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DE720D3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6E2F1FA" w14:textId="77777777" w:rsidR="00CF4596" w:rsidRPr="00F93EB7" w:rsidRDefault="00CF459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2ED1687" w:rsidR="006F03D8" w:rsidRPr="006F03D8" w:rsidRDefault="00160776" w:rsidP="00EF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79D">
              <w:rPr>
                <w:sz w:val="28"/>
                <w:szCs w:val="28"/>
              </w:rPr>
              <w:t>Исх.</w:t>
            </w:r>
            <w:r w:rsidR="002B59AC" w:rsidRPr="00EF579D">
              <w:rPr>
                <w:sz w:val="28"/>
                <w:szCs w:val="28"/>
              </w:rPr>
              <w:t xml:space="preserve"> </w:t>
            </w:r>
            <w:r w:rsidR="002B04B5" w:rsidRPr="00EF579D">
              <w:rPr>
                <w:sz w:val="28"/>
                <w:szCs w:val="28"/>
              </w:rPr>
              <w:t xml:space="preserve">от </w:t>
            </w:r>
            <w:r w:rsidR="00EF579D">
              <w:rPr>
                <w:sz w:val="28"/>
                <w:szCs w:val="28"/>
              </w:rPr>
              <w:t>08</w:t>
            </w:r>
            <w:r w:rsidR="006624E6" w:rsidRPr="00EF579D">
              <w:rPr>
                <w:sz w:val="28"/>
                <w:szCs w:val="28"/>
              </w:rPr>
              <w:t>.0</w:t>
            </w:r>
            <w:r w:rsidR="00EF579D">
              <w:rPr>
                <w:sz w:val="28"/>
                <w:szCs w:val="28"/>
              </w:rPr>
              <w:t>7</w:t>
            </w:r>
            <w:r w:rsidR="002B04B5" w:rsidRPr="00EF579D">
              <w:rPr>
                <w:sz w:val="28"/>
                <w:szCs w:val="28"/>
              </w:rPr>
              <w:t>.202</w:t>
            </w:r>
            <w:r w:rsidR="006624E6" w:rsidRPr="00EF579D">
              <w:rPr>
                <w:sz w:val="28"/>
                <w:szCs w:val="28"/>
              </w:rPr>
              <w:t>4</w:t>
            </w:r>
            <w:r w:rsidR="002B04B5" w:rsidRPr="00EF579D">
              <w:rPr>
                <w:sz w:val="28"/>
                <w:szCs w:val="28"/>
              </w:rPr>
              <w:t xml:space="preserve"> № </w:t>
            </w:r>
            <w:r w:rsidRPr="00EF579D">
              <w:rPr>
                <w:sz w:val="28"/>
                <w:szCs w:val="28"/>
              </w:rPr>
              <w:t>СП-</w:t>
            </w:r>
            <w:r w:rsidR="00EF579D">
              <w:rPr>
                <w:sz w:val="28"/>
                <w:szCs w:val="28"/>
              </w:rPr>
              <w:t>406</w:t>
            </w:r>
            <w:r w:rsidR="006624E6" w:rsidRPr="00EF579D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40603B98" w:rsidR="000B08E8" w:rsidRPr="006624E6" w:rsidRDefault="005C4C16" w:rsidP="005C4C16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6D02A37" w14:textId="682E3D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179218C" w14:textId="46DAFB27" w:rsidR="003F0301" w:rsidRDefault="003F0301" w:rsidP="00B9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  <w:bookmarkStart w:id="1" w:name="_Hlk169532234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54B45953" w:rsidR="007E69FF" w:rsidRDefault="007E69FF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образования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446746FD" w14:textId="77777777" w:rsidR="00FA0FBC" w:rsidRPr="003D67D9" w:rsidRDefault="00FA0FBC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744A35C7" w:rsidR="007E69FF" w:rsidRPr="003D67D9" w:rsidRDefault="007E69FF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Развитие образования в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hAnsi="Times New Roman" w:cs="Times New Roman"/>
          <w:bCs/>
          <w:sz w:val="28"/>
          <w:szCs w:val="28"/>
        </w:rPr>
        <w:t>»</w:t>
      </w:r>
      <w:r w:rsidR="00925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D4A3AC1" w:rsidR="00B02480" w:rsidRPr="00B02480" w:rsidRDefault="00803FB0" w:rsidP="00B95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65E5FCE" w:rsidR="00803FB0" w:rsidRPr="00B02480" w:rsidRDefault="00803FB0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748B2ED" w:rsidR="00803FB0" w:rsidRPr="00B02480" w:rsidRDefault="00803FB0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169E689F" w:rsidR="00803FB0" w:rsidRPr="00B02480" w:rsidRDefault="00803FB0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6158F46D" w14:textId="3D02ACD5" w:rsidR="00F93F20" w:rsidRPr="00487ABD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D6A36">
        <w:rPr>
          <w:rFonts w:ascii="Times New Roman" w:hAnsi="Times New Roman" w:cs="Times New Roman"/>
          <w:sz w:val="28"/>
          <w:szCs w:val="28"/>
        </w:rPr>
        <w:t xml:space="preserve">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A688C">
        <w:rPr>
          <w:rFonts w:ascii="Times New Roman" w:hAnsi="Times New Roman" w:cs="Times New Roman"/>
          <w:sz w:val="28"/>
          <w:szCs w:val="28"/>
        </w:rPr>
        <w:t xml:space="preserve">55 082,000 </w:t>
      </w:r>
      <w:r w:rsidR="006758D8" w:rsidRPr="00B02480">
        <w:rPr>
          <w:rFonts w:ascii="Times New Roman" w:hAnsi="Times New Roman" w:cs="Times New Roman"/>
          <w:sz w:val="28"/>
          <w:szCs w:val="28"/>
        </w:rPr>
        <w:t>тыс. рублей</w:t>
      </w:r>
      <w:bookmarkStart w:id="3" w:name="_Hlk127363978"/>
      <w:r w:rsidR="003E09BE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F93F20" w:rsidRPr="00487ABD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C86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51 977,702</w:t>
      </w:r>
      <w:r w:rsidR="00F93F20" w:rsidRPr="00487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F20" w:rsidRPr="00487ABD">
        <w:rPr>
          <w:rFonts w:ascii="Times New Roman" w:hAnsi="Times New Roman" w:cs="Times New Roman"/>
          <w:sz w:val="28"/>
          <w:szCs w:val="28"/>
        </w:rPr>
        <w:t>тыс. рублей</w:t>
      </w:r>
      <w:r w:rsidR="003E09BE">
        <w:rPr>
          <w:rFonts w:ascii="Times New Roman" w:hAnsi="Times New Roman" w:cs="Times New Roman"/>
          <w:sz w:val="28"/>
          <w:szCs w:val="28"/>
        </w:rPr>
        <w:t xml:space="preserve">, </w:t>
      </w:r>
      <w:r w:rsidR="00F93F20" w:rsidRPr="00487ABD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7F0BAB">
        <w:rPr>
          <w:rFonts w:ascii="Times New Roman" w:hAnsi="Times New Roman" w:cs="Times New Roman"/>
          <w:sz w:val="28"/>
          <w:szCs w:val="28"/>
        </w:rPr>
        <w:t>3 10</w:t>
      </w:r>
      <w:r w:rsidR="009524B7">
        <w:rPr>
          <w:rFonts w:ascii="Times New Roman" w:hAnsi="Times New Roman" w:cs="Times New Roman"/>
          <w:sz w:val="28"/>
          <w:szCs w:val="28"/>
        </w:rPr>
        <w:t>4</w:t>
      </w:r>
      <w:r w:rsidR="007F0BAB">
        <w:rPr>
          <w:rFonts w:ascii="Times New Roman" w:hAnsi="Times New Roman" w:cs="Times New Roman"/>
          <w:sz w:val="28"/>
          <w:szCs w:val="28"/>
        </w:rPr>
        <w:t>,298</w:t>
      </w:r>
      <w:r w:rsidR="00F93F20" w:rsidRPr="00487AB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713C">
        <w:rPr>
          <w:rFonts w:ascii="Times New Roman" w:hAnsi="Times New Roman" w:cs="Times New Roman"/>
          <w:sz w:val="28"/>
          <w:szCs w:val="28"/>
        </w:rPr>
        <w:t>.</w:t>
      </w:r>
    </w:p>
    <w:p w14:paraId="1067E24F" w14:textId="34E70513" w:rsidR="003B24F2" w:rsidRPr="00487ABD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ABD" w:rsidRPr="00487ABD">
        <w:rPr>
          <w:rFonts w:ascii="Times New Roman" w:hAnsi="Times New Roman" w:cs="Times New Roman"/>
          <w:sz w:val="28"/>
          <w:szCs w:val="28"/>
        </w:rPr>
        <w:t xml:space="preserve">.1. </w:t>
      </w:r>
      <w:r w:rsidR="0067477B">
        <w:rPr>
          <w:rFonts w:ascii="Times New Roman" w:hAnsi="Times New Roman" w:cs="Times New Roman"/>
          <w:sz w:val="28"/>
          <w:szCs w:val="28"/>
        </w:rPr>
        <w:t>П</w:t>
      </w:r>
      <w:r w:rsidR="003B24F2" w:rsidRPr="00487ABD">
        <w:rPr>
          <w:rFonts w:ascii="Times New Roman" w:hAnsi="Times New Roman" w:cs="Times New Roman"/>
          <w:sz w:val="28"/>
          <w:szCs w:val="28"/>
        </w:rPr>
        <w:t>о направлению (подпрограмм</w:t>
      </w:r>
      <w:r w:rsidR="00CF7158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>)</w:t>
      </w:r>
      <w:r w:rsidR="0067477B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487ABD">
        <w:rPr>
          <w:rFonts w:ascii="Times New Roman" w:hAnsi="Times New Roman" w:cs="Times New Roman"/>
          <w:sz w:val="28"/>
          <w:szCs w:val="28"/>
        </w:rPr>
        <w:t>«Дошкольно</w:t>
      </w:r>
      <w:r w:rsidR="00A03874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>, обще</w:t>
      </w:r>
      <w:r w:rsidR="00A03874">
        <w:rPr>
          <w:rFonts w:ascii="Times New Roman" w:hAnsi="Times New Roman" w:cs="Times New Roman"/>
          <w:sz w:val="28"/>
          <w:szCs w:val="28"/>
        </w:rPr>
        <w:t>е и дополнительное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3874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детей»:</w:t>
      </w:r>
    </w:p>
    <w:p w14:paraId="4768B517" w14:textId="1DBA6B9E" w:rsidR="003B24F2" w:rsidRPr="00487ABD" w:rsidRDefault="00CF7158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B24F2" w:rsidRPr="00487ABD">
        <w:rPr>
          <w:rFonts w:ascii="Times New Roman" w:hAnsi="Times New Roman" w:cs="Times New Roman"/>
          <w:sz w:val="28"/>
          <w:szCs w:val="28"/>
        </w:rPr>
        <w:t>Структурный элемент «Комплекс процессных мероприятий «Содействие развитию дошкольного, общего и дополнительного образования детей и их воспитания» департамент</w:t>
      </w:r>
      <w:r w:rsidR="00DC03EE">
        <w:rPr>
          <w:rFonts w:ascii="Times New Roman" w:hAnsi="Times New Roman" w:cs="Times New Roman"/>
          <w:sz w:val="28"/>
          <w:szCs w:val="28"/>
        </w:rPr>
        <w:t>у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 увеличены расходы на 2024</w:t>
      </w:r>
      <w:r w:rsidR="007C131D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487ABD">
        <w:rPr>
          <w:rFonts w:ascii="Times New Roman" w:hAnsi="Times New Roman" w:cs="Times New Roman"/>
          <w:sz w:val="28"/>
          <w:szCs w:val="28"/>
        </w:rPr>
        <w:t>г</w:t>
      </w:r>
      <w:r w:rsidR="007C131D">
        <w:rPr>
          <w:rFonts w:ascii="Times New Roman" w:hAnsi="Times New Roman" w:cs="Times New Roman"/>
          <w:sz w:val="28"/>
          <w:szCs w:val="28"/>
        </w:rPr>
        <w:t>од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35AF9">
        <w:rPr>
          <w:rFonts w:ascii="Times New Roman" w:hAnsi="Times New Roman" w:cs="Times New Roman"/>
          <w:sz w:val="28"/>
          <w:szCs w:val="28"/>
        </w:rPr>
        <w:t>51 474,802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14:paraId="16F813CA" w14:textId="1D55E877" w:rsidR="003B24F2" w:rsidRDefault="003B24F2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b/>
          <w:i/>
          <w:sz w:val="28"/>
          <w:szCs w:val="28"/>
        </w:rPr>
        <w:t>увеличен</w:t>
      </w:r>
      <w:r w:rsidR="004741FD" w:rsidRPr="00C376D6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C376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4867" w:rsidRPr="00C376D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C376D6">
        <w:rPr>
          <w:rFonts w:ascii="Times New Roman" w:hAnsi="Times New Roman" w:cs="Times New Roman"/>
          <w:b/>
          <w:i/>
          <w:sz w:val="28"/>
          <w:szCs w:val="28"/>
        </w:rPr>
        <w:t xml:space="preserve">а сумму </w:t>
      </w:r>
      <w:r w:rsidR="00535AF9">
        <w:rPr>
          <w:rFonts w:ascii="Times New Roman" w:hAnsi="Times New Roman" w:cs="Times New Roman"/>
          <w:b/>
          <w:i/>
          <w:sz w:val="28"/>
          <w:szCs w:val="28"/>
        </w:rPr>
        <w:t>51 953,648</w:t>
      </w:r>
      <w:r w:rsidRPr="00C376D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</w:t>
      </w:r>
      <w:r w:rsidRPr="00487ABD">
        <w:rPr>
          <w:rFonts w:ascii="Times New Roman" w:hAnsi="Times New Roman" w:cs="Times New Roman"/>
          <w:sz w:val="28"/>
          <w:szCs w:val="28"/>
        </w:rPr>
        <w:t xml:space="preserve"> </w:t>
      </w:r>
      <w:r w:rsidR="00DC03EE">
        <w:rPr>
          <w:rFonts w:ascii="Times New Roman" w:hAnsi="Times New Roman" w:cs="Times New Roman"/>
          <w:sz w:val="28"/>
          <w:szCs w:val="28"/>
        </w:rPr>
        <w:t>в том числе</w:t>
      </w:r>
      <w:r w:rsidRPr="00487A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0779DA" w14:textId="6D2707FC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«СОШ №1</w:t>
      </w:r>
      <w:r>
        <w:rPr>
          <w:rFonts w:ascii="Times New Roman" w:hAnsi="Times New Roman" w:cs="Times New Roman"/>
          <w:sz w:val="28"/>
          <w:szCs w:val="28"/>
        </w:rPr>
        <w:t>» в сумме 520,549 тыс. рублей</w:t>
      </w:r>
      <w:r w:rsidR="00CF0EB1">
        <w:rPr>
          <w:rFonts w:ascii="Times New Roman" w:hAnsi="Times New Roman" w:cs="Times New Roman"/>
          <w:sz w:val="28"/>
          <w:szCs w:val="28"/>
        </w:rPr>
        <w:t xml:space="preserve"> на оказание услуг по охране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80EDEC" w14:textId="6BB36BF1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 xml:space="preserve">МБОУ «СОШ №2 </w:t>
      </w:r>
      <w:proofErr w:type="spellStart"/>
      <w:r w:rsidRPr="00083CDD">
        <w:rPr>
          <w:rFonts w:ascii="Times New Roman" w:hAnsi="Times New Roman" w:cs="Times New Roman"/>
          <w:sz w:val="28"/>
          <w:szCs w:val="28"/>
        </w:rPr>
        <w:t>им.А.И.Исаевой</w:t>
      </w:r>
      <w:proofErr w:type="spellEnd"/>
      <w:r w:rsidRPr="00083CDD">
        <w:rPr>
          <w:rFonts w:ascii="Times New Roman" w:hAnsi="Times New Roman" w:cs="Times New Roman"/>
          <w:sz w:val="28"/>
          <w:szCs w:val="28"/>
        </w:rPr>
        <w:t>»</w:t>
      </w:r>
      <w:r w:rsidR="00F44C6E">
        <w:rPr>
          <w:rFonts w:ascii="Times New Roman" w:hAnsi="Times New Roman" w:cs="Times New Roman"/>
          <w:sz w:val="28"/>
          <w:szCs w:val="28"/>
        </w:rPr>
        <w:t xml:space="preserve"> в сумме 1 214,310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EB1" w:rsidRPr="00CF0EB1">
        <w:t xml:space="preserve"> </w:t>
      </w:r>
      <w:r w:rsidR="00CF0EB1" w:rsidRPr="00CF0EB1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733676" w14:textId="7B4E2CFA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Pr="00083CDD">
        <w:rPr>
          <w:rFonts w:ascii="Times New Roman" w:hAnsi="Times New Roman" w:cs="Times New Roman"/>
          <w:sz w:val="28"/>
          <w:szCs w:val="28"/>
        </w:rPr>
        <w:t>им.А.А.Ивасенко</w:t>
      </w:r>
      <w:proofErr w:type="spellEnd"/>
      <w:r w:rsidRPr="00083CDD">
        <w:rPr>
          <w:rFonts w:ascii="Times New Roman" w:hAnsi="Times New Roman" w:cs="Times New Roman"/>
          <w:sz w:val="28"/>
          <w:szCs w:val="28"/>
        </w:rPr>
        <w:t>» в сумме 1 123,701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DD">
        <w:rPr>
          <w:rFonts w:ascii="Times New Roman" w:hAnsi="Times New Roman" w:cs="Times New Roman"/>
          <w:sz w:val="28"/>
          <w:szCs w:val="28"/>
        </w:rPr>
        <w:t>рублей</w:t>
      </w:r>
      <w:r w:rsidR="00B05493" w:rsidRPr="00B05493">
        <w:t xml:space="preserve"> </w:t>
      </w:r>
      <w:r w:rsidR="00B05493" w:rsidRPr="00B05493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CF0EB1">
        <w:rPr>
          <w:rFonts w:ascii="Times New Roman" w:hAnsi="Times New Roman" w:cs="Times New Roman"/>
          <w:sz w:val="28"/>
          <w:szCs w:val="28"/>
        </w:rPr>
        <w:t xml:space="preserve">, </w:t>
      </w:r>
      <w:r w:rsidR="00CF0EB1" w:rsidRPr="00CF0EB1">
        <w:rPr>
          <w:rFonts w:ascii="Times New Roman" w:hAnsi="Times New Roman" w:cs="Times New Roman"/>
          <w:sz w:val="28"/>
          <w:szCs w:val="28"/>
        </w:rPr>
        <w:t>1 254,000 тыс.</w:t>
      </w:r>
      <w:r w:rsidR="0042191E">
        <w:rPr>
          <w:rFonts w:ascii="Times New Roman" w:hAnsi="Times New Roman" w:cs="Times New Roman"/>
          <w:sz w:val="28"/>
          <w:szCs w:val="28"/>
        </w:rPr>
        <w:t xml:space="preserve"> </w:t>
      </w:r>
      <w:r w:rsidR="00CF0EB1" w:rsidRPr="00CF0EB1">
        <w:rPr>
          <w:rFonts w:ascii="Times New Roman" w:hAnsi="Times New Roman" w:cs="Times New Roman"/>
          <w:sz w:val="28"/>
          <w:szCs w:val="28"/>
        </w:rPr>
        <w:t>рублей на приобретение оборудования</w:t>
      </w:r>
      <w:r w:rsidR="0042191E">
        <w:rPr>
          <w:rFonts w:ascii="Times New Roman" w:hAnsi="Times New Roman" w:cs="Times New Roman"/>
          <w:sz w:val="28"/>
          <w:szCs w:val="28"/>
        </w:rPr>
        <w:t xml:space="preserve"> </w:t>
      </w:r>
      <w:r w:rsidR="0042191E" w:rsidRPr="00CF0EB1">
        <w:rPr>
          <w:rFonts w:ascii="Times New Roman" w:hAnsi="Times New Roman" w:cs="Times New Roman"/>
          <w:sz w:val="28"/>
          <w:szCs w:val="28"/>
        </w:rPr>
        <w:t>(щит</w:t>
      </w:r>
      <w:r w:rsidR="0042191E">
        <w:rPr>
          <w:rFonts w:ascii="Times New Roman" w:hAnsi="Times New Roman" w:cs="Times New Roman"/>
          <w:sz w:val="28"/>
          <w:szCs w:val="28"/>
        </w:rPr>
        <w:t>ов</w:t>
      </w:r>
      <w:r w:rsidR="0042191E" w:rsidRPr="00CF0EB1">
        <w:rPr>
          <w:rFonts w:ascii="Times New Roman" w:hAnsi="Times New Roman" w:cs="Times New Roman"/>
          <w:sz w:val="28"/>
          <w:szCs w:val="28"/>
        </w:rPr>
        <w:t xml:space="preserve"> силов</w:t>
      </w:r>
      <w:r w:rsidR="0042191E">
        <w:rPr>
          <w:rFonts w:ascii="Times New Roman" w:hAnsi="Times New Roman" w:cs="Times New Roman"/>
          <w:sz w:val="28"/>
          <w:szCs w:val="28"/>
        </w:rPr>
        <w:t>ых</w:t>
      </w:r>
      <w:r w:rsidR="0042191E" w:rsidRPr="00CF0EB1">
        <w:rPr>
          <w:rFonts w:ascii="Times New Roman" w:hAnsi="Times New Roman" w:cs="Times New Roman"/>
          <w:sz w:val="28"/>
          <w:szCs w:val="28"/>
        </w:rPr>
        <w:t>)</w:t>
      </w:r>
      <w:r w:rsidR="00CF0EB1" w:rsidRPr="00CF0EB1">
        <w:rPr>
          <w:rFonts w:ascii="Times New Roman" w:hAnsi="Times New Roman" w:cs="Times New Roman"/>
          <w:sz w:val="28"/>
          <w:szCs w:val="28"/>
        </w:rPr>
        <w:t xml:space="preserve"> для замены в мастерских и пищеблоке, 4 809,226 тыс.</w:t>
      </w:r>
      <w:r w:rsidR="0042191E">
        <w:rPr>
          <w:rFonts w:ascii="Times New Roman" w:hAnsi="Times New Roman" w:cs="Times New Roman"/>
          <w:sz w:val="28"/>
          <w:szCs w:val="28"/>
        </w:rPr>
        <w:t xml:space="preserve"> </w:t>
      </w:r>
      <w:r w:rsidR="00CF0EB1" w:rsidRPr="00CF0EB1">
        <w:rPr>
          <w:rFonts w:ascii="Times New Roman" w:hAnsi="Times New Roman" w:cs="Times New Roman"/>
          <w:sz w:val="28"/>
          <w:szCs w:val="28"/>
        </w:rPr>
        <w:t>рублей на текущий ремонт;</w:t>
      </w:r>
    </w:p>
    <w:p w14:paraId="053181C7" w14:textId="6C219E34" w:rsidR="00430698" w:rsidRDefault="00430698" w:rsidP="0043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 xml:space="preserve">МБОУ </w:t>
      </w:r>
      <w:r w:rsidR="004B69BD">
        <w:rPr>
          <w:rFonts w:ascii="Times New Roman" w:hAnsi="Times New Roman" w:cs="Times New Roman"/>
          <w:sz w:val="28"/>
          <w:szCs w:val="28"/>
        </w:rPr>
        <w:t>«</w:t>
      </w:r>
      <w:r w:rsidRPr="00083CDD">
        <w:rPr>
          <w:rFonts w:ascii="Times New Roman" w:hAnsi="Times New Roman" w:cs="Times New Roman"/>
          <w:sz w:val="28"/>
          <w:szCs w:val="28"/>
        </w:rPr>
        <w:t>СОКШ №4</w:t>
      </w:r>
      <w:r w:rsidR="004B69BD">
        <w:rPr>
          <w:rFonts w:ascii="Times New Roman" w:hAnsi="Times New Roman" w:cs="Times New Roman"/>
          <w:sz w:val="28"/>
          <w:szCs w:val="28"/>
        </w:rPr>
        <w:t>»</w:t>
      </w:r>
      <w:r w:rsidRPr="00083CDD">
        <w:rPr>
          <w:rFonts w:ascii="Times New Roman" w:hAnsi="Times New Roman" w:cs="Times New Roman"/>
          <w:sz w:val="28"/>
          <w:szCs w:val="28"/>
        </w:rPr>
        <w:t xml:space="preserve"> в сумм</w:t>
      </w:r>
      <w:r>
        <w:rPr>
          <w:rFonts w:ascii="Times New Roman" w:hAnsi="Times New Roman" w:cs="Times New Roman"/>
          <w:sz w:val="28"/>
          <w:szCs w:val="28"/>
        </w:rPr>
        <w:t>е 1 038,479 тыс. 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ED450D" w14:textId="2AA7A137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«СОШ №5»</w:t>
      </w:r>
      <w:r>
        <w:rPr>
          <w:rFonts w:ascii="Times New Roman" w:hAnsi="Times New Roman" w:cs="Times New Roman"/>
          <w:sz w:val="28"/>
          <w:szCs w:val="28"/>
        </w:rPr>
        <w:t xml:space="preserve"> в сумме 1 208,420 тыс. 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98E131" w14:textId="3AA7E286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C6E">
        <w:rPr>
          <w:rFonts w:ascii="Times New Roman" w:hAnsi="Times New Roman" w:cs="Times New Roman"/>
          <w:sz w:val="28"/>
          <w:szCs w:val="28"/>
        </w:rPr>
        <w:t>МБОУ «СОШ №6» в сумме 821,096</w:t>
      </w:r>
      <w:r w:rsidRPr="00083CD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2125F1">
        <w:rPr>
          <w:rFonts w:ascii="Times New Roman" w:hAnsi="Times New Roman" w:cs="Times New Roman"/>
          <w:sz w:val="28"/>
          <w:szCs w:val="28"/>
        </w:rPr>
        <w:t xml:space="preserve">, </w:t>
      </w:r>
      <w:r w:rsidR="002125F1" w:rsidRPr="002125F1">
        <w:rPr>
          <w:rFonts w:ascii="Times New Roman" w:hAnsi="Times New Roman" w:cs="Times New Roman"/>
          <w:sz w:val="28"/>
          <w:szCs w:val="28"/>
        </w:rPr>
        <w:t>1 898,872 тыс.</w:t>
      </w:r>
      <w:r w:rsidR="002125F1">
        <w:rPr>
          <w:rFonts w:ascii="Times New Roman" w:hAnsi="Times New Roman" w:cs="Times New Roman"/>
          <w:sz w:val="28"/>
          <w:szCs w:val="28"/>
        </w:rPr>
        <w:t xml:space="preserve"> </w:t>
      </w:r>
      <w:r w:rsidR="002125F1" w:rsidRPr="002125F1">
        <w:rPr>
          <w:rFonts w:ascii="Times New Roman" w:hAnsi="Times New Roman" w:cs="Times New Roman"/>
          <w:sz w:val="28"/>
          <w:szCs w:val="28"/>
        </w:rPr>
        <w:t>рублей на выполнение работ по ремонту тамбуров</w:t>
      </w:r>
      <w:r w:rsidR="002125F1">
        <w:rPr>
          <w:rFonts w:ascii="Times New Roman" w:hAnsi="Times New Roman" w:cs="Times New Roman"/>
          <w:sz w:val="28"/>
          <w:szCs w:val="28"/>
        </w:rPr>
        <w:t xml:space="preserve">, </w:t>
      </w:r>
      <w:r w:rsidR="002125F1" w:rsidRPr="002125F1">
        <w:rPr>
          <w:rFonts w:ascii="Times New Roman" w:hAnsi="Times New Roman" w:cs="Times New Roman"/>
          <w:sz w:val="28"/>
          <w:szCs w:val="28"/>
        </w:rPr>
        <w:t>3</w:t>
      </w:r>
      <w:r w:rsidR="002125F1">
        <w:rPr>
          <w:rFonts w:ascii="Times New Roman" w:hAnsi="Times New Roman" w:cs="Times New Roman"/>
          <w:sz w:val="28"/>
          <w:szCs w:val="28"/>
        </w:rPr>
        <w:t xml:space="preserve"> 6</w:t>
      </w:r>
      <w:r w:rsidR="002125F1" w:rsidRPr="002125F1">
        <w:rPr>
          <w:rFonts w:ascii="Times New Roman" w:hAnsi="Times New Roman" w:cs="Times New Roman"/>
          <w:sz w:val="28"/>
          <w:szCs w:val="28"/>
        </w:rPr>
        <w:t>01,221 тыс.</w:t>
      </w:r>
      <w:r w:rsidR="002125F1">
        <w:rPr>
          <w:rFonts w:ascii="Times New Roman" w:hAnsi="Times New Roman" w:cs="Times New Roman"/>
          <w:sz w:val="28"/>
          <w:szCs w:val="28"/>
        </w:rPr>
        <w:t xml:space="preserve"> </w:t>
      </w:r>
      <w:r w:rsidR="002125F1" w:rsidRPr="002125F1">
        <w:rPr>
          <w:rFonts w:ascii="Times New Roman" w:hAnsi="Times New Roman" w:cs="Times New Roman"/>
          <w:sz w:val="28"/>
          <w:szCs w:val="28"/>
        </w:rPr>
        <w:t>рублей на выполнение работ по ремонту кровли над спортзалом</w:t>
      </w:r>
      <w:r w:rsidR="002125F1">
        <w:rPr>
          <w:rFonts w:ascii="Times New Roman" w:hAnsi="Times New Roman" w:cs="Times New Roman"/>
          <w:sz w:val="28"/>
          <w:szCs w:val="28"/>
        </w:rPr>
        <w:t>;</w:t>
      </w:r>
    </w:p>
    <w:p w14:paraId="0D6FD230" w14:textId="0AC5A92B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«СОШ №8» в сумме 517,820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066CFD">
        <w:rPr>
          <w:rFonts w:ascii="Times New Roman" w:hAnsi="Times New Roman" w:cs="Times New Roman"/>
          <w:sz w:val="28"/>
          <w:szCs w:val="28"/>
        </w:rPr>
        <w:t>, 1 506,553</w:t>
      </w:r>
      <w:r w:rsidR="00066CFD" w:rsidRPr="00066CFD">
        <w:rPr>
          <w:rFonts w:ascii="Times New Roman" w:hAnsi="Times New Roman" w:cs="Times New Roman"/>
          <w:sz w:val="28"/>
          <w:szCs w:val="28"/>
        </w:rPr>
        <w:t xml:space="preserve"> тыс.</w:t>
      </w:r>
      <w:r w:rsidR="00066CFD">
        <w:rPr>
          <w:rFonts w:ascii="Times New Roman" w:hAnsi="Times New Roman" w:cs="Times New Roman"/>
          <w:sz w:val="28"/>
          <w:szCs w:val="28"/>
        </w:rPr>
        <w:t xml:space="preserve"> </w:t>
      </w:r>
      <w:r w:rsidR="00066CFD" w:rsidRPr="00066CFD">
        <w:rPr>
          <w:rFonts w:ascii="Times New Roman" w:hAnsi="Times New Roman" w:cs="Times New Roman"/>
          <w:sz w:val="28"/>
          <w:szCs w:val="28"/>
        </w:rPr>
        <w:t>рублей, на текущий ремонт кровли в мастерских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4DB8F9" w14:textId="134B019D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«СОШ №</w:t>
      </w:r>
      <w:r w:rsidR="00F44C6E">
        <w:rPr>
          <w:rFonts w:ascii="Times New Roman" w:hAnsi="Times New Roman" w:cs="Times New Roman"/>
          <w:sz w:val="28"/>
          <w:szCs w:val="28"/>
        </w:rPr>
        <w:t>9» в сумме 618,836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7B6EE0">
        <w:rPr>
          <w:rFonts w:ascii="Times New Roman" w:hAnsi="Times New Roman" w:cs="Times New Roman"/>
          <w:sz w:val="28"/>
          <w:szCs w:val="28"/>
        </w:rPr>
        <w:t xml:space="preserve">, </w:t>
      </w:r>
      <w:r w:rsidR="007B6EE0" w:rsidRPr="007B6EE0">
        <w:rPr>
          <w:rFonts w:ascii="Times New Roman" w:hAnsi="Times New Roman" w:cs="Times New Roman"/>
          <w:sz w:val="28"/>
          <w:szCs w:val="28"/>
        </w:rPr>
        <w:t>2 145,398 тыс.</w:t>
      </w:r>
      <w:r w:rsidR="007B6EE0">
        <w:rPr>
          <w:rFonts w:ascii="Times New Roman" w:hAnsi="Times New Roman" w:cs="Times New Roman"/>
          <w:sz w:val="28"/>
          <w:szCs w:val="28"/>
        </w:rPr>
        <w:t xml:space="preserve"> </w:t>
      </w:r>
      <w:r w:rsidR="007B6EE0" w:rsidRPr="007B6EE0">
        <w:rPr>
          <w:rFonts w:ascii="Times New Roman" w:hAnsi="Times New Roman" w:cs="Times New Roman"/>
          <w:sz w:val="28"/>
          <w:szCs w:val="28"/>
        </w:rPr>
        <w:t>рублей на текущий ремонт кровли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2A8EF9" w14:textId="0F53C92A" w:rsidR="00430698" w:rsidRDefault="00430698" w:rsidP="0043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«СОШ №13» в сумме 463,129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DD">
        <w:rPr>
          <w:rFonts w:ascii="Times New Roman" w:hAnsi="Times New Roman" w:cs="Times New Roman"/>
          <w:sz w:val="28"/>
          <w:szCs w:val="28"/>
        </w:rPr>
        <w:t>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6507D9" w:rsidRPr="006507D9">
        <w:rPr>
          <w:rFonts w:ascii="Times New Roman" w:hAnsi="Times New Roman" w:cs="Times New Roman"/>
          <w:sz w:val="28"/>
          <w:szCs w:val="28"/>
        </w:rPr>
        <w:t>»</w:t>
      </w:r>
      <w:r w:rsidR="006507D9">
        <w:rPr>
          <w:rFonts w:ascii="Times New Roman" w:hAnsi="Times New Roman" w:cs="Times New Roman"/>
          <w:sz w:val="28"/>
          <w:szCs w:val="28"/>
        </w:rPr>
        <w:t>,</w:t>
      </w:r>
      <w:r w:rsidR="006507D9" w:rsidRPr="006507D9">
        <w:rPr>
          <w:rFonts w:ascii="Times New Roman" w:hAnsi="Times New Roman" w:cs="Times New Roman"/>
          <w:sz w:val="28"/>
          <w:szCs w:val="28"/>
        </w:rPr>
        <w:t xml:space="preserve"> 1 412,436 тыс.</w:t>
      </w:r>
      <w:r w:rsidR="006507D9">
        <w:rPr>
          <w:rFonts w:ascii="Times New Roman" w:hAnsi="Times New Roman" w:cs="Times New Roman"/>
          <w:sz w:val="28"/>
          <w:szCs w:val="28"/>
        </w:rPr>
        <w:t xml:space="preserve"> </w:t>
      </w:r>
      <w:r w:rsidR="006507D9" w:rsidRPr="006507D9">
        <w:rPr>
          <w:rFonts w:ascii="Times New Roman" w:hAnsi="Times New Roman" w:cs="Times New Roman"/>
          <w:sz w:val="28"/>
          <w:szCs w:val="28"/>
        </w:rPr>
        <w:t>рублей на текущий ремонт крылец запасных выходов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BB9763" w14:textId="77345521" w:rsidR="00430698" w:rsidRDefault="00430698" w:rsidP="0043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«СОШ №1</w:t>
      </w:r>
      <w:r>
        <w:rPr>
          <w:rFonts w:ascii="Times New Roman" w:hAnsi="Times New Roman" w:cs="Times New Roman"/>
          <w:sz w:val="28"/>
          <w:szCs w:val="28"/>
        </w:rPr>
        <w:t>4» в сумме 964,096 тыс. 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AC41FD" w14:textId="3751B3DE" w:rsidR="00083CDD" w:rsidRDefault="00083CDD" w:rsidP="00083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«Лицей №</w:t>
      </w:r>
      <w:r>
        <w:rPr>
          <w:rFonts w:ascii="Times New Roman" w:hAnsi="Times New Roman" w:cs="Times New Roman"/>
          <w:sz w:val="28"/>
          <w:szCs w:val="28"/>
        </w:rPr>
        <w:t>1» в сумме 393,346 тыс. 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7002B7">
        <w:rPr>
          <w:rFonts w:ascii="Times New Roman" w:hAnsi="Times New Roman" w:cs="Times New Roman"/>
          <w:sz w:val="28"/>
          <w:szCs w:val="28"/>
        </w:rPr>
        <w:t>,</w:t>
      </w:r>
      <w:r w:rsidR="007002B7" w:rsidRPr="007002B7">
        <w:t xml:space="preserve"> </w:t>
      </w:r>
      <w:r w:rsidR="007002B7" w:rsidRPr="007002B7">
        <w:rPr>
          <w:rFonts w:ascii="Times New Roman" w:hAnsi="Times New Roman" w:cs="Times New Roman"/>
          <w:sz w:val="28"/>
          <w:szCs w:val="28"/>
        </w:rPr>
        <w:t>718,097 тыс.</w:t>
      </w:r>
      <w:r w:rsidR="007002B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002B7" w:rsidRPr="007002B7">
        <w:rPr>
          <w:rFonts w:ascii="Times New Roman" w:hAnsi="Times New Roman" w:cs="Times New Roman"/>
          <w:sz w:val="28"/>
          <w:szCs w:val="28"/>
        </w:rPr>
        <w:t>на поставку окон ПВХ, 1 762,447 тыс.</w:t>
      </w:r>
      <w:r w:rsidR="007002B7">
        <w:rPr>
          <w:rFonts w:ascii="Times New Roman" w:hAnsi="Times New Roman" w:cs="Times New Roman"/>
          <w:sz w:val="28"/>
          <w:szCs w:val="28"/>
        </w:rPr>
        <w:t xml:space="preserve"> </w:t>
      </w:r>
      <w:r w:rsidR="007002B7" w:rsidRPr="007002B7">
        <w:rPr>
          <w:rFonts w:ascii="Times New Roman" w:hAnsi="Times New Roman" w:cs="Times New Roman"/>
          <w:sz w:val="28"/>
          <w:szCs w:val="28"/>
        </w:rPr>
        <w:t>рублей на замену покрытия пола в учебных кабинетах</w:t>
      </w:r>
      <w:r w:rsidR="007002B7">
        <w:rPr>
          <w:rFonts w:ascii="Times New Roman" w:hAnsi="Times New Roman" w:cs="Times New Roman"/>
          <w:sz w:val="28"/>
          <w:szCs w:val="28"/>
        </w:rPr>
        <w:t>;</w:t>
      </w:r>
    </w:p>
    <w:p w14:paraId="7425D852" w14:textId="3CE23663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МБОУ «Школа развития №24» в сумме 977,330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DD">
        <w:rPr>
          <w:rFonts w:ascii="Times New Roman" w:hAnsi="Times New Roman" w:cs="Times New Roman"/>
          <w:sz w:val="28"/>
          <w:szCs w:val="28"/>
        </w:rPr>
        <w:t>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242EBB">
        <w:rPr>
          <w:rFonts w:ascii="Times New Roman" w:hAnsi="Times New Roman" w:cs="Times New Roman"/>
          <w:sz w:val="28"/>
          <w:szCs w:val="28"/>
        </w:rPr>
        <w:t>, 2 476,476</w:t>
      </w:r>
      <w:r w:rsidR="00242EBB" w:rsidRPr="00242EBB">
        <w:rPr>
          <w:rFonts w:ascii="Times New Roman" w:hAnsi="Times New Roman" w:cs="Times New Roman"/>
          <w:sz w:val="28"/>
          <w:szCs w:val="28"/>
        </w:rPr>
        <w:t xml:space="preserve"> тыс.</w:t>
      </w:r>
      <w:r w:rsidR="00242EBB">
        <w:rPr>
          <w:rFonts w:ascii="Times New Roman" w:hAnsi="Times New Roman" w:cs="Times New Roman"/>
          <w:sz w:val="28"/>
          <w:szCs w:val="28"/>
        </w:rPr>
        <w:t xml:space="preserve"> </w:t>
      </w:r>
      <w:r w:rsidR="00242EBB" w:rsidRPr="00242EBB">
        <w:rPr>
          <w:rFonts w:ascii="Times New Roman" w:hAnsi="Times New Roman" w:cs="Times New Roman"/>
          <w:sz w:val="28"/>
          <w:szCs w:val="28"/>
        </w:rPr>
        <w:t>рублей на выполнение работ по ремонту кровли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6F3B06" w14:textId="5A3B46E3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 ДО «ДДТ» в сумме 1 274,527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DD">
        <w:rPr>
          <w:rFonts w:ascii="Times New Roman" w:hAnsi="Times New Roman" w:cs="Times New Roman"/>
          <w:sz w:val="28"/>
          <w:szCs w:val="28"/>
        </w:rPr>
        <w:t>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22D33D" w14:textId="74C22768" w:rsidR="00083CDD" w:rsidRDefault="00083CD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CDD">
        <w:rPr>
          <w:rFonts w:ascii="Times New Roman" w:hAnsi="Times New Roman" w:cs="Times New Roman"/>
          <w:sz w:val="28"/>
          <w:szCs w:val="28"/>
        </w:rPr>
        <w:t>МБО ДО ЦДО «Поиск» в сумме 489,665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DD">
        <w:rPr>
          <w:rFonts w:ascii="Times New Roman" w:hAnsi="Times New Roman" w:cs="Times New Roman"/>
          <w:sz w:val="28"/>
          <w:szCs w:val="28"/>
        </w:rPr>
        <w:t>рублей</w:t>
      </w:r>
      <w:r w:rsidR="0042191E" w:rsidRPr="0042191E">
        <w:t xml:space="preserve"> </w:t>
      </w:r>
      <w:r w:rsidR="0042191E" w:rsidRPr="0042191E">
        <w:rPr>
          <w:rFonts w:ascii="Times New Roman" w:hAnsi="Times New Roman" w:cs="Times New Roman"/>
          <w:sz w:val="28"/>
          <w:szCs w:val="28"/>
        </w:rPr>
        <w:t>на оказание услуг по охране</w:t>
      </w:r>
      <w:r w:rsidR="001F3F93">
        <w:rPr>
          <w:rFonts w:ascii="Times New Roman" w:hAnsi="Times New Roman" w:cs="Times New Roman"/>
          <w:sz w:val="28"/>
          <w:szCs w:val="28"/>
        </w:rPr>
        <w:t>;</w:t>
      </w:r>
    </w:p>
    <w:p w14:paraId="6CAE36F8" w14:textId="7FD3B5A7" w:rsidR="00B33099" w:rsidRPr="001F3F93" w:rsidRDefault="00B33099" w:rsidP="00B33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МБДОУ «Детский сад №1 «Рябинка» в сумме</w:t>
      </w:r>
      <w:r w:rsidRPr="001F3F93">
        <w:rPr>
          <w:rFonts w:ascii="Times New Roman" w:hAnsi="Times New Roman" w:cs="Times New Roman"/>
          <w:sz w:val="28"/>
          <w:szCs w:val="28"/>
        </w:rPr>
        <w:t xml:space="preserve"> 3 031,336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93">
        <w:rPr>
          <w:rFonts w:ascii="Times New Roman" w:hAnsi="Times New Roman" w:cs="Times New Roman"/>
          <w:sz w:val="28"/>
          <w:szCs w:val="28"/>
        </w:rPr>
        <w:t>рублей на текущий ремонт кровли;</w:t>
      </w:r>
    </w:p>
    <w:p w14:paraId="7AE9F1A0" w14:textId="516EEB2D" w:rsidR="00B33099" w:rsidRPr="001F3F93" w:rsidRDefault="00B33099" w:rsidP="00B33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93">
        <w:rPr>
          <w:rFonts w:ascii="Times New Roman" w:hAnsi="Times New Roman" w:cs="Times New Roman"/>
          <w:sz w:val="28"/>
          <w:szCs w:val="28"/>
        </w:rPr>
        <w:t>- МБДОУ «Детский сад №2 «Колосок»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F3F93">
        <w:rPr>
          <w:rFonts w:ascii="Times New Roman" w:hAnsi="Times New Roman" w:cs="Times New Roman"/>
          <w:sz w:val="28"/>
          <w:szCs w:val="28"/>
        </w:rPr>
        <w:t xml:space="preserve"> 460,819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93">
        <w:rPr>
          <w:rFonts w:ascii="Times New Roman" w:hAnsi="Times New Roman" w:cs="Times New Roman"/>
          <w:sz w:val="28"/>
          <w:szCs w:val="28"/>
        </w:rPr>
        <w:t>рублей для выполнени</w:t>
      </w:r>
      <w:r w:rsidR="00240813">
        <w:rPr>
          <w:rFonts w:ascii="Times New Roman" w:hAnsi="Times New Roman" w:cs="Times New Roman"/>
          <w:sz w:val="28"/>
          <w:szCs w:val="28"/>
        </w:rPr>
        <w:t>я</w:t>
      </w:r>
      <w:r w:rsidRPr="001F3F93">
        <w:rPr>
          <w:rFonts w:ascii="Times New Roman" w:hAnsi="Times New Roman" w:cs="Times New Roman"/>
          <w:sz w:val="28"/>
          <w:szCs w:val="28"/>
        </w:rPr>
        <w:t xml:space="preserve"> сантехнических работ;</w:t>
      </w:r>
    </w:p>
    <w:p w14:paraId="0B8FD85B" w14:textId="77777777" w:rsidR="001F3F93" w:rsidRDefault="001F3F93" w:rsidP="001F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F93">
        <w:rPr>
          <w:rFonts w:ascii="Times New Roman" w:hAnsi="Times New Roman" w:cs="Times New Roman"/>
          <w:sz w:val="28"/>
          <w:szCs w:val="28"/>
        </w:rPr>
        <w:t>МБДОУ «Детский сад №5 «Ивушка»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F3F93">
        <w:rPr>
          <w:rFonts w:ascii="Times New Roman" w:hAnsi="Times New Roman" w:cs="Times New Roman"/>
          <w:sz w:val="28"/>
          <w:szCs w:val="28"/>
        </w:rPr>
        <w:t xml:space="preserve"> 1 325,964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93">
        <w:rPr>
          <w:rFonts w:ascii="Times New Roman" w:hAnsi="Times New Roman" w:cs="Times New Roman"/>
          <w:sz w:val="28"/>
          <w:szCs w:val="28"/>
        </w:rPr>
        <w:t xml:space="preserve">рублей на текущий ремонт помещений; </w:t>
      </w:r>
    </w:p>
    <w:p w14:paraId="2D7A7D5F" w14:textId="2740F2FE" w:rsidR="00B33099" w:rsidRDefault="001F3F93" w:rsidP="001F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F93">
        <w:rPr>
          <w:rFonts w:ascii="Times New Roman" w:hAnsi="Times New Roman" w:cs="Times New Roman"/>
          <w:sz w:val="28"/>
          <w:szCs w:val="28"/>
        </w:rPr>
        <w:t>МБДОУ «Детский сад №6 «Лукоморье»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3099">
        <w:rPr>
          <w:rFonts w:ascii="Times New Roman" w:hAnsi="Times New Roman" w:cs="Times New Roman"/>
          <w:sz w:val="28"/>
          <w:szCs w:val="28"/>
        </w:rPr>
        <w:t>сумме 4</w:t>
      </w:r>
      <w:r>
        <w:rPr>
          <w:rFonts w:ascii="Times New Roman" w:hAnsi="Times New Roman" w:cs="Times New Roman"/>
          <w:sz w:val="28"/>
          <w:szCs w:val="28"/>
        </w:rPr>
        <w:t xml:space="preserve"> 248,338</w:t>
      </w:r>
      <w:r w:rsidRPr="001F3F9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93">
        <w:rPr>
          <w:rFonts w:ascii="Times New Roman" w:hAnsi="Times New Roman" w:cs="Times New Roman"/>
          <w:sz w:val="28"/>
          <w:szCs w:val="28"/>
        </w:rPr>
        <w:t xml:space="preserve">рублей на текущий ремонт кровли; </w:t>
      </w:r>
    </w:p>
    <w:p w14:paraId="322E15AE" w14:textId="5AA36739" w:rsidR="00B33099" w:rsidRDefault="00B33099" w:rsidP="001F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3F93" w:rsidRPr="001F3F93">
        <w:rPr>
          <w:rFonts w:ascii="Times New Roman" w:hAnsi="Times New Roman" w:cs="Times New Roman"/>
          <w:sz w:val="28"/>
          <w:szCs w:val="28"/>
        </w:rPr>
        <w:t>МБДОУ «Детский сад №18 «Журавлик»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F3F93" w:rsidRPr="001F3F93">
        <w:rPr>
          <w:rFonts w:ascii="Times New Roman" w:hAnsi="Times New Roman" w:cs="Times New Roman"/>
          <w:sz w:val="28"/>
          <w:szCs w:val="28"/>
        </w:rPr>
        <w:t xml:space="preserve"> 3 896,322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93" w:rsidRPr="001F3F93">
        <w:rPr>
          <w:rFonts w:ascii="Times New Roman" w:hAnsi="Times New Roman" w:cs="Times New Roman"/>
          <w:sz w:val="28"/>
          <w:szCs w:val="28"/>
        </w:rPr>
        <w:t>рублей на текущий ремонт</w:t>
      </w:r>
      <w:r w:rsidR="00240813">
        <w:rPr>
          <w:rFonts w:ascii="Times New Roman" w:hAnsi="Times New Roman" w:cs="Times New Roman"/>
          <w:sz w:val="28"/>
          <w:szCs w:val="28"/>
        </w:rPr>
        <w:t xml:space="preserve"> кровли и </w:t>
      </w:r>
      <w:r w:rsidR="001F3F93" w:rsidRPr="001F3F93">
        <w:rPr>
          <w:rFonts w:ascii="Times New Roman" w:hAnsi="Times New Roman" w:cs="Times New Roman"/>
          <w:sz w:val="28"/>
          <w:szCs w:val="28"/>
        </w:rPr>
        <w:t xml:space="preserve">групп; </w:t>
      </w:r>
    </w:p>
    <w:p w14:paraId="3F092831" w14:textId="49BBE1FA" w:rsidR="001F3F93" w:rsidRPr="001F3F93" w:rsidRDefault="00B33099" w:rsidP="001F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3F93" w:rsidRPr="001F3F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БДОУ «Детский сад №25 «Ромашка» в сумме 4 152,170</w:t>
      </w:r>
      <w:r w:rsidR="001F3F93" w:rsidRPr="001F3F9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93" w:rsidRPr="001F3F93">
        <w:rPr>
          <w:rFonts w:ascii="Times New Roman" w:hAnsi="Times New Roman" w:cs="Times New Roman"/>
          <w:sz w:val="28"/>
          <w:szCs w:val="28"/>
        </w:rPr>
        <w:t>рублей на текущий ре</w:t>
      </w:r>
      <w:r>
        <w:rPr>
          <w:rFonts w:ascii="Times New Roman" w:hAnsi="Times New Roman" w:cs="Times New Roman"/>
          <w:sz w:val="28"/>
          <w:szCs w:val="28"/>
        </w:rPr>
        <w:t>монт кровли</w:t>
      </w:r>
      <w:r w:rsidR="001F3F93" w:rsidRPr="001F3F93">
        <w:rPr>
          <w:rFonts w:ascii="Times New Roman" w:hAnsi="Times New Roman" w:cs="Times New Roman"/>
          <w:sz w:val="28"/>
          <w:szCs w:val="28"/>
        </w:rPr>
        <w:t>;</w:t>
      </w:r>
    </w:p>
    <w:p w14:paraId="576EA555" w14:textId="7FCD92BE" w:rsidR="001F3F93" w:rsidRDefault="001F3F93" w:rsidP="001F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93">
        <w:rPr>
          <w:rFonts w:ascii="Times New Roman" w:hAnsi="Times New Roman" w:cs="Times New Roman"/>
          <w:sz w:val="28"/>
          <w:szCs w:val="28"/>
        </w:rPr>
        <w:t>- МБДОУ «Детский сад №26 «Радость»</w:t>
      </w:r>
      <w:r w:rsidR="00B33099">
        <w:rPr>
          <w:rFonts w:ascii="Times New Roman" w:hAnsi="Times New Roman" w:cs="Times New Roman"/>
          <w:sz w:val="28"/>
          <w:szCs w:val="28"/>
        </w:rPr>
        <w:t xml:space="preserve"> в сумме 1 628,669</w:t>
      </w:r>
      <w:r w:rsidRPr="001F3F93">
        <w:rPr>
          <w:rFonts w:ascii="Times New Roman" w:hAnsi="Times New Roman" w:cs="Times New Roman"/>
          <w:sz w:val="28"/>
          <w:szCs w:val="28"/>
        </w:rPr>
        <w:t xml:space="preserve"> тыс.</w:t>
      </w:r>
      <w:r w:rsidR="00B33099">
        <w:rPr>
          <w:rFonts w:ascii="Times New Roman" w:hAnsi="Times New Roman" w:cs="Times New Roman"/>
          <w:sz w:val="28"/>
          <w:szCs w:val="28"/>
        </w:rPr>
        <w:t xml:space="preserve"> </w:t>
      </w:r>
      <w:r w:rsidRPr="001F3F93">
        <w:rPr>
          <w:rFonts w:ascii="Times New Roman" w:hAnsi="Times New Roman" w:cs="Times New Roman"/>
          <w:sz w:val="28"/>
          <w:szCs w:val="28"/>
        </w:rPr>
        <w:t>рублей для проведения ремонта (замена водных кабелей)</w:t>
      </w:r>
      <w:r w:rsidR="00B33099">
        <w:rPr>
          <w:rFonts w:ascii="Times New Roman" w:hAnsi="Times New Roman" w:cs="Times New Roman"/>
          <w:sz w:val="28"/>
          <w:szCs w:val="28"/>
        </w:rPr>
        <w:t>.</w:t>
      </w:r>
    </w:p>
    <w:p w14:paraId="5BA9BF42" w14:textId="253CC397" w:rsidR="00083CDD" w:rsidRDefault="004B69BD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BD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меньшение</w:t>
      </w:r>
      <w:r w:rsidRPr="004B69BD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478,846</w:t>
      </w:r>
      <w:r w:rsidRPr="004B69B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</w:t>
      </w:r>
      <w:r w:rsidRPr="004B69B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F7DBC3E" w14:textId="514E5714" w:rsidR="004B69BD" w:rsidRPr="004B69BD" w:rsidRDefault="004B69BD" w:rsidP="004B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9BD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69BD">
        <w:rPr>
          <w:rFonts w:ascii="Times New Roman" w:hAnsi="Times New Roman" w:cs="Times New Roman"/>
          <w:sz w:val="28"/>
          <w:szCs w:val="28"/>
        </w:rPr>
        <w:t>СОКШ №4</w:t>
      </w:r>
      <w:r>
        <w:rPr>
          <w:rFonts w:ascii="Times New Roman" w:hAnsi="Times New Roman" w:cs="Times New Roman"/>
          <w:sz w:val="28"/>
          <w:szCs w:val="28"/>
        </w:rPr>
        <w:t>» в сумме</w:t>
      </w:r>
      <w:r w:rsidRPr="004B69BD">
        <w:rPr>
          <w:rFonts w:ascii="Times New Roman" w:hAnsi="Times New Roman" w:cs="Times New Roman"/>
          <w:sz w:val="28"/>
          <w:szCs w:val="28"/>
        </w:rPr>
        <w:t xml:space="preserve"> 199,000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9BD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40813">
        <w:rPr>
          <w:rFonts w:ascii="Times New Roman" w:hAnsi="Times New Roman" w:cs="Times New Roman"/>
          <w:sz w:val="28"/>
          <w:szCs w:val="28"/>
        </w:rPr>
        <w:t>экономия в результате</w:t>
      </w:r>
      <w:r w:rsidRPr="004B69BD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240813">
        <w:rPr>
          <w:rFonts w:ascii="Times New Roman" w:hAnsi="Times New Roman" w:cs="Times New Roman"/>
          <w:sz w:val="28"/>
          <w:szCs w:val="28"/>
        </w:rPr>
        <w:t>ения</w:t>
      </w:r>
      <w:r w:rsidRPr="004B69BD">
        <w:rPr>
          <w:rFonts w:ascii="Times New Roman" w:hAnsi="Times New Roman" w:cs="Times New Roman"/>
          <w:sz w:val="28"/>
          <w:szCs w:val="28"/>
        </w:rPr>
        <w:t xml:space="preserve"> договора на оплату потребления тепловой энергии и горячего водоснабжения, а также в связи с увольнением сотрудников, на которых планировалось обучение;</w:t>
      </w:r>
    </w:p>
    <w:p w14:paraId="65AB61D3" w14:textId="71DD4948" w:rsidR="004B69BD" w:rsidRPr="004B69BD" w:rsidRDefault="004B69BD" w:rsidP="004B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-МБДОУ «Детский сад №9 «Радуга» в сумме</w:t>
      </w:r>
      <w:r w:rsidRPr="004B69BD">
        <w:rPr>
          <w:rFonts w:ascii="Times New Roman" w:hAnsi="Times New Roman" w:cs="Times New Roman"/>
          <w:sz w:val="28"/>
          <w:szCs w:val="28"/>
        </w:rPr>
        <w:t xml:space="preserve"> 2,916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9BD">
        <w:rPr>
          <w:rFonts w:ascii="Times New Roman" w:hAnsi="Times New Roman" w:cs="Times New Roman"/>
          <w:sz w:val="28"/>
          <w:szCs w:val="28"/>
        </w:rPr>
        <w:t>рублей в связи с экономией в результате отсутствия заявлений сотрудников для оплаты компенсации расходов на оплату стоимости проезда;</w:t>
      </w:r>
    </w:p>
    <w:p w14:paraId="7AD4CA8B" w14:textId="1EDF16AC" w:rsidR="004B69BD" w:rsidRPr="004B69BD" w:rsidRDefault="004B69BD" w:rsidP="004B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9BD">
        <w:rPr>
          <w:rFonts w:ascii="Times New Roman" w:hAnsi="Times New Roman" w:cs="Times New Roman"/>
          <w:sz w:val="28"/>
          <w:szCs w:val="28"/>
        </w:rPr>
        <w:t>МБОУ «Школа развития №24»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4B69BD">
        <w:rPr>
          <w:rFonts w:ascii="Times New Roman" w:hAnsi="Times New Roman" w:cs="Times New Roman"/>
          <w:sz w:val="28"/>
          <w:szCs w:val="28"/>
        </w:rPr>
        <w:t xml:space="preserve"> 92,310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9BD">
        <w:rPr>
          <w:rFonts w:ascii="Times New Roman" w:hAnsi="Times New Roman" w:cs="Times New Roman"/>
          <w:sz w:val="28"/>
          <w:szCs w:val="28"/>
        </w:rPr>
        <w:t xml:space="preserve">рублей остаток денежных средств, в связи с переплатой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B69B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69BD">
        <w:rPr>
          <w:rFonts w:ascii="Times New Roman" w:hAnsi="Times New Roman" w:cs="Times New Roman"/>
          <w:sz w:val="28"/>
          <w:szCs w:val="28"/>
        </w:rPr>
        <w:t xml:space="preserve"> на землю;</w:t>
      </w:r>
    </w:p>
    <w:p w14:paraId="506B301B" w14:textId="3A8ECFCF" w:rsidR="004B69BD" w:rsidRPr="004B69BD" w:rsidRDefault="003B18E5" w:rsidP="004B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9BD" w:rsidRPr="004B69BD">
        <w:rPr>
          <w:rFonts w:ascii="Times New Roman" w:hAnsi="Times New Roman" w:cs="Times New Roman"/>
          <w:sz w:val="28"/>
          <w:szCs w:val="28"/>
        </w:rPr>
        <w:t>МБОУ «СОШ № 8»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B69BD" w:rsidRPr="004B69BD">
        <w:rPr>
          <w:rFonts w:ascii="Times New Roman" w:hAnsi="Times New Roman" w:cs="Times New Roman"/>
          <w:sz w:val="28"/>
          <w:szCs w:val="28"/>
        </w:rPr>
        <w:t xml:space="preserve"> 46,155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BD" w:rsidRPr="004B69BD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D94E19">
        <w:rPr>
          <w:rFonts w:ascii="Times New Roman" w:hAnsi="Times New Roman" w:cs="Times New Roman"/>
          <w:sz w:val="28"/>
          <w:szCs w:val="28"/>
        </w:rPr>
        <w:t>экономия</w:t>
      </w:r>
      <w:r w:rsidR="00A61C33">
        <w:rPr>
          <w:rFonts w:ascii="Times New Roman" w:hAnsi="Times New Roman" w:cs="Times New Roman"/>
          <w:sz w:val="28"/>
          <w:szCs w:val="28"/>
        </w:rPr>
        <w:t xml:space="preserve"> в результате заключения </w:t>
      </w:r>
      <w:r w:rsidR="004B69BD" w:rsidRPr="004B69BD">
        <w:rPr>
          <w:rFonts w:ascii="Times New Roman" w:hAnsi="Times New Roman" w:cs="Times New Roman"/>
          <w:sz w:val="28"/>
          <w:szCs w:val="28"/>
        </w:rPr>
        <w:t>договора по организации питания;</w:t>
      </w:r>
    </w:p>
    <w:p w14:paraId="3B214E28" w14:textId="2E0AD2CB" w:rsidR="004B69BD" w:rsidRPr="004B69BD" w:rsidRDefault="004B69BD" w:rsidP="004B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BD">
        <w:rPr>
          <w:rFonts w:ascii="Times New Roman" w:hAnsi="Times New Roman" w:cs="Times New Roman"/>
          <w:sz w:val="28"/>
          <w:szCs w:val="28"/>
        </w:rPr>
        <w:t xml:space="preserve">-МБДОУ </w:t>
      </w:r>
      <w:r w:rsidR="0083606F">
        <w:rPr>
          <w:rFonts w:ascii="Times New Roman" w:hAnsi="Times New Roman" w:cs="Times New Roman"/>
          <w:sz w:val="28"/>
          <w:szCs w:val="28"/>
        </w:rPr>
        <w:t>«Детский сад №14 «Умка» в сумме 46,155</w:t>
      </w:r>
      <w:r w:rsidRPr="004B69BD">
        <w:rPr>
          <w:rFonts w:ascii="Times New Roman" w:hAnsi="Times New Roman" w:cs="Times New Roman"/>
          <w:sz w:val="28"/>
          <w:szCs w:val="28"/>
        </w:rPr>
        <w:t xml:space="preserve"> тыс.</w:t>
      </w:r>
      <w:r w:rsidR="0083606F">
        <w:rPr>
          <w:rFonts w:ascii="Times New Roman" w:hAnsi="Times New Roman" w:cs="Times New Roman"/>
          <w:sz w:val="28"/>
          <w:szCs w:val="28"/>
        </w:rPr>
        <w:t xml:space="preserve"> </w:t>
      </w:r>
      <w:r w:rsidRPr="004B69BD">
        <w:rPr>
          <w:rFonts w:ascii="Times New Roman" w:hAnsi="Times New Roman" w:cs="Times New Roman"/>
          <w:sz w:val="28"/>
          <w:szCs w:val="28"/>
        </w:rPr>
        <w:t xml:space="preserve">рублей остаток денежных средств </w:t>
      </w:r>
      <w:r w:rsidR="0083606F">
        <w:rPr>
          <w:rFonts w:ascii="Times New Roman" w:hAnsi="Times New Roman" w:cs="Times New Roman"/>
          <w:sz w:val="28"/>
          <w:szCs w:val="28"/>
        </w:rPr>
        <w:t>после</w:t>
      </w:r>
      <w:r w:rsidRPr="004B69BD">
        <w:rPr>
          <w:rFonts w:ascii="Times New Roman" w:hAnsi="Times New Roman" w:cs="Times New Roman"/>
          <w:sz w:val="28"/>
          <w:szCs w:val="28"/>
        </w:rPr>
        <w:t xml:space="preserve"> оплаты налогов;</w:t>
      </w:r>
    </w:p>
    <w:p w14:paraId="07C01FEA" w14:textId="5347D023" w:rsidR="004B69BD" w:rsidRPr="004B69BD" w:rsidRDefault="0083606F" w:rsidP="004B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9BD" w:rsidRPr="004B69BD">
        <w:rPr>
          <w:rFonts w:ascii="Times New Roman" w:hAnsi="Times New Roman" w:cs="Times New Roman"/>
          <w:sz w:val="28"/>
          <w:szCs w:val="28"/>
        </w:rPr>
        <w:t>МБДОУ «Дет</w:t>
      </w:r>
      <w:r>
        <w:rPr>
          <w:rFonts w:ascii="Times New Roman" w:hAnsi="Times New Roman" w:cs="Times New Roman"/>
          <w:sz w:val="28"/>
          <w:szCs w:val="28"/>
        </w:rPr>
        <w:t>ский сад №18 «Журавлик» в сумме 46,155</w:t>
      </w:r>
      <w:r w:rsidR="004B69BD" w:rsidRPr="004B69B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BD" w:rsidRPr="004B69BD">
        <w:rPr>
          <w:rFonts w:ascii="Times New Roman" w:hAnsi="Times New Roman" w:cs="Times New Roman"/>
          <w:sz w:val="28"/>
          <w:szCs w:val="28"/>
        </w:rPr>
        <w:t>рублей остаток денежных средств, в результате отсутствия заявлений от сотрудников, имеющих право на оплату компенсации стоимости путёвок на санаторно-курортное лечение;</w:t>
      </w:r>
    </w:p>
    <w:p w14:paraId="63A47CE9" w14:textId="1CA210A6" w:rsidR="004B69BD" w:rsidRDefault="004B69BD" w:rsidP="004B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BD">
        <w:rPr>
          <w:rFonts w:ascii="Times New Roman" w:hAnsi="Times New Roman" w:cs="Times New Roman"/>
          <w:sz w:val="28"/>
          <w:szCs w:val="28"/>
        </w:rPr>
        <w:t>- МБДОУ «Детский сад №25 «Ромашка»</w:t>
      </w:r>
      <w:r w:rsidR="0083606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4B69BD">
        <w:rPr>
          <w:rFonts w:ascii="Times New Roman" w:hAnsi="Times New Roman" w:cs="Times New Roman"/>
          <w:sz w:val="28"/>
          <w:szCs w:val="28"/>
        </w:rPr>
        <w:t xml:space="preserve"> 46,155 тыс.</w:t>
      </w:r>
      <w:r w:rsidR="0083606F">
        <w:rPr>
          <w:rFonts w:ascii="Times New Roman" w:hAnsi="Times New Roman" w:cs="Times New Roman"/>
          <w:sz w:val="28"/>
          <w:szCs w:val="28"/>
        </w:rPr>
        <w:t xml:space="preserve"> </w:t>
      </w:r>
      <w:r w:rsidRPr="004B69BD">
        <w:rPr>
          <w:rFonts w:ascii="Times New Roman" w:hAnsi="Times New Roman" w:cs="Times New Roman"/>
          <w:sz w:val="28"/>
          <w:szCs w:val="28"/>
        </w:rPr>
        <w:t>рублей остаток денежных средств в результате отсутствия заявлений от сотрудников, имеющих право на получение единовременных выплат</w:t>
      </w:r>
      <w:r w:rsidR="008360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53A815" w14:textId="12CCA894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При рассмотрении представленных расчётов, выполненных для обоснования финансовых показателей, содержащихся в прое</w:t>
      </w:r>
      <w:r w:rsidR="004C5EB0">
        <w:rPr>
          <w:rFonts w:ascii="Times New Roman" w:hAnsi="Times New Roman" w:cs="Times New Roman"/>
          <w:sz w:val="28"/>
          <w:szCs w:val="28"/>
        </w:rPr>
        <w:t>кте изменений, выявлено следующе</w:t>
      </w:r>
      <w:r w:rsidRPr="00ED0B96">
        <w:rPr>
          <w:rFonts w:ascii="Times New Roman" w:hAnsi="Times New Roman" w:cs="Times New Roman"/>
          <w:sz w:val="28"/>
          <w:szCs w:val="28"/>
        </w:rPr>
        <w:t>е:</w:t>
      </w:r>
    </w:p>
    <w:p w14:paraId="35640572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1) по объектам «Частичный ремонт кровли в МБДОУ Детский сад № 1 Рябинка», «Ремонт кровли над спортзалом в МБОУ СОШ № 6» неверно применены нормативы накладных расходов к фонду оплаты труда рабочих, занятых в строительной отрасли.</w:t>
      </w:r>
    </w:p>
    <w:p w14:paraId="5931BBC2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21.12.2020 № 812/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 xml:space="preserve"> «Об утверждении Методики по разработке и применению нормативов накладных расходов при определении сметной стоимости строительства, реконструкции, </w:t>
      </w:r>
      <w:r w:rsidRPr="00ED0B96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ремонта, сноса объектов капитального строительства» (далее – Приказ № 812/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>), для местностей, приравненных к районам Крайнего Севера, перечень которых утверждён Постановлением Правительства Российской Федерации от 16.11.021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СССР», норматив накладных расходов осуществляется с учётом распределения форм о затратах применительно к местностям, приравненным к районам Крайнего Севера;</w:t>
      </w:r>
    </w:p>
    <w:p w14:paraId="63FCD70B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2) по объектам «Ремонт кровли в МБОУ СОШ № 3 (9 мкр.) имени Ивасенко А.А.», «Выполнение работ по ремонту кровли в МБОУ СОШ № 3 (10 мкр) имени Ивасенко А.А.», «Ремонт потолков в помещениях по тех. паспорту 23, 24, 25 4 этаж в МБОУ СОШ № 3 имени Ивасенко А.А.», «Ремонт кровли в МБОУ «Школа развития № 24», «Ремонт тамбуров в МБОУ СОШ № 6», «Ремонт кровли в МБОУ «СОШ № 9», «Частичный ремонт кровли в МБДОУ Детский сад № 18 Журавлик», «Ремонт кровли в МБДОУ Детский сад № 25 Ромашка», «Ремонт групп (помещения № 4, 9) в МБДОУ Детский сад № 18 Журавлик»  не верно применена стоимость на единицу измерения в текущем уровне цен по отдельным позициям локальных сметных расчётов, что влечёт корректировку всей сметной стоимости в текущем уровне цен.</w:t>
      </w:r>
    </w:p>
    <w:p w14:paraId="75D2AB77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Кроме того, по ресурсу «Раствор готовый кладочный, цементный, М200/прим.» учтена сметная стоимость в ценах 1 квартала 2024 года, при этом, по остальным позициям расчёта применена сплит-форма индексов и сметных цен для ценовой зоны Ханты-Мансийского автономного округа - Югры                       (2 зона) на 2 квартал 2024 года;</w:t>
      </w:r>
    </w:p>
    <w:p w14:paraId="2E08F8B5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 xml:space="preserve">3) по объектам «Замена покрытия пола 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 xml:space="preserve">. 212, 213 в МБОУ «Лицей                    № 1», «Замена покрытия пола 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 xml:space="preserve">. 220, 225 в МБОУ «Лицей № 1», «Замена покрытия пола 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>. 101, 105 в МБОУ «Лицей № 1», «Ремонт кровли в мастерских, расположенных по адресу: 8а мкр., строение 17а г. Нефтеюганска», «Ремонт помещений 11, 12, 17, 21 по тех. паспорту (2 этаж) в здании МБДОУ Детский сад № 5 Ивушка», «Ремонт кровли БЛОК Б в МБДОУ Детский сад № 6 Лукоморье» сметная стоимость работ определена в текущих ценах на 1 квартал 2024 года.</w:t>
      </w:r>
    </w:p>
    <w:p w14:paraId="2939F0A0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При этом, индексы изменения сметной стоимости строительства по группам однородных строительных ресурсов на II квартал 2024 года утверждены письмом Минстроя России от 23.05.2024 № 29044-ИФ/09 «О расчёте индексов изменения сметной стоимости строительства по группам однородных строительных ресурсов на II квартал 2024 года, предназначенных для определения сметной стоимости строительства ресурсно-индексным методом»;</w:t>
      </w:r>
    </w:p>
    <w:p w14:paraId="2ED0FECC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 xml:space="preserve">4) по объекту «Сантехнические работы в МБДОУ Детский сад № 2 Колосок» по отдельным позициям в локальном сметном расчёте не применены понижающие коэффициенты к накладным расходам и сметной прибыли, при </w:t>
      </w:r>
      <w:r w:rsidRPr="00ED0B96">
        <w:rPr>
          <w:rFonts w:ascii="Times New Roman" w:hAnsi="Times New Roman" w:cs="Times New Roman"/>
          <w:sz w:val="28"/>
          <w:szCs w:val="28"/>
        </w:rPr>
        <w:lastRenderedPageBreak/>
        <w:t>наличии повышающих коэффициентов, учитывающих увеличение затрат на оплату труда, стоимости эксплуатации машин и механизмов, для соответствующих ГЭСН (ФЕР, ТЕР), аналогичным технологическим процессам в новом строительстве, в том числе по возведению новых конструктивных элементов.</w:t>
      </w:r>
    </w:p>
    <w:p w14:paraId="22CB9554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В соответствии с пунктом 25 Приказа № 812/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 xml:space="preserve">  и пунктом 16 Приказа Министерства строительства и жилищно-коммунального хозяйства Российской Федерации от 11.12.2020 № 774/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 xml:space="preserve"> «Об утверждении Методики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строительства» в случае отсутствия 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ГЭСНр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 xml:space="preserve"> при определении сметной стоимости работ по капитальному ремонту, аналогичных технологическим процессам, выполняемым при новом строительстве, с использованием ГЭСН, к которым в соответствии с подпунктом «б» пункта 58 Методики от 04.08.2020 № 421/</w:t>
      </w:r>
      <w:proofErr w:type="spellStart"/>
      <w:r w:rsidRPr="00ED0B9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D0B96">
        <w:rPr>
          <w:rFonts w:ascii="Times New Roman" w:hAnsi="Times New Roman" w:cs="Times New Roman"/>
          <w:sz w:val="28"/>
          <w:szCs w:val="28"/>
        </w:rPr>
        <w:t>, применяются повышающие коэффициенты, учитывающие увеличение затрат на оплату труда, к нормативам накладных расходов, сметной прибыли для соответствующих ГЭСН по отдельным позициям локального сметного расчёта применяется коэффициент 0,9 и 0,85 соответственно.</w:t>
      </w:r>
    </w:p>
    <w:p w14:paraId="772C7A59" w14:textId="77777777" w:rsidR="00ED0B96" w:rsidRP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Рекомендуем устранить замечания.</w:t>
      </w:r>
    </w:p>
    <w:p w14:paraId="12BA7073" w14:textId="005EA970" w:rsidR="00ED0B96" w:rsidRDefault="00ED0B96" w:rsidP="00E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96">
        <w:rPr>
          <w:rFonts w:ascii="Times New Roman" w:hAnsi="Times New Roman" w:cs="Times New Roman"/>
          <w:sz w:val="28"/>
          <w:szCs w:val="28"/>
        </w:rPr>
        <w:t>Кроме того, стоит обратить внимание, что одним из основных видов работ, планируемый к выполнению в учреждениях образования, является ремонт кровель. Постановлением Правительства Российской Федерации от 30.11.2021 № 2120 «Об осуществлении замены и (или) восстановления отдельных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 при проведении текущего ремонта зданий, сооружений» установлено, что при проведении текущего ремонта зданий, сооружений может осуществляться замена и (или) восстановление отдельных элементов строительных конструкций таких зданий, сооружений (за исключением элементов несущих строительных конструкций), элементов систем инженерно-технического обеспечения и сетей инженерно-технического обеспечения таких зданий, сооружений в случае ухудшения или утраты технических характеристик, эстетических и (или) эксплуатационных свойств таких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обеспечения, в том числе кровель и их частей, если это не влечет изменение характеристик здания, сооружения, предусмотренных утверждённой проектной документацией, и (или) не влияет на конструктивную надежность и безопасность здания, сооружения.</w:t>
      </w:r>
    </w:p>
    <w:p w14:paraId="6109EF26" w14:textId="2F5B4445" w:rsidR="003103B4" w:rsidRDefault="000F7131" w:rsidP="00F67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131">
        <w:rPr>
          <w:rFonts w:ascii="Times New Roman" w:hAnsi="Times New Roman" w:cs="Times New Roman"/>
          <w:sz w:val="28"/>
          <w:szCs w:val="28"/>
        </w:rPr>
        <w:t>При рассмотрении представленных расчётов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D92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охранных услуг </w:t>
      </w:r>
      <w:r w:rsidR="00F67D92">
        <w:rPr>
          <w:rFonts w:ascii="Times New Roman" w:hAnsi="Times New Roman" w:cs="Times New Roman"/>
          <w:sz w:val="28"/>
          <w:szCs w:val="28"/>
        </w:rPr>
        <w:t>для о</w:t>
      </w:r>
      <w:r w:rsidR="003103B4">
        <w:rPr>
          <w:rFonts w:ascii="Times New Roman" w:hAnsi="Times New Roman" w:cs="Times New Roman"/>
          <w:sz w:val="28"/>
          <w:szCs w:val="28"/>
        </w:rPr>
        <w:t>рганизации 24-х часовой охраны</w:t>
      </w:r>
      <w:r w:rsidR="00F67D92">
        <w:rPr>
          <w:rFonts w:ascii="Times New Roman" w:hAnsi="Times New Roman" w:cs="Times New Roman"/>
          <w:sz w:val="28"/>
          <w:szCs w:val="28"/>
        </w:rPr>
        <w:t xml:space="preserve"> </w:t>
      </w:r>
      <w:r w:rsidR="003103B4" w:rsidRPr="00F67D92">
        <w:rPr>
          <w:rFonts w:ascii="Times New Roman" w:hAnsi="Times New Roman" w:cs="Times New Roman"/>
          <w:sz w:val="28"/>
          <w:szCs w:val="28"/>
        </w:rPr>
        <w:t xml:space="preserve">МБОУ «Начальная школа № 24» на период 01.09.2024 по 29.11.2024 </w:t>
      </w:r>
      <w:r w:rsidR="00F67D92" w:rsidRPr="00F67D92">
        <w:rPr>
          <w:rFonts w:ascii="Times New Roman" w:hAnsi="Times New Roman" w:cs="Times New Roman"/>
          <w:sz w:val="28"/>
          <w:szCs w:val="28"/>
        </w:rPr>
        <w:t>установлен</w:t>
      </w:r>
      <w:r w:rsidR="003103B4">
        <w:rPr>
          <w:rFonts w:ascii="Times New Roman" w:hAnsi="Times New Roman" w:cs="Times New Roman"/>
          <w:sz w:val="28"/>
          <w:szCs w:val="28"/>
        </w:rPr>
        <w:t xml:space="preserve">о </w:t>
      </w:r>
      <w:r w:rsidR="003103B4" w:rsidRPr="00F67D92">
        <w:rPr>
          <w:rFonts w:ascii="Times New Roman" w:hAnsi="Times New Roman" w:cs="Times New Roman"/>
          <w:sz w:val="28"/>
          <w:szCs w:val="28"/>
        </w:rPr>
        <w:t>несоответствие стоимости одного часа одного охранника представленным коммерческим предложениям</w:t>
      </w:r>
      <w:r w:rsidRPr="00F67D92">
        <w:rPr>
          <w:rFonts w:ascii="Times New Roman" w:hAnsi="Times New Roman" w:cs="Times New Roman"/>
          <w:sz w:val="28"/>
          <w:szCs w:val="28"/>
        </w:rPr>
        <w:t>.</w:t>
      </w:r>
      <w:r w:rsidR="00D63575">
        <w:rPr>
          <w:rFonts w:ascii="Times New Roman" w:hAnsi="Times New Roman" w:cs="Times New Roman"/>
          <w:sz w:val="28"/>
          <w:szCs w:val="28"/>
        </w:rPr>
        <w:t xml:space="preserve">  Применена стоимость </w:t>
      </w:r>
      <w:r w:rsidR="00D63575" w:rsidRPr="00D63575">
        <w:rPr>
          <w:rFonts w:ascii="Times New Roman" w:hAnsi="Times New Roman" w:cs="Times New Roman"/>
          <w:sz w:val="28"/>
          <w:szCs w:val="28"/>
        </w:rPr>
        <w:t>одного часа одного охранника</w:t>
      </w:r>
      <w:r w:rsidR="00D63575">
        <w:rPr>
          <w:rFonts w:ascii="Times New Roman" w:hAnsi="Times New Roman" w:cs="Times New Roman"/>
          <w:sz w:val="28"/>
          <w:szCs w:val="28"/>
        </w:rPr>
        <w:t xml:space="preserve"> в размере 320 рублей, что повлекло увеличение стоимости услуг на 110 400,00 рублей. </w:t>
      </w:r>
    </w:p>
    <w:p w14:paraId="0305B19D" w14:textId="5BE056BD" w:rsidR="003103B4" w:rsidRDefault="00F67D92" w:rsidP="00F67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стоимости охранных услуг в данном учреждении на </w:t>
      </w:r>
      <w:r w:rsidR="003103B4">
        <w:rPr>
          <w:rFonts w:ascii="Times New Roman" w:hAnsi="Times New Roman" w:cs="Times New Roman"/>
          <w:sz w:val="28"/>
          <w:szCs w:val="28"/>
        </w:rPr>
        <w:t xml:space="preserve">иной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3103B4">
        <w:rPr>
          <w:rFonts w:ascii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</w:rPr>
        <w:t xml:space="preserve">с 30.11.2024 по </w:t>
      </w:r>
      <w:r w:rsidR="003103B4">
        <w:rPr>
          <w:rFonts w:ascii="Times New Roman" w:hAnsi="Times New Roman" w:cs="Times New Roman"/>
          <w:sz w:val="28"/>
          <w:szCs w:val="28"/>
        </w:rPr>
        <w:t xml:space="preserve">20.12.2024, применена стоимость часа охраны в сумме 280 рублей, что соответствует коммерческому предложению ООО ЧОО «Север-Безопасность». </w:t>
      </w:r>
    </w:p>
    <w:p w14:paraId="7F122408" w14:textId="1DA3E00E" w:rsidR="000F7131" w:rsidRPr="00F67D92" w:rsidRDefault="003103B4" w:rsidP="00F67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аналогичных расчетов в отношении других образовательных организаций также применена стоимость одного часа охраны одного охранника в сумме 280 рублей</w:t>
      </w:r>
      <w:r w:rsidR="00D635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3103B4">
        <w:rPr>
          <w:rFonts w:ascii="Times New Roman" w:hAnsi="Times New Roman" w:cs="Times New Roman"/>
          <w:sz w:val="28"/>
          <w:szCs w:val="28"/>
        </w:rPr>
        <w:t>коммерческ</w:t>
      </w:r>
      <w:r>
        <w:rPr>
          <w:rFonts w:ascii="Times New Roman" w:hAnsi="Times New Roman" w:cs="Times New Roman"/>
          <w:sz w:val="28"/>
          <w:szCs w:val="28"/>
        </w:rPr>
        <w:t>им предложением</w:t>
      </w:r>
      <w:r w:rsidRPr="003103B4">
        <w:rPr>
          <w:rFonts w:ascii="Times New Roman" w:hAnsi="Times New Roman" w:cs="Times New Roman"/>
          <w:sz w:val="28"/>
          <w:szCs w:val="28"/>
        </w:rPr>
        <w:t xml:space="preserve"> ООО ЧОО «Север-Безопасность»</w:t>
      </w:r>
      <w:r w:rsidR="00D635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D4CE0" w14:textId="4764AC7D" w:rsidR="000F7131" w:rsidRDefault="00F066AE" w:rsidP="00985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о</w:t>
      </w:r>
      <w:r w:rsidR="0098569A">
        <w:rPr>
          <w:rFonts w:ascii="Times New Roman" w:hAnsi="Times New Roman" w:cs="Times New Roman"/>
          <w:sz w:val="28"/>
          <w:szCs w:val="28"/>
        </w:rPr>
        <w:t xml:space="preserve">бъем дополнительных бюджетных ассигнований на оказание охранных услуг </w:t>
      </w:r>
      <w:r w:rsidR="0098569A" w:rsidRPr="0098569A">
        <w:rPr>
          <w:rFonts w:ascii="Times New Roman" w:hAnsi="Times New Roman" w:cs="Times New Roman"/>
          <w:sz w:val="28"/>
          <w:szCs w:val="28"/>
        </w:rPr>
        <w:t xml:space="preserve">для организации 24-х часовой охраны </w:t>
      </w:r>
      <w:r w:rsidR="0098569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должен быть рассчитан </w:t>
      </w:r>
      <w:r w:rsidR="008D63EA">
        <w:rPr>
          <w:rFonts w:ascii="Times New Roman" w:hAnsi="Times New Roman" w:cs="Times New Roman"/>
          <w:sz w:val="28"/>
          <w:szCs w:val="28"/>
        </w:rPr>
        <w:t xml:space="preserve">по каждому учреждению </w:t>
      </w:r>
      <w:r w:rsidR="0098569A">
        <w:rPr>
          <w:rFonts w:ascii="Times New Roman" w:hAnsi="Times New Roman" w:cs="Times New Roman"/>
          <w:sz w:val="28"/>
          <w:szCs w:val="28"/>
        </w:rPr>
        <w:t>в соответствии с требованиями п</w:t>
      </w:r>
      <w:r w:rsidR="0098569A" w:rsidRPr="0098569A">
        <w:rPr>
          <w:rFonts w:ascii="Times New Roman" w:hAnsi="Times New Roman" w:cs="Times New Roman"/>
          <w:sz w:val="28"/>
          <w:szCs w:val="28"/>
        </w:rPr>
        <w:t>риказ</w:t>
      </w:r>
      <w:r w:rsidR="0098569A">
        <w:rPr>
          <w:rFonts w:ascii="Times New Roman" w:hAnsi="Times New Roman" w:cs="Times New Roman"/>
          <w:sz w:val="28"/>
          <w:szCs w:val="28"/>
        </w:rPr>
        <w:t>а</w:t>
      </w:r>
      <w:r w:rsidR="0098569A" w:rsidRPr="0098569A">
        <w:rPr>
          <w:rFonts w:ascii="Times New Roman" w:hAnsi="Times New Roman" w:cs="Times New Roman"/>
          <w:sz w:val="28"/>
          <w:szCs w:val="28"/>
        </w:rPr>
        <w:t xml:space="preserve"> Федеральной службы войск</w:t>
      </w:r>
      <w:r w:rsidR="00504E17">
        <w:rPr>
          <w:rFonts w:ascii="Times New Roman" w:hAnsi="Times New Roman" w:cs="Times New Roman"/>
          <w:sz w:val="28"/>
          <w:szCs w:val="28"/>
        </w:rPr>
        <w:t xml:space="preserve"> национальной гвардии РФ от 15.02.</w:t>
      </w:r>
      <w:r w:rsidR="0098569A" w:rsidRPr="0098569A">
        <w:rPr>
          <w:rFonts w:ascii="Times New Roman" w:hAnsi="Times New Roman" w:cs="Times New Roman"/>
          <w:sz w:val="28"/>
          <w:szCs w:val="28"/>
        </w:rPr>
        <w:t>2021</w:t>
      </w:r>
      <w:r w:rsidR="00504E17">
        <w:rPr>
          <w:rFonts w:ascii="Times New Roman" w:hAnsi="Times New Roman" w:cs="Times New Roman"/>
          <w:sz w:val="28"/>
          <w:szCs w:val="28"/>
        </w:rPr>
        <w:t xml:space="preserve"> </w:t>
      </w:r>
      <w:r w:rsidR="0098569A">
        <w:rPr>
          <w:rFonts w:ascii="Times New Roman" w:hAnsi="Times New Roman" w:cs="Times New Roman"/>
          <w:sz w:val="28"/>
          <w:szCs w:val="28"/>
        </w:rPr>
        <w:t>№</w:t>
      </w:r>
      <w:r w:rsidR="0098569A" w:rsidRPr="0098569A">
        <w:rPr>
          <w:rFonts w:ascii="Times New Roman" w:hAnsi="Times New Roman" w:cs="Times New Roman"/>
          <w:sz w:val="28"/>
          <w:szCs w:val="28"/>
        </w:rPr>
        <w:t xml:space="preserve"> 45</w:t>
      </w:r>
      <w:r w:rsidR="0098569A">
        <w:rPr>
          <w:rFonts w:ascii="Times New Roman" w:hAnsi="Times New Roman" w:cs="Times New Roman"/>
          <w:sz w:val="28"/>
          <w:szCs w:val="28"/>
        </w:rPr>
        <w:t xml:space="preserve"> </w:t>
      </w:r>
      <w:r w:rsidR="00504E17">
        <w:rPr>
          <w:rFonts w:ascii="Times New Roman" w:hAnsi="Times New Roman" w:cs="Times New Roman"/>
          <w:sz w:val="28"/>
          <w:szCs w:val="28"/>
        </w:rPr>
        <w:t>«</w:t>
      </w:r>
      <w:r w:rsidR="0098569A" w:rsidRPr="0098569A">
        <w:rPr>
          <w:rFonts w:ascii="Times New Roman" w:hAnsi="Times New Roman" w:cs="Times New Roman"/>
          <w:sz w:val="28"/>
          <w:szCs w:val="28"/>
        </w:rPr>
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</w:t>
      </w:r>
      <w:r w:rsidR="00504E17">
        <w:rPr>
          <w:rFonts w:ascii="Times New Roman" w:hAnsi="Times New Roman" w:cs="Times New Roman"/>
          <w:sz w:val="28"/>
          <w:szCs w:val="28"/>
        </w:rPr>
        <w:t>»</w:t>
      </w:r>
      <w:r w:rsidR="009856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16EAD" w14:textId="35A5304A" w:rsidR="00A965A3" w:rsidRDefault="00EC4EA7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EA7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 р</w:t>
      </w:r>
      <w:r w:rsidR="00A965A3" w:rsidRPr="00EC4EA7">
        <w:rPr>
          <w:rFonts w:ascii="Times New Roman" w:hAnsi="Times New Roman"/>
          <w:sz w:val="28"/>
          <w:szCs w:val="28"/>
          <w:shd w:val="clear" w:color="auto" w:fill="FFFFFF"/>
        </w:rPr>
        <w:t>екомендуем</w:t>
      </w:r>
      <w:r w:rsidR="00A965A3" w:rsidRPr="00EC4EA7">
        <w:rPr>
          <w:rFonts w:ascii="Times New Roman" w:hAnsi="Times New Roman"/>
          <w:sz w:val="28"/>
          <w:szCs w:val="28"/>
        </w:rPr>
        <w:t xml:space="preserve"> </w:t>
      </w:r>
      <w:r w:rsidRPr="00EC4EA7">
        <w:rPr>
          <w:rFonts w:ascii="Times New Roman" w:hAnsi="Times New Roman"/>
          <w:sz w:val="28"/>
          <w:szCs w:val="28"/>
        </w:rPr>
        <w:t>оценить реалистичность исполнения мероприятий программы</w:t>
      </w:r>
      <w:r w:rsidR="00A965A3" w:rsidRPr="00EC4EA7">
        <w:rPr>
          <w:rFonts w:ascii="Times New Roman" w:hAnsi="Times New Roman"/>
          <w:sz w:val="28"/>
          <w:szCs w:val="28"/>
        </w:rPr>
        <w:t>.</w:t>
      </w:r>
    </w:p>
    <w:p w14:paraId="311668AD" w14:textId="533A2EDF" w:rsidR="003B24F2" w:rsidRPr="00173920" w:rsidRDefault="00CF7158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0">
        <w:rPr>
          <w:rFonts w:ascii="Times New Roman" w:hAnsi="Times New Roman" w:cs="Times New Roman"/>
          <w:sz w:val="28"/>
          <w:szCs w:val="28"/>
        </w:rPr>
        <w:t xml:space="preserve">* </w:t>
      </w:r>
      <w:r w:rsidR="00DC03EE">
        <w:rPr>
          <w:rFonts w:ascii="Times New Roman" w:hAnsi="Times New Roman" w:cs="Times New Roman"/>
          <w:sz w:val="28"/>
          <w:szCs w:val="28"/>
        </w:rPr>
        <w:t>С</w:t>
      </w:r>
      <w:r w:rsidR="003B24F2" w:rsidRPr="00173920">
        <w:rPr>
          <w:rFonts w:ascii="Times New Roman" w:hAnsi="Times New Roman" w:cs="Times New Roman"/>
          <w:sz w:val="28"/>
          <w:szCs w:val="28"/>
        </w:rPr>
        <w:t>труктурный элемент «Комплекс процессных мероприятий «Развитие материально-технической базы образовательных организаций» департамент</w:t>
      </w:r>
      <w:r w:rsidR="00173920">
        <w:rPr>
          <w:rFonts w:ascii="Times New Roman" w:hAnsi="Times New Roman" w:cs="Times New Roman"/>
          <w:sz w:val="28"/>
          <w:szCs w:val="28"/>
        </w:rPr>
        <w:t>у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173920">
        <w:rPr>
          <w:rFonts w:ascii="Times New Roman" w:eastAsiaTheme="minorEastAsia" w:hAnsi="Times New Roman"/>
          <w:bCs/>
          <w:sz w:val="28"/>
          <w:szCs w:val="28"/>
        </w:rPr>
        <w:t>градостроительства и земельных отношений администрации города Нефтеюганска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4E7881">
        <w:rPr>
          <w:rFonts w:ascii="Times New Roman" w:hAnsi="Times New Roman" w:cs="Times New Roman"/>
          <w:sz w:val="28"/>
          <w:szCs w:val="28"/>
        </w:rPr>
        <w:t>увеличены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4E7881">
        <w:rPr>
          <w:rFonts w:ascii="Times New Roman" w:hAnsi="Times New Roman" w:cs="Times New Roman"/>
          <w:sz w:val="28"/>
          <w:szCs w:val="28"/>
        </w:rPr>
        <w:t>на 2025</w:t>
      </w:r>
      <w:r w:rsidR="004C73B8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173920">
        <w:rPr>
          <w:rFonts w:ascii="Times New Roman" w:hAnsi="Times New Roman" w:cs="Times New Roman"/>
          <w:sz w:val="28"/>
          <w:szCs w:val="28"/>
        </w:rPr>
        <w:t>г</w:t>
      </w:r>
      <w:r w:rsidR="004C73B8" w:rsidRPr="00173920">
        <w:rPr>
          <w:rFonts w:ascii="Times New Roman" w:hAnsi="Times New Roman" w:cs="Times New Roman"/>
          <w:sz w:val="28"/>
          <w:szCs w:val="28"/>
        </w:rPr>
        <w:t>од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E7881">
        <w:rPr>
          <w:rFonts w:ascii="Times New Roman" w:hAnsi="Times New Roman" w:cs="Times New Roman"/>
          <w:sz w:val="28"/>
          <w:szCs w:val="28"/>
        </w:rPr>
        <w:t>3 104,298</w:t>
      </w:r>
      <w:r w:rsidR="00487ABD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173920">
        <w:rPr>
          <w:rFonts w:ascii="Times New Roman" w:hAnsi="Times New Roman" w:cs="Times New Roman"/>
          <w:sz w:val="28"/>
          <w:szCs w:val="28"/>
        </w:rPr>
        <w:t>тыс. рублей</w:t>
      </w:r>
      <w:r w:rsidR="004E7881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4E788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4E7881" w:rsidRPr="004E7881">
        <w:rPr>
          <w:rFonts w:ascii="Times New Roman" w:hAnsi="Times New Roman" w:cs="Times New Roman"/>
          <w:sz w:val="28"/>
          <w:szCs w:val="28"/>
        </w:rPr>
        <w:t>подрядных работ по инженерным изысканиям и подготовке проектной документации по объекту «Капитальный ремонт нежилых помещений, расположенных по адресу город Нефтеюганск, микрорайон 16а, здание 84, пом. 1 и 2»</w:t>
      </w:r>
      <w:r w:rsidR="004E78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E0A90F" w14:textId="629647A0" w:rsidR="00487ABD" w:rsidRPr="00CF7158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ABD" w:rsidRPr="00964867">
        <w:rPr>
          <w:rFonts w:ascii="Times New Roman" w:hAnsi="Times New Roman" w:cs="Times New Roman"/>
          <w:sz w:val="28"/>
          <w:szCs w:val="28"/>
        </w:rPr>
        <w:t>.</w:t>
      </w:r>
      <w:r w:rsidR="00CF7158" w:rsidRPr="00964867">
        <w:rPr>
          <w:rFonts w:ascii="Times New Roman" w:hAnsi="Times New Roman" w:cs="Times New Roman"/>
          <w:sz w:val="28"/>
          <w:szCs w:val="28"/>
        </w:rPr>
        <w:t xml:space="preserve">2. </w:t>
      </w:r>
      <w:r w:rsidR="00487ABD" w:rsidRPr="00964867">
        <w:rPr>
          <w:rFonts w:ascii="Times New Roman" w:hAnsi="Times New Roman" w:cs="Times New Roman"/>
          <w:sz w:val="28"/>
          <w:szCs w:val="28"/>
        </w:rPr>
        <w:t>«Ресурсное обеспечение деятельности органов местного самоуправления»</w:t>
      </w:r>
      <w:r w:rsidR="00964867" w:rsidRPr="00964867">
        <w:rPr>
          <w:rFonts w:ascii="Times New Roman" w:hAnsi="Times New Roman" w:cs="Times New Roman"/>
          <w:sz w:val="28"/>
          <w:szCs w:val="28"/>
        </w:rPr>
        <w:t xml:space="preserve"> с</w:t>
      </w:r>
      <w:r w:rsidR="00487ABD" w:rsidRPr="00964867">
        <w:rPr>
          <w:rFonts w:ascii="Times New Roman" w:hAnsi="Times New Roman" w:cs="Times New Roman"/>
          <w:sz w:val="28"/>
          <w:szCs w:val="28"/>
        </w:rPr>
        <w:t>труктурный элемент «Комплекс процессных мероприятий «Обеспечение деятельности органов местного самоуправления города Нефтеюганска» департамент</w:t>
      </w:r>
      <w:r w:rsidR="00964867">
        <w:rPr>
          <w:rFonts w:ascii="Times New Roman" w:hAnsi="Times New Roman" w:cs="Times New Roman"/>
          <w:sz w:val="28"/>
          <w:szCs w:val="28"/>
        </w:rPr>
        <w:t>у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 увеличено финансирование за сч</w:t>
      </w:r>
      <w:r w:rsidR="00CF7158" w:rsidRPr="00964867">
        <w:rPr>
          <w:rFonts w:ascii="Times New Roman" w:hAnsi="Times New Roman" w:cs="Times New Roman"/>
          <w:sz w:val="28"/>
          <w:szCs w:val="28"/>
        </w:rPr>
        <w:t>ё</w:t>
      </w:r>
      <w:r w:rsidR="00A03874">
        <w:rPr>
          <w:rFonts w:ascii="Times New Roman" w:hAnsi="Times New Roman" w:cs="Times New Roman"/>
          <w:sz w:val="28"/>
          <w:szCs w:val="28"/>
        </w:rPr>
        <w:t>т средств местн</w:t>
      </w:r>
      <w:r w:rsidR="00487ABD" w:rsidRPr="00964867">
        <w:rPr>
          <w:rFonts w:ascii="Times New Roman" w:hAnsi="Times New Roman" w:cs="Times New Roman"/>
          <w:sz w:val="28"/>
          <w:szCs w:val="28"/>
        </w:rPr>
        <w:t>о</w:t>
      </w:r>
      <w:r w:rsidR="00A03874">
        <w:rPr>
          <w:rFonts w:ascii="Times New Roman" w:hAnsi="Times New Roman" w:cs="Times New Roman"/>
          <w:sz w:val="28"/>
          <w:szCs w:val="28"/>
        </w:rPr>
        <w:t>го бюджета на 2024 год в сумме 502</w:t>
      </w:r>
      <w:r w:rsidR="00487ABD" w:rsidRPr="00964867">
        <w:rPr>
          <w:rFonts w:ascii="Times New Roman" w:hAnsi="Times New Roman" w:cs="Times New Roman"/>
          <w:sz w:val="28"/>
          <w:szCs w:val="28"/>
        </w:rPr>
        <w:t>,</w:t>
      </w:r>
      <w:r w:rsidR="00A03874">
        <w:rPr>
          <w:rFonts w:ascii="Times New Roman" w:hAnsi="Times New Roman" w:cs="Times New Roman"/>
          <w:sz w:val="28"/>
          <w:szCs w:val="28"/>
        </w:rPr>
        <w:t>9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AB7CC6">
        <w:rPr>
          <w:rFonts w:ascii="Times New Roman" w:hAnsi="Times New Roman" w:cs="Times New Roman"/>
          <w:sz w:val="28"/>
          <w:szCs w:val="28"/>
        </w:rPr>
        <w:t>на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 </w:t>
      </w:r>
      <w:r w:rsidR="00A03874" w:rsidRPr="00A03874">
        <w:rPr>
          <w:rFonts w:ascii="Times New Roman" w:hAnsi="Times New Roman" w:cs="Times New Roman"/>
          <w:sz w:val="28"/>
          <w:szCs w:val="28"/>
        </w:rPr>
        <w:t>предоставление средств защиты информации и оказание услуг по обеспечению безопасности персональных данных</w:t>
      </w:r>
      <w:r w:rsidR="00487ABD" w:rsidRPr="00CF7158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6117D775" w14:textId="1AF2149A" w:rsidR="00702C4E" w:rsidRPr="00702C4E" w:rsidRDefault="00702C4E" w:rsidP="00B954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4E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рассмотрения </w:t>
      </w:r>
      <w:r w:rsidR="005A68EC">
        <w:rPr>
          <w:rFonts w:ascii="Times New Roman" w:hAnsi="Times New Roman" w:cs="Times New Roman"/>
          <w:sz w:val="28"/>
          <w:szCs w:val="28"/>
        </w:rPr>
        <w:t>заключения</w:t>
      </w:r>
      <w:r w:rsidRPr="00702C4E">
        <w:rPr>
          <w:rFonts w:ascii="Times New Roman" w:hAnsi="Times New Roman" w:cs="Times New Roman"/>
          <w:sz w:val="28"/>
          <w:szCs w:val="28"/>
        </w:rPr>
        <w:t xml:space="preserve">, необходимо направить в адрес Счётной палаты до </w:t>
      </w:r>
      <w:r w:rsidR="00BF2B62" w:rsidRPr="00BF2B62">
        <w:rPr>
          <w:rFonts w:ascii="Times New Roman" w:hAnsi="Times New Roman" w:cs="Times New Roman"/>
          <w:sz w:val="28"/>
          <w:szCs w:val="28"/>
        </w:rPr>
        <w:t>15</w:t>
      </w:r>
      <w:r w:rsidRPr="00BF2B62">
        <w:rPr>
          <w:rFonts w:ascii="Times New Roman" w:hAnsi="Times New Roman" w:cs="Times New Roman"/>
          <w:sz w:val="28"/>
          <w:szCs w:val="28"/>
        </w:rPr>
        <w:t>.</w:t>
      </w:r>
      <w:r w:rsidR="00E75B2D" w:rsidRPr="00BF2B62">
        <w:rPr>
          <w:rFonts w:ascii="Times New Roman" w:hAnsi="Times New Roman" w:cs="Times New Roman"/>
          <w:sz w:val="28"/>
          <w:szCs w:val="28"/>
        </w:rPr>
        <w:t>0</w:t>
      </w:r>
      <w:r w:rsidR="00CE472B" w:rsidRPr="00BF2B62">
        <w:rPr>
          <w:rFonts w:ascii="Times New Roman" w:hAnsi="Times New Roman" w:cs="Times New Roman"/>
          <w:sz w:val="28"/>
          <w:szCs w:val="28"/>
        </w:rPr>
        <w:t>7</w:t>
      </w:r>
      <w:r w:rsidRPr="00BF2B62">
        <w:rPr>
          <w:rFonts w:ascii="Times New Roman" w:hAnsi="Times New Roman" w:cs="Times New Roman"/>
          <w:sz w:val="28"/>
          <w:szCs w:val="28"/>
        </w:rPr>
        <w:t>.202</w:t>
      </w:r>
      <w:r w:rsidR="00E75B2D" w:rsidRPr="00BF2B62">
        <w:rPr>
          <w:rFonts w:ascii="Times New Roman" w:hAnsi="Times New Roman" w:cs="Times New Roman"/>
          <w:sz w:val="28"/>
          <w:szCs w:val="28"/>
        </w:rPr>
        <w:t>4</w:t>
      </w:r>
      <w:r w:rsidRPr="00BF2B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196344" w14:textId="77777777" w:rsidR="001E18E8" w:rsidRPr="00702C4E" w:rsidRDefault="001E18E8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9D4295" w:rsidRDefault="00BE3665" w:rsidP="00B954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CC5AC13" w14:textId="18EFE365" w:rsidR="00B81806" w:rsidRDefault="00A8303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B11E7" w14:textId="01D75CB8" w:rsidR="00B81806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108E546B" w:rsidR="00B81806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6447" w14:textId="5B3F0C1B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1C4B9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5D4C519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инспектор инспекторского отдела № 2</w:t>
      </w:r>
    </w:p>
    <w:p w14:paraId="2E9A2C65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6BA5F023" w14:textId="45B25180" w:rsidR="006371CB" w:rsidRPr="00B9547E" w:rsidRDefault="00A531B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Антонова Анжелика Альбертовна </w:t>
      </w:r>
    </w:p>
    <w:p w14:paraId="335E139D" w14:textId="4D6048D7" w:rsidR="00B81806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8 (3463) 20-3</w:t>
      </w:r>
      <w:r w:rsidR="00A531B7">
        <w:rPr>
          <w:rFonts w:ascii="Times New Roman" w:hAnsi="Times New Roman" w:cs="Times New Roman"/>
          <w:sz w:val="18"/>
          <w:szCs w:val="18"/>
        </w:rPr>
        <w:t>0</w:t>
      </w:r>
      <w:r w:rsidRPr="00B9547E">
        <w:rPr>
          <w:rFonts w:ascii="Times New Roman" w:hAnsi="Times New Roman" w:cs="Times New Roman"/>
          <w:sz w:val="18"/>
          <w:szCs w:val="18"/>
        </w:rPr>
        <w:t>-</w:t>
      </w:r>
      <w:r w:rsidR="00A531B7">
        <w:rPr>
          <w:rFonts w:ascii="Times New Roman" w:hAnsi="Times New Roman" w:cs="Times New Roman"/>
          <w:sz w:val="18"/>
          <w:szCs w:val="18"/>
        </w:rPr>
        <w:t>65</w:t>
      </w:r>
    </w:p>
    <w:sectPr w:rsidR="00B81806" w:rsidRPr="00B9547E" w:rsidSect="00BB1AAD">
      <w:headerReference w:type="default" r:id="rId8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A3445" w14:textId="77777777" w:rsidR="002330F7" w:rsidRDefault="002330F7" w:rsidP="0030765E">
      <w:pPr>
        <w:spacing w:after="0" w:line="240" w:lineRule="auto"/>
      </w:pPr>
      <w:r>
        <w:separator/>
      </w:r>
    </w:p>
  </w:endnote>
  <w:endnote w:type="continuationSeparator" w:id="0">
    <w:p w14:paraId="0CE6786C" w14:textId="77777777" w:rsidR="002330F7" w:rsidRDefault="002330F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13CE" w14:textId="77777777" w:rsidR="002330F7" w:rsidRDefault="002330F7" w:rsidP="0030765E">
      <w:pPr>
        <w:spacing w:after="0" w:line="240" w:lineRule="auto"/>
      </w:pPr>
      <w:r>
        <w:separator/>
      </w:r>
    </w:p>
  </w:footnote>
  <w:footnote w:type="continuationSeparator" w:id="0">
    <w:p w14:paraId="75680A50" w14:textId="77777777" w:rsidR="002330F7" w:rsidRDefault="002330F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3FEFB1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1B">
          <w:rPr>
            <w:noProof/>
          </w:rPr>
          <w:t>7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4DD2D91"/>
    <w:multiLevelType w:val="hybridMultilevel"/>
    <w:tmpl w:val="470AAFC2"/>
    <w:lvl w:ilvl="0" w:tplc="61F0A7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3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19F9"/>
    <w:rsid w:val="000222C5"/>
    <w:rsid w:val="00031F33"/>
    <w:rsid w:val="0004301B"/>
    <w:rsid w:val="00060F53"/>
    <w:rsid w:val="000664A5"/>
    <w:rsid w:val="00066CFD"/>
    <w:rsid w:val="00083CDD"/>
    <w:rsid w:val="00084D0D"/>
    <w:rsid w:val="000A7456"/>
    <w:rsid w:val="000B08E8"/>
    <w:rsid w:val="000C5942"/>
    <w:rsid w:val="000D419E"/>
    <w:rsid w:val="000E1189"/>
    <w:rsid w:val="000E153A"/>
    <w:rsid w:val="000E2165"/>
    <w:rsid w:val="000E238D"/>
    <w:rsid w:val="000F2540"/>
    <w:rsid w:val="000F61E1"/>
    <w:rsid w:val="000F682B"/>
    <w:rsid w:val="000F7131"/>
    <w:rsid w:val="00103622"/>
    <w:rsid w:val="00114CB5"/>
    <w:rsid w:val="0011748E"/>
    <w:rsid w:val="00126235"/>
    <w:rsid w:val="00131DCA"/>
    <w:rsid w:val="00143A89"/>
    <w:rsid w:val="00150DA9"/>
    <w:rsid w:val="00155D79"/>
    <w:rsid w:val="00160776"/>
    <w:rsid w:val="00167AC8"/>
    <w:rsid w:val="00173920"/>
    <w:rsid w:val="00180D76"/>
    <w:rsid w:val="00183F28"/>
    <w:rsid w:val="0018442C"/>
    <w:rsid w:val="00186302"/>
    <w:rsid w:val="0019335D"/>
    <w:rsid w:val="001A694A"/>
    <w:rsid w:val="001A6F3E"/>
    <w:rsid w:val="001C61E7"/>
    <w:rsid w:val="001C7FB4"/>
    <w:rsid w:val="001E11BF"/>
    <w:rsid w:val="001E18E8"/>
    <w:rsid w:val="001E26FC"/>
    <w:rsid w:val="001E3711"/>
    <w:rsid w:val="001E596C"/>
    <w:rsid w:val="001F24FC"/>
    <w:rsid w:val="001F3F93"/>
    <w:rsid w:val="001F432A"/>
    <w:rsid w:val="001F501A"/>
    <w:rsid w:val="00200226"/>
    <w:rsid w:val="00204968"/>
    <w:rsid w:val="002125F1"/>
    <w:rsid w:val="0021499E"/>
    <w:rsid w:val="00215930"/>
    <w:rsid w:val="002330F7"/>
    <w:rsid w:val="00240813"/>
    <w:rsid w:val="00242EBB"/>
    <w:rsid w:val="0026692B"/>
    <w:rsid w:val="002729B4"/>
    <w:rsid w:val="00274127"/>
    <w:rsid w:val="002802BE"/>
    <w:rsid w:val="002904D8"/>
    <w:rsid w:val="00290BC5"/>
    <w:rsid w:val="002A1C50"/>
    <w:rsid w:val="002A31EA"/>
    <w:rsid w:val="002A42D4"/>
    <w:rsid w:val="002A66EF"/>
    <w:rsid w:val="002A7252"/>
    <w:rsid w:val="002B00E8"/>
    <w:rsid w:val="002B04B5"/>
    <w:rsid w:val="002B3520"/>
    <w:rsid w:val="002B59AC"/>
    <w:rsid w:val="002B63B5"/>
    <w:rsid w:val="002C2AD3"/>
    <w:rsid w:val="002C7AE5"/>
    <w:rsid w:val="002E60B8"/>
    <w:rsid w:val="002F7DEB"/>
    <w:rsid w:val="00301CCF"/>
    <w:rsid w:val="00306C34"/>
    <w:rsid w:val="0030765E"/>
    <w:rsid w:val="003103B4"/>
    <w:rsid w:val="003112C5"/>
    <w:rsid w:val="003267B3"/>
    <w:rsid w:val="00327B0A"/>
    <w:rsid w:val="003373A4"/>
    <w:rsid w:val="003418CE"/>
    <w:rsid w:val="00343FC8"/>
    <w:rsid w:val="003615EB"/>
    <w:rsid w:val="00361DBE"/>
    <w:rsid w:val="00374714"/>
    <w:rsid w:val="00376CF2"/>
    <w:rsid w:val="00382BEC"/>
    <w:rsid w:val="003838F2"/>
    <w:rsid w:val="00390BE0"/>
    <w:rsid w:val="003A075F"/>
    <w:rsid w:val="003A1045"/>
    <w:rsid w:val="003A2D54"/>
    <w:rsid w:val="003A59B5"/>
    <w:rsid w:val="003A6D2C"/>
    <w:rsid w:val="003B18E5"/>
    <w:rsid w:val="003B24F2"/>
    <w:rsid w:val="003B3FC8"/>
    <w:rsid w:val="003B4838"/>
    <w:rsid w:val="003D67D9"/>
    <w:rsid w:val="003E09BE"/>
    <w:rsid w:val="003E192D"/>
    <w:rsid w:val="003E41B3"/>
    <w:rsid w:val="003E57CF"/>
    <w:rsid w:val="003F0301"/>
    <w:rsid w:val="003F7019"/>
    <w:rsid w:val="0040736F"/>
    <w:rsid w:val="00415943"/>
    <w:rsid w:val="0042191E"/>
    <w:rsid w:val="00427894"/>
    <w:rsid w:val="00430698"/>
    <w:rsid w:val="0045532A"/>
    <w:rsid w:val="004555A9"/>
    <w:rsid w:val="00463727"/>
    <w:rsid w:val="0047123F"/>
    <w:rsid w:val="00473D41"/>
    <w:rsid w:val="004741FD"/>
    <w:rsid w:val="00476C9E"/>
    <w:rsid w:val="00487ABD"/>
    <w:rsid w:val="00496AD5"/>
    <w:rsid w:val="004A5102"/>
    <w:rsid w:val="004B69BD"/>
    <w:rsid w:val="004C5EB0"/>
    <w:rsid w:val="004C6C64"/>
    <w:rsid w:val="004C73B8"/>
    <w:rsid w:val="004D4F3E"/>
    <w:rsid w:val="004D7D3B"/>
    <w:rsid w:val="004E7881"/>
    <w:rsid w:val="00503FE6"/>
    <w:rsid w:val="00504E17"/>
    <w:rsid w:val="00506648"/>
    <w:rsid w:val="00510A56"/>
    <w:rsid w:val="0051318D"/>
    <w:rsid w:val="005232F8"/>
    <w:rsid w:val="00535AF9"/>
    <w:rsid w:val="005369EC"/>
    <w:rsid w:val="00550BD7"/>
    <w:rsid w:val="0055199E"/>
    <w:rsid w:val="005761B8"/>
    <w:rsid w:val="00591101"/>
    <w:rsid w:val="0059149C"/>
    <w:rsid w:val="005A68EC"/>
    <w:rsid w:val="005B2C57"/>
    <w:rsid w:val="005B45EF"/>
    <w:rsid w:val="005C468E"/>
    <w:rsid w:val="005C4C16"/>
    <w:rsid w:val="005C7696"/>
    <w:rsid w:val="005C7B57"/>
    <w:rsid w:val="005D1B49"/>
    <w:rsid w:val="005D698C"/>
    <w:rsid w:val="005E066B"/>
    <w:rsid w:val="005E4C19"/>
    <w:rsid w:val="005F7F0E"/>
    <w:rsid w:val="00601490"/>
    <w:rsid w:val="006276F9"/>
    <w:rsid w:val="00627B4A"/>
    <w:rsid w:val="006326F0"/>
    <w:rsid w:val="006371CB"/>
    <w:rsid w:val="0064029A"/>
    <w:rsid w:val="00640653"/>
    <w:rsid w:val="00646855"/>
    <w:rsid w:val="0064720D"/>
    <w:rsid w:val="00650033"/>
    <w:rsid w:val="006507D9"/>
    <w:rsid w:val="00654AEA"/>
    <w:rsid w:val="00657D98"/>
    <w:rsid w:val="006624E6"/>
    <w:rsid w:val="0067477B"/>
    <w:rsid w:val="006758D8"/>
    <w:rsid w:val="006B2FDE"/>
    <w:rsid w:val="006D109D"/>
    <w:rsid w:val="006D1FB8"/>
    <w:rsid w:val="006D52F4"/>
    <w:rsid w:val="006F007D"/>
    <w:rsid w:val="006F03D8"/>
    <w:rsid w:val="007002B7"/>
    <w:rsid w:val="00702C4E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5CBA"/>
    <w:rsid w:val="007924AC"/>
    <w:rsid w:val="007941FD"/>
    <w:rsid w:val="00796362"/>
    <w:rsid w:val="007B6EE0"/>
    <w:rsid w:val="007B7F3E"/>
    <w:rsid w:val="007C131D"/>
    <w:rsid w:val="007C4216"/>
    <w:rsid w:val="007C6513"/>
    <w:rsid w:val="007D6A36"/>
    <w:rsid w:val="007D7324"/>
    <w:rsid w:val="007E3061"/>
    <w:rsid w:val="007E69FF"/>
    <w:rsid w:val="007F0BAB"/>
    <w:rsid w:val="007F1BBF"/>
    <w:rsid w:val="007F1CE2"/>
    <w:rsid w:val="00803FB0"/>
    <w:rsid w:val="0081685F"/>
    <w:rsid w:val="0082417F"/>
    <w:rsid w:val="00824E3E"/>
    <w:rsid w:val="00827D9C"/>
    <w:rsid w:val="008347DD"/>
    <w:rsid w:val="00834CA7"/>
    <w:rsid w:val="0083549F"/>
    <w:rsid w:val="0083606F"/>
    <w:rsid w:val="0083713C"/>
    <w:rsid w:val="008375CE"/>
    <w:rsid w:val="00845A3E"/>
    <w:rsid w:val="00872B1C"/>
    <w:rsid w:val="008A328F"/>
    <w:rsid w:val="008A688C"/>
    <w:rsid w:val="008A736B"/>
    <w:rsid w:val="008C1CA9"/>
    <w:rsid w:val="008C531B"/>
    <w:rsid w:val="008C5E56"/>
    <w:rsid w:val="008D63EA"/>
    <w:rsid w:val="008E220B"/>
    <w:rsid w:val="008F0ED5"/>
    <w:rsid w:val="008F49AD"/>
    <w:rsid w:val="00903456"/>
    <w:rsid w:val="00904AB2"/>
    <w:rsid w:val="00906FA5"/>
    <w:rsid w:val="00922AAD"/>
    <w:rsid w:val="00923CEB"/>
    <w:rsid w:val="009256CF"/>
    <w:rsid w:val="0093780F"/>
    <w:rsid w:val="009524B7"/>
    <w:rsid w:val="0096101F"/>
    <w:rsid w:val="009631F2"/>
    <w:rsid w:val="00964867"/>
    <w:rsid w:val="009837E2"/>
    <w:rsid w:val="0098569A"/>
    <w:rsid w:val="00991BA9"/>
    <w:rsid w:val="00992A17"/>
    <w:rsid w:val="00997C8C"/>
    <w:rsid w:val="009A2E3F"/>
    <w:rsid w:val="009A4969"/>
    <w:rsid w:val="009B0EF0"/>
    <w:rsid w:val="009B26B7"/>
    <w:rsid w:val="009B4251"/>
    <w:rsid w:val="009C012F"/>
    <w:rsid w:val="009C0769"/>
    <w:rsid w:val="009C40DA"/>
    <w:rsid w:val="009C71FF"/>
    <w:rsid w:val="009D4295"/>
    <w:rsid w:val="009D5DB0"/>
    <w:rsid w:val="009E0995"/>
    <w:rsid w:val="009E789C"/>
    <w:rsid w:val="009F6356"/>
    <w:rsid w:val="009F6425"/>
    <w:rsid w:val="00A020D6"/>
    <w:rsid w:val="00A03874"/>
    <w:rsid w:val="00A0767F"/>
    <w:rsid w:val="00A1099E"/>
    <w:rsid w:val="00A14461"/>
    <w:rsid w:val="00A16C33"/>
    <w:rsid w:val="00A5007C"/>
    <w:rsid w:val="00A531B7"/>
    <w:rsid w:val="00A575A2"/>
    <w:rsid w:val="00A6099C"/>
    <w:rsid w:val="00A61C33"/>
    <w:rsid w:val="00A6263E"/>
    <w:rsid w:val="00A71FB0"/>
    <w:rsid w:val="00A8303B"/>
    <w:rsid w:val="00A83739"/>
    <w:rsid w:val="00A965A3"/>
    <w:rsid w:val="00AA297A"/>
    <w:rsid w:val="00AA52A2"/>
    <w:rsid w:val="00AA600C"/>
    <w:rsid w:val="00AB57D8"/>
    <w:rsid w:val="00AB7CC6"/>
    <w:rsid w:val="00AC4E0A"/>
    <w:rsid w:val="00AC55A5"/>
    <w:rsid w:val="00AD700A"/>
    <w:rsid w:val="00AD7727"/>
    <w:rsid w:val="00AE1E4B"/>
    <w:rsid w:val="00AE38D3"/>
    <w:rsid w:val="00AE6F4B"/>
    <w:rsid w:val="00AF14EC"/>
    <w:rsid w:val="00AF215F"/>
    <w:rsid w:val="00AF2EC4"/>
    <w:rsid w:val="00B02480"/>
    <w:rsid w:val="00B02ED2"/>
    <w:rsid w:val="00B05493"/>
    <w:rsid w:val="00B06F43"/>
    <w:rsid w:val="00B316FC"/>
    <w:rsid w:val="00B33099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14BC"/>
    <w:rsid w:val="00B81806"/>
    <w:rsid w:val="00B83AA8"/>
    <w:rsid w:val="00B876C9"/>
    <w:rsid w:val="00B9001C"/>
    <w:rsid w:val="00B9547E"/>
    <w:rsid w:val="00BB1AAD"/>
    <w:rsid w:val="00BD1199"/>
    <w:rsid w:val="00BD70E5"/>
    <w:rsid w:val="00BD7858"/>
    <w:rsid w:val="00BD7F7C"/>
    <w:rsid w:val="00BE3665"/>
    <w:rsid w:val="00BF2B62"/>
    <w:rsid w:val="00BF31FC"/>
    <w:rsid w:val="00BF4F93"/>
    <w:rsid w:val="00BF6888"/>
    <w:rsid w:val="00C029DB"/>
    <w:rsid w:val="00C0634F"/>
    <w:rsid w:val="00C12C1D"/>
    <w:rsid w:val="00C1469F"/>
    <w:rsid w:val="00C14949"/>
    <w:rsid w:val="00C1798E"/>
    <w:rsid w:val="00C213C4"/>
    <w:rsid w:val="00C25483"/>
    <w:rsid w:val="00C30664"/>
    <w:rsid w:val="00C307D0"/>
    <w:rsid w:val="00C30A08"/>
    <w:rsid w:val="00C31896"/>
    <w:rsid w:val="00C372E9"/>
    <w:rsid w:val="00C376D6"/>
    <w:rsid w:val="00C41AD6"/>
    <w:rsid w:val="00C5073C"/>
    <w:rsid w:val="00C61B39"/>
    <w:rsid w:val="00C65C80"/>
    <w:rsid w:val="00C718D6"/>
    <w:rsid w:val="00C81F4E"/>
    <w:rsid w:val="00C83189"/>
    <w:rsid w:val="00C85449"/>
    <w:rsid w:val="00C862FD"/>
    <w:rsid w:val="00C866D5"/>
    <w:rsid w:val="00C92711"/>
    <w:rsid w:val="00C96666"/>
    <w:rsid w:val="00CB175A"/>
    <w:rsid w:val="00CB625B"/>
    <w:rsid w:val="00CC1DAA"/>
    <w:rsid w:val="00CC4982"/>
    <w:rsid w:val="00CC5E58"/>
    <w:rsid w:val="00CD764D"/>
    <w:rsid w:val="00CE16E4"/>
    <w:rsid w:val="00CE472B"/>
    <w:rsid w:val="00CF0EB1"/>
    <w:rsid w:val="00CF4596"/>
    <w:rsid w:val="00CF7158"/>
    <w:rsid w:val="00D07356"/>
    <w:rsid w:val="00D07BD2"/>
    <w:rsid w:val="00D11F1E"/>
    <w:rsid w:val="00D123C3"/>
    <w:rsid w:val="00D267DC"/>
    <w:rsid w:val="00D33452"/>
    <w:rsid w:val="00D340AB"/>
    <w:rsid w:val="00D3597D"/>
    <w:rsid w:val="00D53C8B"/>
    <w:rsid w:val="00D62955"/>
    <w:rsid w:val="00D63575"/>
    <w:rsid w:val="00D73C7C"/>
    <w:rsid w:val="00D74923"/>
    <w:rsid w:val="00D75CE3"/>
    <w:rsid w:val="00D81CD7"/>
    <w:rsid w:val="00D81D70"/>
    <w:rsid w:val="00D90BAA"/>
    <w:rsid w:val="00D94E19"/>
    <w:rsid w:val="00D962CD"/>
    <w:rsid w:val="00DA1C96"/>
    <w:rsid w:val="00DB7DEA"/>
    <w:rsid w:val="00DC03EE"/>
    <w:rsid w:val="00DC62EC"/>
    <w:rsid w:val="00DD0A0B"/>
    <w:rsid w:val="00DF0320"/>
    <w:rsid w:val="00DF13AF"/>
    <w:rsid w:val="00DF637F"/>
    <w:rsid w:val="00E06839"/>
    <w:rsid w:val="00E12721"/>
    <w:rsid w:val="00E15699"/>
    <w:rsid w:val="00E169A1"/>
    <w:rsid w:val="00E23C71"/>
    <w:rsid w:val="00E26493"/>
    <w:rsid w:val="00E424B5"/>
    <w:rsid w:val="00E43065"/>
    <w:rsid w:val="00E735F2"/>
    <w:rsid w:val="00E74051"/>
    <w:rsid w:val="00E75B2D"/>
    <w:rsid w:val="00E81DA0"/>
    <w:rsid w:val="00E822AB"/>
    <w:rsid w:val="00E936F4"/>
    <w:rsid w:val="00E952C3"/>
    <w:rsid w:val="00EA0E68"/>
    <w:rsid w:val="00EA39D2"/>
    <w:rsid w:val="00EB0C53"/>
    <w:rsid w:val="00EC10AF"/>
    <w:rsid w:val="00EC4EA7"/>
    <w:rsid w:val="00ED0B96"/>
    <w:rsid w:val="00ED1500"/>
    <w:rsid w:val="00EE1753"/>
    <w:rsid w:val="00EF1F26"/>
    <w:rsid w:val="00EF24A3"/>
    <w:rsid w:val="00EF579D"/>
    <w:rsid w:val="00F047C6"/>
    <w:rsid w:val="00F066AE"/>
    <w:rsid w:val="00F12887"/>
    <w:rsid w:val="00F162CD"/>
    <w:rsid w:val="00F17023"/>
    <w:rsid w:val="00F43533"/>
    <w:rsid w:val="00F44C6E"/>
    <w:rsid w:val="00F45C6F"/>
    <w:rsid w:val="00F55192"/>
    <w:rsid w:val="00F67D92"/>
    <w:rsid w:val="00F733CB"/>
    <w:rsid w:val="00F82126"/>
    <w:rsid w:val="00F85543"/>
    <w:rsid w:val="00F85D42"/>
    <w:rsid w:val="00F93F20"/>
    <w:rsid w:val="00F9513A"/>
    <w:rsid w:val="00FA0FBC"/>
    <w:rsid w:val="00FA7A66"/>
    <w:rsid w:val="00FC2E7C"/>
    <w:rsid w:val="00FD232C"/>
    <w:rsid w:val="00FD5754"/>
    <w:rsid w:val="00FE274C"/>
    <w:rsid w:val="00FE421E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  <w:style w:type="character" w:styleId="ae">
    <w:name w:val="Hyperlink"/>
    <w:basedOn w:val="a0"/>
    <w:uiPriority w:val="99"/>
    <w:semiHidden/>
    <w:unhideWhenUsed/>
    <w:rsid w:val="00A9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69</cp:revision>
  <cp:lastPrinted>2024-07-08T08:48:00Z</cp:lastPrinted>
  <dcterms:created xsi:type="dcterms:W3CDTF">2024-05-31T04:04:00Z</dcterms:created>
  <dcterms:modified xsi:type="dcterms:W3CDTF">2024-07-12T04:51:00Z</dcterms:modified>
</cp:coreProperties>
</file>