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45F282A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8B6DFB" w14:textId="77777777" w:rsidR="00243CD9" w:rsidRPr="00F93EB7" w:rsidRDefault="00243CD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84D0D" w:rsidRPr="00F12887" w14:paraId="4C438EF5" w14:textId="77777777" w:rsidTr="009675BC">
        <w:trPr>
          <w:trHeight w:val="397"/>
        </w:trPr>
        <w:tc>
          <w:tcPr>
            <w:tcW w:w="4395" w:type="dxa"/>
          </w:tcPr>
          <w:p w14:paraId="674BDC4C" w14:textId="2F534FD8" w:rsidR="00DD4E26" w:rsidRPr="006F03D8" w:rsidRDefault="002B04B5" w:rsidP="00C07B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DD4E26">
              <w:rPr>
                <w:sz w:val="28"/>
                <w:szCs w:val="28"/>
              </w:rPr>
              <w:t>18</w:t>
            </w:r>
            <w:r w:rsidR="00077311">
              <w:rPr>
                <w:sz w:val="28"/>
                <w:szCs w:val="28"/>
              </w:rPr>
              <w:t>.0</w:t>
            </w:r>
            <w:r w:rsidR="00DD4E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DD4E26">
              <w:rPr>
                <w:sz w:val="28"/>
                <w:szCs w:val="28"/>
              </w:rPr>
              <w:t xml:space="preserve">Исх. </w:t>
            </w:r>
            <w:r w:rsidR="00160776" w:rsidRPr="00B773BA">
              <w:rPr>
                <w:sz w:val="28"/>
                <w:szCs w:val="28"/>
              </w:rPr>
              <w:t>СП-</w:t>
            </w:r>
            <w:r w:rsidR="009675BC">
              <w:rPr>
                <w:sz w:val="28"/>
                <w:szCs w:val="28"/>
              </w:rPr>
              <w:t>350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644F2B78" w14:textId="27DA01F2" w:rsidR="00077311" w:rsidRPr="006624E6" w:rsidRDefault="00077311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220D5DC" w14:textId="77777777" w:rsidR="009675BC" w:rsidRDefault="009675BC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5899"/>
      <w:bookmarkStart w:id="1" w:name="_Hlk133307749"/>
    </w:p>
    <w:p w14:paraId="17F4E186" w14:textId="77777777" w:rsidR="009675BC" w:rsidRDefault="009675BC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40B918B0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9E6B73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8242A89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236D6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2EB29E5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172D5EF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1763DA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07C189E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BE078AB" w:rsidR="00803FB0" w:rsidRPr="00B02480" w:rsidRDefault="00803FB0" w:rsidP="00FA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77777777" w:rsidR="00503FE6" w:rsidRPr="00B02480" w:rsidRDefault="00503FE6" w:rsidP="00F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3DFC30F4" w14:textId="77777777" w:rsidR="006B44DA" w:rsidRDefault="00503FE6" w:rsidP="009C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E96B37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9C5B89">
        <w:rPr>
          <w:rFonts w:ascii="Times New Roman" w:hAnsi="Times New Roman" w:cs="Times New Roman"/>
          <w:sz w:val="28"/>
          <w:szCs w:val="28"/>
        </w:rPr>
        <w:t xml:space="preserve"> </w:t>
      </w:r>
      <w:r w:rsidR="006B44DA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6758D8" w:rsidRPr="00B02480">
        <w:rPr>
          <w:rFonts w:ascii="Times New Roman" w:hAnsi="Times New Roman" w:cs="Times New Roman"/>
          <w:sz w:val="28"/>
          <w:szCs w:val="28"/>
        </w:rPr>
        <w:t>объём финансирования муниципальной программы</w:t>
      </w:r>
      <w:r w:rsidR="006B44DA">
        <w:rPr>
          <w:rFonts w:ascii="Times New Roman" w:hAnsi="Times New Roman" w:cs="Times New Roman"/>
          <w:sz w:val="28"/>
          <w:szCs w:val="28"/>
        </w:rPr>
        <w:t xml:space="preserve"> на 891,003 тыс. рублей, в том числе по:</w:t>
      </w:r>
    </w:p>
    <w:p w14:paraId="2CA92A97" w14:textId="77777777" w:rsidR="006B44DA" w:rsidRDefault="006B44DA" w:rsidP="006B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Комплексу процессных мероприятий «Управление и распоряжение муниципальным имуществом города Нефтеюганска» департаменту муниципального имущества администрации города Нефтеюганска уменьшить расходы в 2024 году на 272,800 тыс. рублей, а именно:</w:t>
      </w:r>
    </w:p>
    <w:p w14:paraId="252B24A7" w14:textId="77777777" w:rsidR="006B44DA" w:rsidRDefault="006B44DA" w:rsidP="006B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DA">
        <w:rPr>
          <w:rFonts w:ascii="Times New Roman" w:hAnsi="Times New Roman" w:cs="Times New Roman"/>
          <w:sz w:val="28"/>
          <w:szCs w:val="28"/>
        </w:rPr>
        <w:t>- увеличить на оплату транспортного налога по вновь закреплённым за департаментом муниципального имущества администрации города Нефтеюганска автобусам для перевозки детей, в сумме 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4DA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6B44D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1D3B60" w14:textId="77777777" w:rsidR="006B44DA" w:rsidRDefault="006B44DA" w:rsidP="006B44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DA">
        <w:rPr>
          <w:rFonts w:ascii="Times New Roman" w:hAnsi="Times New Roman" w:cs="Times New Roman"/>
          <w:sz w:val="28"/>
          <w:szCs w:val="28"/>
        </w:rPr>
        <w:t xml:space="preserve">- уменьшить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B44DA">
        <w:rPr>
          <w:rFonts w:ascii="Times New Roman" w:hAnsi="Times New Roman" w:cs="Times New Roman"/>
          <w:sz w:val="28"/>
          <w:szCs w:val="28"/>
        </w:rPr>
        <w:t xml:space="preserve"> 300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4D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6B44DA">
        <w:rPr>
          <w:rFonts w:ascii="Times New Roman" w:hAnsi="Times New Roman" w:cs="Times New Roman"/>
          <w:sz w:val="28"/>
          <w:szCs w:val="28"/>
        </w:rPr>
        <w:t xml:space="preserve"> рублей, в связи с экономи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B44DA">
        <w:rPr>
          <w:rFonts w:ascii="Times New Roman" w:hAnsi="Times New Roman" w:cs="Times New Roman"/>
          <w:sz w:val="28"/>
          <w:szCs w:val="28"/>
        </w:rPr>
        <w:t xml:space="preserve"> средств, образовавшихся по итогам проведения открытого аукциона по охране объектов муниципальной собственности. </w:t>
      </w:r>
    </w:p>
    <w:p w14:paraId="0C72A8B9" w14:textId="3252D203" w:rsidR="006B44DA" w:rsidRPr="006B44DA" w:rsidRDefault="006B44DA" w:rsidP="007C3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5D8">
        <w:rPr>
          <w:rFonts w:ascii="Times New Roman" w:hAnsi="Times New Roman" w:cs="Times New Roman"/>
          <w:sz w:val="28"/>
          <w:szCs w:val="28"/>
        </w:rPr>
        <w:t>3.2. Комплексу процессных мероприятий «</w:t>
      </w:r>
      <w:r w:rsidR="007C35D8" w:rsidRPr="007C35D8">
        <w:rPr>
          <w:rFonts w:ascii="Times New Roman" w:hAnsi="Times New Roman" w:cs="Times New Roman"/>
          <w:sz w:val="28"/>
          <w:szCs w:val="28"/>
        </w:rPr>
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 за исключением переданного в пользование муниципальным учреждениям</w:t>
      </w:r>
      <w:r w:rsidR="007C35D8">
        <w:rPr>
          <w:rFonts w:ascii="Times New Roman" w:hAnsi="Times New Roman" w:cs="Times New Roman"/>
          <w:sz w:val="28"/>
          <w:szCs w:val="28"/>
        </w:rPr>
        <w:t xml:space="preserve">» департаменту градостроительства и земельных отношений администрации города Нефтеюганска уменьшить расходы в 2024 году в сумме </w:t>
      </w:r>
      <w:r w:rsidR="007C35D8" w:rsidRPr="006B44DA">
        <w:rPr>
          <w:rFonts w:ascii="Times New Roman" w:hAnsi="Times New Roman" w:cs="Times New Roman"/>
          <w:sz w:val="28"/>
          <w:szCs w:val="28"/>
        </w:rPr>
        <w:t>618</w:t>
      </w:r>
      <w:r w:rsidR="007C35D8">
        <w:rPr>
          <w:rFonts w:ascii="Times New Roman" w:hAnsi="Times New Roman" w:cs="Times New Roman"/>
          <w:sz w:val="28"/>
          <w:szCs w:val="28"/>
        </w:rPr>
        <w:t>,</w:t>
      </w:r>
      <w:r w:rsidR="007C35D8" w:rsidRPr="006B44DA">
        <w:rPr>
          <w:rFonts w:ascii="Times New Roman" w:hAnsi="Times New Roman" w:cs="Times New Roman"/>
          <w:sz w:val="28"/>
          <w:szCs w:val="28"/>
        </w:rPr>
        <w:t>203</w:t>
      </w:r>
      <w:r w:rsidR="007C35D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6B44DA">
        <w:rPr>
          <w:rFonts w:ascii="Times New Roman" w:hAnsi="Times New Roman" w:cs="Times New Roman"/>
          <w:sz w:val="28"/>
          <w:szCs w:val="28"/>
        </w:rPr>
        <w:t xml:space="preserve">в связи с экономией по результатам проведённых торгов по проектно-изыскательским работам объекта «Здание ЗАГС», расположенного по адресу: Ханты-Мансийский автономный округ – Югра, г. Нефтеюганск, </w:t>
      </w:r>
      <w:proofErr w:type="spellStart"/>
      <w:r w:rsidRPr="006B44D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B44DA">
        <w:rPr>
          <w:rFonts w:ascii="Times New Roman" w:hAnsi="Times New Roman" w:cs="Times New Roman"/>
          <w:sz w:val="28"/>
          <w:szCs w:val="28"/>
        </w:rPr>
        <w:t>.</w:t>
      </w:r>
      <w:r w:rsidR="007C35D8">
        <w:rPr>
          <w:rFonts w:ascii="Times New Roman" w:hAnsi="Times New Roman" w:cs="Times New Roman"/>
          <w:sz w:val="28"/>
          <w:szCs w:val="28"/>
        </w:rPr>
        <w:t xml:space="preserve"> 1</w:t>
      </w:r>
      <w:r w:rsidRPr="006B44DA">
        <w:rPr>
          <w:rFonts w:ascii="Times New Roman" w:hAnsi="Times New Roman" w:cs="Times New Roman"/>
          <w:sz w:val="28"/>
          <w:szCs w:val="28"/>
        </w:rPr>
        <w:t>-й корп.21А</w:t>
      </w:r>
      <w:r w:rsidR="007C35D8">
        <w:rPr>
          <w:rFonts w:ascii="Times New Roman" w:hAnsi="Times New Roman" w:cs="Times New Roman"/>
          <w:sz w:val="28"/>
          <w:szCs w:val="28"/>
        </w:rPr>
        <w:t>»</w:t>
      </w:r>
      <w:r w:rsidRPr="006B44DA">
        <w:rPr>
          <w:rFonts w:ascii="Times New Roman" w:hAnsi="Times New Roman" w:cs="Times New Roman"/>
          <w:sz w:val="28"/>
          <w:szCs w:val="28"/>
        </w:rPr>
        <w:t>.</w:t>
      </w:r>
    </w:p>
    <w:p w14:paraId="7D77F3F5" w14:textId="2C0A032F" w:rsidR="00DD15E4" w:rsidRPr="00B02480" w:rsidRDefault="00DD15E4" w:rsidP="00DD1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расчётам,</w:t>
      </w:r>
      <w:r>
        <w:rPr>
          <w:rFonts w:ascii="Times New Roman" w:hAnsi="Times New Roman" w:cs="Times New Roman"/>
          <w:sz w:val="28"/>
        </w:rPr>
        <w:t xml:space="preserve"> представленным на экспертизу</w:t>
      </w:r>
      <w:r w:rsidRPr="00B02480">
        <w:rPr>
          <w:rFonts w:ascii="Times New Roman" w:hAnsi="Times New Roman" w:cs="Times New Roman"/>
          <w:sz w:val="28"/>
        </w:rPr>
        <w:t>.</w:t>
      </w:r>
    </w:p>
    <w:p w14:paraId="7DD706F8" w14:textId="77777777" w:rsidR="00DD15E4" w:rsidRPr="001E18E8" w:rsidRDefault="00DD15E4" w:rsidP="00DD1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12D55111" w14:textId="3D3359CC" w:rsidR="00E96B37" w:rsidRDefault="00E96B37" w:rsidP="00DD1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EF5D0FE" w14:textId="77777777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39AE4E12" w:rsidR="00EA39D2" w:rsidRPr="00AA7BC1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C1">
        <w:rPr>
          <w:rFonts w:ascii="Times New Roman" w:hAnsi="Times New Roman" w:cs="Times New Roman"/>
          <w:sz w:val="28"/>
          <w:szCs w:val="28"/>
        </w:rPr>
        <w:t>П</w:t>
      </w:r>
      <w:r w:rsidR="00EA39D2" w:rsidRPr="00AA7BC1">
        <w:rPr>
          <w:rFonts w:ascii="Times New Roman" w:hAnsi="Times New Roman" w:cs="Times New Roman"/>
          <w:sz w:val="28"/>
          <w:szCs w:val="28"/>
        </w:rPr>
        <w:t>редседател</w:t>
      </w:r>
      <w:r w:rsidRPr="00AA7BC1">
        <w:rPr>
          <w:rFonts w:ascii="Times New Roman" w:hAnsi="Times New Roman" w:cs="Times New Roman"/>
          <w:sz w:val="28"/>
          <w:szCs w:val="28"/>
        </w:rPr>
        <w:t>ь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A7BC1">
        <w:rPr>
          <w:rFonts w:ascii="Times New Roman" w:hAnsi="Times New Roman" w:cs="Times New Roman"/>
          <w:sz w:val="28"/>
          <w:szCs w:val="28"/>
        </w:rPr>
        <w:t xml:space="preserve"> 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0C875" w14:textId="16BA26E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729D2A" w14:textId="2A349B3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D42A98" w14:textId="77777777" w:rsidR="008D3E2B" w:rsidRDefault="008D3E2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2EC059" w14:textId="5FF62AFE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14FD1072" w:rsidR="00A8303B" w:rsidRDefault="007C35D8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2460008E" w:rsidR="00BE3665" w:rsidRPr="00BF31FC" w:rsidRDefault="007C35D8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Глазунова Галина Михайловна</w:t>
      </w:r>
    </w:p>
    <w:p w14:paraId="0CA8BFFE" w14:textId="74A41CF8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06359B">
        <w:rPr>
          <w:rFonts w:ascii="Times New Roman" w:hAnsi="Times New Roman" w:cs="Times New Roman"/>
          <w:sz w:val="20"/>
          <w:szCs w:val="20"/>
        </w:rPr>
        <w:t>30-</w:t>
      </w:r>
      <w:r w:rsidR="007C35D8">
        <w:rPr>
          <w:rFonts w:ascii="Times New Roman" w:hAnsi="Times New Roman" w:cs="Times New Roman"/>
          <w:sz w:val="20"/>
          <w:szCs w:val="20"/>
        </w:rPr>
        <w:t>6</w:t>
      </w:r>
      <w:r w:rsidR="0006359B">
        <w:rPr>
          <w:rFonts w:ascii="Times New Roman" w:hAnsi="Times New Roman" w:cs="Times New Roman"/>
          <w:sz w:val="20"/>
          <w:szCs w:val="20"/>
        </w:rPr>
        <w:t>5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C8867" w14:textId="77777777" w:rsidR="00E162F3" w:rsidRDefault="00E162F3" w:rsidP="0030765E">
      <w:pPr>
        <w:spacing w:after="0" w:line="240" w:lineRule="auto"/>
      </w:pPr>
      <w:r>
        <w:separator/>
      </w:r>
    </w:p>
  </w:endnote>
  <w:endnote w:type="continuationSeparator" w:id="0">
    <w:p w14:paraId="2A0FEA07" w14:textId="77777777" w:rsidR="00E162F3" w:rsidRDefault="00E162F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0C8A3" w14:textId="77777777" w:rsidR="00E162F3" w:rsidRDefault="00E162F3" w:rsidP="0030765E">
      <w:pPr>
        <w:spacing w:after="0" w:line="240" w:lineRule="auto"/>
      </w:pPr>
      <w:r>
        <w:separator/>
      </w:r>
    </w:p>
  </w:footnote>
  <w:footnote w:type="continuationSeparator" w:id="0">
    <w:p w14:paraId="7A66B148" w14:textId="77777777" w:rsidR="00E162F3" w:rsidRDefault="00E162F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611ECA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E2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50A68"/>
    <w:rsid w:val="00060F53"/>
    <w:rsid w:val="0006359B"/>
    <w:rsid w:val="000664A5"/>
    <w:rsid w:val="00077311"/>
    <w:rsid w:val="00084D0D"/>
    <w:rsid w:val="000B08E8"/>
    <w:rsid w:val="000D419E"/>
    <w:rsid w:val="000E1189"/>
    <w:rsid w:val="000E153A"/>
    <w:rsid w:val="000E2165"/>
    <w:rsid w:val="000E238D"/>
    <w:rsid w:val="000F1C10"/>
    <w:rsid w:val="000F2540"/>
    <w:rsid w:val="000F61E1"/>
    <w:rsid w:val="00114CB5"/>
    <w:rsid w:val="0012300C"/>
    <w:rsid w:val="00126235"/>
    <w:rsid w:val="00143A89"/>
    <w:rsid w:val="00150DA9"/>
    <w:rsid w:val="00155D79"/>
    <w:rsid w:val="00160776"/>
    <w:rsid w:val="001763DA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43CD9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36D6"/>
    <w:rsid w:val="003267B3"/>
    <w:rsid w:val="00327B0A"/>
    <w:rsid w:val="00343FC8"/>
    <w:rsid w:val="00361DBE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1B6F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B44DA"/>
    <w:rsid w:val="006D109D"/>
    <w:rsid w:val="006D1FB8"/>
    <w:rsid w:val="006D52F4"/>
    <w:rsid w:val="006E558C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6BE3"/>
    <w:rsid w:val="007924AC"/>
    <w:rsid w:val="007941FD"/>
    <w:rsid w:val="00796362"/>
    <w:rsid w:val="007B7F3E"/>
    <w:rsid w:val="007C35D8"/>
    <w:rsid w:val="007C6513"/>
    <w:rsid w:val="007D7324"/>
    <w:rsid w:val="007D7917"/>
    <w:rsid w:val="007E69FF"/>
    <w:rsid w:val="007F1BBF"/>
    <w:rsid w:val="007F1CE2"/>
    <w:rsid w:val="00803FB0"/>
    <w:rsid w:val="0081685F"/>
    <w:rsid w:val="00821985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D3E2B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675BC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5B89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A7BC1"/>
    <w:rsid w:val="00AB57D8"/>
    <w:rsid w:val="00AC4E0A"/>
    <w:rsid w:val="00AC55A5"/>
    <w:rsid w:val="00AD0A3F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07B55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D15E4"/>
    <w:rsid w:val="00DD4E26"/>
    <w:rsid w:val="00DF0320"/>
    <w:rsid w:val="00DF13AF"/>
    <w:rsid w:val="00E12721"/>
    <w:rsid w:val="00E15699"/>
    <w:rsid w:val="00E162F3"/>
    <w:rsid w:val="00E169A1"/>
    <w:rsid w:val="00E23C71"/>
    <w:rsid w:val="00E26493"/>
    <w:rsid w:val="00E735F2"/>
    <w:rsid w:val="00E74051"/>
    <w:rsid w:val="00E81DA0"/>
    <w:rsid w:val="00E822AB"/>
    <w:rsid w:val="00E936F4"/>
    <w:rsid w:val="00E96B37"/>
    <w:rsid w:val="00EA0E68"/>
    <w:rsid w:val="00EA39D2"/>
    <w:rsid w:val="00EB0C53"/>
    <w:rsid w:val="00EE1753"/>
    <w:rsid w:val="00EF24A3"/>
    <w:rsid w:val="00F047C6"/>
    <w:rsid w:val="00F12887"/>
    <w:rsid w:val="00F162CD"/>
    <w:rsid w:val="00F16988"/>
    <w:rsid w:val="00F17023"/>
    <w:rsid w:val="00F43533"/>
    <w:rsid w:val="00F45C6F"/>
    <w:rsid w:val="00F569D0"/>
    <w:rsid w:val="00F733CB"/>
    <w:rsid w:val="00F82126"/>
    <w:rsid w:val="00F85D42"/>
    <w:rsid w:val="00F9513A"/>
    <w:rsid w:val="00FA3D05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12</cp:revision>
  <cp:lastPrinted>2024-04-23T11:47:00Z</cp:lastPrinted>
  <dcterms:created xsi:type="dcterms:W3CDTF">2024-04-23T10:50:00Z</dcterms:created>
  <dcterms:modified xsi:type="dcterms:W3CDTF">2024-07-12T04:46:00Z</dcterms:modified>
</cp:coreProperties>
</file>