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37C" w:rsidRPr="00972F89" w:rsidRDefault="002E5AD3" w:rsidP="0029237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Уведомление</w:t>
      </w:r>
      <w:r>
        <w:rPr>
          <w:rFonts w:ascii="Times New Roman" w:hAnsi="Times New Roman"/>
          <w:sz w:val="28"/>
          <w:szCs w:val="28"/>
        </w:rPr>
        <w:br/>
      </w:r>
      <w:r w:rsidR="0029237C" w:rsidRPr="00DC327A">
        <w:rPr>
          <w:rFonts w:ascii="Times New Roman" w:hAnsi="Times New Roman"/>
          <w:sz w:val="28"/>
          <w:szCs w:val="28"/>
        </w:rPr>
        <w:t>о проведении публичных консультаций по проекту</w:t>
      </w:r>
      <w:r w:rsidR="0029237C" w:rsidRPr="00DC327A">
        <w:rPr>
          <w:rFonts w:ascii="Times New Roman" w:hAnsi="Times New Roman"/>
          <w:sz w:val="28"/>
          <w:szCs w:val="28"/>
        </w:rPr>
        <w:br/>
      </w:r>
      <w:r w:rsidR="0029237C" w:rsidRPr="00972F89">
        <w:rPr>
          <w:rFonts w:ascii="Times New Roman" w:hAnsi="Times New Roman"/>
          <w:sz w:val="28"/>
          <w:szCs w:val="28"/>
        </w:rPr>
        <w:t xml:space="preserve">муниципального нормативного правового акта </w:t>
      </w:r>
    </w:p>
    <w:p w:rsidR="0029237C" w:rsidRPr="00972F89" w:rsidRDefault="0029237C" w:rsidP="0029237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29237C" w:rsidRPr="006750DA" w:rsidRDefault="00A8348D" w:rsidP="006750DA">
      <w:pPr>
        <w:autoSpaceDE w:val="0"/>
        <w:autoSpaceDN w:val="0"/>
        <w:adjustRightInd w:val="0"/>
        <w:spacing w:after="0" w:line="240" w:lineRule="auto"/>
        <w:ind w:right="-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Настоящим Д</w:t>
      </w:r>
      <w:r w:rsidR="0029237C" w:rsidRPr="00972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епартамент жилищно-коммунального хозяйства </w:t>
      </w:r>
      <w:r w:rsidR="0029237C" w:rsidRPr="00972F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администрации города Нефтеюганска</w:t>
      </w:r>
      <w:r w:rsidR="0028417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29237C" w:rsidRPr="00972F89">
        <w:rPr>
          <w:rFonts w:ascii="Times New Roman" w:hAnsi="Times New Roman"/>
          <w:sz w:val="28"/>
          <w:szCs w:val="28"/>
        </w:rPr>
        <w:t xml:space="preserve">извещает о начале обсуждения предлагаемого правового регулирования и сборе предложений </w:t>
      </w:r>
      <w:r w:rsidR="000A7321">
        <w:rPr>
          <w:rFonts w:ascii="Times New Roman" w:hAnsi="Times New Roman"/>
          <w:sz w:val="28"/>
          <w:szCs w:val="28"/>
        </w:rPr>
        <w:t xml:space="preserve">заинтересованных лиц по проекту </w:t>
      </w:r>
      <w:r w:rsidR="0029237C" w:rsidRPr="00972F89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постановления</w:t>
      </w:r>
      <w:r w:rsidR="000A7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37C" w:rsidRPr="00972F89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администрации</w:t>
      </w:r>
      <w:r w:rsidR="000A7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37C" w:rsidRPr="00972F89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города</w:t>
      </w:r>
      <w:r w:rsidR="000A7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31A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95D5A" w:rsidRPr="003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и перечня случаев предоставления субсидии из бюджета города Нефтеюганска 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Нефтеюганска»</w:t>
      </w:r>
      <w:r w:rsidR="0029237C" w:rsidRPr="00972F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237C" w:rsidRPr="00972F89" w:rsidRDefault="0029237C" w:rsidP="0029237C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i/>
          <w:iCs/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3118"/>
        <w:gridCol w:w="6095"/>
      </w:tblGrid>
      <w:tr w:rsidR="0029237C" w:rsidRPr="00972F89" w:rsidTr="00456FF9">
        <w:trPr>
          <w:trHeight w:val="340"/>
        </w:trPr>
        <w:tc>
          <w:tcPr>
            <w:tcW w:w="426" w:type="dxa"/>
            <w:shd w:val="clear" w:color="auto" w:fill="auto"/>
          </w:tcPr>
          <w:p w:rsidR="0029237C" w:rsidRPr="00D7131E" w:rsidRDefault="0029237C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131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29237C" w:rsidRPr="00D7131E" w:rsidRDefault="0029237C" w:rsidP="00BF5D7B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D7131E">
              <w:rPr>
                <w:rFonts w:ascii="Times New Roman" w:hAnsi="Times New Roman"/>
                <w:sz w:val="24"/>
                <w:szCs w:val="24"/>
              </w:rPr>
              <w:t>Цели предлагаемого правового регулирования</w:t>
            </w:r>
          </w:p>
        </w:tc>
        <w:tc>
          <w:tcPr>
            <w:tcW w:w="6095" w:type="dxa"/>
            <w:shd w:val="clear" w:color="auto" w:fill="auto"/>
          </w:tcPr>
          <w:p w:rsidR="0029237C" w:rsidRPr="00D16845" w:rsidRDefault="00D16845" w:rsidP="00D16845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D16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инансовое обеспечение затрат</w:t>
            </w:r>
            <w:r w:rsidRPr="00D16845">
              <w:rPr>
                <w:rFonts w:ascii="Times New Roman" w:hAnsi="Times New Roman" w:cs="Times New Roman"/>
                <w:sz w:val="24"/>
                <w:szCs w:val="24"/>
              </w:rPr>
              <w:t xml:space="preserve"> на капитальный ремонт многоквартирных домов при возникновении неотложной необходимости в проведении капитального ремонта общего имущества в многоквартирных домах, собственники помещений в которых формируют фонд капитального ремонта на специальном счете</w:t>
            </w:r>
          </w:p>
        </w:tc>
      </w:tr>
      <w:tr w:rsidR="00390B98" w:rsidRPr="00972F89" w:rsidTr="00456FF9">
        <w:trPr>
          <w:trHeight w:val="340"/>
        </w:trPr>
        <w:tc>
          <w:tcPr>
            <w:tcW w:w="426" w:type="dxa"/>
            <w:shd w:val="clear" w:color="auto" w:fill="auto"/>
          </w:tcPr>
          <w:p w:rsidR="00390B98" w:rsidRPr="00D7131E" w:rsidRDefault="00390B98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131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390B98" w:rsidRPr="00D7131E" w:rsidRDefault="00A8348D" w:rsidP="00BF5D7B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8348D">
              <w:rPr>
                <w:rFonts w:ascii="Times New Roman" w:hAnsi="Times New Roman"/>
                <w:sz w:val="24"/>
                <w:szCs w:val="24"/>
              </w:rPr>
              <w:t>Оценка количества субъектов предпринимательской и иной экономической деятельности, иных заинтересованных лиц,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6095" w:type="dxa"/>
            <w:shd w:val="clear" w:color="auto" w:fill="auto"/>
          </w:tcPr>
          <w:p w:rsidR="00A8348D" w:rsidRPr="00D7131E" w:rsidRDefault="00D16845" w:rsidP="00A8348D">
            <w:pPr>
              <w:autoSpaceDE w:val="0"/>
              <w:autoSpaceDN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D16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ридические лица, индивидуальные предприниматели, являющиеся владельцами специальных счетов, на которых формируются фонды капитального ремонта общего имущества в многоквартирных домах, расположенных на территории города Нефтеюганска (товарищества собственников жилья, жилищные, жилищно-строительные кооперативы, управляющие организации, которые осуществляют управление многоквартирными домами по решению общего собрания собственников жилых помещений в многоквартирном доме или на основании открытого конкурса по отбору организаций для управления многоквартирными домами, проведенного в рамках ЖК РФ, региональный оператор)</w:t>
            </w:r>
          </w:p>
        </w:tc>
      </w:tr>
      <w:tr w:rsidR="00A8348D" w:rsidRPr="00972F89" w:rsidTr="00456FF9">
        <w:trPr>
          <w:trHeight w:val="698"/>
        </w:trPr>
        <w:tc>
          <w:tcPr>
            <w:tcW w:w="426" w:type="dxa"/>
            <w:shd w:val="clear" w:color="auto" w:fill="auto"/>
          </w:tcPr>
          <w:p w:rsidR="00A8348D" w:rsidRPr="00D7131E" w:rsidRDefault="00A8348D" w:rsidP="006F0139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131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A8348D" w:rsidRPr="00D7131E" w:rsidRDefault="00A8348D" w:rsidP="006F0139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8348D">
              <w:rPr>
                <w:rFonts w:ascii="Times New Roman" w:hAnsi="Times New Roman"/>
                <w:sz w:val="24"/>
                <w:szCs w:val="24"/>
              </w:rPr>
              <w:t>Описание новых обязательных требований для субъектов предпринимательской и иной экономической деятельности, обязанностей (запретов) для субъектов предпринимательской и инвестиционной деятельности, либо изменение содержания существующих обязательных требований, обязанностей (запретов) и ответственности</w:t>
            </w:r>
          </w:p>
        </w:tc>
        <w:tc>
          <w:tcPr>
            <w:tcW w:w="6095" w:type="dxa"/>
            <w:shd w:val="clear" w:color="auto" w:fill="auto"/>
          </w:tcPr>
          <w:p w:rsidR="00456FF9" w:rsidRPr="00456FF9" w:rsidRDefault="00456FF9" w:rsidP="00547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6FF9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предоставляется при возникновении неотложной необходимости в проведении капитального ремонта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456FF9"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56FF9">
              <w:rPr>
                <w:rFonts w:ascii="Times New Roman" w:hAnsi="Times New Roman" w:cs="Times New Roman"/>
                <w:sz w:val="24"/>
                <w:szCs w:val="24"/>
              </w:rPr>
              <w:t xml:space="preserve"> возникновени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6FF9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следующих обстоятельств:</w:t>
            </w:r>
          </w:p>
          <w:p w:rsidR="00456FF9" w:rsidRPr="00456FF9" w:rsidRDefault="00456FF9" w:rsidP="00547B2A">
            <w:pPr>
              <w:spacing w:after="0" w:line="240" w:lineRule="auto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56FF9">
              <w:rPr>
                <w:rFonts w:ascii="Times New Roman" w:hAnsi="Times New Roman" w:cs="Times New Roman"/>
                <w:sz w:val="24"/>
                <w:szCs w:val="24"/>
              </w:rPr>
              <w:t>-возникновение угрозы чрезвычайной ситуации либо чрезвычайной ситуации, повлекшей наступление неотложной необходимости в проведении капитального ремонта общего имущества многоквартирных домов в целях ликвидации последствий такой чрезвычайной ситуации</w:t>
            </w:r>
            <w:r w:rsidRPr="00456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56FF9">
              <w:rPr>
                <w:rFonts w:ascii="Times New Roman" w:hAnsi="Times New Roman" w:cs="Times New Roman"/>
                <w:sz w:val="24"/>
                <w:szCs w:val="24"/>
              </w:rPr>
              <w:t>либо предотвращения угрозы возникновения чрезвычайной ситуации;</w:t>
            </w:r>
          </w:p>
          <w:p w:rsidR="00A8348D" w:rsidRPr="00456FF9" w:rsidRDefault="00456FF9" w:rsidP="00547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56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56FF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недостаточность средств для проведения капитального ремонта многоквартирного дома, собственники помещений в котором формируют фонд капитального ремонта на специальном счете владельца счета, открытого в соответствии со </w:t>
            </w:r>
            <w:hyperlink r:id="rId4">
              <w:r w:rsidRPr="00456FF9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статьей 175</w:t>
              </w:r>
            </w:hyperlink>
            <w:r w:rsidRPr="00456FF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ЖК РФ, в случае возникновения чрезвычайной ситуации.</w:t>
            </w:r>
          </w:p>
        </w:tc>
      </w:tr>
      <w:tr w:rsidR="006F0139" w:rsidRPr="00972F89" w:rsidTr="00456FF9">
        <w:tc>
          <w:tcPr>
            <w:tcW w:w="426" w:type="dxa"/>
            <w:shd w:val="clear" w:color="auto" w:fill="auto"/>
          </w:tcPr>
          <w:p w:rsidR="006F0139" w:rsidRPr="00D7131E" w:rsidRDefault="006F0139" w:rsidP="006F0139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131E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118" w:type="dxa"/>
          </w:tcPr>
          <w:p w:rsidR="006F0139" w:rsidRPr="00D7131E" w:rsidRDefault="00A8348D" w:rsidP="00D7131E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8348D">
              <w:rPr>
                <w:rFonts w:ascii="Times New Roman" w:hAnsi="Times New Roman"/>
                <w:sz w:val="24"/>
                <w:szCs w:val="24"/>
              </w:rPr>
              <w:t>Оценка расходов (доходов) субъектов предпринимательской и иной экономической деятельности, связанных с предлагаемым правовым регулированием</w:t>
            </w:r>
          </w:p>
        </w:tc>
        <w:tc>
          <w:tcPr>
            <w:tcW w:w="6095" w:type="dxa"/>
            <w:shd w:val="clear" w:color="auto" w:fill="auto"/>
          </w:tcPr>
          <w:p w:rsidR="006F0139" w:rsidRPr="000E69FB" w:rsidRDefault="00456FF9" w:rsidP="006F0139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Безвозвратная основа</w:t>
            </w:r>
          </w:p>
        </w:tc>
      </w:tr>
      <w:tr w:rsidR="006F0139" w:rsidRPr="00972F89" w:rsidTr="00456FF9">
        <w:trPr>
          <w:trHeight w:val="580"/>
        </w:trPr>
        <w:tc>
          <w:tcPr>
            <w:tcW w:w="426" w:type="dxa"/>
            <w:shd w:val="clear" w:color="auto" w:fill="auto"/>
          </w:tcPr>
          <w:p w:rsidR="006F0139" w:rsidRPr="00D7131E" w:rsidRDefault="006F0139" w:rsidP="006F0139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131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118" w:type="dxa"/>
          </w:tcPr>
          <w:p w:rsidR="006F0139" w:rsidRPr="00D7131E" w:rsidRDefault="006F0139" w:rsidP="006F0139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D7131E">
              <w:rPr>
                <w:rFonts w:ascii="Times New Roman" w:hAnsi="Times New Roman"/>
                <w:sz w:val="24"/>
                <w:szCs w:val="24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6095" w:type="dxa"/>
            <w:shd w:val="clear" w:color="auto" w:fill="auto"/>
          </w:tcPr>
          <w:p w:rsidR="006F0139" w:rsidRPr="00D7131E" w:rsidRDefault="006F0139" w:rsidP="006F0139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D7131E">
              <w:rPr>
                <w:rFonts w:ascii="Times New Roman" w:hAnsi="Times New Roman"/>
                <w:sz w:val="24"/>
                <w:szCs w:val="24"/>
              </w:rPr>
              <w:t>после официального опубликования</w:t>
            </w:r>
            <w:r w:rsidR="0056683D">
              <w:t xml:space="preserve"> </w:t>
            </w:r>
            <w:r w:rsidR="0056683D" w:rsidRPr="0056683D">
              <w:rPr>
                <w:rFonts w:ascii="Times New Roman" w:hAnsi="Times New Roman"/>
                <w:sz w:val="24"/>
                <w:szCs w:val="24"/>
              </w:rPr>
              <w:t>и распространяет свое действие на правоотношения, возникшие с 01.01.2024</w:t>
            </w:r>
          </w:p>
        </w:tc>
      </w:tr>
    </w:tbl>
    <w:p w:rsidR="0029237C" w:rsidRPr="00972F89" w:rsidRDefault="0029237C" w:rsidP="0029237C">
      <w:pPr>
        <w:tabs>
          <w:tab w:val="right" w:pos="9923"/>
        </w:tabs>
        <w:autoSpaceDE w:val="0"/>
        <w:autoSpaceDN w:val="0"/>
        <w:spacing w:after="0" w:line="0" w:lineRule="atLeast"/>
        <w:ind w:left="567"/>
        <w:rPr>
          <w:rFonts w:ascii="Times New Roman" w:hAnsi="Times New Roman"/>
          <w:sz w:val="28"/>
          <w:szCs w:val="28"/>
        </w:rPr>
      </w:pPr>
    </w:p>
    <w:p w:rsidR="00A8348D" w:rsidRPr="00A8348D" w:rsidRDefault="00A8348D" w:rsidP="00AF05CC">
      <w:pPr>
        <w:tabs>
          <w:tab w:val="right" w:pos="992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348D">
        <w:rPr>
          <w:rFonts w:ascii="Times New Roman" w:eastAsia="Times New Roman" w:hAnsi="Times New Roman" w:cs="Times New Roman"/>
          <w:sz w:val="28"/>
          <w:szCs w:val="28"/>
        </w:rPr>
        <w:tab/>
        <w:t>Предложения принимаются на Портале</w:t>
      </w:r>
      <w:r w:rsidRPr="00A8348D">
        <w:rPr>
          <w:rFonts w:ascii="Calibri" w:eastAsia="Times New Roman" w:hAnsi="Calibri" w:cs="Times New Roman"/>
        </w:rPr>
        <w:t xml:space="preserve"> </w:t>
      </w:r>
      <w:r w:rsidRPr="00A8348D">
        <w:rPr>
          <w:rFonts w:ascii="Times New Roman" w:eastAsia="Times New Roman" w:hAnsi="Times New Roman" w:cs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 по ссылке:</w:t>
      </w:r>
      <w:r w:rsidRPr="00A8348D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hyperlink r:id="rId5" w:history="1">
        <w:r w:rsidRPr="00E9563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https://regulation.admhmao.ru/Dashboard#</w:t>
        </w:r>
      </w:hyperlink>
      <w:r w:rsidRPr="00A8348D">
        <w:rPr>
          <w:rFonts w:ascii="Times New Roman" w:eastAsia="Times New Roman" w:hAnsi="Times New Roman" w:cs="Times New Roman"/>
          <w:sz w:val="28"/>
          <w:szCs w:val="28"/>
        </w:rPr>
        <w:t xml:space="preserve">, а также по адресу электронной почты: </w:t>
      </w:r>
      <w:r w:rsidR="000E69FB" w:rsidRPr="000E69FB">
        <w:rPr>
          <w:rFonts w:ascii="Times New Roman" w:eastAsia="Times New Roman" w:hAnsi="Times New Roman" w:cs="Times New Roman"/>
          <w:sz w:val="28"/>
          <w:szCs w:val="28"/>
        </w:rPr>
        <w:t>uotsg.djkh@admugansk.ru</w:t>
      </w:r>
      <w:r w:rsidRPr="00A8348D">
        <w:rPr>
          <w:rFonts w:ascii="Times New Roman" w:eastAsia="Times New Roman" w:hAnsi="Times New Roman" w:cs="Times New Roman"/>
          <w:sz w:val="28"/>
          <w:szCs w:val="28"/>
        </w:rPr>
        <w:t>, либо по адресу: ул. Строителей 4, г. Нефтеюганск, Ханты-Мансийский автономный округ – Югра (Тюменская область), 628309.</w:t>
      </w:r>
    </w:p>
    <w:p w:rsidR="00A8348D" w:rsidRPr="00972F89" w:rsidRDefault="00A8348D" w:rsidP="00AF05C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F89">
        <w:rPr>
          <w:rFonts w:ascii="Times New Roman" w:hAnsi="Times New Roman"/>
          <w:sz w:val="28"/>
          <w:szCs w:val="28"/>
        </w:rPr>
        <w:t>Контактное лицо по вопросам проведения публичных консультаций:</w:t>
      </w:r>
      <w:r w:rsidRPr="00972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 отдела по работе с управляющими организациями и товариществами собственников жилья </w:t>
      </w:r>
      <w:r w:rsidR="00D168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6845">
        <w:rPr>
          <w:rFonts w:ascii="Times New Roman" w:eastAsia="Times New Roman" w:hAnsi="Times New Roman" w:cs="Times New Roman"/>
          <w:sz w:val="28"/>
          <w:szCs w:val="28"/>
          <w:lang w:eastAsia="ru-RU"/>
        </w:rPr>
        <w:t>Ирина Андреев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972F89">
        <w:rPr>
          <w:rFonts w:ascii="Times New Roman" w:eastAsia="Times New Roman" w:hAnsi="Times New Roman" w:cs="Times New Roman"/>
          <w:sz w:val="28"/>
          <w:szCs w:val="28"/>
          <w:lang w:eastAsia="ru-RU"/>
        </w:rPr>
        <w:t>, 8 (3463) 23 71 71</w:t>
      </w:r>
    </w:p>
    <w:p w:rsidR="00A8348D" w:rsidRPr="00972F89" w:rsidRDefault="00A8348D" w:rsidP="00AF05CC">
      <w:pPr>
        <w:autoSpaceDE w:val="0"/>
        <w:autoSpaceDN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72F89">
        <w:rPr>
          <w:rFonts w:ascii="Times New Roman" w:hAnsi="Times New Roman"/>
          <w:sz w:val="28"/>
          <w:szCs w:val="28"/>
        </w:rPr>
        <w:t>Сроки приема предложений</w:t>
      </w:r>
      <w:r>
        <w:rPr>
          <w:rFonts w:ascii="Times New Roman" w:hAnsi="Times New Roman"/>
          <w:sz w:val="28"/>
          <w:szCs w:val="28"/>
        </w:rPr>
        <w:t xml:space="preserve">: </w:t>
      </w:r>
      <w:r w:rsidRPr="00005A72">
        <w:rPr>
          <w:rFonts w:ascii="Times New Roman" w:hAnsi="Times New Roman"/>
          <w:sz w:val="28"/>
          <w:szCs w:val="28"/>
        </w:rPr>
        <w:t>с «</w:t>
      </w:r>
      <w:r w:rsidR="00005A72" w:rsidRPr="00005A72">
        <w:rPr>
          <w:rFonts w:ascii="Times New Roman" w:hAnsi="Times New Roman"/>
          <w:sz w:val="28"/>
          <w:szCs w:val="28"/>
        </w:rPr>
        <w:t>3</w:t>
      </w:r>
      <w:r w:rsidR="00AF05CC" w:rsidRPr="00005A72">
        <w:rPr>
          <w:rFonts w:ascii="Times New Roman" w:hAnsi="Times New Roman"/>
          <w:sz w:val="28"/>
          <w:szCs w:val="28"/>
        </w:rPr>
        <w:t>1</w:t>
      </w:r>
      <w:r w:rsidRPr="00005A72">
        <w:rPr>
          <w:rFonts w:ascii="Times New Roman" w:hAnsi="Times New Roman"/>
          <w:sz w:val="28"/>
          <w:szCs w:val="28"/>
        </w:rPr>
        <w:t xml:space="preserve">» </w:t>
      </w:r>
      <w:r w:rsidR="00005A72" w:rsidRPr="00005A72">
        <w:rPr>
          <w:rFonts w:ascii="Times New Roman" w:hAnsi="Times New Roman"/>
          <w:sz w:val="28"/>
          <w:szCs w:val="28"/>
        </w:rPr>
        <w:t>июля</w:t>
      </w:r>
      <w:r w:rsidRPr="00005A72">
        <w:rPr>
          <w:rFonts w:ascii="Times New Roman" w:hAnsi="Times New Roman"/>
          <w:sz w:val="28"/>
          <w:szCs w:val="28"/>
        </w:rPr>
        <w:t xml:space="preserve"> 202</w:t>
      </w:r>
      <w:r w:rsidR="00AF05CC" w:rsidRPr="00005A72">
        <w:rPr>
          <w:rFonts w:ascii="Times New Roman" w:hAnsi="Times New Roman"/>
          <w:sz w:val="28"/>
          <w:szCs w:val="28"/>
        </w:rPr>
        <w:t xml:space="preserve">4 </w:t>
      </w:r>
      <w:r w:rsidRPr="00005A72">
        <w:rPr>
          <w:rFonts w:ascii="Times New Roman" w:hAnsi="Times New Roman"/>
          <w:sz w:val="28"/>
          <w:szCs w:val="28"/>
        </w:rPr>
        <w:t>г. по «</w:t>
      </w:r>
      <w:r w:rsidR="00005A72" w:rsidRPr="00005A72">
        <w:rPr>
          <w:rFonts w:ascii="Times New Roman" w:hAnsi="Times New Roman"/>
          <w:sz w:val="28"/>
          <w:szCs w:val="28"/>
        </w:rPr>
        <w:t>2</w:t>
      </w:r>
      <w:r w:rsidR="006579AB" w:rsidRPr="00005A72">
        <w:rPr>
          <w:rFonts w:ascii="Times New Roman" w:hAnsi="Times New Roman"/>
          <w:sz w:val="28"/>
          <w:szCs w:val="28"/>
        </w:rPr>
        <w:t>7</w:t>
      </w:r>
      <w:r w:rsidRPr="00005A72">
        <w:rPr>
          <w:rFonts w:ascii="Times New Roman" w:hAnsi="Times New Roman"/>
          <w:sz w:val="28"/>
          <w:szCs w:val="28"/>
        </w:rPr>
        <w:t xml:space="preserve">» </w:t>
      </w:r>
      <w:r w:rsidR="00005A72" w:rsidRPr="00005A72">
        <w:rPr>
          <w:rFonts w:ascii="Times New Roman" w:hAnsi="Times New Roman"/>
          <w:sz w:val="28"/>
          <w:szCs w:val="28"/>
        </w:rPr>
        <w:t>августа</w:t>
      </w:r>
      <w:r w:rsidRPr="00005A72">
        <w:rPr>
          <w:rFonts w:ascii="Times New Roman" w:hAnsi="Times New Roman"/>
          <w:sz w:val="28"/>
          <w:szCs w:val="28"/>
        </w:rPr>
        <w:t xml:space="preserve"> 202</w:t>
      </w:r>
      <w:r w:rsidR="00AF05CC" w:rsidRPr="00005A72">
        <w:rPr>
          <w:rFonts w:ascii="Times New Roman" w:hAnsi="Times New Roman"/>
          <w:sz w:val="28"/>
          <w:szCs w:val="28"/>
        </w:rPr>
        <w:t xml:space="preserve">4 </w:t>
      </w:r>
      <w:r w:rsidRPr="00005A72">
        <w:rPr>
          <w:rFonts w:ascii="Times New Roman" w:hAnsi="Times New Roman"/>
          <w:sz w:val="28"/>
          <w:szCs w:val="28"/>
        </w:rPr>
        <w:t>г.</w:t>
      </w:r>
    </w:p>
    <w:p w:rsidR="00E95633" w:rsidRPr="00E95633" w:rsidRDefault="00A8348D" w:rsidP="00E9563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48D">
        <w:rPr>
          <w:rFonts w:ascii="Times New Roman" w:eastAsia="Times New Roman" w:hAnsi="Times New Roman" w:cs="Times New Roman"/>
          <w:sz w:val="28"/>
          <w:szCs w:val="28"/>
          <w:lang w:val="en-US"/>
        </w:rPr>
        <w:t>ID</w:t>
      </w:r>
      <w:r w:rsidRPr="00A8348D">
        <w:rPr>
          <w:rFonts w:ascii="Times New Roman" w:eastAsia="Times New Roman" w:hAnsi="Times New Roman" w:cs="Times New Roman"/>
          <w:sz w:val="28"/>
          <w:szCs w:val="28"/>
        </w:rPr>
        <w:t xml:space="preserve">-номер проекта, размещенного на Портале для публичного обсуждения проектов и действующих нормативных актов органов власти regulation.admhmao.ru: </w:t>
      </w:r>
      <w:r w:rsidRPr="0068617D">
        <w:rPr>
          <w:rFonts w:ascii="Times New Roman" w:eastAsia="Times New Roman" w:hAnsi="Times New Roman" w:cs="Times New Roman"/>
          <w:sz w:val="28"/>
          <w:szCs w:val="28"/>
        </w:rPr>
        <w:t xml:space="preserve">ID проекта </w:t>
      </w:r>
      <w:bookmarkStart w:id="0" w:name="_GoBack"/>
      <w:bookmarkEnd w:id="0"/>
      <w:r w:rsidR="0068617D" w:rsidRPr="0068617D">
        <w:rPr>
          <w:rFonts w:ascii="Times New Roman" w:eastAsia="Times New Roman" w:hAnsi="Times New Roman" w:cs="Times New Roman"/>
          <w:sz w:val="28"/>
          <w:szCs w:val="28"/>
          <w:lang w:eastAsia="ru-RU"/>
        </w:rPr>
        <w:t>01/16/07-24/00061934</w:t>
      </w:r>
      <w:r w:rsidR="00E956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348D" w:rsidRPr="00A8348D" w:rsidRDefault="00A8348D" w:rsidP="00E9563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348D">
        <w:rPr>
          <w:rFonts w:ascii="Times New Roman" w:eastAsia="Times New Roman" w:hAnsi="Times New Roman" w:cs="Times New Roman"/>
          <w:sz w:val="28"/>
          <w:szCs w:val="28"/>
        </w:rPr>
        <w:t>Поступившие предложения будут рассмотрены не позднее «</w:t>
      </w:r>
      <w:r w:rsidR="00005A72" w:rsidRPr="00005A72">
        <w:rPr>
          <w:rFonts w:ascii="Times New Roman" w:eastAsia="Times New Roman" w:hAnsi="Times New Roman" w:cs="Times New Roman"/>
          <w:sz w:val="28"/>
          <w:szCs w:val="28"/>
        </w:rPr>
        <w:t>2</w:t>
      </w:r>
      <w:r w:rsidR="006579AB" w:rsidRPr="00005A72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05A7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F05CC" w:rsidRPr="00005A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5A72" w:rsidRPr="00005A72">
        <w:rPr>
          <w:rFonts w:ascii="Times New Roman" w:eastAsia="Times New Roman" w:hAnsi="Times New Roman" w:cs="Times New Roman"/>
          <w:sz w:val="28"/>
          <w:szCs w:val="28"/>
        </w:rPr>
        <w:t>августа</w:t>
      </w:r>
      <w:r w:rsidRPr="00005A72">
        <w:rPr>
          <w:rFonts w:ascii="Times New Roman" w:eastAsia="Times New Roman" w:hAnsi="Times New Roman" w:cs="Times New Roman"/>
          <w:sz w:val="28"/>
          <w:szCs w:val="28"/>
        </w:rPr>
        <w:t xml:space="preserve"> 2024 г.</w:t>
      </w:r>
      <w:r w:rsidRPr="00A8348D">
        <w:rPr>
          <w:rFonts w:ascii="Times New Roman" w:eastAsia="Times New Roman" w:hAnsi="Times New Roman" w:cs="Times New Roman"/>
          <w:sz w:val="28"/>
          <w:szCs w:val="28"/>
        </w:rPr>
        <w:t xml:space="preserve"> сводка предложений будет размещена на Портале</w:t>
      </w:r>
      <w:r w:rsidRPr="00A8348D">
        <w:rPr>
          <w:rFonts w:ascii="Calibri" w:eastAsia="Times New Roman" w:hAnsi="Calibri" w:cs="Times New Roman"/>
        </w:rPr>
        <w:t xml:space="preserve"> </w:t>
      </w:r>
      <w:r w:rsidRPr="00A8348D">
        <w:rPr>
          <w:rFonts w:ascii="Times New Roman" w:eastAsia="Times New Roman" w:hAnsi="Times New Roman" w:cs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regulation.admhmao.ru,</w:t>
      </w:r>
      <w:r w:rsidRPr="00A8348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8348D">
        <w:rPr>
          <w:rFonts w:ascii="Times New Roman" w:eastAsia="Times New Roman" w:hAnsi="Times New Roman" w:cs="Times New Roman"/>
          <w:sz w:val="28"/>
          <w:szCs w:val="28"/>
        </w:rPr>
        <w:t>а участники публичных консультаций письменно проинформированы о результатах рассмотрения их мнений.</w:t>
      </w:r>
    </w:p>
    <w:p w:rsidR="00A8348D" w:rsidRDefault="00A8348D" w:rsidP="00476616">
      <w:pPr>
        <w:autoSpaceDE w:val="0"/>
        <w:autoSpaceDN w:val="0"/>
        <w:spacing w:after="0" w:line="0" w:lineRule="atLeast"/>
        <w:ind w:firstLine="709"/>
        <w:rPr>
          <w:rFonts w:ascii="Times New Roman" w:hAnsi="Times New Roman"/>
          <w:sz w:val="28"/>
          <w:szCs w:val="28"/>
        </w:rPr>
      </w:pPr>
    </w:p>
    <w:p w:rsidR="0029237C" w:rsidRPr="00972F89" w:rsidRDefault="0029237C" w:rsidP="00476616">
      <w:pPr>
        <w:autoSpaceDE w:val="0"/>
        <w:autoSpaceDN w:val="0"/>
        <w:spacing w:after="0" w:line="0" w:lineRule="atLeast"/>
        <w:ind w:firstLine="709"/>
        <w:rPr>
          <w:rFonts w:ascii="Times New Roman" w:hAnsi="Times New Roman"/>
          <w:sz w:val="28"/>
          <w:szCs w:val="28"/>
        </w:rPr>
      </w:pPr>
      <w:r w:rsidRPr="00972F89">
        <w:rPr>
          <w:rFonts w:ascii="Times New Roman" w:hAnsi="Times New Roman"/>
          <w:sz w:val="28"/>
          <w:szCs w:val="28"/>
        </w:rPr>
        <w:t>К уведомлению прилагаются:</w:t>
      </w:r>
    </w:p>
    <w:p w:rsidR="00466867" w:rsidRPr="00972F89" w:rsidRDefault="00466867" w:rsidP="0029237C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8"/>
          <w:szCs w:val="28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567"/>
      </w:tblGrid>
      <w:tr w:rsidR="0029237C" w:rsidRPr="00972F89" w:rsidTr="00D97323">
        <w:tc>
          <w:tcPr>
            <w:tcW w:w="534" w:type="dxa"/>
            <w:shd w:val="clear" w:color="auto" w:fill="auto"/>
          </w:tcPr>
          <w:p w:rsidR="0029237C" w:rsidRPr="00972F89" w:rsidRDefault="0029237C" w:rsidP="00C76846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2F8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67" w:type="dxa"/>
            <w:shd w:val="clear" w:color="auto" w:fill="auto"/>
          </w:tcPr>
          <w:p w:rsidR="0029237C" w:rsidRPr="00972F89" w:rsidRDefault="0029237C" w:rsidP="00C76846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2F89">
              <w:rPr>
                <w:rFonts w:ascii="Times New Roman" w:hAnsi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29237C" w:rsidRPr="00DC327A" w:rsidTr="00D97323">
        <w:tc>
          <w:tcPr>
            <w:tcW w:w="534" w:type="dxa"/>
            <w:shd w:val="clear" w:color="auto" w:fill="auto"/>
          </w:tcPr>
          <w:p w:rsidR="0029237C" w:rsidRPr="00972F89" w:rsidRDefault="0029237C" w:rsidP="00C76846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2F8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67" w:type="dxa"/>
            <w:shd w:val="clear" w:color="auto" w:fill="auto"/>
          </w:tcPr>
          <w:p w:rsidR="0029237C" w:rsidRPr="00DC327A" w:rsidRDefault="0029237C" w:rsidP="00C76846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2F89">
              <w:rPr>
                <w:rFonts w:ascii="Times New Roman" w:hAnsi="Times New Roman"/>
                <w:sz w:val="28"/>
                <w:szCs w:val="28"/>
              </w:rPr>
              <w:t>Иные материалы, которые, по мнению регулирующего органа, позволяют оценить необходимость введения предлагаемого правового регулирования</w:t>
            </w:r>
          </w:p>
        </w:tc>
      </w:tr>
    </w:tbl>
    <w:p w:rsidR="0029237C" w:rsidRDefault="0029237C" w:rsidP="00C214B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9237C" w:rsidSect="00456FF9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028"/>
    <w:rsid w:val="00005A72"/>
    <w:rsid w:val="000A7321"/>
    <w:rsid w:val="000B42E8"/>
    <w:rsid w:val="000C694F"/>
    <w:rsid w:val="000D31A1"/>
    <w:rsid w:val="000E69FB"/>
    <w:rsid w:val="00140A7E"/>
    <w:rsid w:val="002031E3"/>
    <w:rsid w:val="0028417B"/>
    <w:rsid w:val="0029237C"/>
    <w:rsid w:val="002E5AD3"/>
    <w:rsid w:val="00332136"/>
    <w:rsid w:val="00356AB4"/>
    <w:rsid w:val="00373F99"/>
    <w:rsid w:val="0039044B"/>
    <w:rsid w:val="00390B98"/>
    <w:rsid w:val="00395D5A"/>
    <w:rsid w:val="003A27D9"/>
    <w:rsid w:val="004070B5"/>
    <w:rsid w:val="00444E53"/>
    <w:rsid w:val="00456FF9"/>
    <w:rsid w:val="00466867"/>
    <w:rsid w:val="00471493"/>
    <w:rsid w:val="00476616"/>
    <w:rsid w:val="00547B2A"/>
    <w:rsid w:val="0056683D"/>
    <w:rsid w:val="0058182D"/>
    <w:rsid w:val="005A127A"/>
    <w:rsid w:val="005C0BE2"/>
    <w:rsid w:val="005F7653"/>
    <w:rsid w:val="00601351"/>
    <w:rsid w:val="006245CA"/>
    <w:rsid w:val="00627533"/>
    <w:rsid w:val="0063091C"/>
    <w:rsid w:val="006579AB"/>
    <w:rsid w:val="00664FD3"/>
    <w:rsid w:val="00672028"/>
    <w:rsid w:val="006750DA"/>
    <w:rsid w:val="0068617D"/>
    <w:rsid w:val="006A66B8"/>
    <w:rsid w:val="006F0139"/>
    <w:rsid w:val="006F7E5A"/>
    <w:rsid w:val="007728DD"/>
    <w:rsid w:val="007A2638"/>
    <w:rsid w:val="007E2BD1"/>
    <w:rsid w:val="00843700"/>
    <w:rsid w:val="00893A4A"/>
    <w:rsid w:val="008C160B"/>
    <w:rsid w:val="00905C66"/>
    <w:rsid w:val="00911E5C"/>
    <w:rsid w:val="00951853"/>
    <w:rsid w:val="00972F89"/>
    <w:rsid w:val="00A8348D"/>
    <w:rsid w:val="00AB4A48"/>
    <w:rsid w:val="00AD1A70"/>
    <w:rsid w:val="00AE2DD7"/>
    <w:rsid w:val="00AE3AC0"/>
    <w:rsid w:val="00AF05CC"/>
    <w:rsid w:val="00B45C94"/>
    <w:rsid w:val="00BF5D7B"/>
    <w:rsid w:val="00C214BF"/>
    <w:rsid w:val="00CC6AEF"/>
    <w:rsid w:val="00D16845"/>
    <w:rsid w:val="00D7131E"/>
    <w:rsid w:val="00D97323"/>
    <w:rsid w:val="00DE5737"/>
    <w:rsid w:val="00E07002"/>
    <w:rsid w:val="00E47136"/>
    <w:rsid w:val="00E95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659C81-D36E-4476-AD61-69AEAC14A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E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923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gulation.admhmao.ru/Dashboard" TargetMode="External"/><Relationship Id="rId4" Type="http://schemas.openxmlformats.org/officeDocument/2006/relationships/hyperlink" Target="https://login.consultant.ru/link/?req=doc&amp;base=LAW&amp;n=466854&amp;dst=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Суслова АА</dc:creator>
  <cp:lastModifiedBy>УОиТСЖ-112-3</cp:lastModifiedBy>
  <cp:revision>12</cp:revision>
  <dcterms:created xsi:type="dcterms:W3CDTF">2022-08-08T11:39:00Z</dcterms:created>
  <dcterms:modified xsi:type="dcterms:W3CDTF">2024-07-30T11:24:00Z</dcterms:modified>
</cp:coreProperties>
</file>