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EBD" w:rsidRPr="002D0EBD" w:rsidRDefault="002D0EBD" w:rsidP="002D0EBD">
      <w:pPr>
        <w:autoSpaceDE w:val="0"/>
        <w:autoSpaceDN w:val="0"/>
        <w:adjustRightInd w:val="0"/>
        <w:jc w:val="center"/>
        <w:outlineLvl w:val="0"/>
        <w:rPr>
          <w:rFonts w:ascii="Times New Roman" w:eastAsia="Times New Roman" w:hAnsi="Times New Roman"/>
          <w:bCs/>
          <w:color w:val="000000" w:themeColor="text1"/>
          <w:sz w:val="28"/>
          <w:szCs w:val="28"/>
          <w:lang w:eastAsia="ru-RU"/>
        </w:rPr>
      </w:pPr>
      <w:r w:rsidRPr="002D0EBD">
        <w:rPr>
          <w:rFonts w:ascii="Times New Roman" w:eastAsia="Times New Roman" w:hAnsi="Times New Roman"/>
          <w:b/>
          <w:noProof/>
          <w:color w:val="000000" w:themeColor="text1"/>
          <w:sz w:val="28"/>
          <w:szCs w:val="28"/>
          <w:lang w:eastAsia="ru-RU"/>
        </w:rPr>
        <w:drawing>
          <wp:anchor distT="0" distB="0" distL="114300" distR="114300" simplePos="0" relativeHeight="251659264" behindDoc="1" locked="0" layoutInCell="1" allowOverlap="1">
            <wp:simplePos x="0" y="0"/>
            <wp:positionH relativeFrom="column">
              <wp:posOffset>2727960</wp:posOffset>
            </wp:positionH>
            <wp:positionV relativeFrom="paragraph">
              <wp:posOffset>-60325</wp:posOffset>
            </wp:positionV>
            <wp:extent cx="581660" cy="716280"/>
            <wp:effectExtent l="0" t="0" r="8890" b="7620"/>
            <wp:wrapTight wrapText="bothSides">
              <wp:wrapPolygon edited="0">
                <wp:start x="0" y="0"/>
                <wp:lineTo x="0" y="21255"/>
                <wp:lineTo x="21223" y="21255"/>
                <wp:lineTo x="21223" y="0"/>
                <wp:lineTo x="0" y="0"/>
              </wp:wrapPolygon>
            </wp:wrapTight>
            <wp:docPr id="2"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660" cy="716280"/>
                    </a:xfrm>
                    <a:prstGeom prst="rect">
                      <a:avLst/>
                    </a:prstGeom>
                    <a:noFill/>
                    <a:ln>
                      <a:noFill/>
                    </a:ln>
                  </pic:spPr>
                </pic:pic>
              </a:graphicData>
            </a:graphic>
          </wp:anchor>
        </w:drawing>
      </w:r>
    </w:p>
    <w:p w:rsidR="002D0EBD" w:rsidRPr="002D0EBD" w:rsidRDefault="002D0EBD" w:rsidP="002D0EBD">
      <w:pPr>
        <w:tabs>
          <w:tab w:val="left" w:pos="993"/>
        </w:tabs>
        <w:jc w:val="both"/>
        <w:rPr>
          <w:rFonts w:ascii="Times New Roman" w:hAnsi="Times New Roman"/>
          <w:color w:val="000000" w:themeColor="text1"/>
          <w:szCs w:val="28"/>
          <w:lang w:eastAsia="ru-RU"/>
        </w:rPr>
      </w:pPr>
    </w:p>
    <w:p w:rsidR="002D0EBD" w:rsidRPr="002D0EBD" w:rsidRDefault="002D0EBD" w:rsidP="002D0EBD">
      <w:pPr>
        <w:tabs>
          <w:tab w:val="left" w:pos="993"/>
        </w:tabs>
        <w:jc w:val="both"/>
        <w:rPr>
          <w:rFonts w:ascii="Times New Roman" w:hAnsi="Times New Roman"/>
          <w:color w:val="000000" w:themeColor="text1"/>
          <w:szCs w:val="28"/>
          <w:lang w:eastAsia="ru-RU"/>
        </w:rPr>
      </w:pPr>
    </w:p>
    <w:p w:rsidR="002D0EBD" w:rsidRPr="00F76BE6" w:rsidRDefault="002D0EBD" w:rsidP="002D0EBD">
      <w:pPr>
        <w:jc w:val="center"/>
        <w:rPr>
          <w:rFonts w:ascii="Times New Roman" w:hAnsi="Times New Roman"/>
          <w:color w:val="000000" w:themeColor="text1"/>
          <w:sz w:val="40"/>
          <w:szCs w:val="40"/>
          <w:lang w:eastAsia="ru-RU"/>
        </w:rPr>
      </w:pPr>
    </w:p>
    <w:p w:rsidR="002D0EBD" w:rsidRPr="002D0EBD" w:rsidRDefault="002D0EBD" w:rsidP="002D0EBD">
      <w:pPr>
        <w:jc w:val="center"/>
        <w:rPr>
          <w:rFonts w:ascii="Times New Roman" w:hAnsi="Times New Roman"/>
          <w:color w:val="000000" w:themeColor="text1"/>
          <w:sz w:val="6"/>
          <w:szCs w:val="6"/>
          <w:lang w:eastAsia="ru-RU"/>
        </w:rPr>
      </w:pPr>
    </w:p>
    <w:p w:rsidR="002D0EBD" w:rsidRPr="002D0EBD" w:rsidRDefault="002D0EBD" w:rsidP="002D0EBD">
      <w:pPr>
        <w:jc w:val="center"/>
        <w:rPr>
          <w:rFonts w:ascii="Times New Roman" w:hAnsi="Times New Roman"/>
          <w:b/>
          <w:color w:val="000000" w:themeColor="text1"/>
          <w:sz w:val="32"/>
          <w:szCs w:val="32"/>
          <w:lang w:eastAsia="ru-RU"/>
        </w:rPr>
      </w:pPr>
      <w:r w:rsidRPr="002D0EBD">
        <w:rPr>
          <w:rFonts w:ascii="Times New Roman" w:hAnsi="Times New Roman"/>
          <w:b/>
          <w:color w:val="000000" w:themeColor="text1"/>
          <w:sz w:val="32"/>
          <w:szCs w:val="32"/>
          <w:lang w:eastAsia="ru-RU"/>
        </w:rPr>
        <w:t>АДМИНИСТРАЦИЯ ГОРОДА НЕФТЕЮГАНСКА</w:t>
      </w:r>
    </w:p>
    <w:p w:rsidR="002D0EBD" w:rsidRPr="002D0EBD" w:rsidRDefault="002D0EBD" w:rsidP="002D0EBD">
      <w:pPr>
        <w:jc w:val="center"/>
        <w:rPr>
          <w:rFonts w:ascii="Times New Roman" w:hAnsi="Times New Roman"/>
          <w:b/>
          <w:color w:val="000000" w:themeColor="text1"/>
          <w:sz w:val="10"/>
          <w:szCs w:val="10"/>
          <w:lang w:eastAsia="ru-RU"/>
        </w:rPr>
      </w:pPr>
    </w:p>
    <w:p w:rsidR="002D0EBD" w:rsidRDefault="002D0EBD" w:rsidP="002D0EBD">
      <w:pPr>
        <w:jc w:val="center"/>
        <w:rPr>
          <w:rFonts w:ascii="Times New Roman" w:hAnsi="Times New Roman"/>
          <w:b/>
          <w:caps/>
          <w:color w:val="000000" w:themeColor="text1"/>
          <w:sz w:val="40"/>
          <w:szCs w:val="40"/>
          <w:lang w:eastAsia="ru-RU"/>
        </w:rPr>
      </w:pPr>
      <w:r w:rsidRPr="002D0EBD">
        <w:rPr>
          <w:rFonts w:ascii="Times New Roman" w:hAnsi="Times New Roman"/>
          <w:b/>
          <w:caps/>
          <w:color w:val="000000" w:themeColor="text1"/>
          <w:sz w:val="40"/>
          <w:szCs w:val="40"/>
          <w:lang w:eastAsia="ru-RU"/>
        </w:rPr>
        <w:t>РАСПОРЯЖЕНИЕ</w:t>
      </w:r>
    </w:p>
    <w:p w:rsidR="00CE21C3" w:rsidRPr="00086853" w:rsidRDefault="00741F34" w:rsidP="00741F34">
      <w:pPr>
        <w:pStyle w:val="1"/>
        <w:jc w:val="center"/>
        <w:rPr>
          <w:rFonts w:ascii="Times New Roman" w:hAnsi="Times New Roman" w:cs="Times New Roman"/>
          <w:sz w:val="28"/>
          <w:szCs w:val="28"/>
        </w:rPr>
      </w:pPr>
      <w:r>
        <w:rPr>
          <w:rFonts w:ascii="Times New Roman" w:hAnsi="Times New Roman" w:cs="Times New Roman"/>
          <w:color w:val="auto"/>
          <w:sz w:val="28"/>
          <w:szCs w:val="28"/>
        </w:rPr>
        <w:t>28.08.2024</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t>№ 430-р</w:t>
      </w:r>
    </w:p>
    <w:p w:rsidR="006F68FC" w:rsidRPr="006F68FC" w:rsidRDefault="006F68FC" w:rsidP="006F68FC">
      <w:pPr>
        <w:jc w:val="center"/>
        <w:rPr>
          <w:rFonts w:ascii="Times New Roman" w:hAnsi="Times New Roman"/>
          <w:sz w:val="24"/>
          <w:szCs w:val="24"/>
        </w:rPr>
      </w:pPr>
      <w:proofErr w:type="spellStart"/>
      <w:r w:rsidRPr="006F68FC">
        <w:rPr>
          <w:rFonts w:ascii="Times New Roman" w:hAnsi="Times New Roman"/>
          <w:sz w:val="24"/>
          <w:szCs w:val="24"/>
        </w:rPr>
        <w:t>г.Нефтеюганск</w:t>
      </w:r>
      <w:proofErr w:type="spellEnd"/>
    </w:p>
    <w:p w:rsidR="002D0EBD" w:rsidRPr="002D0EBD" w:rsidRDefault="002D0EBD" w:rsidP="002D0EBD">
      <w:pPr>
        <w:jc w:val="center"/>
        <w:rPr>
          <w:rFonts w:ascii="Times New Roman" w:hAnsi="Times New Roman"/>
          <w:color w:val="000000" w:themeColor="text1"/>
          <w:sz w:val="28"/>
          <w:szCs w:val="28"/>
          <w:lang w:eastAsia="ru-RU"/>
        </w:rPr>
      </w:pPr>
    </w:p>
    <w:p w:rsidR="001C7E95" w:rsidRPr="00F91ED6" w:rsidRDefault="00A24D0E" w:rsidP="002121F8">
      <w:pPr>
        <w:pStyle w:val="ConsPlusTitle"/>
        <w:jc w:val="center"/>
        <w:rPr>
          <w:rFonts w:ascii="Times New Roman" w:hAnsi="Times New Roman" w:cs="Times New Roman"/>
          <w:sz w:val="28"/>
          <w:szCs w:val="28"/>
        </w:rPr>
      </w:pPr>
      <w:r w:rsidRPr="00A24D0E">
        <w:rPr>
          <w:rFonts w:ascii="Times New Roman" w:hAnsi="Times New Roman" w:cs="Times New Roman"/>
          <w:sz w:val="28"/>
          <w:szCs w:val="28"/>
        </w:rPr>
        <w:t xml:space="preserve">О внесении изменения в распоряжение администрации города Нефтеюганска от </w:t>
      </w:r>
      <w:r>
        <w:rPr>
          <w:rFonts w:ascii="Times New Roman" w:hAnsi="Times New Roman" w:cs="Times New Roman"/>
          <w:sz w:val="28"/>
          <w:szCs w:val="28"/>
        </w:rPr>
        <w:t>05.02.2019</w:t>
      </w:r>
      <w:r w:rsidRPr="00A24D0E">
        <w:rPr>
          <w:rFonts w:ascii="Times New Roman" w:hAnsi="Times New Roman" w:cs="Times New Roman"/>
          <w:sz w:val="28"/>
          <w:szCs w:val="28"/>
        </w:rPr>
        <w:t xml:space="preserve"> № </w:t>
      </w:r>
      <w:r>
        <w:rPr>
          <w:rFonts w:ascii="Times New Roman" w:hAnsi="Times New Roman" w:cs="Times New Roman"/>
          <w:sz w:val="28"/>
          <w:szCs w:val="28"/>
        </w:rPr>
        <w:t>19</w:t>
      </w:r>
      <w:r w:rsidRPr="00A24D0E">
        <w:rPr>
          <w:rFonts w:ascii="Times New Roman" w:hAnsi="Times New Roman" w:cs="Times New Roman"/>
          <w:sz w:val="28"/>
          <w:szCs w:val="28"/>
        </w:rPr>
        <w:t>-р «</w:t>
      </w:r>
      <w:r w:rsidR="00F91ED6" w:rsidRPr="00F91ED6">
        <w:rPr>
          <w:rFonts w:ascii="Times New Roman" w:hAnsi="Times New Roman" w:cs="Times New Roman"/>
          <w:sz w:val="28"/>
          <w:szCs w:val="28"/>
        </w:rPr>
        <w:t>О</w:t>
      </w:r>
      <w:r w:rsidR="009221C8">
        <w:rPr>
          <w:rFonts w:ascii="Times New Roman" w:hAnsi="Times New Roman" w:cs="Times New Roman"/>
          <w:sz w:val="28"/>
          <w:szCs w:val="28"/>
        </w:rPr>
        <w:t>б утверждении</w:t>
      </w:r>
      <w:r w:rsidR="002121F8" w:rsidRPr="00F91ED6">
        <w:rPr>
          <w:rFonts w:ascii="Times New Roman" w:hAnsi="Times New Roman" w:cs="Times New Roman"/>
          <w:sz w:val="28"/>
          <w:szCs w:val="28"/>
        </w:rPr>
        <w:t xml:space="preserve"> </w:t>
      </w:r>
      <w:r w:rsidR="009221C8">
        <w:rPr>
          <w:rFonts w:ascii="Times New Roman" w:hAnsi="Times New Roman" w:cs="Times New Roman"/>
          <w:sz w:val="28"/>
          <w:szCs w:val="28"/>
        </w:rPr>
        <w:t>П</w:t>
      </w:r>
      <w:r w:rsidR="00F91ED6" w:rsidRPr="00F91ED6">
        <w:rPr>
          <w:rFonts w:ascii="Times New Roman" w:hAnsi="Times New Roman" w:cs="Times New Roman"/>
          <w:sz w:val="28"/>
          <w:szCs w:val="28"/>
        </w:rPr>
        <w:t>лан</w:t>
      </w:r>
      <w:r w:rsidR="009221C8">
        <w:rPr>
          <w:rFonts w:ascii="Times New Roman" w:hAnsi="Times New Roman" w:cs="Times New Roman"/>
          <w:sz w:val="28"/>
          <w:szCs w:val="28"/>
        </w:rPr>
        <w:t>а</w:t>
      </w:r>
      <w:r w:rsidR="00F91ED6" w:rsidRPr="00F91ED6">
        <w:rPr>
          <w:rFonts w:ascii="Times New Roman" w:hAnsi="Times New Roman" w:cs="Times New Roman"/>
          <w:sz w:val="28"/>
          <w:szCs w:val="28"/>
        </w:rPr>
        <w:t xml:space="preserve"> мероприятий («</w:t>
      </w:r>
      <w:r w:rsidR="002D0EBD">
        <w:rPr>
          <w:rFonts w:ascii="Times New Roman" w:hAnsi="Times New Roman" w:cs="Times New Roman"/>
          <w:sz w:val="28"/>
          <w:szCs w:val="28"/>
        </w:rPr>
        <w:t>д</w:t>
      </w:r>
      <w:r w:rsidR="00F91ED6" w:rsidRPr="00F91ED6">
        <w:rPr>
          <w:rFonts w:ascii="Times New Roman" w:hAnsi="Times New Roman" w:cs="Times New Roman"/>
          <w:sz w:val="28"/>
          <w:szCs w:val="28"/>
        </w:rPr>
        <w:t>орожной карт</w:t>
      </w:r>
      <w:r w:rsidR="009221C8">
        <w:rPr>
          <w:rFonts w:ascii="Times New Roman" w:hAnsi="Times New Roman" w:cs="Times New Roman"/>
          <w:sz w:val="28"/>
          <w:szCs w:val="28"/>
        </w:rPr>
        <w:t>ы</w:t>
      </w:r>
      <w:r w:rsidR="00F91ED6" w:rsidRPr="00F91ED6">
        <w:rPr>
          <w:rFonts w:ascii="Times New Roman" w:hAnsi="Times New Roman" w:cs="Times New Roman"/>
          <w:sz w:val="28"/>
          <w:szCs w:val="28"/>
        </w:rPr>
        <w:t>»)</w:t>
      </w:r>
      <w:r w:rsidR="001C7E95" w:rsidRPr="00F91ED6">
        <w:rPr>
          <w:rFonts w:ascii="Times New Roman" w:hAnsi="Times New Roman" w:cs="Times New Roman"/>
          <w:sz w:val="28"/>
          <w:szCs w:val="28"/>
        </w:rPr>
        <w:t xml:space="preserve"> </w:t>
      </w:r>
      <w:r w:rsidR="00F91ED6" w:rsidRPr="00F91ED6">
        <w:rPr>
          <w:rFonts w:ascii="Times New Roman" w:hAnsi="Times New Roman" w:cs="Times New Roman"/>
          <w:sz w:val="28"/>
          <w:szCs w:val="28"/>
        </w:rPr>
        <w:t xml:space="preserve">по </w:t>
      </w:r>
      <w:r w:rsidR="00F91ED6" w:rsidRPr="00AA00D6">
        <w:rPr>
          <w:rFonts w:ascii="Times New Roman" w:hAnsi="Times New Roman" w:cs="Times New Roman"/>
          <w:sz w:val="28"/>
          <w:szCs w:val="28"/>
        </w:rPr>
        <w:t>содействию</w:t>
      </w:r>
      <w:r w:rsidRPr="00AA00D6">
        <w:rPr>
          <w:rFonts w:ascii="Times New Roman" w:hAnsi="Times New Roman" w:cs="Times New Roman"/>
          <w:sz w:val="28"/>
          <w:szCs w:val="28"/>
        </w:rPr>
        <w:t xml:space="preserve"> </w:t>
      </w:r>
      <w:r w:rsidR="002D0EBD" w:rsidRPr="00AA00D6">
        <w:rPr>
          <w:rFonts w:ascii="Times New Roman" w:hAnsi="Times New Roman" w:cs="Times New Roman"/>
          <w:sz w:val="28"/>
          <w:szCs w:val="28"/>
        </w:rPr>
        <w:t>р</w:t>
      </w:r>
      <w:r w:rsidR="00F91ED6" w:rsidRPr="00AA00D6">
        <w:rPr>
          <w:rFonts w:ascii="Times New Roman" w:hAnsi="Times New Roman" w:cs="Times New Roman"/>
          <w:sz w:val="28"/>
          <w:szCs w:val="28"/>
        </w:rPr>
        <w:t>азвитию конкуренции в</w:t>
      </w:r>
      <w:r w:rsidR="001C7E95" w:rsidRPr="00AA00D6">
        <w:rPr>
          <w:rFonts w:ascii="Times New Roman" w:hAnsi="Times New Roman" w:cs="Times New Roman"/>
          <w:sz w:val="28"/>
          <w:szCs w:val="28"/>
        </w:rPr>
        <w:t xml:space="preserve"> </w:t>
      </w:r>
      <w:r w:rsidR="002121F8" w:rsidRPr="00AA00D6">
        <w:rPr>
          <w:rFonts w:ascii="Times New Roman" w:hAnsi="Times New Roman" w:cs="Times New Roman"/>
          <w:sz w:val="28"/>
          <w:szCs w:val="28"/>
        </w:rPr>
        <w:t>городе Нефтеюганске</w:t>
      </w:r>
      <w:r w:rsidRPr="00AA00D6">
        <w:rPr>
          <w:rFonts w:ascii="Times New Roman" w:hAnsi="Times New Roman" w:cs="Times New Roman"/>
          <w:sz w:val="28"/>
          <w:szCs w:val="28"/>
        </w:rPr>
        <w:t>»</w:t>
      </w:r>
      <w:r w:rsidR="00687C1D" w:rsidRPr="00AA00D6">
        <w:rPr>
          <w:rFonts w:ascii="Times New Roman" w:hAnsi="Times New Roman" w:cs="Times New Roman"/>
          <w:sz w:val="28"/>
          <w:szCs w:val="28"/>
        </w:rPr>
        <w:t xml:space="preserve"> на период </w:t>
      </w:r>
      <w:r w:rsidR="009A1D92" w:rsidRPr="00AA00D6">
        <w:rPr>
          <w:rFonts w:ascii="Times New Roman" w:hAnsi="Times New Roman" w:cs="Times New Roman"/>
          <w:sz w:val="28"/>
          <w:szCs w:val="28"/>
        </w:rPr>
        <w:t>202</w:t>
      </w:r>
      <w:r w:rsidR="00913004" w:rsidRPr="00AA00D6">
        <w:rPr>
          <w:rFonts w:ascii="Times New Roman" w:hAnsi="Times New Roman" w:cs="Times New Roman"/>
          <w:sz w:val="28"/>
          <w:szCs w:val="28"/>
        </w:rPr>
        <w:t>4</w:t>
      </w:r>
      <w:r w:rsidR="004A06EB" w:rsidRPr="00AA00D6">
        <w:rPr>
          <w:rFonts w:ascii="Times New Roman" w:hAnsi="Times New Roman" w:cs="Times New Roman"/>
          <w:sz w:val="28"/>
          <w:szCs w:val="28"/>
        </w:rPr>
        <w:t>-</w:t>
      </w:r>
      <w:r w:rsidR="004E11B5" w:rsidRPr="00AA00D6">
        <w:rPr>
          <w:rFonts w:ascii="Times New Roman" w:hAnsi="Times New Roman" w:cs="Times New Roman"/>
          <w:sz w:val="28"/>
          <w:szCs w:val="28"/>
        </w:rPr>
        <w:t>2025 годов</w:t>
      </w:r>
    </w:p>
    <w:p w:rsidR="00F91ED6" w:rsidRDefault="00F91ED6" w:rsidP="00036A6F">
      <w:pPr>
        <w:ind w:firstLine="708"/>
        <w:jc w:val="both"/>
        <w:rPr>
          <w:rFonts w:ascii="Times New Roman" w:hAnsi="Times New Roman"/>
          <w:sz w:val="28"/>
          <w:szCs w:val="28"/>
        </w:rPr>
      </w:pPr>
    </w:p>
    <w:p w:rsidR="008E67AE" w:rsidRPr="00730D25" w:rsidRDefault="008E67AE" w:rsidP="002D0EBD">
      <w:pPr>
        <w:pStyle w:val="ConsPlusTitle"/>
        <w:ind w:firstLine="709"/>
        <w:jc w:val="both"/>
        <w:rPr>
          <w:rFonts w:ascii="Times New Roman" w:hAnsi="Times New Roman" w:cs="Times New Roman"/>
          <w:b w:val="0"/>
          <w:sz w:val="28"/>
          <w:szCs w:val="28"/>
        </w:rPr>
      </w:pPr>
      <w:r w:rsidRPr="00C61FC5">
        <w:rPr>
          <w:rFonts w:ascii="Times New Roman" w:hAnsi="Times New Roman" w:cs="Times New Roman"/>
          <w:b w:val="0"/>
          <w:sz w:val="28"/>
        </w:rPr>
        <w:t xml:space="preserve">В соответствии с распоряжением Губернатора Ханты-Мансийского автономного округа – Югры от </w:t>
      </w:r>
      <w:r w:rsidR="001554BA" w:rsidRPr="00C61FC5">
        <w:rPr>
          <w:rFonts w:ascii="Times New Roman" w:hAnsi="Times New Roman" w:cs="Times New Roman"/>
          <w:b w:val="0"/>
          <w:sz w:val="28"/>
        </w:rPr>
        <w:t>01.08.</w:t>
      </w:r>
      <w:r w:rsidRPr="00C61FC5">
        <w:rPr>
          <w:rFonts w:ascii="Times New Roman" w:hAnsi="Times New Roman" w:cs="Times New Roman"/>
          <w:b w:val="0"/>
          <w:sz w:val="28"/>
        </w:rPr>
        <w:t>2019 № 162-</w:t>
      </w:r>
      <w:r w:rsidRPr="00730D25">
        <w:rPr>
          <w:rFonts w:ascii="Times New Roman" w:hAnsi="Times New Roman" w:cs="Times New Roman"/>
          <w:b w:val="0"/>
          <w:sz w:val="28"/>
        </w:rPr>
        <w:t>рг</w:t>
      </w:r>
      <w:r w:rsidR="00C05A89" w:rsidRPr="00730D25">
        <w:rPr>
          <w:rFonts w:ascii="Times New Roman" w:hAnsi="Times New Roman" w:cs="Times New Roman"/>
          <w:b w:val="0"/>
          <w:sz w:val="28"/>
        </w:rPr>
        <w:t xml:space="preserve"> «О развитии конкуренции в Ханты-Мансийском авто</w:t>
      </w:r>
      <w:r w:rsidR="001554BA" w:rsidRPr="00730D25">
        <w:rPr>
          <w:rFonts w:ascii="Times New Roman" w:hAnsi="Times New Roman" w:cs="Times New Roman"/>
          <w:b w:val="0"/>
          <w:sz w:val="28"/>
        </w:rPr>
        <w:t xml:space="preserve">номном округе - </w:t>
      </w:r>
      <w:r w:rsidR="00C05A89" w:rsidRPr="00730D25">
        <w:rPr>
          <w:rFonts w:ascii="Times New Roman" w:hAnsi="Times New Roman" w:cs="Times New Roman"/>
          <w:b w:val="0"/>
          <w:sz w:val="28"/>
        </w:rPr>
        <w:t>Югре»</w:t>
      </w:r>
      <w:r w:rsidRPr="00730D25">
        <w:rPr>
          <w:rFonts w:ascii="Times New Roman" w:hAnsi="Times New Roman" w:cs="Times New Roman"/>
          <w:b w:val="0"/>
          <w:sz w:val="28"/>
        </w:rPr>
        <w:t>,</w:t>
      </w:r>
      <w:r w:rsidR="009B3566" w:rsidRPr="00730D25">
        <w:t xml:space="preserve"> </w:t>
      </w:r>
      <w:r w:rsidRPr="00730D25">
        <w:rPr>
          <w:rFonts w:ascii="Times New Roman" w:hAnsi="Times New Roman" w:cs="Times New Roman"/>
          <w:b w:val="0"/>
          <w:sz w:val="28"/>
        </w:rPr>
        <w:t>Уставом города Нефтеюганска</w:t>
      </w:r>
      <w:r w:rsidR="001554BA" w:rsidRPr="00730D25">
        <w:rPr>
          <w:rFonts w:ascii="Times New Roman" w:hAnsi="Times New Roman" w:cs="Times New Roman"/>
          <w:b w:val="0"/>
          <w:sz w:val="28"/>
        </w:rPr>
        <w:t xml:space="preserve">, распоряжением администрации города Нефтеюганска от 13.09.2019 № 257-р </w:t>
      </w:r>
      <w:r w:rsidR="00857D8E">
        <w:rPr>
          <w:rFonts w:ascii="Times New Roman" w:hAnsi="Times New Roman" w:cs="Times New Roman"/>
          <w:b w:val="0"/>
          <w:sz w:val="28"/>
        </w:rPr>
        <w:t xml:space="preserve">       </w:t>
      </w:r>
      <w:r w:rsidR="001554BA" w:rsidRPr="00730D25">
        <w:rPr>
          <w:rFonts w:ascii="Times New Roman" w:hAnsi="Times New Roman" w:cs="Times New Roman"/>
          <w:b w:val="0"/>
          <w:sz w:val="28"/>
        </w:rPr>
        <w:t xml:space="preserve">«Об утверждении Перечня товарных рынков для содействия развитию конкуренции в городе Нефтеюганске», </w:t>
      </w:r>
      <w:r w:rsidR="00730D25" w:rsidRPr="00730D25">
        <w:rPr>
          <w:rFonts w:ascii="Times New Roman" w:hAnsi="Times New Roman" w:cs="Times New Roman"/>
          <w:b w:val="0"/>
          <w:sz w:val="28"/>
        </w:rPr>
        <w:t xml:space="preserve">с учетом протокола рабочего совещания по рассмотрению результатов рейтинга города Нефтеюганска по обеспечению условий благоприятного инвестиционного климата и содействию развития конкуренции от 31.07.2023, </w:t>
      </w:r>
      <w:r w:rsidR="001554BA" w:rsidRPr="00730D25">
        <w:rPr>
          <w:rFonts w:ascii="Times New Roman" w:hAnsi="Times New Roman" w:cs="Times New Roman"/>
          <w:b w:val="0"/>
          <w:sz w:val="28"/>
        </w:rPr>
        <w:t>в</w:t>
      </w:r>
      <w:r w:rsidR="00857D8E">
        <w:rPr>
          <w:rFonts w:ascii="Times New Roman" w:hAnsi="Times New Roman" w:cs="Times New Roman"/>
          <w:b w:val="0"/>
          <w:sz w:val="28"/>
        </w:rPr>
        <w:t xml:space="preserve"> целях приведения в соответствие</w:t>
      </w:r>
      <w:r w:rsidR="001554BA" w:rsidRPr="00730D25">
        <w:rPr>
          <w:rFonts w:ascii="Times New Roman" w:hAnsi="Times New Roman" w:cs="Times New Roman"/>
          <w:b w:val="0"/>
          <w:sz w:val="28"/>
        </w:rPr>
        <w:t xml:space="preserve"> с утвержденным перечнем товарных рынков</w:t>
      </w:r>
      <w:r w:rsidR="001554BA" w:rsidRPr="00730D25">
        <w:t xml:space="preserve"> </w:t>
      </w:r>
      <w:r w:rsidR="001554BA" w:rsidRPr="00730D25">
        <w:rPr>
          <w:rFonts w:ascii="Times New Roman" w:hAnsi="Times New Roman" w:cs="Times New Roman"/>
          <w:b w:val="0"/>
          <w:sz w:val="28"/>
        </w:rPr>
        <w:t>для содействия развитию конкуренции в городе Нефтеюганске</w:t>
      </w:r>
      <w:r w:rsidRPr="00730D25">
        <w:rPr>
          <w:rFonts w:ascii="Times New Roman" w:hAnsi="Times New Roman" w:cs="Times New Roman"/>
          <w:b w:val="0"/>
          <w:sz w:val="28"/>
          <w:szCs w:val="28"/>
        </w:rPr>
        <w:t>:</w:t>
      </w:r>
    </w:p>
    <w:p w:rsidR="002D0EBD" w:rsidRPr="00C61FC5" w:rsidRDefault="002D0EBD" w:rsidP="002D0EBD">
      <w:pPr>
        <w:pStyle w:val="ConsPlusTitle"/>
        <w:ind w:firstLine="709"/>
        <w:jc w:val="both"/>
        <w:rPr>
          <w:rFonts w:ascii="Times New Roman" w:hAnsi="Times New Roman" w:cs="Times New Roman"/>
          <w:b w:val="0"/>
          <w:sz w:val="28"/>
          <w:szCs w:val="28"/>
        </w:rPr>
      </w:pPr>
      <w:r w:rsidRPr="00C61FC5">
        <w:rPr>
          <w:rFonts w:ascii="Times New Roman" w:hAnsi="Times New Roman" w:cs="Times New Roman"/>
          <w:b w:val="0"/>
          <w:sz w:val="28"/>
          <w:szCs w:val="28"/>
        </w:rPr>
        <w:t>1.</w:t>
      </w:r>
      <w:r w:rsidR="0061249A" w:rsidRPr="00C61FC5">
        <w:rPr>
          <w:rFonts w:ascii="Times New Roman" w:hAnsi="Times New Roman" w:cs="Times New Roman"/>
          <w:b w:val="0"/>
          <w:sz w:val="28"/>
          <w:szCs w:val="28"/>
        </w:rPr>
        <w:t xml:space="preserve">Внести в распоряжение администрации города Нефтеюганска </w:t>
      </w:r>
      <w:r w:rsidR="00EA31CB">
        <w:rPr>
          <w:rFonts w:ascii="Times New Roman" w:hAnsi="Times New Roman" w:cs="Times New Roman"/>
          <w:b w:val="0"/>
          <w:sz w:val="28"/>
          <w:szCs w:val="28"/>
        </w:rPr>
        <w:t xml:space="preserve">                     </w:t>
      </w:r>
      <w:r w:rsidR="0061249A" w:rsidRPr="00C61FC5">
        <w:rPr>
          <w:rFonts w:ascii="Times New Roman" w:hAnsi="Times New Roman" w:cs="Times New Roman"/>
          <w:b w:val="0"/>
          <w:sz w:val="28"/>
          <w:szCs w:val="28"/>
        </w:rPr>
        <w:t>от 05.02.2019 № 19-р «Об утверждении Плана мероприятий («дорожной карты») по содействию развитию конкуренции в городе Нефтеюганске»</w:t>
      </w:r>
      <w:r w:rsidR="00B2626A" w:rsidRPr="00C61FC5">
        <w:rPr>
          <w:szCs w:val="28"/>
        </w:rPr>
        <w:t xml:space="preserve"> </w:t>
      </w:r>
      <w:r w:rsidR="00B2626A" w:rsidRPr="00C61FC5">
        <w:rPr>
          <w:rFonts w:ascii="Times New Roman" w:hAnsi="Times New Roman" w:cs="Times New Roman"/>
          <w:b w:val="0"/>
          <w:sz w:val="28"/>
          <w:szCs w:val="28"/>
        </w:rPr>
        <w:t>(с измен</w:t>
      </w:r>
      <w:r w:rsidR="00EE0F37" w:rsidRPr="00C61FC5">
        <w:rPr>
          <w:rFonts w:ascii="Times New Roman" w:hAnsi="Times New Roman" w:cs="Times New Roman"/>
          <w:b w:val="0"/>
          <w:sz w:val="28"/>
          <w:szCs w:val="28"/>
        </w:rPr>
        <w:t>ениями, внесенными распоряжениями</w:t>
      </w:r>
      <w:r w:rsidR="00B2626A" w:rsidRPr="00C61FC5">
        <w:rPr>
          <w:rFonts w:ascii="Times New Roman" w:hAnsi="Times New Roman" w:cs="Times New Roman"/>
          <w:b w:val="0"/>
          <w:sz w:val="28"/>
          <w:szCs w:val="28"/>
        </w:rPr>
        <w:t xml:space="preserve"> администрации города </w:t>
      </w:r>
      <w:r w:rsidR="006F5D0C" w:rsidRPr="00C61FC5">
        <w:rPr>
          <w:rFonts w:ascii="Times New Roman" w:hAnsi="Times New Roman" w:cs="Times New Roman"/>
          <w:b w:val="0"/>
          <w:sz w:val="28"/>
          <w:szCs w:val="28"/>
        </w:rPr>
        <w:t>от 18.06.2019 № 174-р</w:t>
      </w:r>
      <w:r w:rsidR="00575406" w:rsidRPr="00C61FC5">
        <w:rPr>
          <w:rFonts w:ascii="Times New Roman" w:hAnsi="Times New Roman" w:cs="Times New Roman"/>
          <w:b w:val="0"/>
          <w:sz w:val="28"/>
          <w:szCs w:val="28"/>
        </w:rPr>
        <w:t>,</w:t>
      </w:r>
      <w:r w:rsidR="001554BA" w:rsidRPr="00C61FC5">
        <w:rPr>
          <w:rFonts w:ascii="Times New Roman" w:hAnsi="Times New Roman" w:cs="Times New Roman"/>
          <w:b w:val="0"/>
          <w:sz w:val="28"/>
          <w:szCs w:val="28"/>
        </w:rPr>
        <w:t xml:space="preserve">                </w:t>
      </w:r>
      <w:r w:rsidR="00EE0F37" w:rsidRPr="00C61FC5">
        <w:rPr>
          <w:rFonts w:ascii="Times New Roman" w:hAnsi="Times New Roman" w:cs="Times New Roman"/>
          <w:b w:val="0"/>
          <w:sz w:val="28"/>
          <w:szCs w:val="28"/>
        </w:rPr>
        <w:t xml:space="preserve">от </w:t>
      </w:r>
      <w:r w:rsidR="00575406" w:rsidRPr="00C61FC5">
        <w:rPr>
          <w:rFonts w:ascii="Times New Roman" w:hAnsi="Times New Roman" w:cs="Times New Roman"/>
          <w:b w:val="0"/>
          <w:sz w:val="28"/>
          <w:szCs w:val="28"/>
        </w:rPr>
        <w:t>16.08.2019 № 231-р</w:t>
      </w:r>
      <w:r w:rsidR="00C31BEC" w:rsidRPr="00C61FC5">
        <w:rPr>
          <w:rFonts w:ascii="Times New Roman" w:hAnsi="Times New Roman" w:cs="Times New Roman"/>
          <w:b w:val="0"/>
          <w:sz w:val="28"/>
          <w:szCs w:val="28"/>
        </w:rPr>
        <w:t>, от 03.08.2020 № 194-р</w:t>
      </w:r>
      <w:r w:rsidR="00545929" w:rsidRPr="00C61FC5">
        <w:rPr>
          <w:rFonts w:ascii="Times New Roman" w:hAnsi="Times New Roman" w:cs="Times New Roman"/>
          <w:b w:val="0"/>
          <w:sz w:val="28"/>
          <w:szCs w:val="28"/>
        </w:rPr>
        <w:t>, от 29.09.2021 № 260-р</w:t>
      </w:r>
      <w:r w:rsidR="00AB27A0" w:rsidRPr="00C61FC5">
        <w:rPr>
          <w:rFonts w:ascii="Times New Roman" w:hAnsi="Times New Roman" w:cs="Times New Roman"/>
          <w:b w:val="0"/>
          <w:sz w:val="28"/>
          <w:szCs w:val="28"/>
        </w:rPr>
        <w:t xml:space="preserve">, </w:t>
      </w:r>
      <w:r w:rsidR="001554BA" w:rsidRPr="00C61FC5">
        <w:rPr>
          <w:rFonts w:ascii="Times New Roman" w:hAnsi="Times New Roman" w:cs="Times New Roman"/>
          <w:b w:val="0"/>
          <w:sz w:val="28"/>
          <w:szCs w:val="28"/>
        </w:rPr>
        <w:t xml:space="preserve">                                 от 17.02.2022</w:t>
      </w:r>
      <w:r w:rsidR="00C61FC5" w:rsidRPr="00C61FC5">
        <w:rPr>
          <w:rFonts w:ascii="Times New Roman" w:hAnsi="Times New Roman" w:cs="Times New Roman"/>
          <w:b w:val="0"/>
          <w:sz w:val="28"/>
          <w:szCs w:val="28"/>
        </w:rPr>
        <w:t xml:space="preserve"> </w:t>
      </w:r>
      <w:r w:rsidR="001554BA" w:rsidRPr="00C61FC5">
        <w:rPr>
          <w:rFonts w:ascii="Times New Roman" w:hAnsi="Times New Roman" w:cs="Times New Roman"/>
          <w:b w:val="0"/>
          <w:sz w:val="28"/>
          <w:szCs w:val="28"/>
        </w:rPr>
        <w:t>№ 53-р</w:t>
      </w:r>
      <w:r w:rsidR="00C61FC5" w:rsidRPr="00C61FC5">
        <w:rPr>
          <w:rFonts w:ascii="Times New Roman" w:hAnsi="Times New Roman" w:cs="Times New Roman"/>
          <w:b w:val="0"/>
          <w:sz w:val="28"/>
          <w:szCs w:val="28"/>
        </w:rPr>
        <w:t>, от 16.06.2023 № 252-р</w:t>
      </w:r>
      <w:r w:rsidR="00913004">
        <w:rPr>
          <w:rFonts w:ascii="Times New Roman" w:hAnsi="Times New Roman" w:cs="Times New Roman"/>
          <w:b w:val="0"/>
          <w:sz w:val="28"/>
          <w:szCs w:val="28"/>
        </w:rPr>
        <w:t xml:space="preserve">, 01.09.2023 № 342-р, от 30.11.2023 </w:t>
      </w:r>
      <w:r w:rsidR="001C2F44">
        <w:rPr>
          <w:rFonts w:ascii="Times New Roman" w:hAnsi="Times New Roman" w:cs="Times New Roman"/>
          <w:b w:val="0"/>
          <w:sz w:val="28"/>
          <w:szCs w:val="28"/>
        </w:rPr>
        <w:t>№ 508-р, от 18.04.2024 № 177-р</w:t>
      </w:r>
      <w:r w:rsidR="006F5D0C" w:rsidRPr="00C61FC5">
        <w:rPr>
          <w:rFonts w:ascii="Times New Roman" w:hAnsi="Times New Roman" w:cs="Times New Roman"/>
          <w:b w:val="0"/>
          <w:sz w:val="28"/>
          <w:szCs w:val="28"/>
        </w:rPr>
        <w:t xml:space="preserve">) </w:t>
      </w:r>
      <w:r w:rsidR="003B6DF1" w:rsidRPr="00C61FC5">
        <w:rPr>
          <w:rFonts w:ascii="Times New Roman" w:hAnsi="Times New Roman" w:cs="Times New Roman"/>
          <w:b w:val="0"/>
          <w:sz w:val="28"/>
          <w:szCs w:val="28"/>
        </w:rPr>
        <w:t>изменени</w:t>
      </w:r>
      <w:r w:rsidR="004973DB" w:rsidRPr="00C61FC5">
        <w:rPr>
          <w:rFonts w:ascii="Times New Roman" w:hAnsi="Times New Roman" w:cs="Times New Roman"/>
          <w:b w:val="0"/>
          <w:sz w:val="28"/>
          <w:szCs w:val="28"/>
        </w:rPr>
        <w:t>е</w:t>
      </w:r>
      <w:r w:rsidR="00B2626A" w:rsidRPr="00C61FC5">
        <w:rPr>
          <w:rFonts w:ascii="Times New Roman" w:hAnsi="Times New Roman" w:cs="Times New Roman"/>
          <w:b w:val="0"/>
          <w:sz w:val="28"/>
          <w:szCs w:val="28"/>
        </w:rPr>
        <w:t>,</w:t>
      </w:r>
      <w:r w:rsidR="00913004">
        <w:rPr>
          <w:rFonts w:ascii="Times New Roman" w:hAnsi="Times New Roman" w:cs="Times New Roman"/>
          <w:b w:val="0"/>
          <w:sz w:val="28"/>
          <w:szCs w:val="28"/>
        </w:rPr>
        <w:t xml:space="preserve"> изложив приложение</w:t>
      </w:r>
      <w:r w:rsidR="00462534">
        <w:rPr>
          <w:rFonts w:ascii="Times New Roman" w:hAnsi="Times New Roman" w:cs="Times New Roman"/>
          <w:b w:val="0"/>
          <w:sz w:val="28"/>
          <w:szCs w:val="28"/>
        </w:rPr>
        <w:t xml:space="preserve"> </w:t>
      </w:r>
      <w:r w:rsidR="003B6DF1" w:rsidRPr="00C61FC5">
        <w:rPr>
          <w:rFonts w:ascii="Times New Roman" w:hAnsi="Times New Roman" w:cs="Times New Roman"/>
          <w:b w:val="0"/>
          <w:sz w:val="28"/>
          <w:szCs w:val="28"/>
        </w:rPr>
        <w:t>к распоряжению согласно</w:t>
      </w:r>
      <w:r w:rsidR="0061249A" w:rsidRPr="00C61FC5">
        <w:rPr>
          <w:rFonts w:ascii="Times New Roman" w:hAnsi="Times New Roman" w:cs="Times New Roman"/>
          <w:b w:val="0"/>
          <w:sz w:val="28"/>
          <w:szCs w:val="28"/>
        </w:rPr>
        <w:t xml:space="preserve"> </w:t>
      </w:r>
      <w:r w:rsidRPr="00C61FC5">
        <w:rPr>
          <w:rFonts w:ascii="Times New Roman" w:hAnsi="Times New Roman" w:cs="Times New Roman"/>
          <w:b w:val="0"/>
          <w:sz w:val="28"/>
          <w:szCs w:val="28"/>
        </w:rPr>
        <w:t xml:space="preserve">приложению к </w:t>
      </w:r>
      <w:r w:rsidR="007D7A71" w:rsidRPr="00C61FC5">
        <w:rPr>
          <w:rFonts w:ascii="Times New Roman" w:hAnsi="Times New Roman" w:cs="Times New Roman"/>
          <w:b w:val="0"/>
          <w:sz w:val="28"/>
          <w:szCs w:val="28"/>
        </w:rPr>
        <w:t xml:space="preserve">настоящему </w:t>
      </w:r>
      <w:r w:rsidRPr="00C61FC5">
        <w:rPr>
          <w:rFonts w:ascii="Times New Roman" w:hAnsi="Times New Roman" w:cs="Times New Roman"/>
          <w:b w:val="0"/>
          <w:sz w:val="28"/>
          <w:szCs w:val="28"/>
        </w:rPr>
        <w:t>распоряжению.</w:t>
      </w:r>
    </w:p>
    <w:p w:rsidR="002F78F5" w:rsidRPr="002F78F5" w:rsidRDefault="002F78F5" w:rsidP="002F78F5">
      <w:pPr>
        <w:ind w:firstLine="709"/>
        <w:jc w:val="both"/>
        <w:rPr>
          <w:rFonts w:ascii="Times New Roman" w:hAnsi="Times New Roman"/>
          <w:sz w:val="28"/>
          <w:szCs w:val="28"/>
        </w:rPr>
      </w:pPr>
      <w:r w:rsidRPr="002F78F5">
        <w:rPr>
          <w:rFonts w:ascii="Times New Roman" w:hAnsi="Times New Roman"/>
          <w:sz w:val="28"/>
          <w:szCs w:val="28"/>
        </w:rPr>
        <w:t>2.Департаменту экономического развития администрации города (</w:t>
      </w:r>
      <w:proofErr w:type="spellStart"/>
      <w:r w:rsidRPr="002F78F5">
        <w:rPr>
          <w:rFonts w:ascii="Times New Roman" w:hAnsi="Times New Roman"/>
          <w:sz w:val="28"/>
          <w:szCs w:val="28"/>
        </w:rPr>
        <w:t>Невердас</w:t>
      </w:r>
      <w:proofErr w:type="spellEnd"/>
      <w:r w:rsidRPr="002F78F5">
        <w:rPr>
          <w:rFonts w:ascii="Times New Roman" w:hAnsi="Times New Roman"/>
          <w:sz w:val="28"/>
          <w:szCs w:val="28"/>
        </w:rPr>
        <w:t xml:space="preserve"> Д.Ю.) разместить распоряжение на Инвестиционном портале города Нефтеюганска.</w:t>
      </w:r>
      <w:r>
        <w:rPr>
          <w:rFonts w:ascii="Times New Roman" w:hAnsi="Times New Roman"/>
          <w:sz w:val="28"/>
          <w:szCs w:val="28"/>
        </w:rPr>
        <w:t xml:space="preserve"> </w:t>
      </w:r>
    </w:p>
    <w:p w:rsidR="002F78F5" w:rsidRPr="00C61FC5" w:rsidRDefault="002F78F5" w:rsidP="002F78F5">
      <w:pPr>
        <w:ind w:firstLine="709"/>
        <w:jc w:val="both"/>
        <w:rPr>
          <w:rFonts w:ascii="Times New Roman" w:hAnsi="Times New Roman"/>
          <w:sz w:val="28"/>
          <w:szCs w:val="28"/>
        </w:rPr>
      </w:pPr>
      <w:r w:rsidRPr="002F78F5">
        <w:rPr>
          <w:rFonts w:ascii="Times New Roman" w:hAnsi="Times New Roman"/>
          <w:sz w:val="28"/>
          <w:szCs w:val="28"/>
        </w:rPr>
        <w:t>3.Департаменту по делам администрации города (</w:t>
      </w:r>
      <w:proofErr w:type="spellStart"/>
      <w:r w:rsidRPr="002F78F5">
        <w:rPr>
          <w:rFonts w:ascii="Times New Roman" w:hAnsi="Times New Roman"/>
          <w:sz w:val="28"/>
          <w:szCs w:val="28"/>
        </w:rPr>
        <w:t>Филинова</w:t>
      </w:r>
      <w:proofErr w:type="spellEnd"/>
      <w:r w:rsidRPr="002F78F5">
        <w:rPr>
          <w:rFonts w:ascii="Times New Roman" w:hAnsi="Times New Roman"/>
          <w:sz w:val="28"/>
          <w:szCs w:val="28"/>
        </w:rPr>
        <w:t xml:space="preserve"> Н.В.) разместить распоряжение на официальном сайте органов местного самоуправления города Нефтеюганска.</w:t>
      </w:r>
    </w:p>
    <w:p w:rsidR="002F78F5" w:rsidRDefault="002F78F5" w:rsidP="002F78F5">
      <w:pPr>
        <w:ind w:firstLine="709"/>
        <w:jc w:val="both"/>
        <w:rPr>
          <w:rFonts w:ascii="Times New Roman" w:hAnsi="Times New Roman"/>
          <w:sz w:val="28"/>
          <w:szCs w:val="28"/>
        </w:rPr>
      </w:pPr>
      <w:r>
        <w:rPr>
          <w:rFonts w:ascii="Times New Roman" w:hAnsi="Times New Roman"/>
          <w:sz w:val="28"/>
          <w:szCs w:val="28"/>
        </w:rPr>
        <w:t>4</w:t>
      </w:r>
      <w:r w:rsidRPr="00C61FC5">
        <w:rPr>
          <w:rFonts w:ascii="Times New Roman" w:hAnsi="Times New Roman"/>
          <w:sz w:val="28"/>
          <w:szCs w:val="28"/>
        </w:rPr>
        <w:t>.Контроль исполнения распоряжения оставляю за собой.</w:t>
      </w:r>
    </w:p>
    <w:p w:rsidR="00A82D88" w:rsidRDefault="00A82D88" w:rsidP="00A82D88">
      <w:pPr>
        <w:pStyle w:val="21"/>
        <w:jc w:val="both"/>
      </w:pPr>
    </w:p>
    <w:p w:rsidR="00AA00D6" w:rsidRDefault="00AA00D6" w:rsidP="00A82D88">
      <w:pPr>
        <w:pStyle w:val="21"/>
        <w:jc w:val="both"/>
      </w:pPr>
    </w:p>
    <w:p w:rsidR="00913004" w:rsidRPr="00462715" w:rsidRDefault="00913004" w:rsidP="00913004">
      <w:pPr>
        <w:pStyle w:val="21"/>
        <w:tabs>
          <w:tab w:val="left" w:pos="0"/>
          <w:tab w:val="left" w:pos="851"/>
        </w:tabs>
        <w:jc w:val="both"/>
        <w:rPr>
          <w:szCs w:val="28"/>
        </w:rPr>
      </w:pPr>
      <w:r>
        <w:rPr>
          <w:szCs w:val="28"/>
        </w:rPr>
        <w:t>Временно исполняющий полномочия</w:t>
      </w:r>
      <w:r w:rsidRPr="00462715">
        <w:rPr>
          <w:szCs w:val="28"/>
        </w:rPr>
        <w:t xml:space="preserve"> </w:t>
      </w:r>
    </w:p>
    <w:p w:rsidR="00913004" w:rsidRPr="00462715" w:rsidRDefault="00913004" w:rsidP="00913004">
      <w:pPr>
        <w:pStyle w:val="21"/>
        <w:tabs>
          <w:tab w:val="left" w:pos="0"/>
          <w:tab w:val="left" w:pos="851"/>
        </w:tabs>
        <w:jc w:val="both"/>
        <w:rPr>
          <w:szCs w:val="28"/>
        </w:rPr>
      </w:pPr>
      <w:r w:rsidRPr="00462715">
        <w:rPr>
          <w:szCs w:val="28"/>
        </w:rPr>
        <w:t xml:space="preserve">главы города Нефтеюганска                              </w:t>
      </w:r>
      <w:r w:rsidRPr="00462715">
        <w:rPr>
          <w:szCs w:val="28"/>
        </w:rPr>
        <w:tab/>
        <w:t xml:space="preserve">                                 </w:t>
      </w:r>
      <w:proofErr w:type="spellStart"/>
      <w:r w:rsidR="000933B5">
        <w:rPr>
          <w:szCs w:val="28"/>
        </w:rPr>
        <w:t>А.В.Пастухов</w:t>
      </w:r>
      <w:proofErr w:type="spellEnd"/>
    </w:p>
    <w:p w:rsidR="00A82D88" w:rsidRPr="00E1558A" w:rsidRDefault="00A82D88" w:rsidP="00E1558A">
      <w:pPr>
        <w:pStyle w:val="21"/>
        <w:jc w:val="both"/>
        <w:sectPr w:rsidR="00A82D88" w:rsidRPr="00E1558A" w:rsidSect="002F78F5">
          <w:headerReference w:type="default" r:id="rId9"/>
          <w:pgSz w:w="11906" w:h="16838"/>
          <w:pgMar w:top="851" w:right="567" w:bottom="1134" w:left="1701" w:header="709" w:footer="709" w:gutter="0"/>
          <w:cols w:space="708"/>
          <w:titlePg/>
          <w:docGrid w:linePitch="360"/>
        </w:sectPr>
      </w:pPr>
    </w:p>
    <w:p w:rsidR="00F63937" w:rsidRPr="00F63937" w:rsidRDefault="00F63937" w:rsidP="001554BA">
      <w:pPr>
        <w:ind w:left="6372" w:firstLine="5394"/>
        <w:jc w:val="right"/>
        <w:rPr>
          <w:rFonts w:ascii="Times New Roman" w:hAnsi="Times New Roman"/>
          <w:sz w:val="28"/>
          <w:szCs w:val="28"/>
        </w:rPr>
      </w:pPr>
      <w:r>
        <w:rPr>
          <w:rFonts w:ascii="Times New Roman" w:hAnsi="Times New Roman"/>
          <w:sz w:val="28"/>
          <w:szCs w:val="28"/>
        </w:rPr>
        <w:lastRenderedPageBreak/>
        <w:t xml:space="preserve">         </w:t>
      </w:r>
      <w:r w:rsidRPr="00F63937">
        <w:rPr>
          <w:rFonts w:ascii="Times New Roman" w:hAnsi="Times New Roman"/>
          <w:sz w:val="28"/>
          <w:szCs w:val="28"/>
        </w:rPr>
        <w:t xml:space="preserve">Приложение  </w:t>
      </w:r>
    </w:p>
    <w:p w:rsidR="00F63937" w:rsidRPr="00F63937" w:rsidRDefault="00F63937" w:rsidP="001554BA">
      <w:pPr>
        <w:ind w:firstLine="5394"/>
        <w:jc w:val="right"/>
        <w:rPr>
          <w:rFonts w:ascii="Times New Roman" w:hAnsi="Times New Roman"/>
          <w:sz w:val="28"/>
          <w:szCs w:val="28"/>
        </w:rPr>
      </w:pPr>
      <w:r w:rsidRPr="00F63937">
        <w:rPr>
          <w:rFonts w:ascii="Times New Roman" w:hAnsi="Times New Roman"/>
          <w:sz w:val="28"/>
          <w:szCs w:val="28"/>
        </w:rPr>
        <w:t xml:space="preserve">                                                                                                    к распоряжению </w:t>
      </w:r>
    </w:p>
    <w:p w:rsidR="00F63937" w:rsidRPr="00F63937" w:rsidRDefault="00F63937" w:rsidP="001554BA">
      <w:pPr>
        <w:ind w:firstLine="5394"/>
        <w:jc w:val="right"/>
        <w:rPr>
          <w:rFonts w:ascii="Times New Roman" w:hAnsi="Times New Roman"/>
          <w:sz w:val="28"/>
          <w:szCs w:val="28"/>
        </w:rPr>
      </w:pPr>
      <w:r w:rsidRPr="00F63937">
        <w:rPr>
          <w:rFonts w:ascii="Times New Roman" w:hAnsi="Times New Roman"/>
          <w:sz w:val="28"/>
          <w:szCs w:val="28"/>
        </w:rPr>
        <w:t xml:space="preserve">                                                                                                    администрации города</w:t>
      </w:r>
    </w:p>
    <w:p w:rsidR="00F63937" w:rsidRPr="00CE21C3" w:rsidRDefault="00F63937" w:rsidP="001554BA">
      <w:pPr>
        <w:pStyle w:val="ConsPlusNormal"/>
        <w:ind w:firstLine="5394"/>
        <w:jc w:val="right"/>
        <w:outlineLvl w:val="1"/>
        <w:rPr>
          <w:rFonts w:ascii="Times New Roman" w:hAnsi="Times New Roman" w:cs="Times New Roman"/>
          <w:color w:val="000000" w:themeColor="text1"/>
          <w:sz w:val="28"/>
          <w:szCs w:val="28"/>
        </w:rPr>
      </w:pPr>
      <w:r w:rsidRPr="00F63937">
        <w:rPr>
          <w:rFonts w:ascii="Times New Roman" w:eastAsia="Calibri" w:hAnsi="Times New Roman"/>
          <w:sz w:val="28"/>
          <w:szCs w:val="28"/>
          <w:lang w:eastAsia="en-US"/>
        </w:rPr>
        <w:t xml:space="preserve">                                                                    </w:t>
      </w:r>
      <w:r w:rsidR="003B6DF1">
        <w:rPr>
          <w:rFonts w:ascii="Times New Roman" w:eastAsia="Calibri" w:hAnsi="Times New Roman"/>
          <w:sz w:val="28"/>
          <w:szCs w:val="28"/>
          <w:lang w:eastAsia="en-US"/>
        </w:rPr>
        <w:t xml:space="preserve">                </w:t>
      </w:r>
      <w:r w:rsidR="004F5C29">
        <w:rPr>
          <w:rFonts w:ascii="Times New Roman" w:eastAsia="Calibri" w:hAnsi="Times New Roman"/>
          <w:sz w:val="28"/>
          <w:szCs w:val="28"/>
          <w:lang w:eastAsia="en-US"/>
        </w:rPr>
        <w:t xml:space="preserve">   </w:t>
      </w:r>
      <w:r w:rsidR="003B6DF1">
        <w:rPr>
          <w:rFonts w:ascii="Times New Roman" w:eastAsia="Calibri" w:hAnsi="Times New Roman"/>
          <w:sz w:val="28"/>
          <w:szCs w:val="28"/>
          <w:lang w:eastAsia="en-US"/>
        </w:rPr>
        <w:t xml:space="preserve"> </w:t>
      </w:r>
      <w:r w:rsidR="00086853">
        <w:rPr>
          <w:rFonts w:ascii="Times New Roman" w:eastAsia="Calibri" w:hAnsi="Times New Roman"/>
          <w:sz w:val="28"/>
          <w:szCs w:val="28"/>
          <w:lang w:eastAsia="en-US"/>
        </w:rPr>
        <w:t xml:space="preserve"> </w:t>
      </w:r>
      <w:r w:rsidR="00827E9C" w:rsidRPr="00CE21C3">
        <w:rPr>
          <w:rFonts w:ascii="Times New Roman" w:eastAsia="Calibri" w:hAnsi="Times New Roman" w:cs="Times New Roman"/>
          <w:sz w:val="28"/>
          <w:szCs w:val="28"/>
          <w:lang w:eastAsia="en-US"/>
        </w:rPr>
        <w:t xml:space="preserve">от </w:t>
      </w:r>
      <w:r w:rsidR="00741F34">
        <w:rPr>
          <w:rFonts w:ascii="Times New Roman" w:hAnsi="Times New Roman" w:cs="Times New Roman"/>
          <w:sz w:val="28"/>
          <w:szCs w:val="28"/>
        </w:rPr>
        <w:t>28.08.2024</w:t>
      </w:r>
      <w:r w:rsidR="00086853">
        <w:rPr>
          <w:rFonts w:ascii="Times New Roman" w:hAnsi="Times New Roman" w:cs="Times New Roman"/>
          <w:sz w:val="28"/>
          <w:szCs w:val="28"/>
        </w:rPr>
        <w:t xml:space="preserve"> </w:t>
      </w:r>
      <w:r w:rsidRPr="00CE21C3">
        <w:rPr>
          <w:rFonts w:ascii="Times New Roman" w:eastAsia="Calibri" w:hAnsi="Times New Roman" w:cs="Times New Roman"/>
          <w:sz w:val="28"/>
          <w:szCs w:val="28"/>
          <w:lang w:eastAsia="en-US"/>
        </w:rPr>
        <w:t>№</w:t>
      </w:r>
      <w:r w:rsidR="00086853">
        <w:rPr>
          <w:rFonts w:ascii="Times New Roman" w:eastAsia="Calibri" w:hAnsi="Times New Roman" w:cs="Times New Roman"/>
          <w:sz w:val="28"/>
          <w:szCs w:val="28"/>
          <w:lang w:eastAsia="en-US"/>
        </w:rPr>
        <w:t xml:space="preserve"> </w:t>
      </w:r>
      <w:r w:rsidR="00741F34">
        <w:rPr>
          <w:rFonts w:ascii="Times New Roman" w:eastAsia="Calibri" w:hAnsi="Times New Roman" w:cs="Times New Roman"/>
          <w:sz w:val="28"/>
          <w:szCs w:val="28"/>
          <w:lang w:eastAsia="en-US"/>
        </w:rPr>
        <w:t>430-р</w:t>
      </w:r>
      <w:r w:rsidR="0021424C">
        <w:rPr>
          <w:rFonts w:ascii="Times New Roman" w:eastAsia="Calibri" w:hAnsi="Times New Roman" w:cs="Times New Roman"/>
          <w:sz w:val="28"/>
          <w:szCs w:val="28"/>
          <w:lang w:eastAsia="en-US"/>
        </w:rPr>
        <w:t xml:space="preserve">  </w:t>
      </w:r>
    </w:p>
    <w:p w:rsidR="00F63937" w:rsidRDefault="00F63937" w:rsidP="00E1558A">
      <w:pPr>
        <w:pStyle w:val="ConsPlusNormal"/>
        <w:jc w:val="center"/>
        <w:outlineLvl w:val="1"/>
        <w:rPr>
          <w:rFonts w:ascii="Times New Roman" w:hAnsi="Times New Roman"/>
          <w:color w:val="000000" w:themeColor="text1"/>
          <w:sz w:val="28"/>
          <w:szCs w:val="28"/>
        </w:rPr>
      </w:pPr>
    </w:p>
    <w:p w:rsidR="00E1558A" w:rsidRPr="009A1D92" w:rsidRDefault="00E1558A" w:rsidP="00F63937">
      <w:pPr>
        <w:pStyle w:val="ConsPlusNormal"/>
        <w:jc w:val="center"/>
        <w:outlineLvl w:val="1"/>
        <w:rPr>
          <w:rFonts w:ascii="Times New Roman" w:hAnsi="Times New Roman"/>
          <w:sz w:val="28"/>
          <w:szCs w:val="28"/>
        </w:rPr>
      </w:pPr>
      <w:r w:rsidRPr="009A1D92">
        <w:rPr>
          <w:rFonts w:ascii="Times New Roman" w:hAnsi="Times New Roman"/>
          <w:sz w:val="28"/>
          <w:szCs w:val="28"/>
        </w:rPr>
        <w:t>План мероприятий («дорожная карта»)</w:t>
      </w:r>
    </w:p>
    <w:p w:rsidR="00E1558A" w:rsidRPr="002C012C" w:rsidRDefault="00E1558A" w:rsidP="00F63937">
      <w:pPr>
        <w:pStyle w:val="ConsPlusNormal"/>
        <w:jc w:val="center"/>
        <w:outlineLvl w:val="1"/>
        <w:rPr>
          <w:rFonts w:ascii="Times New Roman" w:hAnsi="Times New Roman" w:cs="Times New Roman"/>
          <w:sz w:val="28"/>
          <w:szCs w:val="28"/>
        </w:rPr>
      </w:pPr>
      <w:r w:rsidRPr="009A1D92">
        <w:rPr>
          <w:rFonts w:ascii="Times New Roman" w:hAnsi="Times New Roman"/>
          <w:sz w:val="28"/>
          <w:szCs w:val="28"/>
        </w:rPr>
        <w:t>по содействию развитию конкуренции в городе Нефтеюганске</w:t>
      </w:r>
    </w:p>
    <w:p w:rsidR="00E1558A" w:rsidRPr="002C012C" w:rsidRDefault="00E1558A" w:rsidP="00E1558A">
      <w:pPr>
        <w:pStyle w:val="ConsPlusNormal"/>
        <w:jc w:val="center"/>
        <w:outlineLvl w:val="1"/>
        <w:rPr>
          <w:rFonts w:ascii="Times New Roman" w:hAnsi="Times New Roman" w:cs="Times New Roman"/>
          <w:sz w:val="28"/>
          <w:szCs w:val="28"/>
        </w:rPr>
      </w:pPr>
    </w:p>
    <w:p w:rsidR="00E711B8" w:rsidRDefault="00E1558A" w:rsidP="00E711B8">
      <w:pPr>
        <w:pStyle w:val="ConsPlusNormal"/>
        <w:jc w:val="center"/>
        <w:outlineLvl w:val="1"/>
        <w:rPr>
          <w:rFonts w:ascii="Times New Roman" w:hAnsi="Times New Roman" w:cs="Times New Roman"/>
          <w:sz w:val="28"/>
          <w:szCs w:val="28"/>
        </w:rPr>
      </w:pPr>
      <w:r w:rsidRPr="002C012C">
        <w:rPr>
          <w:rFonts w:ascii="Times New Roman" w:hAnsi="Times New Roman" w:cs="Times New Roman"/>
          <w:sz w:val="28"/>
          <w:szCs w:val="28"/>
        </w:rPr>
        <w:t xml:space="preserve">Раздел </w:t>
      </w:r>
      <w:proofErr w:type="gramStart"/>
      <w:r w:rsidRPr="002C012C">
        <w:rPr>
          <w:rFonts w:ascii="Times New Roman" w:hAnsi="Times New Roman" w:cs="Times New Roman"/>
          <w:sz w:val="28"/>
          <w:szCs w:val="28"/>
        </w:rPr>
        <w:t>1.</w:t>
      </w:r>
      <w:r w:rsidR="00E711B8" w:rsidRPr="00E711B8">
        <w:rPr>
          <w:rFonts w:ascii="Times New Roman" w:hAnsi="Times New Roman" w:cs="Times New Roman"/>
          <w:sz w:val="28"/>
          <w:szCs w:val="28"/>
        </w:rPr>
        <w:t>Мероприятия</w:t>
      </w:r>
      <w:proofErr w:type="gramEnd"/>
      <w:r w:rsidR="00E711B8" w:rsidRPr="00E711B8">
        <w:rPr>
          <w:rFonts w:ascii="Times New Roman" w:hAnsi="Times New Roman" w:cs="Times New Roman"/>
          <w:sz w:val="28"/>
          <w:szCs w:val="28"/>
        </w:rPr>
        <w:t xml:space="preserve"> по содействию развити</w:t>
      </w:r>
      <w:r w:rsidR="00E711B8">
        <w:rPr>
          <w:rFonts w:ascii="Times New Roman" w:hAnsi="Times New Roman" w:cs="Times New Roman"/>
          <w:sz w:val="28"/>
          <w:szCs w:val="28"/>
        </w:rPr>
        <w:t xml:space="preserve">ю конкуренции на товарных рынках </w:t>
      </w:r>
    </w:p>
    <w:p w:rsidR="00E711B8" w:rsidRDefault="00E711B8" w:rsidP="00E711B8">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в городе Нефтеюганске</w:t>
      </w:r>
    </w:p>
    <w:p w:rsidR="00913004" w:rsidRDefault="00913004" w:rsidP="00913004">
      <w:pPr>
        <w:pStyle w:val="ConsPlusNormal"/>
        <w:outlineLvl w:val="1"/>
        <w:rPr>
          <w:rFonts w:ascii="Times New Roman" w:hAnsi="Times New Roman" w:cs="Times New Roman"/>
          <w:sz w:val="28"/>
          <w:szCs w:val="28"/>
        </w:rPr>
      </w:pPr>
    </w:p>
    <w:tbl>
      <w:tblPr>
        <w:tblStyle w:val="aa"/>
        <w:tblW w:w="15694" w:type="dxa"/>
        <w:tblLook w:val="04A0" w:firstRow="1" w:lastRow="0" w:firstColumn="1" w:lastColumn="0" w:noHBand="0" w:noVBand="1"/>
      </w:tblPr>
      <w:tblGrid>
        <w:gridCol w:w="657"/>
        <w:gridCol w:w="3204"/>
        <w:gridCol w:w="3591"/>
        <w:gridCol w:w="3615"/>
        <w:gridCol w:w="1839"/>
        <w:gridCol w:w="2788"/>
      </w:tblGrid>
      <w:tr w:rsidR="00913004" w:rsidRPr="002C012C" w:rsidTr="00913004">
        <w:trPr>
          <w:tblHeader/>
        </w:trPr>
        <w:tc>
          <w:tcPr>
            <w:tcW w:w="657" w:type="dxa"/>
            <w:vAlign w:val="center"/>
          </w:tcPr>
          <w:p w:rsidR="00913004" w:rsidRPr="002C012C" w:rsidRDefault="00913004" w:rsidP="00913004">
            <w:pPr>
              <w:pStyle w:val="ConsPlusNormal"/>
              <w:jc w:val="center"/>
              <w:rPr>
                <w:rFonts w:ascii="Times New Roman" w:hAnsi="Times New Roman" w:cs="Times New Roman"/>
                <w:szCs w:val="22"/>
              </w:rPr>
            </w:pPr>
            <w:r w:rsidRPr="002C012C">
              <w:rPr>
                <w:rFonts w:ascii="Times New Roman" w:hAnsi="Times New Roman" w:cs="Times New Roman"/>
                <w:szCs w:val="22"/>
              </w:rPr>
              <w:t>№ п/п</w:t>
            </w:r>
          </w:p>
        </w:tc>
        <w:tc>
          <w:tcPr>
            <w:tcW w:w="3204" w:type="dxa"/>
            <w:vAlign w:val="center"/>
          </w:tcPr>
          <w:p w:rsidR="00913004" w:rsidRPr="002C012C" w:rsidRDefault="00913004" w:rsidP="00913004">
            <w:pPr>
              <w:pStyle w:val="ConsPlusNormal"/>
              <w:jc w:val="center"/>
              <w:rPr>
                <w:rFonts w:ascii="Times New Roman" w:hAnsi="Times New Roman" w:cs="Times New Roman"/>
                <w:szCs w:val="22"/>
              </w:rPr>
            </w:pPr>
            <w:r w:rsidRPr="002C012C">
              <w:rPr>
                <w:rFonts w:ascii="Times New Roman" w:hAnsi="Times New Roman" w:cs="Times New Roman"/>
                <w:szCs w:val="22"/>
              </w:rPr>
              <w:t>Наименование мероприятия</w:t>
            </w:r>
          </w:p>
        </w:tc>
        <w:tc>
          <w:tcPr>
            <w:tcW w:w="3591" w:type="dxa"/>
            <w:vAlign w:val="center"/>
          </w:tcPr>
          <w:p w:rsidR="00913004" w:rsidRPr="002C012C" w:rsidRDefault="00913004" w:rsidP="00913004">
            <w:pPr>
              <w:pStyle w:val="ConsPlusNormal"/>
              <w:jc w:val="center"/>
              <w:rPr>
                <w:rFonts w:ascii="Times New Roman" w:hAnsi="Times New Roman" w:cs="Times New Roman"/>
                <w:szCs w:val="22"/>
              </w:rPr>
            </w:pPr>
            <w:r w:rsidRPr="002C012C">
              <w:rPr>
                <w:rFonts w:ascii="Times New Roman" w:hAnsi="Times New Roman" w:cs="Times New Roman"/>
                <w:szCs w:val="22"/>
              </w:rPr>
              <w:t>Описание проблемы, на решение которой направлено мероприятие</w:t>
            </w:r>
          </w:p>
        </w:tc>
        <w:tc>
          <w:tcPr>
            <w:tcW w:w="3615" w:type="dxa"/>
            <w:vAlign w:val="center"/>
          </w:tcPr>
          <w:p w:rsidR="00913004" w:rsidRPr="002C012C" w:rsidRDefault="00913004" w:rsidP="00913004">
            <w:pPr>
              <w:pStyle w:val="ConsPlusNormal"/>
              <w:jc w:val="center"/>
              <w:rPr>
                <w:rFonts w:ascii="Times New Roman" w:hAnsi="Times New Roman" w:cs="Times New Roman"/>
                <w:szCs w:val="22"/>
              </w:rPr>
            </w:pPr>
            <w:r w:rsidRPr="002C012C">
              <w:rPr>
                <w:rFonts w:ascii="Times New Roman" w:hAnsi="Times New Roman" w:cs="Times New Roman"/>
                <w:szCs w:val="22"/>
              </w:rPr>
              <w:t>Ключевое событие/результат</w:t>
            </w:r>
          </w:p>
        </w:tc>
        <w:tc>
          <w:tcPr>
            <w:tcW w:w="1839" w:type="dxa"/>
            <w:vAlign w:val="center"/>
          </w:tcPr>
          <w:p w:rsidR="00913004" w:rsidRPr="002C012C" w:rsidRDefault="00913004" w:rsidP="00913004">
            <w:pPr>
              <w:pStyle w:val="ConsPlusNormal"/>
              <w:jc w:val="center"/>
              <w:rPr>
                <w:rFonts w:ascii="Times New Roman" w:hAnsi="Times New Roman" w:cs="Times New Roman"/>
                <w:szCs w:val="22"/>
              </w:rPr>
            </w:pPr>
            <w:r w:rsidRPr="002C012C">
              <w:rPr>
                <w:rFonts w:ascii="Times New Roman" w:hAnsi="Times New Roman" w:cs="Times New Roman"/>
                <w:szCs w:val="22"/>
              </w:rPr>
              <w:t>Срок</w:t>
            </w:r>
          </w:p>
        </w:tc>
        <w:tc>
          <w:tcPr>
            <w:tcW w:w="2788" w:type="dxa"/>
            <w:vAlign w:val="center"/>
          </w:tcPr>
          <w:p w:rsidR="00913004" w:rsidRPr="002C012C"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t>Ответственные исполнители</w:t>
            </w:r>
          </w:p>
        </w:tc>
      </w:tr>
      <w:tr w:rsidR="00913004" w:rsidRPr="00170449" w:rsidTr="00913004">
        <w:tc>
          <w:tcPr>
            <w:tcW w:w="657" w:type="dxa"/>
          </w:tcPr>
          <w:p w:rsidR="00913004" w:rsidRPr="00F31210" w:rsidRDefault="00913004" w:rsidP="00913004">
            <w:pPr>
              <w:pStyle w:val="ConsPlusNormal"/>
              <w:jc w:val="center"/>
              <w:outlineLvl w:val="2"/>
              <w:rPr>
                <w:rFonts w:ascii="Times New Roman" w:hAnsi="Times New Roman" w:cs="Times New Roman"/>
                <w:szCs w:val="22"/>
              </w:rPr>
            </w:pPr>
            <w:r w:rsidRPr="00F31210">
              <w:rPr>
                <w:rFonts w:ascii="Times New Roman" w:hAnsi="Times New Roman" w:cs="Times New Roman"/>
                <w:szCs w:val="22"/>
              </w:rPr>
              <w:t>1.</w:t>
            </w:r>
          </w:p>
        </w:tc>
        <w:tc>
          <w:tcPr>
            <w:tcW w:w="15037" w:type="dxa"/>
            <w:gridSpan w:val="5"/>
          </w:tcPr>
          <w:p w:rsidR="00913004" w:rsidRPr="00F31210" w:rsidRDefault="00913004" w:rsidP="00913004">
            <w:pPr>
              <w:jc w:val="center"/>
            </w:pPr>
            <w:r w:rsidRPr="00F31210">
              <w:rPr>
                <w:rFonts w:ascii="Times New Roman" w:hAnsi="Times New Roman"/>
              </w:rPr>
              <w:t>Рынок реализации сельскохозяйственной продукции</w:t>
            </w:r>
          </w:p>
        </w:tc>
      </w:tr>
      <w:tr w:rsidR="00913004" w:rsidRPr="00170449" w:rsidTr="00913004">
        <w:tc>
          <w:tcPr>
            <w:tcW w:w="657" w:type="dxa"/>
          </w:tcPr>
          <w:p w:rsidR="00913004" w:rsidRPr="00F31210" w:rsidRDefault="00913004" w:rsidP="00913004">
            <w:pPr>
              <w:pStyle w:val="ConsPlusNormal"/>
              <w:jc w:val="center"/>
              <w:rPr>
                <w:rFonts w:ascii="Times New Roman" w:hAnsi="Times New Roman" w:cs="Times New Roman"/>
                <w:szCs w:val="22"/>
              </w:rPr>
            </w:pPr>
            <w:r w:rsidRPr="00F31210">
              <w:rPr>
                <w:rFonts w:ascii="Times New Roman" w:hAnsi="Times New Roman" w:cs="Times New Roman"/>
                <w:szCs w:val="22"/>
              </w:rPr>
              <w:t>1.</w:t>
            </w:r>
            <w:r>
              <w:rPr>
                <w:rFonts w:ascii="Times New Roman" w:hAnsi="Times New Roman" w:cs="Times New Roman"/>
                <w:szCs w:val="22"/>
              </w:rPr>
              <w:t>1</w:t>
            </w:r>
            <w:r w:rsidRPr="00F31210">
              <w:rPr>
                <w:rFonts w:ascii="Times New Roman" w:hAnsi="Times New Roman" w:cs="Times New Roman"/>
                <w:szCs w:val="22"/>
              </w:rPr>
              <w:t>.</w:t>
            </w:r>
          </w:p>
        </w:tc>
        <w:tc>
          <w:tcPr>
            <w:tcW w:w="3204" w:type="dxa"/>
            <w:shd w:val="clear" w:color="auto" w:fill="auto"/>
          </w:tcPr>
          <w:p w:rsidR="00913004" w:rsidRPr="00E8456A" w:rsidRDefault="00913004" w:rsidP="00913004">
            <w:pPr>
              <w:widowControl w:val="0"/>
              <w:jc w:val="both"/>
              <w:rPr>
                <w:rFonts w:ascii="Times New Roman" w:hAnsi="Times New Roman"/>
              </w:rPr>
            </w:pPr>
            <w:r w:rsidRPr="00E8456A">
              <w:rPr>
                <w:rFonts w:ascii="Times New Roman" w:hAnsi="Times New Roman"/>
              </w:rPr>
              <w:t xml:space="preserve">Оказание содействия предприятиям, занимающимся животноводством, по </w:t>
            </w:r>
          </w:p>
          <w:p w:rsidR="00913004" w:rsidRPr="00AB1C9A" w:rsidRDefault="00913004" w:rsidP="00913004">
            <w:pPr>
              <w:widowControl w:val="0"/>
              <w:jc w:val="both"/>
              <w:rPr>
                <w:rFonts w:ascii="Times New Roman" w:hAnsi="Times New Roman"/>
              </w:rPr>
            </w:pPr>
            <w:r w:rsidRPr="00E8456A">
              <w:rPr>
                <w:rFonts w:ascii="Times New Roman" w:hAnsi="Times New Roman"/>
              </w:rPr>
              <w:t>участию в выставках и (или) ярмарках</w:t>
            </w:r>
          </w:p>
        </w:tc>
        <w:tc>
          <w:tcPr>
            <w:tcW w:w="3591" w:type="dxa"/>
            <w:shd w:val="clear" w:color="auto" w:fill="auto"/>
          </w:tcPr>
          <w:p w:rsidR="00913004" w:rsidRPr="00AB1C9A" w:rsidRDefault="00913004" w:rsidP="00913004">
            <w:pPr>
              <w:widowControl w:val="0"/>
              <w:jc w:val="both"/>
              <w:rPr>
                <w:rFonts w:ascii="Times New Roman" w:hAnsi="Times New Roman"/>
              </w:rPr>
            </w:pPr>
            <w:r w:rsidRPr="00AB1C9A">
              <w:rPr>
                <w:rFonts w:ascii="Times New Roman" w:hAnsi="Times New Roman"/>
              </w:rPr>
              <w:t>выход на рынок муниципального образования, автономного округа новых хозяйствующих субъектов</w:t>
            </w:r>
          </w:p>
        </w:tc>
        <w:tc>
          <w:tcPr>
            <w:tcW w:w="3615" w:type="dxa"/>
            <w:shd w:val="clear" w:color="auto" w:fill="auto"/>
          </w:tcPr>
          <w:p w:rsidR="00913004" w:rsidRPr="00F31210" w:rsidRDefault="00913004" w:rsidP="00913004">
            <w:pPr>
              <w:widowControl w:val="0"/>
              <w:jc w:val="both"/>
              <w:rPr>
                <w:rFonts w:ascii="Times New Roman" w:hAnsi="Times New Roman"/>
              </w:rPr>
            </w:pPr>
            <w:r>
              <w:rPr>
                <w:rFonts w:ascii="Times New Roman" w:hAnsi="Times New Roman"/>
              </w:rPr>
              <w:t xml:space="preserve">Проведение </w:t>
            </w:r>
            <w:proofErr w:type="spellStart"/>
            <w:r w:rsidRPr="00F31210">
              <w:rPr>
                <w:rFonts w:ascii="Times New Roman" w:hAnsi="Times New Roman"/>
              </w:rPr>
              <w:t>выставочно</w:t>
            </w:r>
            <w:proofErr w:type="spellEnd"/>
            <w:r w:rsidRPr="00F31210">
              <w:rPr>
                <w:rFonts w:ascii="Times New Roman" w:hAnsi="Times New Roman"/>
              </w:rPr>
              <w:t>-ярмарочных мероприят</w:t>
            </w:r>
            <w:r>
              <w:rPr>
                <w:rFonts w:ascii="Times New Roman" w:hAnsi="Times New Roman"/>
              </w:rPr>
              <w:t>ий, обеспечение участия в них с целью</w:t>
            </w:r>
            <w:r w:rsidRPr="00F31210">
              <w:rPr>
                <w:rFonts w:ascii="Times New Roman" w:hAnsi="Times New Roman"/>
              </w:rPr>
              <w:t xml:space="preserve"> повышение экономической эффективности и конкурентоспособности хозяйствующих субъектов на рынке сельскохозяйственной продукции</w:t>
            </w:r>
          </w:p>
          <w:p w:rsidR="00913004" w:rsidRPr="00F31210" w:rsidRDefault="00913004" w:rsidP="00913004">
            <w:pPr>
              <w:widowControl w:val="0"/>
              <w:jc w:val="both"/>
              <w:rPr>
                <w:rFonts w:ascii="Times New Roman" w:hAnsi="Times New Roman"/>
              </w:rPr>
            </w:pPr>
          </w:p>
        </w:tc>
        <w:tc>
          <w:tcPr>
            <w:tcW w:w="1839" w:type="dxa"/>
            <w:shd w:val="clear" w:color="auto" w:fill="auto"/>
          </w:tcPr>
          <w:p w:rsidR="00913004" w:rsidRPr="0073283E" w:rsidRDefault="00913004" w:rsidP="00913004">
            <w:pPr>
              <w:widowControl w:val="0"/>
              <w:autoSpaceDE w:val="0"/>
              <w:autoSpaceDN w:val="0"/>
              <w:jc w:val="both"/>
              <w:rPr>
                <w:rFonts w:ascii="Times New Roman" w:eastAsia="Times New Roman" w:hAnsi="Times New Roman"/>
                <w:lang w:eastAsia="ru-RU"/>
              </w:rPr>
            </w:pPr>
            <w:r w:rsidRPr="0073283E">
              <w:rPr>
                <w:rFonts w:ascii="Times New Roman" w:eastAsia="Times New Roman" w:hAnsi="Times New Roman"/>
                <w:lang w:eastAsia="ru-RU"/>
              </w:rPr>
              <w:t>30 декабря 2024 года,</w:t>
            </w:r>
          </w:p>
          <w:p w:rsidR="00913004" w:rsidRDefault="00913004" w:rsidP="00913004">
            <w:r w:rsidRPr="0073283E">
              <w:rPr>
                <w:rFonts w:ascii="Times New Roman" w:hAnsi="Times New Roman"/>
              </w:rPr>
              <w:t>30 декабря 2025 года</w:t>
            </w:r>
          </w:p>
        </w:tc>
        <w:tc>
          <w:tcPr>
            <w:tcW w:w="2788" w:type="dxa"/>
            <w:shd w:val="clear" w:color="auto" w:fill="auto"/>
          </w:tcPr>
          <w:p w:rsidR="00913004" w:rsidRPr="00F31210" w:rsidRDefault="00913004" w:rsidP="00913004">
            <w:pPr>
              <w:widowControl w:val="0"/>
              <w:jc w:val="both"/>
              <w:rPr>
                <w:rFonts w:ascii="Times New Roman" w:hAnsi="Times New Roman"/>
              </w:rPr>
            </w:pPr>
            <w:r w:rsidRPr="00F31210">
              <w:rPr>
                <w:rFonts w:ascii="Times New Roman" w:eastAsia="Times New Roman" w:hAnsi="Times New Roman"/>
                <w:lang w:eastAsia="ru-RU"/>
              </w:rPr>
              <w:t>Департамент экономического развития администрации города Нефтеюганска</w:t>
            </w:r>
          </w:p>
        </w:tc>
      </w:tr>
      <w:tr w:rsidR="00913004" w:rsidRPr="00170449" w:rsidTr="00913004">
        <w:tc>
          <w:tcPr>
            <w:tcW w:w="657" w:type="dxa"/>
          </w:tcPr>
          <w:p w:rsidR="00913004" w:rsidRPr="0081310C"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t>1.2</w:t>
            </w:r>
            <w:r w:rsidRPr="0081310C">
              <w:rPr>
                <w:rFonts w:ascii="Times New Roman" w:hAnsi="Times New Roman" w:cs="Times New Roman"/>
                <w:szCs w:val="22"/>
              </w:rPr>
              <w:t>.</w:t>
            </w:r>
          </w:p>
        </w:tc>
        <w:tc>
          <w:tcPr>
            <w:tcW w:w="3204" w:type="dxa"/>
          </w:tcPr>
          <w:p w:rsidR="00913004" w:rsidRPr="009216D6" w:rsidRDefault="00913004" w:rsidP="00913004">
            <w:pPr>
              <w:pStyle w:val="ConsPlusNormal"/>
              <w:jc w:val="both"/>
              <w:rPr>
                <w:rFonts w:ascii="Times New Roman" w:hAnsi="Times New Roman" w:cs="Times New Roman"/>
              </w:rPr>
            </w:pPr>
            <w:r w:rsidRPr="009216D6">
              <w:rPr>
                <w:rFonts w:ascii="Times New Roman" w:hAnsi="Times New Roman" w:cs="Times New Roman"/>
              </w:rPr>
              <w:t>Актуализация реестра нормативных правовых актов о мерах поддержки, размещение его в открытом доступе на официальном сайте органов местного самоуправления, Инвестиционном портале города Нефтеюганска</w:t>
            </w:r>
          </w:p>
          <w:p w:rsidR="00913004" w:rsidRPr="009216D6" w:rsidRDefault="00913004" w:rsidP="00913004">
            <w:pPr>
              <w:pStyle w:val="ConsPlusNormal"/>
              <w:jc w:val="both"/>
              <w:rPr>
                <w:rFonts w:ascii="Times New Roman" w:hAnsi="Times New Roman" w:cs="Times New Roman"/>
              </w:rPr>
            </w:pPr>
          </w:p>
        </w:tc>
        <w:tc>
          <w:tcPr>
            <w:tcW w:w="3591" w:type="dxa"/>
          </w:tcPr>
          <w:p w:rsidR="00913004" w:rsidRPr="009216D6" w:rsidRDefault="00913004" w:rsidP="00913004">
            <w:pPr>
              <w:pStyle w:val="ConsPlusNormal"/>
              <w:jc w:val="both"/>
              <w:rPr>
                <w:rFonts w:ascii="Times New Roman" w:hAnsi="Times New Roman" w:cs="Times New Roman"/>
              </w:rPr>
            </w:pPr>
            <w:r w:rsidRPr="009216D6">
              <w:rPr>
                <w:rFonts w:ascii="Times New Roman" w:hAnsi="Times New Roman" w:cs="Times New Roman"/>
              </w:rPr>
              <w:t>непрозрачность распределения субсидий, неравный доступ к мерам поддержки</w:t>
            </w:r>
          </w:p>
        </w:tc>
        <w:tc>
          <w:tcPr>
            <w:tcW w:w="3615" w:type="dxa"/>
          </w:tcPr>
          <w:p w:rsidR="00913004" w:rsidRPr="009216D6" w:rsidRDefault="00913004" w:rsidP="00913004">
            <w:pPr>
              <w:pStyle w:val="ConsPlusNormal"/>
              <w:jc w:val="both"/>
              <w:rPr>
                <w:rFonts w:ascii="Times New Roman" w:hAnsi="Times New Roman" w:cs="Times New Roman"/>
              </w:rPr>
            </w:pPr>
            <w:r w:rsidRPr="009216D6">
              <w:rPr>
                <w:rFonts w:ascii="Times New Roman" w:hAnsi="Times New Roman" w:cs="Times New Roman"/>
              </w:rPr>
              <w:t>обеспечение открытости и прозрачности деятельности по поддержке КФХ</w:t>
            </w:r>
          </w:p>
        </w:tc>
        <w:tc>
          <w:tcPr>
            <w:tcW w:w="1839" w:type="dxa"/>
          </w:tcPr>
          <w:p w:rsidR="00913004" w:rsidRPr="009216D6" w:rsidRDefault="00913004" w:rsidP="00913004">
            <w:pPr>
              <w:widowControl w:val="0"/>
              <w:autoSpaceDE w:val="0"/>
              <w:autoSpaceDN w:val="0"/>
              <w:jc w:val="both"/>
              <w:rPr>
                <w:rFonts w:ascii="Times New Roman" w:eastAsia="Times New Roman" w:hAnsi="Times New Roman"/>
                <w:lang w:eastAsia="ru-RU"/>
              </w:rPr>
            </w:pPr>
            <w:r w:rsidRPr="009216D6">
              <w:rPr>
                <w:rFonts w:ascii="Times New Roman" w:eastAsia="Times New Roman" w:hAnsi="Times New Roman"/>
                <w:lang w:eastAsia="ru-RU"/>
              </w:rPr>
              <w:t>30 декабря 2024 года,</w:t>
            </w:r>
          </w:p>
          <w:p w:rsidR="00913004" w:rsidRPr="009216D6" w:rsidRDefault="00913004" w:rsidP="00913004">
            <w:pPr>
              <w:rPr>
                <w:rFonts w:ascii="Times New Roman" w:hAnsi="Times New Roman"/>
              </w:rPr>
            </w:pPr>
            <w:r w:rsidRPr="009216D6">
              <w:rPr>
                <w:rFonts w:ascii="Times New Roman" w:hAnsi="Times New Roman"/>
              </w:rPr>
              <w:t>30 декабря 2025 года</w:t>
            </w:r>
          </w:p>
          <w:p w:rsidR="00913004" w:rsidRPr="009216D6" w:rsidRDefault="00913004" w:rsidP="00913004"/>
        </w:tc>
        <w:tc>
          <w:tcPr>
            <w:tcW w:w="2788" w:type="dxa"/>
            <w:shd w:val="clear" w:color="auto" w:fill="auto"/>
          </w:tcPr>
          <w:p w:rsidR="00913004" w:rsidRPr="0081310C" w:rsidRDefault="00913004" w:rsidP="00913004">
            <w:pPr>
              <w:jc w:val="both"/>
              <w:rPr>
                <w:rFonts w:ascii="Times New Roman" w:hAnsi="Times New Roman"/>
              </w:rPr>
            </w:pPr>
            <w:r w:rsidRPr="0081310C">
              <w:rPr>
                <w:rFonts w:ascii="Times New Roman" w:eastAsia="Times New Roman" w:hAnsi="Times New Roman"/>
                <w:lang w:eastAsia="ru-RU"/>
              </w:rPr>
              <w:t>Департамент экономического развития администрации города Нефтеюганска</w:t>
            </w:r>
          </w:p>
        </w:tc>
      </w:tr>
      <w:tr w:rsidR="00913004" w:rsidRPr="00170449" w:rsidTr="00913004">
        <w:tc>
          <w:tcPr>
            <w:tcW w:w="657" w:type="dxa"/>
          </w:tcPr>
          <w:p w:rsidR="00913004" w:rsidRPr="007C5AA5"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t>1.3</w:t>
            </w:r>
            <w:r w:rsidRPr="007C5AA5">
              <w:rPr>
                <w:rFonts w:ascii="Times New Roman" w:hAnsi="Times New Roman" w:cs="Times New Roman"/>
                <w:szCs w:val="22"/>
              </w:rPr>
              <w:t>.</w:t>
            </w:r>
          </w:p>
        </w:tc>
        <w:tc>
          <w:tcPr>
            <w:tcW w:w="3204" w:type="dxa"/>
            <w:shd w:val="clear" w:color="auto" w:fill="auto"/>
          </w:tcPr>
          <w:p w:rsidR="00913004" w:rsidRPr="007C5AA5" w:rsidRDefault="00913004" w:rsidP="00913004">
            <w:pPr>
              <w:widowControl w:val="0"/>
              <w:jc w:val="both"/>
              <w:rPr>
                <w:rFonts w:ascii="Times New Roman" w:hAnsi="Times New Roman"/>
              </w:rPr>
            </w:pPr>
            <w:r w:rsidRPr="007C5AA5">
              <w:rPr>
                <w:rFonts w:ascii="Times New Roman" w:hAnsi="Times New Roman"/>
              </w:rPr>
              <w:t xml:space="preserve">Оказание организационно-методической и </w:t>
            </w:r>
            <w:r w:rsidRPr="007C5AA5">
              <w:rPr>
                <w:rFonts w:ascii="Times New Roman" w:hAnsi="Times New Roman"/>
              </w:rPr>
              <w:lastRenderedPageBreak/>
              <w:t>информационно-консультативной помощи участникам рынка</w:t>
            </w:r>
          </w:p>
        </w:tc>
        <w:tc>
          <w:tcPr>
            <w:tcW w:w="3591" w:type="dxa"/>
          </w:tcPr>
          <w:p w:rsidR="00913004" w:rsidRPr="00887749" w:rsidRDefault="00913004" w:rsidP="00913004">
            <w:pPr>
              <w:pStyle w:val="ConsPlusNormal"/>
              <w:jc w:val="both"/>
              <w:rPr>
                <w:rFonts w:ascii="Times New Roman" w:hAnsi="Times New Roman" w:cs="Times New Roman"/>
                <w:szCs w:val="22"/>
              </w:rPr>
            </w:pPr>
            <w:r w:rsidRPr="00887749">
              <w:rPr>
                <w:rFonts w:ascii="Times New Roman" w:hAnsi="Times New Roman" w:cs="Times New Roman"/>
                <w:szCs w:val="22"/>
              </w:rPr>
              <w:lastRenderedPageBreak/>
              <w:t xml:space="preserve">наличие рисков по нарушению  законодательства в сфере </w:t>
            </w:r>
            <w:r w:rsidRPr="00887749">
              <w:rPr>
                <w:rFonts w:ascii="Times New Roman" w:hAnsi="Times New Roman" w:cs="Times New Roman"/>
                <w:szCs w:val="22"/>
              </w:rPr>
              <w:lastRenderedPageBreak/>
              <w:t>реализации сельскохозяйственной продукции</w:t>
            </w:r>
          </w:p>
        </w:tc>
        <w:tc>
          <w:tcPr>
            <w:tcW w:w="3615" w:type="dxa"/>
          </w:tcPr>
          <w:p w:rsidR="00913004" w:rsidRPr="00887749" w:rsidRDefault="00913004" w:rsidP="00913004">
            <w:pPr>
              <w:pStyle w:val="ConsPlusNormal"/>
              <w:jc w:val="both"/>
              <w:rPr>
                <w:rFonts w:ascii="Times New Roman" w:hAnsi="Times New Roman" w:cs="Times New Roman"/>
                <w:szCs w:val="22"/>
              </w:rPr>
            </w:pPr>
            <w:r w:rsidRPr="00887749">
              <w:rPr>
                <w:rFonts w:ascii="Times New Roman" w:hAnsi="Times New Roman" w:cs="Times New Roman"/>
                <w:szCs w:val="22"/>
              </w:rPr>
              <w:lastRenderedPageBreak/>
              <w:t xml:space="preserve">развитие сектора частных организаций, осуществляющих </w:t>
            </w:r>
            <w:r w:rsidRPr="00887749">
              <w:rPr>
                <w:rFonts w:ascii="Times New Roman" w:hAnsi="Times New Roman" w:cs="Times New Roman"/>
                <w:szCs w:val="22"/>
              </w:rPr>
              <w:lastRenderedPageBreak/>
              <w:t>деятельность на рынке</w:t>
            </w:r>
          </w:p>
        </w:tc>
        <w:tc>
          <w:tcPr>
            <w:tcW w:w="1839" w:type="dxa"/>
            <w:shd w:val="clear" w:color="auto" w:fill="auto"/>
          </w:tcPr>
          <w:p w:rsidR="00913004" w:rsidRPr="0073283E" w:rsidRDefault="00913004" w:rsidP="00913004">
            <w:pPr>
              <w:widowControl w:val="0"/>
              <w:autoSpaceDE w:val="0"/>
              <w:autoSpaceDN w:val="0"/>
              <w:jc w:val="both"/>
              <w:rPr>
                <w:rFonts w:ascii="Times New Roman" w:eastAsia="Times New Roman" w:hAnsi="Times New Roman"/>
                <w:lang w:eastAsia="ru-RU"/>
              </w:rPr>
            </w:pPr>
            <w:r w:rsidRPr="0073283E">
              <w:rPr>
                <w:rFonts w:ascii="Times New Roman" w:eastAsia="Times New Roman" w:hAnsi="Times New Roman"/>
                <w:lang w:eastAsia="ru-RU"/>
              </w:rPr>
              <w:lastRenderedPageBreak/>
              <w:t>30 декабря 2024 года,</w:t>
            </w:r>
          </w:p>
          <w:p w:rsidR="00913004" w:rsidRDefault="00913004" w:rsidP="00913004">
            <w:pPr>
              <w:rPr>
                <w:rFonts w:ascii="Times New Roman" w:hAnsi="Times New Roman"/>
              </w:rPr>
            </w:pPr>
            <w:r w:rsidRPr="0073283E">
              <w:rPr>
                <w:rFonts w:ascii="Times New Roman" w:hAnsi="Times New Roman"/>
              </w:rPr>
              <w:lastRenderedPageBreak/>
              <w:t>30 декабря 2025 года</w:t>
            </w:r>
          </w:p>
          <w:p w:rsidR="00913004" w:rsidRDefault="00913004" w:rsidP="00913004"/>
        </w:tc>
        <w:tc>
          <w:tcPr>
            <w:tcW w:w="2788" w:type="dxa"/>
            <w:shd w:val="clear" w:color="auto" w:fill="auto"/>
          </w:tcPr>
          <w:p w:rsidR="00913004" w:rsidRPr="00887749" w:rsidRDefault="00913004" w:rsidP="00913004">
            <w:pPr>
              <w:widowControl w:val="0"/>
              <w:jc w:val="both"/>
              <w:rPr>
                <w:rFonts w:ascii="Times New Roman" w:eastAsia="Times New Roman" w:hAnsi="Times New Roman"/>
                <w:lang w:eastAsia="ru-RU"/>
              </w:rPr>
            </w:pPr>
            <w:r w:rsidRPr="00887749">
              <w:rPr>
                <w:rFonts w:ascii="Times New Roman" w:eastAsia="Times New Roman" w:hAnsi="Times New Roman"/>
                <w:lang w:eastAsia="ru-RU"/>
              </w:rPr>
              <w:lastRenderedPageBreak/>
              <w:t xml:space="preserve">Департамент экономического развития </w:t>
            </w:r>
            <w:r w:rsidRPr="00887749">
              <w:rPr>
                <w:rFonts w:ascii="Times New Roman" w:eastAsia="Times New Roman" w:hAnsi="Times New Roman"/>
                <w:lang w:eastAsia="ru-RU"/>
              </w:rPr>
              <w:lastRenderedPageBreak/>
              <w:t>администрации города Нефтеюганска</w:t>
            </w:r>
          </w:p>
        </w:tc>
      </w:tr>
      <w:tr w:rsidR="00913004" w:rsidRPr="00170449" w:rsidTr="00913004">
        <w:trPr>
          <w:trHeight w:val="328"/>
        </w:trPr>
        <w:tc>
          <w:tcPr>
            <w:tcW w:w="657" w:type="dxa"/>
          </w:tcPr>
          <w:p w:rsidR="00913004" w:rsidRPr="00E65937"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lastRenderedPageBreak/>
              <w:t>2</w:t>
            </w:r>
            <w:r w:rsidRPr="00E65937">
              <w:rPr>
                <w:rFonts w:ascii="Times New Roman" w:hAnsi="Times New Roman" w:cs="Times New Roman"/>
                <w:szCs w:val="22"/>
              </w:rPr>
              <w:t>.</w:t>
            </w:r>
          </w:p>
        </w:tc>
        <w:tc>
          <w:tcPr>
            <w:tcW w:w="15037" w:type="dxa"/>
            <w:gridSpan w:val="5"/>
            <w:shd w:val="clear" w:color="auto" w:fill="auto"/>
          </w:tcPr>
          <w:p w:rsidR="00913004" w:rsidRPr="0099537B" w:rsidRDefault="00913004" w:rsidP="00913004">
            <w:pPr>
              <w:jc w:val="center"/>
            </w:pPr>
            <w:r w:rsidRPr="0099537B">
              <w:rPr>
                <w:rFonts w:ascii="Times New Roman" w:eastAsia="Times New Roman" w:hAnsi="Times New Roman"/>
                <w:lang w:eastAsia="ru-RU"/>
              </w:rPr>
              <w:t>Рынок дорожной деятельности (за исключением проектирования)</w:t>
            </w:r>
          </w:p>
        </w:tc>
      </w:tr>
      <w:tr w:rsidR="00913004" w:rsidRPr="00170449" w:rsidTr="00913004">
        <w:tc>
          <w:tcPr>
            <w:tcW w:w="657" w:type="dxa"/>
          </w:tcPr>
          <w:p w:rsidR="00913004" w:rsidRPr="00E65937"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t>2</w:t>
            </w:r>
            <w:r w:rsidRPr="00E65937">
              <w:rPr>
                <w:rFonts w:ascii="Times New Roman" w:hAnsi="Times New Roman" w:cs="Times New Roman"/>
                <w:szCs w:val="22"/>
              </w:rPr>
              <w:t>.1.</w:t>
            </w:r>
          </w:p>
        </w:tc>
        <w:tc>
          <w:tcPr>
            <w:tcW w:w="3204" w:type="dxa"/>
            <w:shd w:val="clear" w:color="auto" w:fill="auto"/>
          </w:tcPr>
          <w:p w:rsidR="00913004" w:rsidRPr="0099537B" w:rsidRDefault="00913004" w:rsidP="00913004">
            <w:pPr>
              <w:widowControl w:val="0"/>
              <w:jc w:val="both"/>
              <w:rPr>
                <w:rFonts w:ascii="Times New Roman" w:hAnsi="Times New Roman"/>
              </w:rPr>
            </w:pPr>
            <w:r w:rsidRPr="0099537B">
              <w:rPr>
                <w:rFonts w:ascii="Times New Roman" w:hAnsi="Times New Roman"/>
              </w:rPr>
              <w:t>Совершенствование технологий д</w:t>
            </w:r>
            <w:r w:rsidR="00E74EF1">
              <w:rPr>
                <w:rFonts w:ascii="Times New Roman" w:hAnsi="Times New Roman"/>
              </w:rPr>
              <w:t xml:space="preserve">орожных работ с целью повышения </w:t>
            </w:r>
            <w:r w:rsidRPr="0099537B">
              <w:rPr>
                <w:rFonts w:ascii="Times New Roman" w:hAnsi="Times New Roman"/>
              </w:rPr>
              <w:t xml:space="preserve">долговечности дорожных конструкций, качества дорожно-строительных материалов, применения новых технологий, техники, решения задачи </w:t>
            </w:r>
            <w:proofErr w:type="spellStart"/>
            <w:r w:rsidRPr="0099537B">
              <w:rPr>
                <w:rFonts w:ascii="Times New Roman" w:hAnsi="Times New Roman"/>
              </w:rPr>
              <w:t>импортозамещения</w:t>
            </w:r>
            <w:proofErr w:type="spellEnd"/>
          </w:p>
        </w:tc>
        <w:tc>
          <w:tcPr>
            <w:tcW w:w="3591" w:type="dxa"/>
            <w:shd w:val="clear" w:color="auto" w:fill="auto"/>
          </w:tcPr>
          <w:p w:rsidR="00913004" w:rsidRPr="0099537B" w:rsidRDefault="00913004" w:rsidP="00913004">
            <w:pPr>
              <w:widowControl w:val="0"/>
              <w:jc w:val="both"/>
              <w:rPr>
                <w:rFonts w:ascii="Times New Roman" w:hAnsi="Times New Roman"/>
              </w:rPr>
            </w:pPr>
            <w:r w:rsidRPr="0099537B">
              <w:rPr>
                <w:rFonts w:ascii="Times New Roman" w:hAnsi="Times New Roman"/>
              </w:rPr>
              <w:t>высокая стоимость дорожных работ</w:t>
            </w:r>
          </w:p>
        </w:tc>
        <w:tc>
          <w:tcPr>
            <w:tcW w:w="3615" w:type="dxa"/>
            <w:shd w:val="clear" w:color="auto" w:fill="auto"/>
          </w:tcPr>
          <w:p w:rsidR="00913004" w:rsidRPr="0099537B" w:rsidRDefault="00913004" w:rsidP="00913004">
            <w:pPr>
              <w:widowControl w:val="0"/>
              <w:jc w:val="both"/>
              <w:rPr>
                <w:rFonts w:ascii="Times New Roman" w:hAnsi="Times New Roman"/>
              </w:rPr>
            </w:pPr>
            <w:r w:rsidRPr="0099537B">
              <w:rPr>
                <w:rFonts w:ascii="Times New Roman" w:hAnsi="Times New Roman"/>
              </w:rPr>
              <w:t>увеличение доли автомобильных дорог, соответствующих нормативным требованиям</w:t>
            </w:r>
          </w:p>
        </w:tc>
        <w:tc>
          <w:tcPr>
            <w:tcW w:w="1839" w:type="dxa"/>
            <w:shd w:val="clear" w:color="auto" w:fill="auto"/>
          </w:tcPr>
          <w:p w:rsidR="00913004" w:rsidRPr="0073283E" w:rsidRDefault="00913004" w:rsidP="00913004">
            <w:pPr>
              <w:widowControl w:val="0"/>
              <w:autoSpaceDE w:val="0"/>
              <w:autoSpaceDN w:val="0"/>
              <w:jc w:val="both"/>
              <w:rPr>
                <w:rFonts w:ascii="Times New Roman" w:eastAsia="Times New Roman" w:hAnsi="Times New Roman"/>
                <w:lang w:eastAsia="ru-RU"/>
              </w:rPr>
            </w:pPr>
            <w:r w:rsidRPr="0073283E">
              <w:rPr>
                <w:rFonts w:ascii="Times New Roman" w:eastAsia="Times New Roman" w:hAnsi="Times New Roman"/>
                <w:lang w:eastAsia="ru-RU"/>
              </w:rPr>
              <w:t>30 декабря 2024 года,</w:t>
            </w:r>
          </w:p>
          <w:p w:rsidR="00913004" w:rsidRPr="0099537B" w:rsidRDefault="00913004" w:rsidP="00913004">
            <w:r w:rsidRPr="0099537B">
              <w:rPr>
                <w:rFonts w:ascii="Times New Roman" w:hAnsi="Times New Roman"/>
              </w:rPr>
              <w:t>30 декабря 2025 года</w:t>
            </w:r>
          </w:p>
        </w:tc>
        <w:tc>
          <w:tcPr>
            <w:tcW w:w="2788" w:type="dxa"/>
            <w:shd w:val="clear" w:color="auto" w:fill="auto"/>
          </w:tcPr>
          <w:p w:rsidR="00913004" w:rsidRPr="0099537B" w:rsidRDefault="00913004" w:rsidP="00913004">
            <w:pPr>
              <w:widowControl w:val="0"/>
              <w:jc w:val="both"/>
              <w:rPr>
                <w:rFonts w:ascii="Times New Roman" w:hAnsi="Times New Roman"/>
              </w:rPr>
            </w:pPr>
            <w:r w:rsidRPr="0099537B">
              <w:rPr>
                <w:rFonts w:ascii="Times New Roman" w:eastAsia="Times New Roman" w:hAnsi="Times New Roman"/>
                <w:lang w:eastAsia="ru-RU"/>
              </w:rPr>
              <w:t>Департамент жилищно-коммунального хозяйства администрации города Нефтеюганска</w:t>
            </w:r>
          </w:p>
        </w:tc>
      </w:tr>
      <w:tr w:rsidR="00913004" w:rsidRPr="00170449" w:rsidTr="00913004">
        <w:tc>
          <w:tcPr>
            <w:tcW w:w="657" w:type="dxa"/>
          </w:tcPr>
          <w:p w:rsidR="00913004" w:rsidRPr="00E65937"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t>2</w:t>
            </w:r>
            <w:r w:rsidRPr="00E65937">
              <w:rPr>
                <w:rFonts w:ascii="Times New Roman" w:hAnsi="Times New Roman" w:cs="Times New Roman"/>
                <w:szCs w:val="22"/>
              </w:rPr>
              <w:t>.2.</w:t>
            </w:r>
          </w:p>
        </w:tc>
        <w:tc>
          <w:tcPr>
            <w:tcW w:w="3204" w:type="dxa"/>
            <w:shd w:val="clear" w:color="auto" w:fill="auto"/>
          </w:tcPr>
          <w:p w:rsidR="00913004" w:rsidRPr="0099537B" w:rsidRDefault="00913004" w:rsidP="00913004">
            <w:pPr>
              <w:autoSpaceDE w:val="0"/>
              <w:autoSpaceDN w:val="0"/>
              <w:adjustRightInd w:val="0"/>
              <w:jc w:val="both"/>
              <w:rPr>
                <w:rFonts w:ascii="Times New Roman" w:eastAsiaTheme="minorHAnsi" w:hAnsi="Times New Roman"/>
              </w:rPr>
            </w:pPr>
            <w:r w:rsidRPr="0099537B">
              <w:rPr>
                <w:rFonts w:ascii="Times New Roman" w:eastAsiaTheme="minorHAnsi" w:hAnsi="Times New Roman"/>
              </w:rPr>
              <w:t>Утверждение (актуализация) комплексной схемы организации дорожного движения</w:t>
            </w:r>
          </w:p>
        </w:tc>
        <w:tc>
          <w:tcPr>
            <w:tcW w:w="3591" w:type="dxa"/>
            <w:shd w:val="clear" w:color="auto" w:fill="auto"/>
          </w:tcPr>
          <w:p w:rsidR="00913004" w:rsidRPr="0099537B" w:rsidRDefault="00913004" w:rsidP="00913004">
            <w:pPr>
              <w:autoSpaceDE w:val="0"/>
              <w:autoSpaceDN w:val="0"/>
              <w:adjustRightInd w:val="0"/>
              <w:jc w:val="both"/>
              <w:rPr>
                <w:rFonts w:ascii="Times New Roman" w:eastAsiaTheme="minorHAnsi" w:hAnsi="Times New Roman"/>
              </w:rPr>
            </w:pPr>
            <w:r w:rsidRPr="0099537B">
              <w:rPr>
                <w:rFonts w:ascii="Times New Roman" w:eastAsiaTheme="minorHAnsi" w:hAnsi="Times New Roman"/>
              </w:rPr>
              <w:t>рост автомобилизации</w:t>
            </w:r>
          </w:p>
        </w:tc>
        <w:tc>
          <w:tcPr>
            <w:tcW w:w="3615" w:type="dxa"/>
            <w:shd w:val="clear" w:color="auto" w:fill="auto"/>
          </w:tcPr>
          <w:p w:rsidR="00913004" w:rsidRPr="0099537B" w:rsidRDefault="00913004" w:rsidP="00913004">
            <w:pPr>
              <w:autoSpaceDE w:val="0"/>
              <w:autoSpaceDN w:val="0"/>
              <w:adjustRightInd w:val="0"/>
              <w:jc w:val="both"/>
              <w:rPr>
                <w:rFonts w:ascii="Times New Roman" w:eastAsiaTheme="minorHAnsi" w:hAnsi="Times New Roman"/>
              </w:rPr>
            </w:pPr>
            <w:r w:rsidRPr="0099537B">
              <w:rPr>
                <w:rFonts w:ascii="Times New Roman" w:eastAsiaTheme="minorHAnsi" w:hAnsi="Times New Roman"/>
              </w:rPr>
              <w:t>увеличение пропускной способности улично-дорожной сети</w:t>
            </w:r>
          </w:p>
        </w:tc>
        <w:tc>
          <w:tcPr>
            <w:tcW w:w="1839" w:type="dxa"/>
            <w:shd w:val="clear" w:color="auto" w:fill="auto"/>
          </w:tcPr>
          <w:p w:rsidR="00913004" w:rsidRPr="0073283E" w:rsidRDefault="00913004" w:rsidP="00913004">
            <w:pPr>
              <w:widowControl w:val="0"/>
              <w:autoSpaceDE w:val="0"/>
              <w:autoSpaceDN w:val="0"/>
              <w:jc w:val="both"/>
              <w:rPr>
                <w:rFonts w:ascii="Times New Roman" w:eastAsia="Times New Roman" w:hAnsi="Times New Roman"/>
                <w:lang w:eastAsia="ru-RU"/>
              </w:rPr>
            </w:pPr>
            <w:r w:rsidRPr="0073283E">
              <w:rPr>
                <w:rFonts w:ascii="Times New Roman" w:eastAsia="Times New Roman" w:hAnsi="Times New Roman"/>
                <w:lang w:eastAsia="ru-RU"/>
              </w:rPr>
              <w:t>30 декабря 2024 года,</w:t>
            </w:r>
          </w:p>
          <w:p w:rsidR="00913004" w:rsidRPr="0099537B" w:rsidRDefault="00913004" w:rsidP="00913004">
            <w:r w:rsidRPr="0099537B">
              <w:rPr>
                <w:rFonts w:ascii="Times New Roman" w:hAnsi="Times New Roman"/>
              </w:rPr>
              <w:t>30 декабря 2025 года</w:t>
            </w:r>
          </w:p>
        </w:tc>
        <w:tc>
          <w:tcPr>
            <w:tcW w:w="2788" w:type="dxa"/>
            <w:shd w:val="clear" w:color="auto" w:fill="auto"/>
          </w:tcPr>
          <w:p w:rsidR="00913004" w:rsidRPr="0099537B" w:rsidRDefault="00913004" w:rsidP="00913004">
            <w:pPr>
              <w:jc w:val="both"/>
              <w:rPr>
                <w:rFonts w:ascii="Times New Roman" w:hAnsi="Times New Roman"/>
              </w:rPr>
            </w:pPr>
            <w:r w:rsidRPr="0099537B">
              <w:rPr>
                <w:rFonts w:ascii="Times New Roman" w:eastAsia="Times New Roman" w:hAnsi="Times New Roman"/>
                <w:lang w:eastAsia="ru-RU"/>
              </w:rPr>
              <w:t>Департамент жилищно-коммунального хозяйства администрации города Нефтеюганска</w:t>
            </w:r>
          </w:p>
        </w:tc>
      </w:tr>
      <w:tr w:rsidR="00913004" w:rsidRPr="00170449" w:rsidTr="00913004">
        <w:tc>
          <w:tcPr>
            <w:tcW w:w="657" w:type="dxa"/>
          </w:tcPr>
          <w:p w:rsidR="00913004" w:rsidRPr="00E65937"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t>2.3.</w:t>
            </w:r>
          </w:p>
        </w:tc>
        <w:tc>
          <w:tcPr>
            <w:tcW w:w="3204" w:type="dxa"/>
            <w:shd w:val="clear" w:color="auto" w:fill="auto"/>
          </w:tcPr>
          <w:p w:rsidR="00913004" w:rsidRPr="0099537B" w:rsidRDefault="00913004" w:rsidP="00913004">
            <w:pPr>
              <w:jc w:val="both"/>
              <w:rPr>
                <w:rFonts w:ascii="Times New Roman" w:hAnsi="Times New Roman"/>
              </w:rPr>
            </w:pPr>
            <w:r w:rsidRPr="0099537B">
              <w:rPr>
                <w:rFonts w:ascii="Times New Roman" w:hAnsi="Times New Roman"/>
              </w:rPr>
              <w:t>Оказание организационно-методической и информационно-консультативной помощи участникам рынка</w:t>
            </w:r>
          </w:p>
        </w:tc>
        <w:tc>
          <w:tcPr>
            <w:tcW w:w="3591" w:type="dxa"/>
          </w:tcPr>
          <w:p w:rsidR="00913004" w:rsidRPr="0099537B" w:rsidRDefault="00913004" w:rsidP="00913004">
            <w:pPr>
              <w:pStyle w:val="ConsPlusNormal"/>
              <w:jc w:val="both"/>
              <w:rPr>
                <w:rFonts w:ascii="Times New Roman" w:hAnsi="Times New Roman" w:cs="Times New Roman"/>
                <w:szCs w:val="22"/>
              </w:rPr>
            </w:pPr>
            <w:r w:rsidRPr="0099537B">
              <w:rPr>
                <w:rFonts w:ascii="Times New Roman" w:hAnsi="Times New Roman" w:cs="Times New Roman"/>
                <w:szCs w:val="22"/>
              </w:rPr>
              <w:t xml:space="preserve">наличие рисков по нарушению  законодательства в сфере  </w:t>
            </w:r>
            <w:r w:rsidRPr="0099537B">
              <w:rPr>
                <w:rFonts w:ascii="Times New Roman" w:hAnsi="Times New Roman"/>
              </w:rPr>
              <w:t>дорожной деятельности (за исключением проектирования)</w:t>
            </w:r>
          </w:p>
        </w:tc>
        <w:tc>
          <w:tcPr>
            <w:tcW w:w="3615" w:type="dxa"/>
          </w:tcPr>
          <w:p w:rsidR="00913004" w:rsidRPr="0099537B" w:rsidRDefault="00913004" w:rsidP="00913004">
            <w:pPr>
              <w:pStyle w:val="ConsPlusNormal"/>
              <w:jc w:val="both"/>
              <w:rPr>
                <w:rFonts w:ascii="Times New Roman" w:hAnsi="Times New Roman" w:cs="Times New Roman"/>
                <w:szCs w:val="22"/>
              </w:rPr>
            </w:pPr>
            <w:r w:rsidRPr="0099537B">
              <w:rPr>
                <w:rFonts w:ascii="Times New Roman" w:hAnsi="Times New Roman" w:cs="Times New Roman"/>
                <w:szCs w:val="22"/>
              </w:rPr>
              <w:t>развитие сектора частных организаций, осуществляющих дорожную деятельность</w:t>
            </w:r>
          </w:p>
        </w:tc>
        <w:tc>
          <w:tcPr>
            <w:tcW w:w="1839" w:type="dxa"/>
            <w:shd w:val="clear" w:color="auto" w:fill="auto"/>
          </w:tcPr>
          <w:p w:rsidR="00913004" w:rsidRPr="0073283E" w:rsidRDefault="00913004" w:rsidP="00913004">
            <w:pPr>
              <w:widowControl w:val="0"/>
              <w:autoSpaceDE w:val="0"/>
              <w:autoSpaceDN w:val="0"/>
              <w:jc w:val="both"/>
              <w:rPr>
                <w:rFonts w:ascii="Times New Roman" w:eastAsia="Times New Roman" w:hAnsi="Times New Roman"/>
                <w:lang w:eastAsia="ru-RU"/>
              </w:rPr>
            </w:pPr>
            <w:r w:rsidRPr="0073283E">
              <w:rPr>
                <w:rFonts w:ascii="Times New Roman" w:eastAsia="Times New Roman" w:hAnsi="Times New Roman"/>
                <w:lang w:eastAsia="ru-RU"/>
              </w:rPr>
              <w:t>30 декабря 2024 года,</w:t>
            </w:r>
          </w:p>
          <w:p w:rsidR="00913004" w:rsidRPr="0099537B" w:rsidRDefault="00913004" w:rsidP="00913004">
            <w:r w:rsidRPr="0099537B">
              <w:rPr>
                <w:rFonts w:ascii="Times New Roman" w:hAnsi="Times New Roman"/>
              </w:rPr>
              <w:t>30 декабря 2025 года</w:t>
            </w:r>
          </w:p>
        </w:tc>
        <w:tc>
          <w:tcPr>
            <w:tcW w:w="2788" w:type="dxa"/>
            <w:shd w:val="clear" w:color="auto" w:fill="auto"/>
          </w:tcPr>
          <w:p w:rsidR="00913004" w:rsidRPr="0099537B" w:rsidRDefault="00913004" w:rsidP="00913004">
            <w:pPr>
              <w:jc w:val="both"/>
              <w:rPr>
                <w:rFonts w:ascii="Times New Roman" w:eastAsia="Times New Roman" w:hAnsi="Times New Roman"/>
                <w:lang w:eastAsia="ru-RU"/>
              </w:rPr>
            </w:pPr>
            <w:r w:rsidRPr="0099537B">
              <w:rPr>
                <w:rFonts w:ascii="Times New Roman" w:eastAsia="Times New Roman" w:hAnsi="Times New Roman"/>
                <w:lang w:eastAsia="ru-RU"/>
              </w:rPr>
              <w:t>Департамент жилищно-коммунального хозяйства администрации города Нефтеюганска</w:t>
            </w:r>
          </w:p>
          <w:p w:rsidR="00913004" w:rsidRPr="0099537B" w:rsidRDefault="00913004" w:rsidP="00913004">
            <w:pPr>
              <w:jc w:val="both"/>
              <w:rPr>
                <w:rFonts w:ascii="Times New Roman" w:hAnsi="Times New Roman"/>
              </w:rPr>
            </w:pPr>
          </w:p>
        </w:tc>
      </w:tr>
      <w:tr w:rsidR="00913004" w:rsidRPr="00BE6D7D" w:rsidTr="00913004">
        <w:tc>
          <w:tcPr>
            <w:tcW w:w="657" w:type="dxa"/>
          </w:tcPr>
          <w:p w:rsidR="00913004" w:rsidRPr="00C9365C" w:rsidRDefault="00913004" w:rsidP="00913004">
            <w:pPr>
              <w:pStyle w:val="ConsPlusNormal"/>
              <w:jc w:val="center"/>
              <w:rPr>
                <w:rFonts w:ascii="Times New Roman" w:hAnsi="Times New Roman" w:cs="Times New Roman"/>
                <w:szCs w:val="22"/>
              </w:rPr>
            </w:pPr>
            <w:r w:rsidRPr="00C9365C">
              <w:rPr>
                <w:rFonts w:ascii="Times New Roman" w:hAnsi="Times New Roman" w:cs="Times New Roman"/>
                <w:szCs w:val="22"/>
              </w:rPr>
              <w:t>3.</w:t>
            </w:r>
          </w:p>
        </w:tc>
        <w:tc>
          <w:tcPr>
            <w:tcW w:w="15037" w:type="dxa"/>
            <w:gridSpan w:val="5"/>
            <w:shd w:val="clear" w:color="auto" w:fill="auto"/>
          </w:tcPr>
          <w:p w:rsidR="00913004" w:rsidRPr="00C9365C" w:rsidRDefault="00913004" w:rsidP="00913004">
            <w:pPr>
              <w:jc w:val="center"/>
              <w:rPr>
                <w:rFonts w:ascii="Times New Roman" w:eastAsia="Times New Roman" w:hAnsi="Times New Roman"/>
                <w:lang w:eastAsia="ru-RU"/>
              </w:rPr>
            </w:pPr>
            <w:r w:rsidRPr="00C9365C">
              <w:rPr>
                <w:rFonts w:ascii="Times New Roman" w:hAnsi="Times New Roman"/>
              </w:rPr>
              <w:t>Рынок выполнения работ по содержанию и текущему ремонту общего имущества собственников помещений в многоквартирном доме</w:t>
            </w:r>
          </w:p>
        </w:tc>
      </w:tr>
      <w:tr w:rsidR="00913004" w:rsidRPr="00BE6D7D" w:rsidTr="00913004">
        <w:tc>
          <w:tcPr>
            <w:tcW w:w="657" w:type="dxa"/>
          </w:tcPr>
          <w:p w:rsidR="00913004" w:rsidRPr="00C9365C" w:rsidRDefault="00913004" w:rsidP="00913004">
            <w:pPr>
              <w:pStyle w:val="ConsPlusNormal"/>
              <w:jc w:val="center"/>
              <w:rPr>
                <w:rFonts w:ascii="Times New Roman" w:hAnsi="Times New Roman" w:cs="Times New Roman"/>
                <w:szCs w:val="22"/>
              </w:rPr>
            </w:pPr>
            <w:r w:rsidRPr="00C9365C">
              <w:rPr>
                <w:rFonts w:ascii="Times New Roman" w:hAnsi="Times New Roman" w:cs="Times New Roman"/>
                <w:szCs w:val="22"/>
              </w:rPr>
              <w:t>3.1.</w:t>
            </w:r>
          </w:p>
        </w:tc>
        <w:tc>
          <w:tcPr>
            <w:tcW w:w="3204" w:type="dxa"/>
            <w:shd w:val="clear" w:color="auto" w:fill="auto"/>
          </w:tcPr>
          <w:p w:rsidR="00913004" w:rsidRPr="00C9365C" w:rsidRDefault="00913004" w:rsidP="00913004">
            <w:pPr>
              <w:jc w:val="both"/>
              <w:rPr>
                <w:rFonts w:ascii="Times New Roman" w:hAnsi="Times New Roman"/>
              </w:rPr>
            </w:pPr>
            <w:r w:rsidRPr="00C9365C">
              <w:rPr>
                <w:rFonts w:ascii="Times New Roman" w:hAnsi="Times New Roman"/>
              </w:rPr>
              <w:t xml:space="preserve">Проведение информационно-разъяснительной кампании, направленной на информирование собственников помещений в многоквартирных домах и организаций, оказывающих услуги по содержанию и текущему ремонту общего имущества в многоквартирных домах на территории города Нефтеюганска, их правах </w:t>
            </w:r>
          </w:p>
          <w:p w:rsidR="00913004" w:rsidRPr="00C9365C" w:rsidRDefault="00913004" w:rsidP="00913004">
            <w:pPr>
              <w:jc w:val="both"/>
              <w:rPr>
                <w:rFonts w:ascii="Times New Roman" w:hAnsi="Times New Roman"/>
              </w:rPr>
            </w:pPr>
            <w:r w:rsidRPr="00C9365C">
              <w:rPr>
                <w:rFonts w:ascii="Times New Roman" w:hAnsi="Times New Roman"/>
              </w:rPr>
              <w:lastRenderedPageBreak/>
              <w:t>и обязанностях в сфере обслуживания жилищного фонда</w:t>
            </w:r>
          </w:p>
        </w:tc>
        <w:tc>
          <w:tcPr>
            <w:tcW w:w="3591" w:type="dxa"/>
          </w:tcPr>
          <w:p w:rsidR="00913004" w:rsidRPr="00C9365C" w:rsidRDefault="00913004" w:rsidP="00913004">
            <w:pPr>
              <w:pStyle w:val="ConsPlusNormal"/>
              <w:jc w:val="both"/>
              <w:rPr>
                <w:rFonts w:ascii="Times New Roman" w:hAnsi="Times New Roman" w:cs="Times New Roman"/>
                <w:szCs w:val="22"/>
              </w:rPr>
            </w:pPr>
            <w:r w:rsidRPr="00C9365C">
              <w:rPr>
                <w:rFonts w:ascii="Times New Roman" w:hAnsi="Times New Roman" w:cs="Times New Roman"/>
                <w:szCs w:val="22"/>
              </w:rPr>
              <w:lastRenderedPageBreak/>
              <w:t>низкая активность собственников помещений в многоквартирных домах в решении вопросов содержания общего имущества</w:t>
            </w:r>
          </w:p>
        </w:tc>
        <w:tc>
          <w:tcPr>
            <w:tcW w:w="3615" w:type="dxa"/>
          </w:tcPr>
          <w:p w:rsidR="00913004" w:rsidRPr="00C9365C" w:rsidRDefault="00913004" w:rsidP="00913004">
            <w:pPr>
              <w:pStyle w:val="ConsPlusNormal"/>
              <w:jc w:val="both"/>
              <w:rPr>
                <w:rFonts w:ascii="Times New Roman" w:hAnsi="Times New Roman" w:cs="Times New Roman"/>
                <w:szCs w:val="22"/>
              </w:rPr>
            </w:pPr>
            <w:r w:rsidRPr="00C9365C">
              <w:rPr>
                <w:rFonts w:ascii="Times New Roman" w:hAnsi="Times New Roman" w:cs="Times New Roman"/>
                <w:szCs w:val="22"/>
              </w:rPr>
              <w:t>создание условий для развития конкуренции на рынке обслуживания жилищного фонда</w:t>
            </w:r>
          </w:p>
        </w:tc>
        <w:tc>
          <w:tcPr>
            <w:tcW w:w="1839" w:type="dxa"/>
            <w:shd w:val="clear" w:color="auto" w:fill="auto"/>
          </w:tcPr>
          <w:p w:rsidR="00913004" w:rsidRPr="00C9365C" w:rsidRDefault="00913004" w:rsidP="00913004">
            <w:pPr>
              <w:widowControl w:val="0"/>
              <w:autoSpaceDE w:val="0"/>
              <w:autoSpaceDN w:val="0"/>
              <w:jc w:val="both"/>
              <w:rPr>
                <w:rFonts w:ascii="Times New Roman" w:eastAsia="Times New Roman" w:hAnsi="Times New Roman"/>
                <w:lang w:eastAsia="ru-RU"/>
              </w:rPr>
            </w:pPr>
            <w:r w:rsidRPr="00C9365C">
              <w:rPr>
                <w:rFonts w:ascii="Times New Roman" w:eastAsia="Times New Roman" w:hAnsi="Times New Roman"/>
                <w:lang w:eastAsia="ru-RU"/>
              </w:rPr>
              <w:t>30 декабря 2024 года,</w:t>
            </w:r>
          </w:p>
          <w:p w:rsidR="00913004" w:rsidRPr="00C9365C" w:rsidRDefault="00913004" w:rsidP="00913004">
            <w:pPr>
              <w:rPr>
                <w:rFonts w:ascii="Times New Roman" w:hAnsi="Times New Roman"/>
              </w:rPr>
            </w:pPr>
            <w:r w:rsidRPr="00C9365C">
              <w:rPr>
                <w:rFonts w:ascii="Times New Roman" w:hAnsi="Times New Roman"/>
              </w:rPr>
              <w:t>30 декабря 2025 года</w:t>
            </w:r>
          </w:p>
        </w:tc>
        <w:tc>
          <w:tcPr>
            <w:tcW w:w="2788" w:type="dxa"/>
            <w:shd w:val="clear" w:color="auto" w:fill="auto"/>
          </w:tcPr>
          <w:p w:rsidR="00913004" w:rsidRPr="00C9365C" w:rsidRDefault="00913004" w:rsidP="00913004">
            <w:pPr>
              <w:jc w:val="both"/>
              <w:rPr>
                <w:rFonts w:ascii="Times New Roman" w:eastAsia="Times New Roman" w:hAnsi="Times New Roman"/>
                <w:lang w:eastAsia="ru-RU"/>
              </w:rPr>
            </w:pPr>
            <w:r w:rsidRPr="00C9365C">
              <w:rPr>
                <w:rFonts w:ascii="Times New Roman" w:eastAsia="Times New Roman" w:hAnsi="Times New Roman"/>
                <w:lang w:eastAsia="ru-RU"/>
              </w:rPr>
              <w:t>Департамент жилищно-коммунального хозяйства администрации города Нефтеюганска</w:t>
            </w:r>
          </w:p>
        </w:tc>
      </w:tr>
      <w:tr w:rsidR="00913004" w:rsidRPr="00170449" w:rsidTr="00913004">
        <w:tc>
          <w:tcPr>
            <w:tcW w:w="657" w:type="dxa"/>
          </w:tcPr>
          <w:p w:rsidR="00913004" w:rsidRPr="00E65937"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lastRenderedPageBreak/>
              <w:t>4</w:t>
            </w:r>
            <w:r w:rsidRPr="00E65937">
              <w:rPr>
                <w:rFonts w:ascii="Times New Roman" w:hAnsi="Times New Roman" w:cs="Times New Roman"/>
                <w:szCs w:val="22"/>
              </w:rPr>
              <w:t>.</w:t>
            </w:r>
          </w:p>
        </w:tc>
        <w:tc>
          <w:tcPr>
            <w:tcW w:w="15037" w:type="dxa"/>
            <w:gridSpan w:val="5"/>
          </w:tcPr>
          <w:p w:rsidR="00913004" w:rsidRPr="00E65937" w:rsidRDefault="00913004" w:rsidP="00913004">
            <w:pPr>
              <w:jc w:val="center"/>
            </w:pPr>
            <w:r w:rsidRPr="00E65937">
              <w:rPr>
                <w:rFonts w:ascii="Times New Roman" w:hAnsi="Times New Roman"/>
              </w:rPr>
              <w:t>Рынок жилищного строительства (за исключением индивидуального жилищного строительства)</w:t>
            </w:r>
          </w:p>
        </w:tc>
      </w:tr>
      <w:tr w:rsidR="00913004" w:rsidRPr="00170449" w:rsidTr="00913004">
        <w:tc>
          <w:tcPr>
            <w:tcW w:w="657" w:type="dxa"/>
          </w:tcPr>
          <w:p w:rsidR="00913004" w:rsidRPr="00E65937"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t>4</w:t>
            </w:r>
            <w:r w:rsidRPr="00E65937">
              <w:rPr>
                <w:rFonts w:ascii="Times New Roman" w:hAnsi="Times New Roman" w:cs="Times New Roman"/>
                <w:szCs w:val="22"/>
              </w:rPr>
              <w:t>.1.</w:t>
            </w:r>
          </w:p>
        </w:tc>
        <w:tc>
          <w:tcPr>
            <w:tcW w:w="3204" w:type="dxa"/>
            <w:shd w:val="clear" w:color="auto" w:fill="auto"/>
          </w:tcPr>
          <w:p w:rsidR="00913004" w:rsidRPr="00E65937" w:rsidRDefault="00913004" w:rsidP="00913004">
            <w:pPr>
              <w:jc w:val="both"/>
              <w:rPr>
                <w:rFonts w:ascii="Times New Roman" w:hAnsi="Times New Roman"/>
              </w:rPr>
            </w:pPr>
            <w:r>
              <w:rPr>
                <w:rFonts w:ascii="Times New Roman" w:hAnsi="Times New Roman"/>
              </w:rPr>
              <w:t xml:space="preserve">Продвижение </w:t>
            </w:r>
            <w:r w:rsidRPr="00E65937">
              <w:rPr>
                <w:rFonts w:ascii="Times New Roman" w:hAnsi="Times New Roman"/>
              </w:rPr>
              <w:t>целевой модели «Получение разрешения на строительство и территориальное планирование» в жилищном строительстве, оказание муниципальных услуг в соответствии с административным регламентом</w:t>
            </w:r>
          </w:p>
        </w:tc>
        <w:tc>
          <w:tcPr>
            <w:tcW w:w="3591" w:type="dxa"/>
            <w:shd w:val="clear" w:color="auto" w:fill="auto"/>
          </w:tcPr>
          <w:p w:rsidR="00913004" w:rsidRPr="00E65937" w:rsidRDefault="00913004" w:rsidP="00913004">
            <w:pPr>
              <w:jc w:val="both"/>
              <w:rPr>
                <w:rFonts w:ascii="Times New Roman" w:hAnsi="Times New Roman"/>
              </w:rPr>
            </w:pPr>
            <w:r w:rsidRPr="00E65937">
              <w:rPr>
                <w:rFonts w:ascii="Times New Roman" w:hAnsi="Times New Roman"/>
              </w:rPr>
              <w:t>низкая информированность участников градостроительных отношений о порядке получения муниципальных услуг в сфере градостроительства</w:t>
            </w:r>
          </w:p>
        </w:tc>
        <w:tc>
          <w:tcPr>
            <w:tcW w:w="3615" w:type="dxa"/>
            <w:shd w:val="clear" w:color="auto" w:fill="auto"/>
          </w:tcPr>
          <w:p w:rsidR="00913004" w:rsidRPr="00E65937" w:rsidRDefault="00913004" w:rsidP="00913004">
            <w:pPr>
              <w:jc w:val="both"/>
              <w:rPr>
                <w:rFonts w:ascii="Times New Roman" w:hAnsi="Times New Roman"/>
              </w:rPr>
            </w:pPr>
            <w:r w:rsidRPr="00E65937">
              <w:rPr>
                <w:rFonts w:ascii="Times New Roman" w:hAnsi="Times New Roman"/>
              </w:rPr>
              <w:t>снижение сроков получения разрешений на строительство и ввод объекта в эксплуатацию</w:t>
            </w:r>
          </w:p>
        </w:tc>
        <w:tc>
          <w:tcPr>
            <w:tcW w:w="1839" w:type="dxa"/>
            <w:shd w:val="clear" w:color="auto" w:fill="auto"/>
          </w:tcPr>
          <w:p w:rsidR="00913004" w:rsidRPr="007760E4" w:rsidRDefault="00913004" w:rsidP="00913004">
            <w:pPr>
              <w:widowControl w:val="0"/>
              <w:autoSpaceDE w:val="0"/>
              <w:autoSpaceDN w:val="0"/>
              <w:jc w:val="both"/>
              <w:rPr>
                <w:rFonts w:ascii="Times New Roman" w:eastAsia="Times New Roman" w:hAnsi="Times New Roman"/>
                <w:lang w:eastAsia="ru-RU"/>
              </w:rPr>
            </w:pPr>
            <w:r w:rsidRPr="007760E4">
              <w:rPr>
                <w:rFonts w:ascii="Times New Roman" w:eastAsia="Times New Roman" w:hAnsi="Times New Roman"/>
                <w:lang w:eastAsia="ru-RU"/>
              </w:rPr>
              <w:t>30 декабря 2024 года,</w:t>
            </w:r>
          </w:p>
          <w:p w:rsidR="00913004" w:rsidRPr="00DD0164" w:rsidRDefault="00913004" w:rsidP="00913004">
            <w:pPr>
              <w:rPr>
                <w:highlight w:val="yellow"/>
              </w:rPr>
            </w:pPr>
            <w:r w:rsidRPr="007760E4">
              <w:rPr>
                <w:rFonts w:ascii="Times New Roman" w:hAnsi="Times New Roman"/>
              </w:rPr>
              <w:t>30 декабря 2025 года</w:t>
            </w:r>
          </w:p>
        </w:tc>
        <w:tc>
          <w:tcPr>
            <w:tcW w:w="2788" w:type="dxa"/>
            <w:shd w:val="clear" w:color="auto" w:fill="auto"/>
          </w:tcPr>
          <w:p w:rsidR="00913004" w:rsidRPr="00E65937" w:rsidRDefault="00913004" w:rsidP="00913004">
            <w:pPr>
              <w:jc w:val="both"/>
              <w:rPr>
                <w:rFonts w:ascii="Times New Roman" w:hAnsi="Times New Roman"/>
              </w:rPr>
            </w:pPr>
            <w:r w:rsidRPr="00E65937">
              <w:rPr>
                <w:rFonts w:ascii="Times New Roman" w:hAnsi="Times New Roman"/>
              </w:rPr>
              <w:t>Департамент градостроительства и земельных отношений администрации города Нефтеюганска</w:t>
            </w:r>
          </w:p>
        </w:tc>
      </w:tr>
      <w:tr w:rsidR="00913004" w:rsidRPr="00170449" w:rsidTr="00913004">
        <w:tc>
          <w:tcPr>
            <w:tcW w:w="657" w:type="dxa"/>
          </w:tcPr>
          <w:p w:rsidR="00913004" w:rsidRPr="00E65937"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t>4</w:t>
            </w:r>
            <w:r w:rsidRPr="00E65937">
              <w:rPr>
                <w:rFonts w:ascii="Times New Roman" w:hAnsi="Times New Roman" w:cs="Times New Roman"/>
                <w:szCs w:val="22"/>
              </w:rPr>
              <w:t>.2.</w:t>
            </w:r>
          </w:p>
        </w:tc>
        <w:tc>
          <w:tcPr>
            <w:tcW w:w="3204" w:type="dxa"/>
            <w:shd w:val="clear" w:color="auto" w:fill="auto"/>
          </w:tcPr>
          <w:p w:rsidR="00913004" w:rsidRPr="00E65937" w:rsidRDefault="00913004" w:rsidP="00913004">
            <w:pPr>
              <w:jc w:val="both"/>
              <w:rPr>
                <w:rFonts w:ascii="Times New Roman" w:hAnsi="Times New Roman"/>
              </w:rPr>
            </w:pPr>
            <w:r w:rsidRPr="00E65937">
              <w:rPr>
                <w:rFonts w:ascii="Times New Roman" w:hAnsi="Times New Roman"/>
              </w:rPr>
              <w:t>Обеспечение инженерной инфраструктурой земельных участков, предоставляемых для жилищного строительства</w:t>
            </w:r>
          </w:p>
        </w:tc>
        <w:tc>
          <w:tcPr>
            <w:tcW w:w="3591" w:type="dxa"/>
            <w:shd w:val="clear" w:color="auto" w:fill="auto"/>
          </w:tcPr>
          <w:p w:rsidR="00913004" w:rsidRPr="00E65937" w:rsidRDefault="00913004" w:rsidP="00913004">
            <w:pPr>
              <w:jc w:val="both"/>
              <w:rPr>
                <w:rFonts w:ascii="Times New Roman" w:hAnsi="Times New Roman"/>
              </w:rPr>
            </w:pPr>
            <w:r w:rsidRPr="00E65937">
              <w:rPr>
                <w:rFonts w:ascii="Times New Roman" w:hAnsi="Times New Roman"/>
              </w:rPr>
              <w:t>существенные капитальные затраты застройщика на обеспечение земельных участков инженерной инфраструктурой</w:t>
            </w:r>
          </w:p>
        </w:tc>
        <w:tc>
          <w:tcPr>
            <w:tcW w:w="3615" w:type="dxa"/>
            <w:shd w:val="clear" w:color="auto" w:fill="auto"/>
          </w:tcPr>
          <w:p w:rsidR="00913004" w:rsidRPr="00E65937" w:rsidRDefault="00913004" w:rsidP="00913004">
            <w:pPr>
              <w:jc w:val="both"/>
              <w:rPr>
                <w:rFonts w:ascii="Times New Roman" w:hAnsi="Times New Roman"/>
              </w:rPr>
            </w:pPr>
            <w:r w:rsidRPr="00E65937">
              <w:rPr>
                <w:rFonts w:ascii="Times New Roman" w:hAnsi="Times New Roman"/>
              </w:rPr>
              <w:t>сокращение затрат застройщиков на строительство инженерной инфраструктуры</w:t>
            </w:r>
          </w:p>
        </w:tc>
        <w:tc>
          <w:tcPr>
            <w:tcW w:w="1839" w:type="dxa"/>
            <w:shd w:val="clear" w:color="auto" w:fill="auto"/>
          </w:tcPr>
          <w:p w:rsidR="00913004" w:rsidRPr="0073283E" w:rsidRDefault="00913004" w:rsidP="00913004">
            <w:pPr>
              <w:widowControl w:val="0"/>
              <w:autoSpaceDE w:val="0"/>
              <w:autoSpaceDN w:val="0"/>
              <w:jc w:val="both"/>
              <w:rPr>
                <w:rFonts w:ascii="Times New Roman" w:eastAsia="Times New Roman" w:hAnsi="Times New Roman"/>
                <w:lang w:eastAsia="ru-RU"/>
              </w:rPr>
            </w:pPr>
            <w:r w:rsidRPr="0073283E">
              <w:rPr>
                <w:rFonts w:ascii="Times New Roman" w:eastAsia="Times New Roman" w:hAnsi="Times New Roman"/>
                <w:lang w:eastAsia="ru-RU"/>
              </w:rPr>
              <w:t>30 декабря 2024 года,</w:t>
            </w:r>
          </w:p>
          <w:p w:rsidR="00913004" w:rsidRDefault="00913004" w:rsidP="00913004">
            <w:r w:rsidRPr="0073283E">
              <w:rPr>
                <w:rFonts w:ascii="Times New Roman" w:hAnsi="Times New Roman"/>
              </w:rPr>
              <w:t>30 декабря 2025 года</w:t>
            </w:r>
          </w:p>
        </w:tc>
        <w:tc>
          <w:tcPr>
            <w:tcW w:w="2788" w:type="dxa"/>
            <w:shd w:val="clear" w:color="auto" w:fill="auto"/>
          </w:tcPr>
          <w:p w:rsidR="00913004" w:rsidRPr="00E65937" w:rsidRDefault="00913004" w:rsidP="00913004">
            <w:pPr>
              <w:jc w:val="both"/>
              <w:rPr>
                <w:rFonts w:ascii="Times New Roman" w:hAnsi="Times New Roman"/>
              </w:rPr>
            </w:pPr>
            <w:r w:rsidRPr="00E65937">
              <w:rPr>
                <w:rFonts w:ascii="Times New Roman" w:hAnsi="Times New Roman"/>
              </w:rPr>
              <w:t>Департамент градостроительства и земельных отношений администрации города Нефтеюганска</w:t>
            </w:r>
          </w:p>
        </w:tc>
      </w:tr>
      <w:tr w:rsidR="00913004" w:rsidRPr="00170449" w:rsidTr="00913004">
        <w:tc>
          <w:tcPr>
            <w:tcW w:w="657" w:type="dxa"/>
          </w:tcPr>
          <w:p w:rsidR="00913004" w:rsidRPr="00E65937"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t>4</w:t>
            </w:r>
            <w:r w:rsidRPr="00E65937">
              <w:rPr>
                <w:rFonts w:ascii="Times New Roman" w:hAnsi="Times New Roman" w:cs="Times New Roman"/>
                <w:szCs w:val="22"/>
              </w:rPr>
              <w:t>.3.</w:t>
            </w:r>
          </w:p>
        </w:tc>
        <w:tc>
          <w:tcPr>
            <w:tcW w:w="3204" w:type="dxa"/>
            <w:shd w:val="clear" w:color="auto" w:fill="auto"/>
          </w:tcPr>
          <w:p w:rsidR="00913004" w:rsidRPr="00E65937" w:rsidRDefault="00913004" w:rsidP="00913004">
            <w:pPr>
              <w:jc w:val="both"/>
              <w:rPr>
                <w:rFonts w:ascii="Times New Roman" w:hAnsi="Times New Roman"/>
              </w:rPr>
            </w:pPr>
            <w:r w:rsidRPr="00E65937">
              <w:rPr>
                <w:rFonts w:ascii="Times New Roman" w:hAnsi="Times New Roman"/>
              </w:rPr>
              <w:t>Оказание организационно-методической и информационно-консультативной помощи участникам рынка</w:t>
            </w:r>
          </w:p>
        </w:tc>
        <w:tc>
          <w:tcPr>
            <w:tcW w:w="3591" w:type="dxa"/>
          </w:tcPr>
          <w:p w:rsidR="00913004" w:rsidRPr="00E65937" w:rsidRDefault="00913004" w:rsidP="00913004">
            <w:pPr>
              <w:pStyle w:val="ConsPlusNormal"/>
              <w:jc w:val="both"/>
              <w:rPr>
                <w:rFonts w:ascii="Times New Roman" w:hAnsi="Times New Roman" w:cs="Times New Roman"/>
                <w:szCs w:val="22"/>
              </w:rPr>
            </w:pPr>
            <w:r w:rsidRPr="00E65937">
              <w:rPr>
                <w:rFonts w:ascii="Times New Roman" w:hAnsi="Times New Roman" w:cs="Times New Roman"/>
                <w:szCs w:val="22"/>
              </w:rPr>
              <w:t xml:space="preserve">наличие рисков по нарушению  законодательства в сфере  </w:t>
            </w:r>
            <w:r w:rsidRPr="00E65937">
              <w:rPr>
                <w:rFonts w:ascii="Times New Roman" w:hAnsi="Times New Roman"/>
              </w:rPr>
              <w:t>жилищного строительства (за исключением индивидуального жилищного строительства)</w:t>
            </w:r>
          </w:p>
        </w:tc>
        <w:tc>
          <w:tcPr>
            <w:tcW w:w="3615" w:type="dxa"/>
          </w:tcPr>
          <w:p w:rsidR="00913004" w:rsidRPr="00E65937" w:rsidRDefault="00913004" w:rsidP="00913004">
            <w:pPr>
              <w:pStyle w:val="ConsPlusNormal"/>
              <w:jc w:val="both"/>
              <w:rPr>
                <w:rFonts w:ascii="Times New Roman" w:hAnsi="Times New Roman" w:cs="Times New Roman"/>
                <w:szCs w:val="22"/>
              </w:rPr>
            </w:pPr>
            <w:r w:rsidRPr="00E65937">
              <w:rPr>
                <w:rFonts w:ascii="Times New Roman" w:hAnsi="Times New Roman" w:cs="Times New Roman"/>
                <w:szCs w:val="22"/>
              </w:rPr>
              <w:t>развитие сектора частных организаций, осуществляющих деятельность на рынке</w:t>
            </w:r>
          </w:p>
        </w:tc>
        <w:tc>
          <w:tcPr>
            <w:tcW w:w="1839" w:type="dxa"/>
            <w:shd w:val="clear" w:color="auto" w:fill="auto"/>
          </w:tcPr>
          <w:p w:rsidR="00913004" w:rsidRPr="0073283E" w:rsidRDefault="00913004" w:rsidP="00913004">
            <w:pPr>
              <w:widowControl w:val="0"/>
              <w:autoSpaceDE w:val="0"/>
              <w:autoSpaceDN w:val="0"/>
              <w:jc w:val="both"/>
              <w:rPr>
                <w:rFonts w:ascii="Times New Roman" w:eastAsia="Times New Roman" w:hAnsi="Times New Roman"/>
                <w:lang w:eastAsia="ru-RU"/>
              </w:rPr>
            </w:pPr>
            <w:r w:rsidRPr="0073283E">
              <w:rPr>
                <w:rFonts w:ascii="Times New Roman" w:eastAsia="Times New Roman" w:hAnsi="Times New Roman"/>
                <w:lang w:eastAsia="ru-RU"/>
              </w:rPr>
              <w:t>30 декабря 2024 года,</w:t>
            </w:r>
          </w:p>
          <w:p w:rsidR="00913004" w:rsidRDefault="00913004" w:rsidP="00913004">
            <w:pPr>
              <w:jc w:val="both"/>
            </w:pPr>
            <w:r w:rsidRPr="0073283E">
              <w:rPr>
                <w:rFonts w:ascii="Times New Roman" w:hAnsi="Times New Roman"/>
              </w:rPr>
              <w:t>30 декабря 2025 года</w:t>
            </w:r>
          </w:p>
        </w:tc>
        <w:tc>
          <w:tcPr>
            <w:tcW w:w="2788" w:type="dxa"/>
            <w:shd w:val="clear" w:color="auto" w:fill="auto"/>
          </w:tcPr>
          <w:p w:rsidR="00913004" w:rsidRPr="00E65937" w:rsidRDefault="00913004" w:rsidP="00913004">
            <w:pPr>
              <w:jc w:val="both"/>
              <w:rPr>
                <w:rFonts w:ascii="Times New Roman" w:hAnsi="Times New Roman"/>
              </w:rPr>
            </w:pPr>
            <w:r w:rsidRPr="00E65937">
              <w:rPr>
                <w:rFonts w:ascii="Times New Roman" w:hAnsi="Times New Roman"/>
              </w:rPr>
              <w:t>Департамент градостроительства и земельных отношений администрации города Нефтеюганска</w:t>
            </w:r>
          </w:p>
        </w:tc>
      </w:tr>
      <w:tr w:rsidR="00913004" w:rsidRPr="00170449" w:rsidTr="00913004">
        <w:tc>
          <w:tcPr>
            <w:tcW w:w="657" w:type="dxa"/>
          </w:tcPr>
          <w:p w:rsidR="00913004" w:rsidRPr="00835B8B"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t>4</w:t>
            </w:r>
            <w:r w:rsidR="002F78F5">
              <w:rPr>
                <w:rFonts w:ascii="Times New Roman" w:hAnsi="Times New Roman" w:cs="Times New Roman"/>
                <w:szCs w:val="22"/>
              </w:rPr>
              <w:t>.4</w:t>
            </w:r>
            <w:r w:rsidRPr="00835B8B">
              <w:rPr>
                <w:rFonts w:ascii="Times New Roman" w:hAnsi="Times New Roman" w:cs="Times New Roman"/>
                <w:szCs w:val="22"/>
              </w:rPr>
              <w:t>.</w:t>
            </w:r>
          </w:p>
        </w:tc>
        <w:tc>
          <w:tcPr>
            <w:tcW w:w="3204" w:type="dxa"/>
            <w:shd w:val="clear" w:color="auto" w:fill="auto"/>
          </w:tcPr>
          <w:p w:rsidR="00913004" w:rsidRPr="00835B8B" w:rsidRDefault="00913004" w:rsidP="00913004">
            <w:pPr>
              <w:jc w:val="both"/>
              <w:rPr>
                <w:rFonts w:ascii="Times New Roman" w:hAnsi="Times New Roman"/>
              </w:rPr>
            </w:pPr>
            <w:r w:rsidRPr="00835B8B">
              <w:rPr>
                <w:rFonts w:ascii="Times New Roman" w:hAnsi="Times New Roman"/>
              </w:rPr>
              <w:t>Актуализация сервиса «Проверь-застройщика»</w:t>
            </w:r>
          </w:p>
        </w:tc>
        <w:tc>
          <w:tcPr>
            <w:tcW w:w="3591" w:type="dxa"/>
            <w:shd w:val="clear" w:color="auto" w:fill="auto"/>
          </w:tcPr>
          <w:p w:rsidR="00913004" w:rsidRPr="00071EFF" w:rsidRDefault="00913004" w:rsidP="00913004">
            <w:pPr>
              <w:jc w:val="both"/>
              <w:rPr>
                <w:rFonts w:ascii="Times New Roman" w:hAnsi="Times New Roman"/>
              </w:rPr>
            </w:pPr>
            <w:r w:rsidRPr="00071EFF">
              <w:rPr>
                <w:rFonts w:ascii="Times New Roman" w:hAnsi="Times New Roman"/>
              </w:rPr>
              <w:t xml:space="preserve">недостаточное информирование населения </w:t>
            </w:r>
            <w:r>
              <w:rPr>
                <w:rFonts w:ascii="Times New Roman" w:hAnsi="Times New Roman"/>
              </w:rPr>
              <w:t>о застройщиках</w:t>
            </w:r>
          </w:p>
        </w:tc>
        <w:tc>
          <w:tcPr>
            <w:tcW w:w="3615" w:type="dxa"/>
            <w:shd w:val="clear" w:color="auto" w:fill="auto"/>
          </w:tcPr>
          <w:p w:rsidR="00913004" w:rsidRPr="00265238" w:rsidRDefault="00913004" w:rsidP="00913004">
            <w:pPr>
              <w:jc w:val="both"/>
              <w:rPr>
                <w:rFonts w:ascii="Times New Roman" w:hAnsi="Times New Roman"/>
              </w:rPr>
            </w:pPr>
            <w:r>
              <w:rPr>
                <w:rFonts w:ascii="Times New Roman" w:hAnsi="Times New Roman"/>
              </w:rPr>
              <w:t>ознакомление</w:t>
            </w:r>
            <w:r w:rsidRPr="00265238">
              <w:rPr>
                <w:rFonts w:ascii="Times New Roman" w:hAnsi="Times New Roman"/>
              </w:rPr>
              <w:t xml:space="preserve"> в формате онлайн с </w:t>
            </w:r>
          </w:p>
          <w:p w:rsidR="00913004" w:rsidRPr="00071EFF" w:rsidRDefault="00913004" w:rsidP="00913004">
            <w:pPr>
              <w:jc w:val="both"/>
              <w:rPr>
                <w:rFonts w:ascii="Times New Roman" w:hAnsi="Times New Roman"/>
              </w:rPr>
            </w:pPr>
            <w:r w:rsidRPr="00265238">
              <w:rPr>
                <w:rFonts w:ascii="Times New Roman" w:hAnsi="Times New Roman"/>
              </w:rPr>
              <w:t>застройщиками, осуществляющими строительство многоквартирных домов на территории</w:t>
            </w:r>
            <w:r>
              <w:rPr>
                <w:rFonts w:ascii="Times New Roman" w:hAnsi="Times New Roman"/>
              </w:rPr>
              <w:t xml:space="preserve"> города Нефтеюганска</w:t>
            </w:r>
          </w:p>
        </w:tc>
        <w:tc>
          <w:tcPr>
            <w:tcW w:w="1839" w:type="dxa"/>
            <w:shd w:val="clear" w:color="auto" w:fill="auto"/>
          </w:tcPr>
          <w:p w:rsidR="002F78F5" w:rsidRPr="0073283E" w:rsidRDefault="002F78F5" w:rsidP="002F78F5">
            <w:pPr>
              <w:widowControl w:val="0"/>
              <w:autoSpaceDE w:val="0"/>
              <w:autoSpaceDN w:val="0"/>
              <w:jc w:val="both"/>
              <w:rPr>
                <w:rFonts w:ascii="Times New Roman" w:eastAsia="Times New Roman" w:hAnsi="Times New Roman"/>
                <w:lang w:eastAsia="ru-RU"/>
              </w:rPr>
            </w:pPr>
            <w:r w:rsidRPr="0073283E">
              <w:rPr>
                <w:rFonts w:ascii="Times New Roman" w:eastAsia="Times New Roman" w:hAnsi="Times New Roman"/>
                <w:lang w:eastAsia="ru-RU"/>
              </w:rPr>
              <w:t>30 декабря 2024 года,</w:t>
            </w:r>
          </w:p>
          <w:p w:rsidR="00913004" w:rsidRPr="0073283E" w:rsidRDefault="002F78F5" w:rsidP="002F78F5">
            <w:pPr>
              <w:widowControl w:val="0"/>
              <w:autoSpaceDE w:val="0"/>
              <w:autoSpaceDN w:val="0"/>
              <w:jc w:val="both"/>
              <w:rPr>
                <w:rFonts w:ascii="Times New Roman" w:eastAsia="Times New Roman" w:hAnsi="Times New Roman"/>
                <w:lang w:eastAsia="ru-RU"/>
              </w:rPr>
            </w:pPr>
            <w:r w:rsidRPr="0073283E">
              <w:rPr>
                <w:rFonts w:ascii="Times New Roman" w:hAnsi="Times New Roman"/>
              </w:rPr>
              <w:t>30 декабря 2025 года</w:t>
            </w:r>
          </w:p>
        </w:tc>
        <w:tc>
          <w:tcPr>
            <w:tcW w:w="2788" w:type="dxa"/>
            <w:shd w:val="clear" w:color="auto" w:fill="auto"/>
          </w:tcPr>
          <w:p w:rsidR="00913004" w:rsidRPr="007760E4" w:rsidRDefault="00913004" w:rsidP="00913004">
            <w:pPr>
              <w:jc w:val="both"/>
              <w:rPr>
                <w:rFonts w:ascii="Times New Roman" w:hAnsi="Times New Roman"/>
              </w:rPr>
            </w:pPr>
            <w:r w:rsidRPr="007760E4">
              <w:rPr>
                <w:rFonts w:ascii="Times New Roman" w:hAnsi="Times New Roman"/>
              </w:rPr>
              <w:t>Департамент градостроительства и земельных отношений администрации города Нефтеюганска</w:t>
            </w:r>
          </w:p>
          <w:p w:rsidR="00913004" w:rsidRPr="007760E4" w:rsidRDefault="00913004" w:rsidP="00913004">
            <w:pPr>
              <w:jc w:val="both"/>
              <w:rPr>
                <w:rFonts w:ascii="Times New Roman" w:hAnsi="Times New Roman"/>
              </w:rPr>
            </w:pPr>
          </w:p>
          <w:p w:rsidR="00913004" w:rsidRPr="007760E4" w:rsidRDefault="00913004" w:rsidP="00913004">
            <w:pPr>
              <w:jc w:val="both"/>
              <w:rPr>
                <w:rFonts w:ascii="Times New Roman" w:hAnsi="Times New Roman"/>
              </w:rPr>
            </w:pPr>
            <w:r w:rsidRPr="007760E4">
              <w:rPr>
                <w:rFonts w:ascii="Times New Roman" w:hAnsi="Times New Roman"/>
              </w:rPr>
              <w:t>Департамент по делам администрации города Нефтеюганска</w:t>
            </w:r>
          </w:p>
          <w:p w:rsidR="00913004" w:rsidRPr="007760E4" w:rsidRDefault="00913004" w:rsidP="00913004">
            <w:pPr>
              <w:jc w:val="both"/>
              <w:rPr>
                <w:rFonts w:ascii="Times New Roman" w:hAnsi="Times New Roman"/>
              </w:rPr>
            </w:pPr>
          </w:p>
          <w:p w:rsidR="00913004" w:rsidRPr="006C0B14" w:rsidRDefault="00913004" w:rsidP="00913004">
            <w:pPr>
              <w:jc w:val="both"/>
              <w:rPr>
                <w:rFonts w:ascii="Times New Roman" w:hAnsi="Times New Roman"/>
                <w:highlight w:val="cyan"/>
              </w:rPr>
            </w:pPr>
            <w:r w:rsidRPr="007760E4">
              <w:rPr>
                <w:rFonts w:ascii="Times New Roman" w:hAnsi="Times New Roman"/>
              </w:rPr>
              <w:lastRenderedPageBreak/>
              <w:t>Департамент экономического развития администрации города Нефтеюганска</w:t>
            </w:r>
          </w:p>
        </w:tc>
      </w:tr>
      <w:tr w:rsidR="00913004" w:rsidRPr="00170449" w:rsidTr="00913004">
        <w:tc>
          <w:tcPr>
            <w:tcW w:w="657" w:type="dxa"/>
          </w:tcPr>
          <w:p w:rsidR="00913004" w:rsidRPr="00D03161"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lastRenderedPageBreak/>
              <w:t>5</w:t>
            </w:r>
            <w:r w:rsidRPr="00D03161">
              <w:rPr>
                <w:rFonts w:ascii="Times New Roman" w:hAnsi="Times New Roman" w:cs="Times New Roman"/>
                <w:szCs w:val="22"/>
              </w:rPr>
              <w:t>.</w:t>
            </w:r>
          </w:p>
        </w:tc>
        <w:tc>
          <w:tcPr>
            <w:tcW w:w="15037" w:type="dxa"/>
            <w:gridSpan w:val="5"/>
          </w:tcPr>
          <w:p w:rsidR="00913004" w:rsidRPr="00D03161" w:rsidRDefault="00913004" w:rsidP="00913004">
            <w:pPr>
              <w:jc w:val="center"/>
            </w:pPr>
            <w:r w:rsidRPr="00D03161">
              <w:rPr>
                <w:rFonts w:ascii="Times New Roman" w:hAnsi="Times New Roman"/>
              </w:rPr>
              <w:t>Рынок строительства объектов капитального строительства, за исключением жилищного и дорожного строительства</w:t>
            </w:r>
          </w:p>
        </w:tc>
      </w:tr>
      <w:tr w:rsidR="00913004" w:rsidRPr="00E9750F" w:rsidTr="00913004">
        <w:tc>
          <w:tcPr>
            <w:tcW w:w="657" w:type="dxa"/>
          </w:tcPr>
          <w:p w:rsidR="00913004" w:rsidRPr="00E9750F"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t>5</w:t>
            </w:r>
            <w:r w:rsidRPr="00E9750F">
              <w:rPr>
                <w:rFonts w:ascii="Times New Roman" w:hAnsi="Times New Roman" w:cs="Times New Roman"/>
                <w:szCs w:val="22"/>
              </w:rPr>
              <w:t>.1.</w:t>
            </w:r>
          </w:p>
        </w:tc>
        <w:tc>
          <w:tcPr>
            <w:tcW w:w="3204" w:type="dxa"/>
            <w:tcBorders>
              <w:top w:val="single" w:sz="4" w:space="0" w:color="auto"/>
              <w:left w:val="single" w:sz="4" w:space="0" w:color="auto"/>
              <w:bottom w:val="single" w:sz="4" w:space="0" w:color="auto"/>
              <w:right w:val="single" w:sz="4" w:space="0" w:color="auto"/>
            </w:tcBorders>
          </w:tcPr>
          <w:p w:rsidR="00913004" w:rsidRPr="00E9750F" w:rsidRDefault="00913004" w:rsidP="00913004">
            <w:pPr>
              <w:pStyle w:val="ae"/>
              <w:jc w:val="both"/>
              <w:rPr>
                <w:sz w:val="22"/>
                <w:szCs w:val="22"/>
              </w:rPr>
            </w:pPr>
            <w:r w:rsidRPr="00E9750F">
              <w:rPr>
                <w:sz w:val="22"/>
                <w:szCs w:val="22"/>
              </w:rPr>
              <w:t xml:space="preserve">Мониторинг федерального законодательства, приведение в соответствие с федеральным законодательством нормативных правовых актов города Нефтеюганска </w:t>
            </w:r>
            <w:r w:rsidRPr="00844935">
              <w:rPr>
                <w:sz w:val="22"/>
                <w:szCs w:val="22"/>
              </w:rPr>
              <w:t>в сфере градостроительства</w:t>
            </w:r>
          </w:p>
        </w:tc>
        <w:tc>
          <w:tcPr>
            <w:tcW w:w="3591" w:type="dxa"/>
            <w:tcBorders>
              <w:top w:val="single" w:sz="4" w:space="0" w:color="auto"/>
              <w:left w:val="single" w:sz="4" w:space="0" w:color="auto"/>
              <w:bottom w:val="single" w:sz="4" w:space="0" w:color="auto"/>
              <w:right w:val="single" w:sz="4" w:space="0" w:color="auto"/>
            </w:tcBorders>
          </w:tcPr>
          <w:p w:rsidR="00913004" w:rsidRPr="00E9750F" w:rsidRDefault="00913004" w:rsidP="00913004">
            <w:pPr>
              <w:pStyle w:val="ae"/>
              <w:jc w:val="both"/>
              <w:rPr>
                <w:sz w:val="22"/>
                <w:szCs w:val="22"/>
              </w:rPr>
            </w:pPr>
            <w:r w:rsidRPr="00E9750F">
              <w:rPr>
                <w:sz w:val="22"/>
                <w:szCs w:val="22"/>
              </w:rPr>
              <w:t>часто меняющееся законодательство, появление в законодательстве новых (дополнительных) процедур</w:t>
            </w:r>
          </w:p>
        </w:tc>
        <w:tc>
          <w:tcPr>
            <w:tcW w:w="3615" w:type="dxa"/>
            <w:tcBorders>
              <w:top w:val="single" w:sz="4" w:space="0" w:color="auto"/>
              <w:left w:val="single" w:sz="4" w:space="0" w:color="auto"/>
              <w:bottom w:val="single" w:sz="4" w:space="0" w:color="auto"/>
              <w:right w:val="single" w:sz="4" w:space="0" w:color="auto"/>
            </w:tcBorders>
          </w:tcPr>
          <w:p w:rsidR="00913004" w:rsidRPr="00E9750F" w:rsidRDefault="00913004" w:rsidP="00913004">
            <w:pPr>
              <w:pStyle w:val="ae"/>
              <w:jc w:val="both"/>
              <w:rPr>
                <w:sz w:val="22"/>
                <w:szCs w:val="22"/>
              </w:rPr>
            </w:pPr>
            <w:r w:rsidRPr="00E9750F">
              <w:rPr>
                <w:sz w:val="22"/>
                <w:szCs w:val="22"/>
              </w:rPr>
              <w:t>соответствие региональных нормативных актов федеральному законодательству, упрощение процедур в сфере градостроительства</w:t>
            </w:r>
          </w:p>
        </w:tc>
        <w:tc>
          <w:tcPr>
            <w:tcW w:w="1839" w:type="dxa"/>
            <w:tcBorders>
              <w:top w:val="single" w:sz="4" w:space="0" w:color="auto"/>
              <w:left w:val="single" w:sz="4" w:space="0" w:color="auto"/>
              <w:bottom w:val="single" w:sz="4" w:space="0" w:color="auto"/>
              <w:right w:val="single" w:sz="4" w:space="0" w:color="auto"/>
            </w:tcBorders>
          </w:tcPr>
          <w:p w:rsidR="00913004" w:rsidRPr="0073283E" w:rsidRDefault="00913004" w:rsidP="00913004">
            <w:pPr>
              <w:widowControl w:val="0"/>
              <w:autoSpaceDE w:val="0"/>
              <w:autoSpaceDN w:val="0"/>
              <w:jc w:val="both"/>
              <w:rPr>
                <w:rFonts w:ascii="Times New Roman" w:eastAsia="Times New Roman" w:hAnsi="Times New Roman"/>
                <w:lang w:eastAsia="ru-RU"/>
              </w:rPr>
            </w:pPr>
            <w:r w:rsidRPr="0073283E">
              <w:rPr>
                <w:rFonts w:ascii="Times New Roman" w:eastAsia="Times New Roman" w:hAnsi="Times New Roman"/>
                <w:lang w:eastAsia="ru-RU"/>
              </w:rPr>
              <w:t>30 декабря 2024 года,</w:t>
            </w:r>
          </w:p>
          <w:p w:rsidR="00913004" w:rsidRDefault="00913004" w:rsidP="00913004">
            <w:r w:rsidRPr="0073283E">
              <w:rPr>
                <w:rFonts w:ascii="Times New Roman" w:hAnsi="Times New Roman"/>
              </w:rPr>
              <w:t>30 декабря 2025 года</w:t>
            </w:r>
          </w:p>
        </w:tc>
        <w:tc>
          <w:tcPr>
            <w:tcW w:w="2788" w:type="dxa"/>
            <w:shd w:val="clear" w:color="auto" w:fill="auto"/>
          </w:tcPr>
          <w:p w:rsidR="00913004" w:rsidRPr="00E9750F" w:rsidRDefault="00913004" w:rsidP="00913004">
            <w:pPr>
              <w:widowControl w:val="0"/>
              <w:jc w:val="both"/>
              <w:rPr>
                <w:rFonts w:ascii="Times New Roman" w:hAnsi="Times New Roman"/>
              </w:rPr>
            </w:pPr>
            <w:r w:rsidRPr="00844935">
              <w:rPr>
                <w:rFonts w:ascii="Times New Roman" w:hAnsi="Times New Roman"/>
              </w:rPr>
              <w:t>Департамент градостроительства и земельных отношений администрации города Нефтеюганска</w:t>
            </w:r>
          </w:p>
        </w:tc>
      </w:tr>
      <w:tr w:rsidR="00913004" w:rsidRPr="00170449" w:rsidTr="00913004">
        <w:tc>
          <w:tcPr>
            <w:tcW w:w="657" w:type="dxa"/>
          </w:tcPr>
          <w:p w:rsidR="00913004" w:rsidRPr="00D03161"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t>5</w:t>
            </w:r>
            <w:r w:rsidRPr="00D03161">
              <w:rPr>
                <w:rFonts w:ascii="Times New Roman" w:hAnsi="Times New Roman" w:cs="Times New Roman"/>
                <w:szCs w:val="22"/>
              </w:rPr>
              <w:t>.</w:t>
            </w:r>
            <w:r>
              <w:rPr>
                <w:rFonts w:ascii="Times New Roman" w:hAnsi="Times New Roman" w:cs="Times New Roman"/>
                <w:szCs w:val="22"/>
              </w:rPr>
              <w:t>2</w:t>
            </w:r>
            <w:r w:rsidRPr="00D03161">
              <w:rPr>
                <w:rFonts w:ascii="Times New Roman" w:hAnsi="Times New Roman" w:cs="Times New Roman"/>
                <w:szCs w:val="22"/>
              </w:rPr>
              <w:t>.</w:t>
            </w:r>
          </w:p>
        </w:tc>
        <w:tc>
          <w:tcPr>
            <w:tcW w:w="3204" w:type="dxa"/>
            <w:shd w:val="clear" w:color="auto" w:fill="auto"/>
          </w:tcPr>
          <w:p w:rsidR="00913004" w:rsidRPr="00D03161" w:rsidRDefault="00913004" w:rsidP="00913004">
            <w:pPr>
              <w:autoSpaceDE w:val="0"/>
              <w:autoSpaceDN w:val="0"/>
              <w:adjustRightInd w:val="0"/>
              <w:jc w:val="both"/>
              <w:rPr>
                <w:rFonts w:ascii="Times New Roman" w:hAnsi="Times New Roman"/>
              </w:rPr>
            </w:pPr>
            <w:r w:rsidRPr="00D03161">
              <w:rPr>
                <w:rFonts w:ascii="Times New Roman" w:eastAsiaTheme="minorHAnsi" w:hAnsi="Times New Roman"/>
              </w:rPr>
              <w:t>Обеспечение предоставления государственных (муниципальных) услуг по выдаче разрешения на строительство, а также разрешения на ввод объекта в эксплуатацию исключительно в электронном виде</w:t>
            </w:r>
          </w:p>
        </w:tc>
        <w:tc>
          <w:tcPr>
            <w:tcW w:w="3591" w:type="dxa"/>
            <w:shd w:val="clear" w:color="auto" w:fill="auto"/>
          </w:tcPr>
          <w:p w:rsidR="00913004" w:rsidRPr="00D03161" w:rsidRDefault="00913004" w:rsidP="00913004">
            <w:pPr>
              <w:autoSpaceDE w:val="0"/>
              <w:autoSpaceDN w:val="0"/>
              <w:adjustRightInd w:val="0"/>
              <w:jc w:val="both"/>
              <w:rPr>
                <w:rFonts w:ascii="Times New Roman" w:eastAsiaTheme="minorHAnsi" w:hAnsi="Times New Roman"/>
              </w:rPr>
            </w:pPr>
            <w:r w:rsidRPr="00D03161">
              <w:rPr>
                <w:rFonts w:ascii="Times New Roman" w:eastAsiaTheme="minorHAnsi" w:hAnsi="Times New Roman"/>
              </w:rPr>
              <w:t>наличие рисков по соблюдению законодательства при оказании услуг в сфере строительства</w:t>
            </w:r>
          </w:p>
          <w:p w:rsidR="00913004" w:rsidRPr="00D03161" w:rsidRDefault="00913004" w:rsidP="00913004">
            <w:pPr>
              <w:jc w:val="both"/>
              <w:rPr>
                <w:rFonts w:ascii="Times New Roman" w:hAnsi="Times New Roman"/>
              </w:rPr>
            </w:pPr>
          </w:p>
        </w:tc>
        <w:tc>
          <w:tcPr>
            <w:tcW w:w="3615" w:type="dxa"/>
            <w:shd w:val="clear" w:color="auto" w:fill="auto"/>
          </w:tcPr>
          <w:p w:rsidR="00913004" w:rsidRPr="00D03161" w:rsidRDefault="00913004" w:rsidP="00913004">
            <w:pPr>
              <w:autoSpaceDE w:val="0"/>
              <w:autoSpaceDN w:val="0"/>
              <w:adjustRightInd w:val="0"/>
              <w:jc w:val="both"/>
              <w:rPr>
                <w:rFonts w:ascii="Times New Roman" w:eastAsiaTheme="minorHAnsi" w:hAnsi="Times New Roman"/>
              </w:rPr>
            </w:pPr>
            <w:r w:rsidRPr="00D03161">
              <w:rPr>
                <w:rFonts w:ascii="Times New Roman" w:eastAsiaTheme="minorHAnsi" w:hAnsi="Times New Roman"/>
              </w:rPr>
              <w:t>снижение административной нагрузки при прохождении процедур в сфере строительства</w:t>
            </w:r>
          </w:p>
          <w:p w:rsidR="00913004" w:rsidRPr="00D03161" w:rsidRDefault="00913004" w:rsidP="00913004">
            <w:pPr>
              <w:jc w:val="both"/>
              <w:rPr>
                <w:rFonts w:ascii="Times New Roman" w:hAnsi="Times New Roman"/>
              </w:rPr>
            </w:pPr>
          </w:p>
        </w:tc>
        <w:tc>
          <w:tcPr>
            <w:tcW w:w="1839" w:type="dxa"/>
            <w:shd w:val="clear" w:color="auto" w:fill="auto"/>
          </w:tcPr>
          <w:p w:rsidR="00913004" w:rsidRPr="0073283E" w:rsidRDefault="00913004" w:rsidP="00913004">
            <w:pPr>
              <w:widowControl w:val="0"/>
              <w:autoSpaceDE w:val="0"/>
              <w:autoSpaceDN w:val="0"/>
              <w:jc w:val="both"/>
              <w:rPr>
                <w:rFonts w:ascii="Times New Roman" w:eastAsia="Times New Roman" w:hAnsi="Times New Roman"/>
                <w:lang w:eastAsia="ru-RU"/>
              </w:rPr>
            </w:pPr>
            <w:r w:rsidRPr="0073283E">
              <w:rPr>
                <w:rFonts w:ascii="Times New Roman" w:eastAsia="Times New Roman" w:hAnsi="Times New Roman"/>
                <w:lang w:eastAsia="ru-RU"/>
              </w:rPr>
              <w:t>30 декабря 2024 года,</w:t>
            </w:r>
          </w:p>
          <w:p w:rsidR="00913004" w:rsidRDefault="00913004" w:rsidP="00913004">
            <w:r w:rsidRPr="0073283E">
              <w:rPr>
                <w:rFonts w:ascii="Times New Roman" w:hAnsi="Times New Roman"/>
              </w:rPr>
              <w:t>30 декабря 2025 года</w:t>
            </w:r>
          </w:p>
        </w:tc>
        <w:tc>
          <w:tcPr>
            <w:tcW w:w="2788" w:type="dxa"/>
            <w:shd w:val="clear" w:color="auto" w:fill="auto"/>
          </w:tcPr>
          <w:p w:rsidR="00913004" w:rsidRPr="00D03161" w:rsidRDefault="00913004" w:rsidP="00913004">
            <w:pPr>
              <w:widowControl w:val="0"/>
              <w:jc w:val="both"/>
              <w:rPr>
                <w:rFonts w:ascii="Times New Roman" w:hAnsi="Times New Roman"/>
              </w:rPr>
            </w:pPr>
            <w:r w:rsidRPr="00D03161">
              <w:rPr>
                <w:rFonts w:ascii="Times New Roman" w:hAnsi="Times New Roman"/>
              </w:rPr>
              <w:t>Департамент градостроительства и земельных отношений администрации города Нефтеюганска</w:t>
            </w:r>
          </w:p>
        </w:tc>
      </w:tr>
      <w:tr w:rsidR="00913004" w:rsidRPr="00170449" w:rsidTr="00913004">
        <w:tc>
          <w:tcPr>
            <w:tcW w:w="657" w:type="dxa"/>
          </w:tcPr>
          <w:p w:rsidR="00913004" w:rsidRPr="00D03161"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t>5</w:t>
            </w:r>
            <w:r w:rsidRPr="00D03161">
              <w:rPr>
                <w:rFonts w:ascii="Times New Roman" w:hAnsi="Times New Roman" w:cs="Times New Roman"/>
                <w:szCs w:val="22"/>
              </w:rPr>
              <w:t>.</w:t>
            </w:r>
            <w:r>
              <w:rPr>
                <w:rFonts w:ascii="Times New Roman" w:hAnsi="Times New Roman" w:cs="Times New Roman"/>
                <w:szCs w:val="22"/>
              </w:rPr>
              <w:t>3</w:t>
            </w:r>
            <w:r w:rsidRPr="00D03161">
              <w:rPr>
                <w:rFonts w:ascii="Times New Roman" w:hAnsi="Times New Roman" w:cs="Times New Roman"/>
                <w:szCs w:val="22"/>
              </w:rPr>
              <w:t>.</w:t>
            </w:r>
          </w:p>
        </w:tc>
        <w:tc>
          <w:tcPr>
            <w:tcW w:w="3204" w:type="dxa"/>
            <w:shd w:val="clear" w:color="auto" w:fill="auto"/>
          </w:tcPr>
          <w:p w:rsidR="00913004" w:rsidRPr="00D03161" w:rsidRDefault="00913004" w:rsidP="00913004">
            <w:pPr>
              <w:autoSpaceDE w:val="0"/>
              <w:autoSpaceDN w:val="0"/>
              <w:adjustRightInd w:val="0"/>
              <w:jc w:val="both"/>
              <w:rPr>
                <w:rFonts w:ascii="Times New Roman" w:hAnsi="Times New Roman"/>
              </w:rPr>
            </w:pPr>
            <w:r w:rsidRPr="00D03161">
              <w:rPr>
                <w:rFonts w:ascii="Times New Roman" w:eastAsiaTheme="minorHAnsi" w:hAnsi="Times New Roman"/>
              </w:rPr>
              <w:t xml:space="preserve">Обеспечение опубликования и актуализации административных регламентов предоставления </w:t>
            </w:r>
            <w:r>
              <w:rPr>
                <w:rFonts w:ascii="Times New Roman" w:eastAsiaTheme="minorHAnsi" w:hAnsi="Times New Roman"/>
              </w:rPr>
              <w:t xml:space="preserve">государственных </w:t>
            </w:r>
            <w:r w:rsidRPr="00D03161">
              <w:rPr>
                <w:rFonts w:ascii="Times New Roman" w:eastAsiaTheme="minorHAnsi" w:hAnsi="Times New Roman"/>
              </w:rPr>
              <w:t>(муниципальных) услуг по выдаче градостроительного плана земельного участка, разрешения на строительство и разрешения на ввод объекта в эксплуатацию</w:t>
            </w:r>
          </w:p>
        </w:tc>
        <w:tc>
          <w:tcPr>
            <w:tcW w:w="3591" w:type="dxa"/>
            <w:shd w:val="clear" w:color="auto" w:fill="auto"/>
          </w:tcPr>
          <w:p w:rsidR="00913004" w:rsidRPr="00D03161" w:rsidRDefault="00913004" w:rsidP="00913004">
            <w:pPr>
              <w:autoSpaceDE w:val="0"/>
              <w:autoSpaceDN w:val="0"/>
              <w:adjustRightInd w:val="0"/>
              <w:jc w:val="both"/>
              <w:rPr>
                <w:rFonts w:ascii="Times New Roman" w:eastAsiaTheme="minorHAnsi" w:hAnsi="Times New Roman"/>
              </w:rPr>
            </w:pPr>
            <w:r w:rsidRPr="00D03161">
              <w:rPr>
                <w:rFonts w:ascii="Times New Roman" w:eastAsiaTheme="minorHAnsi" w:hAnsi="Times New Roman"/>
              </w:rPr>
              <w:t>недостаточный уровень информированности хозяйствующих субъектов</w:t>
            </w:r>
          </w:p>
          <w:p w:rsidR="00913004" w:rsidRPr="00D03161" w:rsidRDefault="00913004" w:rsidP="00913004">
            <w:pPr>
              <w:jc w:val="both"/>
              <w:rPr>
                <w:rFonts w:ascii="Times New Roman" w:hAnsi="Times New Roman"/>
              </w:rPr>
            </w:pPr>
          </w:p>
        </w:tc>
        <w:tc>
          <w:tcPr>
            <w:tcW w:w="3615" w:type="dxa"/>
            <w:shd w:val="clear" w:color="auto" w:fill="auto"/>
          </w:tcPr>
          <w:p w:rsidR="00913004" w:rsidRPr="00D03161" w:rsidRDefault="00913004" w:rsidP="00913004">
            <w:pPr>
              <w:autoSpaceDE w:val="0"/>
              <w:autoSpaceDN w:val="0"/>
              <w:adjustRightInd w:val="0"/>
              <w:jc w:val="both"/>
              <w:rPr>
                <w:rFonts w:ascii="Times New Roman" w:eastAsiaTheme="minorHAnsi" w:hAnsi="Times New Roman"/>
              </w:rPr>
            </w:pPr>
            <w:r w:rsidRPr="00D03161">
              <w:rPr>
                <w:rFonts w:ascii="Times New Roman" w:eastAsiaTheme="minorHAnsi" w:hAnsi="Times New Roman"/>
              </w:rPr>
              <w:t>повышение информированности хозяйствующих субъектов, осуществляющих деятельность на данном рынке</w:t>
            </w:r>
          </w:p>
          <w:p w:rsidR="00913004" w:rsidRPr="00D03161" w:rsidRDefault="00913004" w:rsidP="00913004">
            <w:pPr>
              <w:jc w:val="both"/>
              <w:rPr>
                <w:rFonts w:ascii="Times New Roman" w:hAnsi="Times New Roman"/>
              </w:rPr>
            </w:pPr>
          </w:p>
        </w:tc>
        <w:tc>
          <w:tcPr>
            <w:tcW w:w="1839" w:type="dxa"/>
            <w:shd w:val="clear" w:color="auto" w:fill="auto"/>
          </w:tcPr>
          <w:p w:rsidR="00913004" w:rsidRPr="0073283E" w:rsidRDefault="00913004" w:rsidP="00913004">
            <w:pPr>
              <w:widowControl w:val="0"/>
              <w:autoSpaceDE w:val="0"/>
              <w:autoSpaceDN w:val="0"/>
              <w:jc w:val="both"/>
              <w:rPr>
                <w:rFonts w:ascii="Times New Roman" w:eastAsia="Times New Roman" w:hAnsi="Times New Roman"/>
                <w:lang w:eastAsia="ru-RU"/>
              </w:rPr>
            </w:pPr>
            <w:r w:rsidRPr="0073283E">
              <w:rPr>
                <w:rFonts w:ascii="Times New Roman" w:eastAsia="Times New Roman" w:hAnsi="Times New Roman"/>
                <w:lang w:eastAsia="ru-RU"/>
              </w:rPr>
              <w:t>30 декабря 2024 года,</w:t>
            </w:r>
          </w:p>
          <w:p w:rsidR="00913004" w:rsidRDefault="00913004" w:rsidP="00913004">
            <w:r w:rsidRPr="0073283E">
              <w:rPr>
                <w:rFonts w:ascii="Times New Roman" w:hAnsi="Times New Roman"/>
              </w:rPr>
              <w:t>30 декабря 2025 года</w:t>
            </w:r>
          </w:p>
        </w:tc>
        <w:tc>
          <w:tcPr>
            <w:tcW w:w="2788" w:type="dxa"/>
            <w:shd w:val="clear" w:color="auto" w:fill="auto"/>
          </w:tcPr>
          <w:p w:rsidR="00913004" w:rsidRPr="00D03161" w:rsidRDefault="00913004" w:rsidP="00913004">
            <w:pPr>
              <w:widowControl w:val="0"/>
              <w:jc w:val="both"/>
              <w:rPr>
                <w:rFonts w:ascii="Times New Roman" w:hAnsi="Times New Roman"/>
              </w:rPr>
            </w:pPr>
            <w:r w:rsidRPr="00D03161">
              <w:rPr>
                <w:rFonts w:ascii="Times New Roman" w:hAnsi="Times New Roman"/>
              </w:rPr>
              <w:t>Департамент градостроительства и земельных отношений администрации города Нефтеюганска</w:t>
            </w:r>
          </w:p>
        </w:tc>
      </w:tr>
      <w:tr w:rsidR="00913004" w:rsidRPr="00170449" w:rsidTr="00913004">
        <w:tc>
          <w:tcPr>
            <w:tcW w:w="657" w:type="dxa"/>
          </w:tcPr>
          <w:p w:rsidR="00913004" w:rsidRPr="00D03161"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t>5</w:t>
            </w:r>
            <w:r w:rsidRPr="00D03161">
              <w:rPr>
                <w:rFonts w:ascii="Times New Roman" w:hAnsi="Times New Roman" w:cs="Times New Roman"/>
                <w:szCs w:val="22"/>
              </w:rPr>
              <w:t>.</w:t>
            </w:r>
            <w:r>
              <w:rPr>
                <w:rFonts w:ascii="Times New Roman" w:hAnsi="Times New Roman" w:cs="Times New Roman"/>
                <w:szCs w:val="22"/>
              </w:rPr>
              <w:t>4</w:t>
            </w:r>
            <w:r w:rsidRPr="00D03161">
              <w:rPr>
                <w:rFonts w:ascii="Times New Roman" w:hAnsi="Times New Roman" w:cs="Times New Roman"/>
                <w:szCs w:val="22"/>
              </w:rPr>
              <w:t>.</w:t>
            </w:r>
          </w:p>
        </w:tc>
        <w:tc>
          <w:tcPr>
            <w:tcW w:w="3204" w:type="dxa"/>
            <w:shd w:val="clear" w:color="auto" w:fill="auto"/>
          </w:tcPr>
          <w:p w:rsidR="00913004" w:rsidRPr="00D03161" w:rsidRDefault="00913004" w:rsidP="00913004">
            <w:pPr>
              <w:jc w:val="both"/>
              <w:rPr>
                <w:rFonts w:ascii="Times New Roman" w:hAnsi="Times New Roman"/>
              </w:rPr>
            </w:pPr>
            <w:r w:rsidRPr="00D03161">
              <w:rPr>
                <w:rFonts w:ascii="Times New Roman" w:hAnsi="Times New Roman"/>
              </w:rPr>
              <w:t>Оказание организационно-методической и информационно-</w:t>
            </w:r>
            <w:r w:rsidRPr="00D03161">
              <w:rPr>
                <w:rFonts w:ascii="Times New Roman" w:hAnsi="Times New Roman"/>
              </w:rPr>
              <w:lastRenderedPageBreak/>
              <w:t>консультативной помощи участникам рынка</w:t>
            </w:r>
          </w:p>
        </w:tc>
        <w:tc>
          <w:tcPr>
            <w:tcW w:w="3591" w:type="dxa"/>
          </w:tcPr>
          <w:p w:rsidR="00913004" w:rsidRPr="00D03161" w:rsidRDefault="00913004" w:rsidP="00913004">
            <w:pPr>
              <w:pStyle w:val="ConsPlusNormal"/>
              <w:jc w:val="both"/>
              <w:rPr>
                <w:rFonts w:ascii="Times New Roman" w:hAnsi="Times New Roman" w:cs="Times New Roman"/>
                <w:szCs w:val="22"/>
              </w:rPr>
            </w:pPr>
            <w:r w:rsidRPr="00D03161">
              <w:rPr>
                <w:rFonts w:ascii="Times New Roman" w:hAnsi="Times New Roman" w:cs="Times New Roman"/>
                <w:szCs w:val="22"/>
              </w:rPr>
              <w:lastRenderedPageBreak/>
              <w:t xml:space="preserve">наличие рисков по нарушению  законодательства в сфере  </w:t>
            </w:r>
            <w:r w:rsidRPr="00D03161">
              <w:rPr>
                <w:rFonts w:ascii="Times New Roman" w:hAnsi="Times New Roman"/>
              </w:rPr>
              <w:t xml:space="preserve"> строительства объектов капитального строительства (за </w:t>
            </w:r>
            <w:r w:rsidRPr="00D03161">
              <w:rPr>
                <w:rFonts w:ascii="Times New Roman" w:hAnsi="Times New Roman"/>
              </w:rPr>
              <w:lastRenderedPageBreak/>
              <w:t>исключением жилищного и дорожного строительства)</w:t>
            </w:r>
          </w:p>
        </w:tc>
        <w:tc>
          <w:tcPr>
            <w:tcW w:w="3615" w:type="dxa"/>
          </w:tcPr>
          <w:p w:rsidR="00913004" w:rsidRPr="00D03161" w:rsidRDefault="00913004" w:rsidP="00913004">
            <w:pPr>
              <w:pStyle w:val="ConsPlusNormal"/>
              <w:jc w:val="both"/>
              <w:rPr>
                <w:rFonts w:ascii="Times New Roman" w:hAnsi="Times New Roman" w:cs="Times New Roman"/>
                <w:szCs w:val="22"/>
              </w:rPr>
            </w:pPr>
            <w:r w:rsidRPr="00D03161">
              <w:rPr>
                <w:rFonts w:ascii="Times New Roman" w:hAnsi="Times New Roman" w:cs="Times New Roman"/>
                <w:szCs w:val="22"/>
              </w:rPr>
              <w:lastRenderedPageBreak/>
              <w:t>развитие сектора частных организаций, осуществляющих деятельность на рынке</w:t>
            </w:r>
          </w:p>
        </w:tc>
        <w:tc>
          <w:tcPr>
            <w:tcW w:w="1839" w:type="dxa"/>
            <w:shd w:val="clear" w:color="auto" w:fill="auto"/>
          </w:tcPr>
          <w:p w:rsidR="00913004" w:rsidRPr="0073283E" w:rsidRDefault="00913004" w:rsidP="00913004">
            <w:pPr>
              <w:widowControl w:val="0"/>
              <w:autoSpaceDE w:val="0"/>
              <w:autoSpaceDN w:val="0"/>
              <w:jc w:val="both"/>
              <w:rPr>
                <w:rFonts w:ascii="Times New Roman" w:eastAsia="Times New Roman" w:hAnsi="Times New Roman"/>
                <w:lang w:eastAsia="ru-RU"/>
              </w:rPr>
            </w:pPr>
            <w:r w:rsidRPr="0073283E">
              <w:rPr>
                <w:rFonts w:ascii="Times New Roman" w:eastAsia="Times New Roman" w:hAnsi="Times New Roman"/>
                <w:lang w:eastAsia="ru-RU"/>
              </w:rPr>
              <w:t>30 декабря 2024 года,</w:t>
            </w:r>
          </w:p>
          <w:p w:rsidR="00913004" w:rsidRDefault="00913004" w:rsidP="00913004">
            <w:pPr>
              <w:jc w:val="both"/>
            </w:pPr>
            <w:r w:rsidRPr="0073283E">
              <w:rPr>
                <w:rFonts w:ascii="Times New Roman" w:hAnsi="Times New Roman"/>
              </w:rPr>
              <w:t>30 декабря 2025 года</w:t>
            </w:r>
          </w:p>
        </w:tc>
        <w:tc>
          <w:tcPr>
            <w:tcW w:w="2788" w:type="dxa"/>
            <w:shd w:val="clear" w:color="auto" w:fill="auto"/>
          </w:tcPr>
          <w:p w:rsidR="00913004" w:rsidRPr="00D03161" w:rsidRDefault="00913004" w:rsidP="00913004">
            <w:pPr>
              <w:jc w:val="both"/>
              <w:rPr>
                <w:rFonts w:ascii="Times New Roman" w:hAnsi="Times New Roman"/>
              </w:rPr>
            </w:pPr>
            <w:r w:rsidRPr="00D03161">
              <w:rPr>
                <w:rFonts w:ascii="Times New Roman" w:hAnsi="Times New Roman"/>
              </w:rPr>
              <w:t xml:space="preserve">Департамент градостроительства и земельных отношений </w:t>
            </w:r>
            <w:r w:rsidRPr="00D03161">
              <w:rPr>
                <w:rFonts w:ascii="Times New Roman" w:hAnsi="Times New Roman"/>
              </w:rPr>
              <w:lastRenderedPageBreak/>
              <w:t>администрации города Нефтеюганска</w:t>
            </w:r>
          </w:p>
        </w:tc>
      </w:tr>
      <w:tr w:rsidR="00913004" w:rsidRPr="00170449" w:rsidTr="00913004">
        <w:tc>
          <w:tcPr>
            <w:tcW w:w="657" w:type="dxa"/>
          </w:tcPr>
          <w:p w:rsidR="00913004" w:rsidRPr="00D40B92"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lastRenderedPageBreak/>
              <w:t>6</w:t>
            </w:r>
            <w:r w:rsidRPr="00D40B92">
              <w:rPr>
                <w:rFonts w:ascii="Times New Roman" w:hAnsi="Times New Roman" w:cs="Times New Roman"/>
                <w:szCs w:val="22"/>
              </w:rPr>
              <w:t>.</w:t>
            </w:r>
          </w:p>
        </w:tc>
        <w:tc>
          <w:tcPr>
            <w:tcW w:w="15037" w:type="dxa"/>
            <w:gridSpan w:val="5"/>
          </w:tcPr>
          <w:p w:rsidR="00913004" w:rsidRPr="00D40B92" w:rsidRDefault="00913004" w:rsidP="00913004">
            <w:pPr>
              <w:jc w:val="center"/>
            </w:pPr>
            <w:r w:rsidRPr="00D40B92">
              <w:rPr>
                <w:rFonts w:ascii="Times New Roman" w:hAnsi="Times New Roman"/>
              </w:rPr>
              <w:t>Рынок архитектурно-строительного проектирования</w:t>
            </w:r>
          </w:p>
        </w:tc>
      </w:tr>
      <w:tr w:rsidR="00913004" w:rsidRPr="00170449" w:rsidTr="00913004">
        <w:tc>
          <w:tcPr>
            <w:tcW w:w="657" w:type="dxa"/>
          </w:tcPr>
          <w:p w:rsidR="00913004" w:rsidRPr="00D40B92"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t>6</w:t>
            </w:r>
            <w:r w:rsidRPr="00D40B92">
              <w:rPr>
                <w:rFonts w:ascii="Times New Roman" w:hAnsi="Times New Roman" w:cs="Times New Roman"/>
                <w:szCs w:val="22"/>
              </w:rPr>
              <w:t>.1.</w:t>
            </w:r>
          </w:p>
        </w:tc>
        <w:tc>
          <w:tcPr>
            <w:tcW w:w="3204" w:type="dxa"/>
            <w:shd w:val="clear" w:color="auto" w:fill="auto"/>
          </w:tcPr>
          <w:p w:rsidR="00913004" w:rsidRPr="00D40B92" w:rsidRDefault="00913004" w:rsidP="00913004">
            <w:pPr>
              <w:jc w:val="both"/>
              <w:rPr>
                <w:rFonts w:ascii="Times New Roman" w:hAnsi="Times New Roman"/>
              </w:rPr>
            </w:pPr>
            <w:r w:rsidRPr="00D40B92">
              <w:rPr>
                <w:rFonts w:ascii="Times New Roman" w:hAnsi="Times New Roman"/>
              </w:rPr>
              <w:t>Популяризация объемного моделирования в архитектурно-строительном проектировании</w:t>
            </w:r>
          </w:p>
        </w:tc>
        <w:tc>
          <w:tcPr>
            <w:tcW w:w="3591" w:type="dxa"/>
            <w:shd w:val="clear" w:color="auto" w:fill="auto"/>
          </w:tcPr>
          <w:p w:rsidR="00913004" w:rsidRPr="00D40B92" w:rsidRDefault="00913004" w:rsidP="00913004">
            <w:pPr>
              <w:jc w:val="both"/>
              <w:rPr>
                <w:rFonts w:ascii="Times New Roman" w:hAnsi="Times New Roman"/>
              </w:rPr>
            </w:pPr>
            <w:r w:rsidRPr="00D40B92">
              <w:rPr>
                <w:rFonts w:ascii="Times New Roman" w:hAnsi="Times New Roman"/>
              </w:rPr>
              <w:t>длительные сроки проектирования, низкое качество проектов, отсутствие согласованности участвующих в проектировании и согласовании структур</w:t>
            </w:r>
          </w:p>
        </w:tc>
        <w:tc>
          <w:tcPr>
            <w:tcW w:w="3615" w:type="dxa"/>
            <w:shd w:val="clear" w:color="auto" w:fill="auto"/>
          </w:tcPr>
          <w:p w:rsidR="00913004" w:rsidRDefault="00913004" w:rsidP="00913004">
            <w:pPr>
              <w:jc w:val="both"/>
              <w:rPr>
                <w:rFonts w:ascii="Times New Roman" w:hAnsi="Times New Roman"/>
              </w:rPr>
            </w:pPr>
            <w:r w:rsidRPr="00D40B92">
              <w:rPr>
                <w:rFonts w:ascii="Times New Roman" w:hAnsi="Times New Roman"/>
              </w:rPr>
              <w:t>внедрение лучших мировых практик, повышение конкурентоспособности, улучшение качества подготовленной проектной документации, на этапах строительства – соблюдение сроков реализации проекта, возможность отслеживания процесса строительства в режиме «</w:t>
            </w:r>
            <w:proofErr w:type="spellStart"/>
            <w:r w:rsidRPr="00D40B92">
              <w:rPr>
                <w:rFonts w:ascii="Times New Roman" w:hAnsi="Times New Roman"/>
              </w:rPr>
              <w:t>on-line</w:t>
            </w:r>
            <w:proofErr w:type="spellEnd"/>
            <w:r w:rsidRPr="00D40B92">
              <w:rPr>
                <w:rFonts w:ascii="Times New Roman" w:hAnsi="Times New Roman"/>
              </w:rPr>
              <w:t>»</w:t>
            </w:r>
          </w:p>
          <w:p w:rsidR="00913004" w:rsidRPr="00D40B92" w:rsidRDefault="00913004" w:rsidP="00913004">
            <w:pPr>
              <w:jc w:val="both"/>
              <w:rPr>
                <w:rFonts w:ascii="Times New Roman" w:hAnsi="Times New Roman"/>
              </w:rPr>
            </w:pPr>
          </w:p>
        </w:tc>
        <w:tc>
          <w:tcPr>
            <w:tcW w:w="1839" w:type="dxa"/>
            <w:shd w:val="clear" w:color="auto" w:fill="auto"/>
          </w:tcPr>
          <w:p w:rsidR="00913004" w:rsidRPr="0073283E" w:rsidRDefault="00913004" w:rsidP="00913004">
            <w:pPr>
              <w:widowControl w:val="0"/>
              <w:autoSpaceDE w:val="0"/>
              <w:autoSpaceDN w:val="0"/>
              <w:jc w:val="both"/>
              <w:rPr>
                <w:rFonts w:ascii="Times New Roman" w:eastAsia="Times New Roman" w:hAnsi="Times New Roman"/>
                <w:lang w:eastAsia="ru-RU"/>
              </w:rPr>
            </w:pPr>
            <w:r w:rsidRPr="0073283E">
              <w:rPr>
                <w:rFonts w:ascii="Times New Roman" w:eastAsia="Times New Roman" w:hAnsi="Times New Roman"/>
                <w:lang w:eastAsia="ru-RU"/>
              </w:rPr>
              <w:t>30 декабря 2024 года,</w:t>
            </w:r>
          </w:p>
          <w:p w:rsidR="00913004" w:rsidRDefault="00913004" w:rsidP="00913004">
            <w:r w:rsidRPr="0073283E">
              <w:rPr>
                <w:rFonts w:ascii="Times New Roman" w:hAnsi="Times New Roman"/>
              </w:rPr>
              <w:t>30 декабря 2025 года</w:t>
            </w:r>
          </w:p>
        </w:tc>
        <w:tc>
          <w:tcPr>
            <w:tcW w:w="2788" w:type="dxa"/>
          </w:tcPr>
          <w:p w:rsidR="00913004" w:rsidRPr="00D40B92" w:rsidRDefault="00913004" w:rsidP="00913004">
            <w:pPr>
              <w:jc w:val="both"/>
              <w:rPr>
                <w:rFonts w:ascii="Times New Roman" w:hAnsi="Times New Roman"/>
              </w:rPr>
            </w:pPr>
            <w:r w:rsidRPr="00D40B92">
              <w:rPr>
                <w:rFonts w:ascii="Times New Roman" w:hAnsi="Times New Roman"/>
              </w:rPr>
              <w:t>Департамент градостроительства и земельных отношений администрации города Нефтеюганска</w:t>
            </w:r>
          </w:p>
        </w:tc>
      </w:tr>
      <w:tr w:rsidR="00913004" w:rsidRPr="00170449" w:rsidTr="00913004">
        <w:tc>
          <w:tcPr>
            <w:tcW w:w="657" w:type="dxa"/>
          </w:tcPr>
          <w:p w:rsidR="00913004" w:rsidRPr="00D40B92"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t>6</w:t>
            </w:r>
            <w:r w:rsidRPr="00D40B92">
              <w:rPr>
                <w:rFonts w:ascii="Times New Roman" w:hAnsi="Times New Roman" w:cs="Times New Roman"/>
                <w:szCs w:val="22"/>
              </w:rPr>
              <w:t>.2.</w:t>
            </w:r>
          </w:p>
        </w:tc>
        <w:tc>
          <w:tcPr>
            <w:tcW w:w="3204" w:type="dxa"/>
            <w:shd w:val="clear" w:color="auto" w:fill="auto"/>
          </w:tcPr>
          <w:p w:rsidR="00913004" w:rsidRPr="00D40B92" w:rsidRDefault="00913004" w:rsidP="00913004">
            <w:pPr>
              <w:jc w:val="both"/>
              <w:rPr>
                <w:rFonts w:ascii="Times New Roman" w:hAnsi="Times New Roman"/>
              </w:rPr>
            </w:pPr>
            <w:r w:rsidRPr="00D40B92">
              <w:rPr>
                <w:rFonts w:ascii="Times New Roman" w:hAnsi="Times New Roman"/>
              </w:rPr>
              <w:t>Оказание организационно-методической и информационно-консультативной помощи участникам рынка</w:t>
            </w:r>
          </w:p>
        </w:tc>
        <w:tc>
          <w:tcPr>
            <w:tcW w:w="3591" w:type="dxa"/>
          </w:tcPr>
          <w:p w:rsidR="00913004" w:rsidRPr="00D40B92" w:rsidRDefault="00913004" w:rsidP="00913004">
            <w:pPr>
              <w:pStyle w:val="ConsPlusNormal"/>
              <w:jc w:val="both"/>
              <w:rPr>
                <w:rFonts w:ascii="Times New Roman" w:hAnsi="Times New Roman" w:cs="Times New Roman"/>
                <w:szCs w:val="22"/>
              </w:rPr>
            </w:pPr>
            <w:r w:rsidRPr="00D40B92">
              <w:rPr>
                <w:rFonts w:ascii="Times New Roman" w:hAnsi="Times New Roman" w:cs="Times New Roman"/>
                <w:szCs w:val="22"/>
              </w:rPr>
              <w:t xml:space="preserve">наличие рисков по нарушению  законодательства в сфере  </w:t>
            </w:r>
            <w:r w:rsidRPr="00D40B92">
              <w:rPr>
                <w:rFonts w:ascii="Times New Roman" w:hAnsi="Times New Roman"/>
              </w:rPr>
              <w:t>архитектурно-строительного проектирования</w:t>
            </w:r>
          </w:p>
        </w:tc>
        <w:tc>
          <w:tcPr>
            <w:tcW w:w="3615" w:type="dxa"/>
          </w:tcPr>
          <w:p w:rsidR="00913004" w:rsidRPr="00D40B92" w:rsidRDefault="00913004" w:rsidP="00913004">
            <w:pPr>
              <w:pStyle w:val="ConsPlusNormal"/>
              <w:jc w:val="both"/>
              <w:rPr>
                <w:rFonts w:ascii="Times New Roman" w:hAnsi="Times New Roman" w:cs="Times New Roman"/>
                <w:szCs w:val="22"/>
              </w:rPr>
            </w:pPr>
            <w:r w:rsidRPr="00D40B92">
              <w:rPr>
                <w:rFonts w:ascii="Times New Roman" w:hAnsi="Times New Roman" w:cs="Times New Roman"/>
                <w:szCs w:val="22"/>
              </w:rPr>
              <w:t>развитие сектора частных организаций, осуществляющих деятельность на рынке</w:t>
            </w:r>
          </w:p>
        </w:tc>
        <w:tc>
          <w:tcPr>
            <w:tcW w:w="1839" w:type="dxa"/>
            <w:shd w:val="clear" w:color="auto" w:fill="auto"/>
          </w:tcPr>
          <w:p w:rsidR="00913004" w:rsidRPr="0073283E" w:rsidRDefault="00913004" w:rsidP="00913004">
            <w:pPr>
              <w:widowControl w:val="0"/>
              <w:autoSpaceDE w:val="0"/>
              <w:autoSpaceDN w:val="0"/>
              <w:jc w:val="both"/>
              <w:rPr>
                <w:rFonts w:ascii="Times New Roman" w:eastAsia="Times New Roman" w:hAnsi="Times New Roman"/>
                <w:lang w:eastAsia="ru-RU"/>
              </w:rPr>
            </w:pPr>
            <w:r w:rsidRPr="0073283E">
              <w:rPr>
                <w:rFonts w:ascii="Times New Roman" w:eastAsia="Times New Roman" w:hAnsi="Times New Roman"/>
                <w:lang w:eastAsia="ru-RU"/>
              </w:rPr>
              <w:t>30 декабря 2024 года,</w:t>
            </w:r>
          </w:p>
          <w:p w:rsidR="00913004" w:rsidRDefault="00913004" w:rsidP="00913004">
            <w:pPr>
              <w:rPr>
                <w:rFonts w:ascii="Times New Roman" w:hAnsi="Times New Roman"/>
              </w:rPr>
            </w:pPr>
            <w:r w:rsidRPr="0073283E">
              <w:rPr>
                <w:rFonts w:ascii="Times New Roman" w:hAnsi="Times New Roman"/>
              </w:rPr>
              <w:t>30 декабря 2025 года</w:t>
            </w:r>
          </w:p>
          <w:p w:rsidR="00913004" w:rsidRDefault="00913004" w:rsidP="00913004"/>
        </w:tc>
        <w:tc>
          <w:tcPr>
            <w:tcW w:w="2788" w:type="dxa"/>
            <w:shd w:val="clear" w:color="auto" w:fill="auto"/>
          </w:tcPr>
          <w:p w:rsidR="00913004" w:rsidRPr="00D40B92" w:rsidRDefault="00913004" w:rsidP="00913004">
            <w:pPr>
              <w:jc w:val="both"/>
              <w:rPr>
                <w:rFonts w:ascii="Times New Roman" w:hAnsi="Times New Roman"/>
              </w:rPr>
            </w:pPr>
            <w:r w:rsidRPr="00D40B92">
              <w:rPr>
                <w:rFonts w:ascii="Times New Roman" w:hAnsi="Times New Roman"/>
              </w:rPr>
              <w:t>Департамент градостроительства и земельных отношений администрации города Нефтеюганска</w:t>
            </w:r>
          </w:p>
        </w:tc>
      </w:tr>
      <w:tr w:rsidR="00913004" w:rsidRPr="00170449" w:rsidTr="00913004">
        <w:tc>
          <w:tcPr>
            <w:tcW w:w="657" w:type="dxa"/>
          </w:tcPr>
          <w:p w:rsidR="00913004" w:rsidRPr="00DE6E5E"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t>7</w:t>
            </w:r>
            <w:r w:rsidRPr="00DE6E5E">
              <w:rPr>
                <w:rFonts w:ascii="Times New Roman" w:hAnsi="Times New Roman" w:cs="Times New Roman"/>
                <w:szCs w:val="22"/>
              </w:rPr>
              <w:t>.</w:t>
            </w:r>
          </w:p>
        </w:tc>
        <w:tc>
          <w:tcPr>
            <w:tcW w:w="15037" w:type="dxa"/>
            <w:gridSpan w:val="5"/>
          </w:tcPr>
          <w:p w:rsidR="00913004" w:rsidRPr="00DE6E5E" w:rsidRDefault="00913004" w:rsidP="00913004">
            <w:pPr>
              <w:jc w:val="center"/>
            </w:pPr>
            <w:r w:rsidRPr="00DE6E5E">
              <w:rPr>
                <w:rFonts w:ascii="Times New Roman" w:hAnsi="Times New Roman"/>
              </w:rPr>
              <w:t>Рынок кадастровых и землеустроительных работ</w:t>
            </w:r>
          </w:p>
        </w:tc>
      </w:tr>
      <w:tr w:rsidR="00913004" w:rsidRPr="00170449" w:rsidTr="00913004">
        <w:tc>
          <w:tcPr>
            <w:tcW w:w="657" w:type="dxa"/>
          </w:tcPr>
          <w:p w:rsidR="00913004" w:rsidRPr="00DE6E5E"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t>7</w:t>
            </w:r>
            <w:r w:rsidRPr="00DE6E5E">
              <w:rPr>
                <w:rFonts w:ascii="Times New Roman" w:hAnsi="Times New Roman" w:cs="Times New Roman"/>
                <w:szCs w:val="22"/>
              </w:rPr>
              <w:t>.1.</w:t>
            </w:r>
          </w:p>
        </w:tc>
        <w:tc>
          <w:tcPr>
            <w:tcW w:w="3204" w:type="dxa"/>
            <w:shd w:val="clear" w:color="auto" w:fill="auto"/>
          </w:tcPr>
          <w:p w:rsidR="00913004" w:rsidRPr="00DE6E5E" w:rsidRDefault="00913004" w:rsidP="00913004">
            <w:pPr>
              <w:jc w:val="both"/>
              <w:rPr>
                <w:rFonts w:ascii="Times New Roman" w:hAnsi="Times New Roman"/>
              </w:rPr>
            </w:pPr>
            <w:r w:rsidRPr="00DE6E5E">
              <w:rPr>
                <w:rFonts w:ascii="Times New Roman" w:hAnsi="Times New Roman"/>
              </w:rPr>
              <w:t xml:space="preserve">Исследование рынка кадастровых и землеустроительных работ </w:t>
            </w:r>
          </w:p>
        </w:tc>
        <w:tc>
          <w:tcPr>
            <w:tcW w:w="3591" w:type="dxa"/>
            <w:shd w:val="clear" w:color="auto" w:fill="auto"/>
          </w:tcPr>
          <w:p w:rsidR="00913004" w:rsidRPr="00DE6E5E" w:rsidRDefault="00913004" w:rsidP="00913004">
            <w:pPr>
              <w:jc w:val="both"/>
              <w:rPr>
                <w:rFonts w:ascii="Times New Roman" w:hAnsi="Times New Roman"/>
              </w:rPr>
            </w:pPr>
            <w:r w:rsidRPr="00DE6E5E">
              <w:rPr>
                <w:rFonts w:ascii="Times New Roman" w:hAnsi="Times New Roman"/>
              </w:rPr>
              <w:t>недостаточность имеющихся сведений для комплексной оценки ситуации</w:t>
            </w:r>
          </w:p>
        </w:tc>
        <w:tc>
          <w:tcPr>
            <w:tcW w:w="3615" w:type="dxa"/>
            <w:shd w:val="clear" w:color="auto" w:fill="auto"/>
          </w:tcPr>
          <w:p w:rsidR="00913004" w:rsidRPr="00DE6E5E" w:rsidRDefault="00913004" w:rsidP="00913004">
            <w:pPr>
              <w:jc w:val="both"/>
              <w:rPr>
                <w:rFonts w:ascii="Times New Roman" w:hAnsi="Times New Roman"/>
              </w:rPr>
            </w:pPr>
            <w:r w:rsidRPr="00DE6E5E">
              <w:rPr>
                <w:rFonts w:ascii="Times New Roman" w:hAnsi="Times New Roman"/>
              </w:rPr>
              <w:t>установление количества, доли участия организаций частной формы собственности на рынке кадастровых и землеустроительных работ</w:t>
            </w:r>
          </w:p>
          <w:p w:rsidR="00913004" w:rsidRPr="00DE6E5E" w:rsidRDefault="00913004" w:rsidP="00913004">
            <w:pPr>
              <w:jc w:val="both"/>
              <w:rPr>
                <w:rFonts w:ascii="Times New Roman" w:hAnsi="Times New Roman"/>
              </w:rPr>
            </w:pPr>
          </w:p>
        </w:tc>
        <w:tc>
          <w:tcPr>
            <w:tcW w:w="1839" w:type="dxa"/>
            <w:shd w:val="clear" w:color="auto" w:fill="auto"/>
          </w:tcPr>
          <w:p w:rsidR="00913004" w:rsidRPr="0073283E" w:rsidRDefault="00913004" w:rsidP="00913004">
            <w:pPr>
              <w:widowControl w:val="0"/>
              <w:autoSpaceDE w:val="0"/>
              <w:autoSpaceDN w:val="0"/>
              <w:jc w:val="both"/>
              <w:rPr>
                <w:rFonts w:ascii="Times New Roman" w:eastAsia="Times New Roman" w:hAnsi="Times New Roman"/>
                <w:lang w:eastAsia="ru-RU"/>
              </w:rPr>
            </w:pPr>
            <w:r w:rsidRPr="0073283E">
              <w:rPr>
                <w:rFonts w:ascii="Times New Roman" w:eastAsia="Times New Roman" w:hAnsi="Times New Roman"/>
                <w:lang w:eastAsia="ru-RU"/>
              </w:rPr>
              <w:t>30 декабря 2024 года,</w:t>
            </w:r>
          </w:p>
          <w:p w:rsidR="00913004" w:rsidRDefault="00913004" w:rsidP="00913004">
            <w:r w:rsidRPr="0073283E">
              <w:rPr>
                <w:rFonts w:ascii="Times New Roman" w:hAnsi="Times New Roman"/>
              </w:rPr>
              <w:t>30 декабря 2025 года</w:t>
            </w:r>
          </w:p>
        </w:tc>
        <w:tc>
          <w:tcPr>
            <w:tcW w:w="2788" w:type="dxa"/>
            <w:shd w:val="clear" w:color="auto" w:fill="auto"/>
          </w:tcPr>
          <w:p w:rsidR="00913004" w:rsidRPr="00DE6E5E" w:rsidRDefault="00913004" w:rsidP="00913004">
            <w:pPr>
              <w:jc w:val="both"/>
              <w:rPr>
                <w:rFonts w:ascii="Times New Roman" w:hAnsi="Times New Roman"/>
              </w:rPr>
            </w:pPr>
            <w:r w:rsidRPr="00DE6E5E">
              <w:rPr>
                <w:rFonts w:ascii="Times New Roman" w:hAnsi="Times New Roman"/>
              </w:rPr>
              <w:t>Департамент градостроительства и земельных отношений администрации города Нефтеюганска</w:t>
            </w:r>
          </w:p>
        </w:tc>
      </w:tr>
      <w:tr w:rsidR="00913004" w:rsidRPr="00170449" w:rsidTr="00913004">
        <w:tc>
          <w:tcPr>
            <w:tcW w:w="657" w:type="dxa"/>
          </w:tcPr>
          <w:p w:rsidR="00913004" w:rsidRPr="00DE6E5E"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t>7</w:t>
            </w:r>
            <w:r w:rsidRPr="00DE6E5E">
              <w:rPr>
                <w:rFonts w:ascii="Times New Roman" w:hAnsi="Times New Roman" w:cs="Times New Roman"/>
                <w:szCs w:val="22"/>
              </w:rPr>
              <w:t>.2.</w:t>
            </w:r>
          </w:p>
        </w:tc>
        <w:tc>
          <w:tcPr>
            <w:tcW w:w="3204" w:type="dxa"/>
            <w:shd w:val="clear" w:color="auto" w:fill="auto"/>
          </w:tcPr>
          <w:p w:rsidR="00913004" w:rsidRPr="00DE6E5E" w:rsidRDefault="00913004" w:rsidP="00913004">
            <w:pPr>
              <w:jc w:val="both"/>
              <w:rPr>
                <w:rFonts w:ascii="Times New Roman" w:hAnsi="Times New Roman"/>
              </w:rPr>
            </w:pPr>
            <w:r w:rsidRPr="00DE6E5E">
              <w:rPr>
                <w:rFonts w:ascii="Times New Roman" w:hAnsi="Times New Roman"/>
              </w:rPr>
              <w:t>Оказание организационно-методической и информационно-консультативной помощи участникам рынка</w:t>
            </w:r>
          </w:p>
        </w:tc>
        <w:tc>
          <w:tcPr>
            <w:tcW w:w="3591" w:type="dxa"/>
          </w:tcPr>
          <w:p w:rsidR="00913004" w:rsidRPr="00DE6E5E" w:rsidRDefault="00913004" w:rsidP="00913004">
            <w:pPr>
              <w:pStyle w:val="ConsPlusNormal"/>
              <w:jc w:val="both"/>
              <w:rPr>
                <w:rFonts w:ascii="Times New Roman" w:hAnsi="Times New Roman" w:cs="Times New Roman"/>
                <w:szCs w:val="22"/>
              </w:rPr>
            </w:pPr>
            <w:r w:rsidRPr="00DE6E5E">
              <w:rPr>
                <w:rFonts w:ascii="Times New Roman" w:hAnsi="Times New Roman" w:cs="Times New Roman"/>
                <w:szCs w:val="22"/>
              </w:rPr>
              <w:t xml:space="preserve">наличие рисков по нарушению  законодательства в сфере  </w:t>
            </w:r>
            <w:r w:rsidRPr="00DE6E5E">
              <w:rPr>
                <w:rFonts w:ascii="Times New Roman" w:hAnsi="Times New Roman"/>
              </w:rPr>
              <w:t>кадастровых и землеустроительных работ</w:t>
            </w:r>
          </w:p>
        </w:tc>
        <w:tc>
          <w:tcPr>
            <w:tcW w:w="3615" w:type="dxa"/>
          </w:tcPr>
          <w:p w:rsidR="00913004" w:rsidRPr="00DE6E5E" w:rsidRDefault="00913004" w:rsidP="00913004">
            <w:pPr>
              <w:pStyle w:val="ConsPlusNormal"/>
              <w:jc w:val="both"/>
              <w:rPr>
                <w:rFonts w:ascii="Times New Roman" w:hAnsi="Times New Roman" w:cs="Times New Roman"/>
                <w:szCs w:val="22"/>
              </w:rPr>
            </w:pPr>
            <w:r w:rsidRPr="00DE6E5E">
              <w:rPr>
                <w:rFonts w:ascii="Times New Roman" w:hAnsi="Times New Roman" w:cs="Times New Roman"/>
                <w:szCs w:val="22"/>
              </w:rPr>
              <w:t>развитие сектора частных организаций, осуществляющих деятельность на рынке</w:t>
            </w:r>
          </w:p>
        </w:tc>
        <w:tc>
          <w:tcPr>
            <w:tcW w:w="1839" w:type="dxa"/>
            <w:shd w:val="clear" w:color="auto" w:fill="auto"/>
          </w:tcPr>
          <w:p w:rsidR="00913004" w:rsidRPr="0073283E" w:rsidRDefault="00913004" w:rsidP="00913004">
            <w:pPr>
              <w:widowControl w:val="0"/>
              <w:autoSpaceDE w:val="0"/>
              <w:autoSpaceDN w:val="0"/>
              <w:jc w:val="both"/>
              <w:rPr>
                <w:rFonts w:ascii="Times New Roman" w:eastAsia="Times New Roman" w:hAnsi="Times New Roman"/>
                <w:lang w:eastAsia="ru-RU"/>
              </w:rPr>
            </w:pPr>
            <w:r w:rsidRPr="0073283E">
              <w:rPr>
                <w:rFonts w:ascii="Times New Roman" w:eastAsia="Times New Roman" w:hAnsi="Times New Roman"/>
                <w:lang w:eastAsia="ru-RU"/>
              </w:rPr>
              <w:t>30 декабря 2024 года,</w:t>
            </w:r>
          </w:p>
          <w:p w:rsidR="00913004" w:rsidRDefault="00913004" w:rsidP="00913004">
            <w:r w:rsidRPr="0073283E">
              <w:rPr>
                <w:rFonts w:ascii="Times New Roman" w:hAnsi="Times New Roman"/>
              </w:rPr>
              <w:t>30 декабря 2025 года</w:t>
            </w:r>
          </w:p>
        </w:tc>
        <w:tc>
          <w:tcPr>
            <w:tcW w:w="2788" w:type="dxa"/>
            <w:shd w:val="clear" w:color="auto" w:fill="auto"/>
          </w:tcPr>
          <w:p w:rsidR="00913004" w:rsidRPr="00DE6E5E" w:rsidRDefault="00913004" w:rsidP="00913004">
            <w:pPr>
              <w:jc w:val="both"/>
              <w:rPr>
                <w:rFonts w:ascii="Times New Roman" w:hAnsi="Times New Roman"/>
              </w:rPr>
            </w:pPr>
            <w:r w:rsidRPr="00DE6E5E">
              <w:rPr>
                <w:rFonts w:ascii="Times New Roman" w:hAnsi="Times New Roman"/>
              </w:rPr>
              <w:t>Департамент градостроительства и земельных отношений администрации города Нефтеюганска</w:t>
            </w:r>
          </w:p>
        </w:tc>
      </w:tr>
      <w:tr w:rsidR="00913004" w:rsidRPr="00170449" w:rsidTr="00913004">
        <w:tc>
          <w:tcPr>
            <w:tcW w:w="657" w:type="dxa"/>
          </w:tcPr>
          <w:p w:rsidR="00913004"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t>8.</w:t>
            </w:r>
          </w:p>
        </w:tc>
        <w:tc>
          <w:tcPr>
            <w:tcW w:w="15037" w:type="dxa"/>
            <w:gridSpan w:val="5"/>
            <w:shd w:val="clear" w:color="auto" w:fill="auto"/>
          </w:tcPr>
          <w:p w:rsidR="00913004" w:rsidRPr="0099537B" w:rsidRDefault="00913004" w:rsidP="00913004">
            <w:pPr>
              <w:jc w:val="center"/>
              <w:rPr>
                <w:rFonts w:ascii="Times New Roman" w:hAnsi="Times New Roman"/>
              </w:rPr>
            </w:pPr>
            <w:r w:rsidRPr="0099537B">
              <w:rPr>
                <w:rFonts w:ascii="Times New Roman" w:hAnsi="Times New Roman"/>
              </w:rPr>
              <w:t>Рынок нефтепродуктов</w:t>
            </w:r>
          </w:p>
        </w:tc>
      </w:tr>
      <w:tr w:rsidR="00913004" w:rsidRPr="00170449" w:rsidTr="00913004">
        <w:tc>
          <w:tcPr>
            <w:tcW w:w="657" w:type="dxa"/>
          </w:tcPr>
          <w:p w:rsidR="00913004"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t>8.1.</w:t>
            </w:r>
          </w:p>
        </w:tc>
        <w:tc>
          <w:tcPr>
            <w:tcW w:w="3204" w:type="dxa"/>
            <w:shd w:val="clear" w:color="auto" w:fill="auto"/>
          </w:tcPr>
          <w:p w:rsidR="00913004" w:rsidRDefault="00913004" w:rsidP="00913004">
            <w:pPr>
              <w:jc w:val="both"/>
              <w:rPr>
                <w:rFonts w:ascii="Times New Roman" w:hAnsi="Times New Roman"/>
              </w:rPr>
            </w:pPr>
            <w:r w:rsidRPr="0099537B">
              <w:rPr>
                <w:rFonts w:ascii="Times New Roman" w:hAnsi="Times New Roman"/>
              </w:rPr>
              <w:t xml:space="preserve">Ведение реестра земельных участков, предназначенных для </w:t>
            </w:r>
            <w:r w:rsidRPr="0099537B">
              <w:rPr>
                <w:rFonts w:ascii="Times New Roman" w:hAnsi="Times New Roman"/>
              </w:rPr>
              <w:lastRenderedPageBreak/>
              <w:t>строительства автозаправочных станций</w:t>
            </w:r>
          </w:p>
          <w:p w:rsidR="00913004" w:rsidRPr="0099537B" w:rsidRDefault="00913004" w:rsidP="00913004">
            <w:pPr>
              <w:jc w:val="both"/>
              <w:rPr>
                <w:rFonts w:ascii="Times New Roman" w:hAnsi="Times New Roman"/>
              </w:rPr>
            </w:pPr>
          </w:p>
        </w:tc>
        <w:tc>
          <w:tcPr>
            <w:tcW w:w="3591" w:type="dxa"/>
            <w:shd w:val="clear" w:color="auto" w:fill="auto"/>
          </w:tcPr>
          <w:p w:rsidR="00913004" w:rsidRPr="0099537B" w:rsidRDefault="00913004" w:rsidP="00913004">
            <w:pPr>
              <w:jc w:val="both"/>
              <w:rPr>
                <w:rFonts w:ascii="Times New Roman" w:hAnsi="Times New Roman"/>
              </w:rPr>
            </w:pPr>
            <w:r w:rsidRPr="0099537B">
              <w:rPr>
                <w:rFonts w:ascii="Times New Roman" w:hAnsi="Times New Roman"/>
              </w:rPr>
              <w:lastRenderedPageBreak/>
              <w:t xml:space="preserve">ограниченная доступность автозаправочных станций на </w:t>
            </w:r>
            <w:r w:rsidRPr="0099537B">
              <w:rPr>
                <w:rFonts w:ascii="Times New Roman" w:hAnsi="Times New Roman"/>
              </w:rPr>
              <w:lastRenderedPageBreak/>
              <w:t>отдельных участках автомобильных дорог</w:t>
            </w:r>
          </w:p>
        </w:tc>
        <w:tc>
          <w:tcPr>
            <w:tcW w:w="3615" w:type="dxa"/>
            <w:shd w:val="clear" w:color="auto" w:fill="auto"/>
          </w:tcPr>
          <w:p w:rsidR="00913004" w:rsidRPr="0099537B" w:rsidRDefault="00913004" w:rsidP="00913004">
            <w:pPr>
              <w:jc w:val="both"/>
              <w:rPr>
                <w:rFonts w:ascii="Times New Roman" w:hAnsi="Times New Roman"/>
              </w:rPr>
            </w:pPr>
            <w:r w:rsidRPr="0099537B">
              <w:rPr>
                <w:rFonts w:ascii="Times New Roman" w:hAnsi="Times New Roman"/>
              </w:rPr>
              <w:lastRenderedPageBreak/>
              <w:t xml:space="preserve">создание условий для увеличения количества автозаправочных </w:t>
            </w:r>
            <w:r w:rsidRPr="0099537B">
              <w:rPr>
                <w:rFonts w:ascii="Times New Roman" w:hAnsi="Times New Roman"/>
              </w:rPr>
              <w:lastRenderedPageBreak/>
              <w:t>станций на отдельных участках автомобильных дорог</w:t>
            </w:r>
          </w:p>
        </w:tc>
        <w:tc>
          <w:tcPr>
            <w:tcW w:w="1839" w:type="dxa"/>
            <w:shd w:val="clear" w:color="auto" w:fill="auto"/>
          </w:tcPr>
          <w:p w:rsidR="00913004" w:rsidRPr="0073283E" w:rsidRDefault="00913004" w:rsidP="00913004">
            <w:pPr>
              <w:widowControl w:val="0"/>
              <w:autoSpaceDE w:val="0"/>
              <w:autoSpaceDN w:val="0"/>
              <w:jc w:val="both"/>
              <w:rPr>
                <w:rFonts w:ascii="Times New Roman" w:eastAsia="Times New Roman" w:hAnsi="Times New Roman"/>
                <w:lang w:eastAsia="ru-RU"/>
              </w:rPr>
            </w:pPr>
            <w:r w:rsidRPr="0073283E">
              <w:rPr>
                <w:rFonts w:ascii="Times New Roman" w:eastAsia="Times New Roman" w:hAnsi="Times New Roman"/>
                <w:lang w:eastAsia="ru-RU"/>
              </w:rPr>
              <w:lastRenderedPageBreak/>
              <w:t>30 декабря 2024 года,</w:t>
            </w:r>
          </w:p>
          <w:p w:rsidR="00913004" w:rsidRPr="0099537B" w:rsidRDefault="00913004" w:rsidP="00913004">
            <w:pPr>
              <w:rPr>
                <w:rFonts w:ascii="Times New Roman" w:hAnsi="Times New Roman"/>
              </w:rPr>
            </w:pPr>
            <w:r w:rsidRPr="0099537B">
              <w:rPr>
                <w:rFonts w:ascii="Times New Roman" w:hAnsi="Times New Roman"/>
              </w:rPr>
              <w:lastRenderedPageBreak/>
              <w:t>30 декабря 2025 года</w:t>
            </w:r>
          </w:p>
        </w:tc>
        <w:tc>
          <w:tcPr>
            <w:tcW w:w="2788" w:type="dxa"/>
            <w:shd w:val="clear" w:color="auto" w:fill="auto"/>
          </w:tcPr>
          <w:p w:rsidR="00913004" w:rsidRPr="0099537B" w:rsidRDefault="00913004" w:rsidP="00913004">
            <w:pPr>
              <w:jc w:val="both"/>
              <w:rPr>
                <w:rFonts w:ascii="Times New Roman" w:hAnsi="Times New Roman"/>
              </w:rPr>
            </w:pPr>
            <w:r w:rsidRPr="00DD4B15">
              <w:rPr>
                <w:rFonts w:ascii="Times New Roman" w:hAnsi="Times New Roman"/>
              </w:rPr>
              <w:lastRenderedPageBreak/>
              <w:t xml:space="preserve">Департамент градостроительства и земельных отношений </w:t>
            </w:r>
            <w:r w:rsidRPr="00DD4B15">
              <w:rPr>
                <w:rFonts w:ascii="Times New Roman" w:hAnsi="Times New Roman"/>
              </w:rPr>
              <w:lastRenderedPageBreak/>
              <w:t>администрации города Нефтеюганска</w:t>
            </w:r>
          </w:p>
        </w:tc>
      </w:tr>
      <w:tr w:rsidR="00913004" w:rsidRPr="00170449" w:rsidTr="00913004">
        <w:tc>
          <w:tcPr>
            <w:tcW w:w="657" w:type="dxa"/>
            <w:tcBorders>
              <w:bottom w:val="single" w:sz="4" w:space="0" w:color="auto"/>
            </w:tcBorders>
          </w:tcPr>
          <w:p w:rsidR="00913004" w:rsidRPr="00061B5A"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lastRenderedPageBreak/>
              <w:t>9</w:t>
            </w:r>
            <w:r w:rsidRPr="00061B5A">
              <w:rPr>
                <w:rFonts w:ascii="Times New Roman" w:hAnsi="Times New Roman" w:cs="Times New Roman"/>
                <w:szCs w:val="22"/>
              </w:rPr>
              <w:t>.</w:t>
            </w:r>
          </w:p>
        </w:tc>
        <w:tc>
          <w:tcPr>
            <w:tcW w:w="15037" w:type="dxa"/>
            <w:gridSpan w:val="5"/>
            <w:tcBorders>
              <w:bottom w:val="single" w:sz="4" w:space="0" w:color="auto"/>
            </w:tcBorders>
          </w:tcPr>
          <w:p w:rsidR="00913004" w:rsidRPr="00061B5A" w:rsidRDefault="00913004" w:rsidP="00913004">
            <w:pPr>
              <w:jc w:val="center"/>
            </w:pPr>
            <w:r w:rsidRPr="00061B5A">
              <w:rPr>
                <w:rFonts w:ascii="Times New Roman" w:hAnsi="Times New Roman"/>
              </w:rPr>
              <w:t>Рынок благоустройства городской среды</w:t>
            </w:r>
          </w:p>
        </w:tc>
      </w:tr>
      <w:tr w:rsidR="00913004" w:rsidRPr="00170449" w:rsidTr="00913004">
        <w:trPr>
          <w:trHeight w:val="2366"/>
        </w:trPr>
        <w:tc>
          <w:tcPr>
            <w:tcW w:w="657" w:type="dxa"/>
            <w:tcBorders>
              <w:bottom w:val="single" w:sz="4" w:space="0" w:color="auto"/>
            </w:tcBorders>
          </w:tcPr>
          <w:p w:rsidR="00913004" w:rsidRPr="00061B5A"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t>9</w:t>
            </w:r>
            <w:r w:rsidRPr="00061B5A">
              <w:rPr>
                <w:rFonts w:ascii="Times New Roman" w:hAnsi="Times New Roman" w:cs="Times New Roman"/>
                <w:szCs w:val="22"/>
              </w:rPr>
              <w:t>.1.</w:t>
            </w:r>
          </w:p>
        </w:tc>
        <w:tc>
          <w:tcPr>
            <w:tcW w:w="3204" w:type="dxa"/>
            <w:tcBorders>
              <w:bottom w:val="single" w:sz="4" w:space="0" w:color="auto"/>
            </w:tcBorders>
          </w:tcPr>
          <w:p w:rsidR="00913004" w:rsidRPr="00061B5A" w:rsidRDefault="00913004" w:rsidP="00913004">
            <w:pPr>
              <w:jc w:val="both"/>
              <w:rPr>
                <w:rFonts w:ascii="Times New Roman" w:hAnsi="Times New Roman"/>
              </w:rPr>
            </w:pPr>
            <w:r w:rsidRPr="00061B5A">
              <w:rPr>
                <w:rFonts w:ascii="Times New Roman" w:hAnsi="Times New Roman"/>
              </w:rPr>
              <w:t>Реализация мероприятий по благоустройству общественных территорий муниципального образования город Нефтеюганск</w:t>
            </w:r>
            <w:r>
              <w:rPr>
                <w:rFonts w:ascii="Times New Roman" w:hAnsi="Times New Roman"/>
              </w:rPr>
              <w:t>, нуждающихся в благоустройстве, в том числе путем реализации инициативных проектов</w:t>
            </w:r>
            <w:r w:rsidRPr="00061B5A">
              <w:rPr>
                <w:rFonts w:ascii="Times New Roman" w:hAnsi="Times New Roman"/>
              </w:rPr>
              <w:t xml:space="preserve"> </w:t>
            </w:r>
          </w:p>
        </w:tc>
        <w:tc>
          <w:tcPr>
            <w:tcW w:w="3591" w:type="dxa"/>
            <w:tcBorders>
              <w:bottom w:val="single" w:sz="4" w:space="0" w:color="auto"/>
            </w:tcBorders>
          </w:tcPr>
          <w:p w:rsidR="00913004" w:rsidRPr="00061B5A" w:rsidRDefault="00913004" w:rsidP="00913004">
            <w:pPr>
              <w:jc w:val="both"/>
              <w:rPr>
                <w:rFonts w:ascii="Times New Roman" w:hAnsi="Times New Roman"/>
              </w:rPr>
            </w:pPr>
            <w:r w:rsidRPr="00061B5A">
              <w:rPr>
                <w:rFonts w:ascii="Times New Roman" w:hAnsi="Times New Roman"/>
              </w:rPr>
              <w:t>необходимость приведения общественных территорий в надлежащее состояние</w:t>
            </w:r>
          </w:p>
        </w:tc>
        <w:tc>
          <w:tcPr>
            <w:tcW w:w="3615" w:type="dxa"/>
            <w:tcBorders>
              <w:bottom w:val="single" w:sz="4" w:space="0" w:color="auto"/>
            </w:tcBorders>
          </w:tcPr>
          <w:p w:rsidR="00913004" w:rsidRPr="00061B5A" w:rsidRDefault="00913004" w:rsidP="00913004">
            <w:pPr>
              <w:jc w:val="both"/>
              <w:rPr>
                <w:rFonts w:ascii="Times New Roman" w:hAnsi="Times New Roman"/>
              </w:rPr>
            </w:pPr>
            <w:r w:rsidRPr="00061B5A">
              <w:rPr>
                <w:rFonts w:ascii="Times New Roman" w:hAnsi="Times New Roman"/>
              </w:rPr>
              <w:t>создание условий для развития конкуренции на рынке благоустройства городской среды</w:t>
            </w:r>
          </w:p>
        </w:tc>
        <w:tc>
          <w:tcPr>
            <w:tcW w:w="1839" w:type="dxa"/>
            <w:tcBorders>
              <w:bottom w:val="single" w:sz="4" w:space="0" w:color="auto"/>
            </w:tcBorders>
          </w:tcPr>
          <w:p w:rsidR="00913004" w:rsidRPr="007E1F97" w:rsidRDefault="00913004" w:rsidP="00913004">
            <w:pPr>
              <w:widowControl w:val="0"/>
              <w:autoSpaceDE w:val="0"/>
              <w:autoSpaceDN w:val="0"/>
              <w:jc w:val="both"/>
              <w:rPr>
                <w:rFonts w:ascii="Times New Roman" w:eastAsia="Times New Roman" w:hAnsi="Times New Roman"/>
                <w:lang w:eastAsia="ru-RU"/>
              </w:rPr>
            </w:pPr>
            <w:r w:rsidRPr="007E1F97">
              <w:rPr>
                <w:rFonts w:ascii="Times New Roman" w:eastAsia="Times New Roman" w:hAnsi="Times New Roman"/>
                <w:lang w:eastAsia="ru-RU"/>
              </w:rPr>
              <w:t>30 декабря 2024 года,</w:t>
            </w:r>
          </w:p>
          <w:p w:rsidR="00913004" w:rsidRPr="007E1F97" w:rsidRDefault="00913004" w:rsidP="00913004">
            <w:r w:rsidRPr="007E1F97">
              <w:rPr>
                <w:rFonts w:ascii="Times New Roman" w:hAnsi="Times New Roman"/>
              </w:rPr>
              <w:t>30 декабря 2025 года</w:t>
            </w:r>
          </w:p>
        </w:tc>
        <w:tc>
          <w:tcPr>
            <w:tcW w:w="2788" w:type="dxa"/>
            <w:tcBorders>
              <w:bottom w:val="single" w:sz="4" w:space="0" w:color="auto"/>
            </w:tcBorders>
          </w:tcPr>
          <w:p w:rsidR="00913004" w:rsidRPr="007E1F97" w:rsidRDefault="00913004" w:rsidP="00913004">
            <w:pPr>
              <w:pStyle w:val="ConsPlusNormal"/>
              <w:jc w:val="both"/>
              <w:rPr>
                <w:rFonts w:ascii="Times New Roman" w:hAnsi="Times New Roman" w:cs="Times New Roman"/>
                <w:szCs w:val="22"/>
              </w:rPr>
            </w:pPr>
            <w:r w:rsidRPr="007E1F97">
              <w:rPr>
                <w:rFonts w:ascii="Times New Roman" w:hAnsi="Times New Roman" w:cs="Times New Roman"/>
                <w:szCs w:val="22"/>
              </w:rPr>
              <w:t>Департамент жилищно-коммунального хозяйства администрации города Нефтеюганска</w:t>
            </w:r>
          </w:p>
          <w:p w:rsidR="00913004" w:rsidRPr="007E1F97" w:rsidRDefault="00913004" w:rsidP="00913004">
            <w:pPr>
              <w:pStyle w:val="ConsPlusNormal"/>
              <w:jc w:val="both"/>
              <w:rPr>
                <w:rFonts w:ascii="Times New Roman" w:hAnsi="Times New Roman" w:cs="Times New Roman"/>
                <w:szCs w:val="22"/>
              </w:rPr>
            </w:pPr>
          </w:p>
          <w:p w:rsidR="00913004" w:rsidRPr="007E1F97" w:rsidRDefault="00913004" w:rsidP="00913004">
            <w:pPr>
              <w:pStyle w:val="ConsPlusNormal"/>
              <w:jc w:val="both"/>
              <w:rPr>
                <w:rFonts w:ascii="Times New Roman" w:hAnsi="Times New Roman" w:cs="Times New Roman"/>
                <w:szCs w:val="22"/>
              </w:rPr>
            </w:pPr>
          </w:p>
        </w:tc>
      </w:tr>
      <w:tr w:rsidR="00913004" w:rsidRPr="00170449" w:rsidTr="00913004">
        <w:tc>
          <w:tcPr>
            <w:tcW w:w="657" w:type="dxa"/>
          </w:tcPr>
          <w:p w:rsidR="00913004" w:rsidRPr="00061B5A"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t>9.2</w:t>
            </w:r>
            <w:r w:rsidRPr="00061B5A">
              <w:rPr>
                <w:rFonts w:ascii="Times New Roman" w:hAnsi="Times New Roman" w:cs="Times New Roman"/>
                <w:szCs w:val="22"/>
              </w:rPr>
              <w:t>.</w:t>
            </w:r>
          </w:p>
        </w:tc>
        <w:tc>
          <w:tcPr>
            <w:tcW w:w="3204" w:type="dxa"/>
            <w:shd w:val="clear" w:color="auto" w:fill="auto"/>
          </w:tcPr>
          <w:p w:rsidR="00913004" w:rsidRPr="00061B5A" w:rsidRDefault="00913004" w:rsidP="00913004">
            <w:pPr>
              <w:jc w:val="both"/>
              <w:rPr>
                <w:rFonts w:ascii="Times New Roman" w:hAnsi="Times New Roman"/>
              </w:rPr>
            </w:pPr>
            <w:r w:rsidRPr="00061B5A">
              <w:rPr>
                <w:rFonts w:ascii="Times New Roman" w:hAnsi="Times New Roman"/>
              </w:rPr>
              <w:t>Оказание организационно-методической и информационно-консультативной помощи участникам рынка</w:t>
            </w:r>
          </w:p>
        </w:tc>
        <w:tc>
          <w:tcPr>
            <w:tcW w:w="3591" w:type="dxa"/>
          </w:tcPr>
          <w:p w:rsidR="00913004" w:rsidRPr="00061B5A" w:rsidRDefault="00913004" w:rsidP="00913004">
            <w:pPr>
              <w:pStyle w:val="ConsPlusNormal"/>
              <w:jc w:val="both"/>
              <w:rPr>
                <w:rFonts w:ascii="Times New Roman" w:hAnsi="Times New Roman" w:cs="Times New Roman"/>
                <w:szCs w:val="22"/>
              </w:rPr>
            </w:pPr>
            <w:r w:rsidRPr="00061B5A">
              <w:rPr>
                <w:rFonts w:ascii="Times New Roman" w:hAnsi="Times New Roman" w:cs="Times New Roman"/>
                <w:szCs w:val="22"/>
              </w:rPr>
              <w:t xml:space="preserve">наличие рисков по нарушению  законодательства в сфере  </w:t>
            </w:r>
            <w:r w:rsidRPr="00061B5A">
              <w:rPr>
                <w:rFonts w:ascii="Times New Roman" w:hAnsi="Times New Roman"/>
              </w:rPr>
              <w:t>благоустройства городской среды</w:t>
            </w:r>
          </w:p>
        </w:tc>
        <w:tc>
          <w:tcPr>
            <w:tcW w:w="3615" w:type="dxa"/>
          </w:tcPr>
          <w:p w:rsidR="00913004" w:rsidRPr="00061B5A" w:rsidRDefault="00913004" w:rsidP="00913004">
            <w:pPr>
              <w:pStyle w:val="ConsPlusNormal"/>
              <w:jc w:val="both"/>
              <w:rPr>
                <w:rFonts w:ascii="Times New Roman" w:hAnsi="Times New Roman" w:cs="Times New Roman"/>
                <w:szCs w:val="22"/>
              </w:rPr>
            </w:pPr>
            <w:r w:rsidRPr="00061B5A">
              <w:rPr>
                <w:rFonts w:ascii="Times New Roman" w:hAnsi="Times New Roman" w:cs="Times New Roman"/>
                <w:szCs w:val="22"/>
              </w:rPr>
              <w:t>развитие сектора частных организаций, осуществляющих деятельность на рынке</w:t>
            </w:r>
          </w:p>
        </w:tc>
        <w:tc>
          <w:tcPr>
            <w:tcW w:w="1839" w:type="dxa"/>
            <w:shd w:val="clear" w:color="auto" w:fill="auto"/>
          </w:tcPr>
          <w:p w:rsidR="00913004" w:rsidRPr="0073283E" w:rsidRDefault="00913004" w:rsidP="00913004">
            <w:pPr>
              <w:widowControl w:val="0"/>
              <w:autoSpaceDE w:val="0"/>
              <w:autoSpaceDN w:val="0"/>
              <w:jc w:val="both"/>
              <w:rPr>
                <w:rFonts w:ascii="Times New Roman" w:eastAsia="Times New Roman" w:hAnsi="Times New Roman"/>
                <w:lang w:eastAsia="ru-RU"/>
              </w:rPr>
            </w:pPr>
            <w:r w:rsidRPr="0073283E">
              <w:rPr>
                <w:rFonts w:ascii="Times New Roman" w:eastAsia="Times New Roman" w:hAnsi="Times New Roman"/>
                <w:lang w:eastAsia="ru-RU"/>
              </w:rPr>
              <w:t>30 декабря 2024 года,</w:t>
            </w:r>
          </w:p>
          <w:p w:rsidR="00913004" w:rsidRDefault="00913004" w:rsidP="00913004">
            <w:r w:rsidRPr="0073283E">
              <w:rPr>
                <w:rFonts w:ascii="Times New Roman" w:hAnsi="Times New Roman"/>
              </w:rPr>
              <w:t>30 декабря 2025 года</w:t>
            </w:r>
          </w:p>
        </w:tc>
        <w:tc>
          <w:tcPr>
            <w:tcW w:w="2788" w:type="dxa"/>
          </w:tcPr>
          <w:p w:rsidR="00913004" w:rsidRPr="00061B5A" w:rsidRDefault="00913004" w:rsidP="00913004">
            <w:pPr>
              <w:pStyle w:val="ConsPlusNormal"/>
              <w:jc w:val="both"/>
              <w:rPr>
                <w:rFonts w:ascii="Times New Roman" w:hAnsi="Times New Roman"/>
              </w:rPr>
            </w:pPr>
            <w:r w:rsidRPr="00061B5A">
              <w:rPr>
                <w:rFonts w:ascii="Times New Roman" w:hAnsi="Times New Roman"/>
              </w:rPr>
              <w:t>Департамент жилищно-коммунального хозяйства администрации города Нефтеюганска</w:t>
            </w:r>
          </w:p>
        </w:tc>
      </w:tr>
      <w:tr w:rsidR="00913004" w:rsidRPr="00170449" w:rsidTr="00913004">
        <w:tc>
          <w:tcPr>
            <w:tcW w:w="657" w:type="dxa"/>
          </w:tcPr>
          <w:p w:rsidR="00913004" w:rsidRPr="00C95F72" w:rsidRDefault="00913004" w:rsidP="00913004">
            <w:pPr>
              <w:pStyle w:val="ConsPlusNormal"/>
              <w:jc w:val="center"/>
              <w:rPr>
                <w:rFonts w:ascii="Times New Roman" w:hAnsi="Times New Roman" w:cs="Times New Roman"/>
                <w:szCs w:val="22"/>
              </w:rPr>
            </w:pPr>
            <w:r w:rsidRPr="00C95F72">
              <w:rPr>
                <w:rFonts w:ascii="Times New Roman" w:hAnsi="Times New Roman" w:cs="Times New Roman"/>
                <w:szCs w:val="22"/>
              </w:rPr>
              <w:t>9</w:t>
            </w:r>
            <w:r>
              <w:rPr>
                <w:rFonts w:ascii="Times New Roman" w:hAnsi="Times New Roman" w:cs="Times New Roman"/>
                <w:szCs w:val="22"/>
              </w:rPr>
              <w:t>.3</w:t>
            </w:r>
            <w:r w:rsidRPr="00C95F72">
              <w:rPr>
                <w:rFonts w:ascii="Times New Roman" w:hAnsi="Times New Roman" w:cs="Times New Roman"/>
                <w:szCs w:val="22"/>
              </w:rPr>
              <w:t>.</w:t>
            </w:r>
          </w:p>
        </w:tc>
        <w:tc>
          <w:tcPr>
            <w:tcW w:w="3204" w:type="dxa"/>
            <w:tcBorders>
              <w:top w:val="single" w:sz="4" w:space="0" w:color="auto"/>
              <w:left w:val="single" w:sz="4" w:space="0" w:color="auto"/>
              <w:right w:val="single" w:sz="4" w:space="0" w:color="auto"/>
            </w:tcBorders>
          </w:tcPr>
          <w:p w:rsidR="00913004" w:rsidRPr="00C95F72" w:rsidRDefault="00913004" w:rsidP="00913004">
            <w:pPr>
              <w:pStyle w:val="ConsPlusNormal"/>
              <w:jc w:val="both"/>
              <w:rPr>
                <w:rFonts w:ascii="Times New Roman" w:hAnsi="Times New Roman" w:cs="Times New Roman"/>
              </w:rPr>
            </w:pPr>
            <w:r w:rsidRPr="00C95F72">
              <w:rPr>
                <w:rFonts w:ascii="Times New Roman" w:hAnsi="Times New Roman" w:cs="Times New Roman"/>
              </w:rPr>
              <w:t>Актуализация правил благоустройства городской среды</w:t>
            </w:r>
          </w:p>
        </w:tc>
        <w:tc>
          <w:tcPr>
            <w:tcW w:w="3591" w:type="dxa"/>
            <w:tcBorders>
              <w:top w:val="single" w:sz="4" w:space="0" w:color="auto"/>
              <w:left w:val="single" w:sz="4" w:space="0" w:color="auto"/>
              <w:right w:val="single" w:sz="4" w:space="0" w:color="auto"/>
            </w:tcBorders>
          </w:tcPr>
          <w:p w:rsidR="00913004" w:rsidRPr="00C95F72" w:rsidRDefault="00913004" w:rsidP="00913004">
            <w:pPr>
              <w:pStyle w:val="ConsPlusNormal"/>
              <w:jc w:val="both"/>
              <w:rPr>
                <w:rFonts w:ascii="Times New Roman" w:hAnsi="Times New Roman" w:cs="Times New Roman"/>
              </w:rPr>
            </w:pPr>
            <w:r w:rsidRPr="00C95F72">
              <w:rPr>
                <w:rFonts w:ascii="Times New Roman" w:hAnsi="Times New Roman" w:cs="Times New Roman"/>
              </w:rPr>
              <w:t>недостаточная информированность хозяйствующих субъектов- участников рынка</w:t>
            </w:r>
          </w:p>
        </w:tc>
        <w:tc>
          <w:tcPr>
            <w:tcW w:w="3615" w:type="dxa"/>
            <w:tcBorders>
              <w:top w:val="single" w:sz="4" w:space="0" w:color="auto"/>
              <w:left w:val="single" w:sz="4" w:space="0" w:color="auto"/>
              <w:right w:val="single" w:sz="4" w:space="0" w:color="auto"/>
            </w:tcBorders>
          </w:tcPr>
          <w:p w:rsidR="00913004" w:rsidRPr="00C95F72" w:rsidRDefault="00913004" w:rsidP="00913004">
            <w:pPr>
              <w:pStyle w:val="ConsPlusNormal"/>
              <w:jc w:val="both"/>
              <w:rPr>
                <w:rFonts w:ascii="Times New Roman" w:hAnsi="Times New Roman" w:cs="Times New Roman"/>
              </w:rPr>
            </w:pPr>
            <w:r w:rsidRPr="00C95F72">
              <w:rPr>
                <w:rFonts w:ascii="Times New Roman" w:hAnsi="Times New Roman" w:cs="Times New Roman"/>
              </w:rPr>
              <w:t>открытый доступ для хозяйствующих субъектов-участников рынка</w:t>
            </w:r>
          </w:p>
        </w:tc>
        <w:tc>
          <w:tcPr>
            <w:tcW w:w="1839" w:type="dxa"/>
            <w:shd w:val="clear" w:color="auto" w:fill="auto"/>
          </w:tcPr>
          <w:p w:rsidR="00913004" w:rsidRPr="00C95F72" w:rsidRDefault="00913004" w:rsidP="00913004">
            <w:pPr>
              <w:widowControl w:val="0"/>
              <w:autoSpaceDE w:val="0"/>
              <w:autoSpaceDN w:val="0"/>
              <w:jc w:val="both"/>
              <w:rPr>
                <w:rFonts w:ascii="Times New Roman" w:eastAsia="Times New Roman" w:hAnsi="Times New Roman"/>
                <w:lang w:eastAsia="ru-RU"/>
              </w:rPr>
            </w:pPr>
            <w:r w:rsidRPr="00C95F72">
              <w:rPr>
                <w:rFonts w:ascii="Times New Roman" w:eastAsia="Times New Roman" w:hAnsi="Times New Roman"/>
                <w:lang w:eastAsia="ru-RU"/>
              </w:rPr>
              <w:t>30 декабря 2024 года,</w:t>
            </w:r>
          </w:p>
          <w:p w:rsidR="00913004" w:rsidRPr="00C95F72" w:rsidRDefault="00913004" w:rsidP="00913004">
            <w:r w:rsidRPr="00C95F72">
              <w:rPr>
                <w:rFonts w:ascii="Times New Roman" w:hAnsi="Times New Roman"/>
              </w:rPr>
              <w:t>30 декабря 2025 года</w:t>
            </w:r>
          </w:p>
        </w:tc>
        <w:tc>
          <w:tcPr>
            <w:tcW w:w="2788" w:type="dxa"/>
            <w:shd w:val="clear" w:color="auto" w:fill="auto"/>
          </w:tcPr>
          <w:p w:rsidR="00913004" w:rsidRPr="00C95F72" w:rsidRDefault="00913004" w:rsidP="00913004">
            <w:pPr>
              <w:jc w:val="both"/>
              <w:rPr>
                <w:rFonts w:ascii="Times New Roman" w:hAnsi="Times New Roman"/>
              </w:rPr>
            </w:pPr>
            <w:r w:rsidRPr="00C95F72">
              <w:rPr>
                <w:rFonts w:ascii="Times New Roman" w:hAnsi="Times New Roman"/>
              </w:rPr>
              <w:t>Органы администрации города Нефтеюганска, участвующие в разработке правил благоустройства городской среды.</w:t>
            </w:r>
          </w:p>
        </w:tc>
      </w:tr>
      <w:tr w:rsidR="00913004" w:rsidRPr="00170449" w:rsidTr="00913004">
        <w:trPr>
          <w:trHeight w:val="363"/>
        </w:trPr>
        <w:tc>
          <w:tcPr>
            <w:tcW w:w="657" w:type="dxa"/>
            <w:shd w:val="clear" w:color="auto" w:fill="auto"/>
          </w:tcPr>
          <w:p w:rsidR="00913004" w:rsidRPr="00B5791A"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t>10</w:t>
            </w:r>
            <w:r w:rsidRPr="00B5791A">
              <w:rPr>
                <w:rFonts w:ascii="Times New Roman" w:hAnsi="Times New Roman" w:cs="Times New Roman"/>
                <w:szCs w:val="22"/>
              </w:rPr>
              <w:t>.</w:t>
            </w:r>
          </w:p>
        </w:tc>
        <w:tc>
          <w:tcPr>
            <w:tcW w:w="15037" w:type="dxa"/>
            <w:gridSpan w:val="5"/>
            <w:shd w:val="clear" w:color="auto" w:fill="auto"/>
          </w:tcPr>
          <w:p w:rsidR="00913004" w:rsidRPr="0099537B" w:rsidRDefault="00913004" w:rsidP="00913004">
            <w:pPr>
              <w:jc w:val="center"/>
              <w:rPr>
                <w:rFonts w:ascii="Times New Roman" w:hAnsi="Times New Roman"/>
              </w:rPr>
            </w:pPr>
            <w:r w:rsidRPr="0099537B">
              <w:rPr>
                <w:rFonts w:ascii="Times New Roman" w:hAnsi="Times New Roman"/>
              </w:rPr>
              <w:t>Рынок оказания услуг по перевозке пассажиров автомобильным транспортом по муниципальным маршрутам регулярных перевозок (городской транспорт), за исключением городского наземного электрического транспорта</w:t>
            </w:r>
          </w:p>
        </w:tc>
      </w:tr>
      <w:tr w:rsidR="00913004" w:rsidRPr="00170449" w:rsidTr="00913004">
        <w:tc>
          <w:tcPr>
            <w:tcW w:w="657" w:type="dxa"/>
            <w:tcBorders>
              <w:top w:val="single" w:sz="4" w:space="0" w:color="auto"/>
              <w:left w:val="single" w:sz="4" w:space="0" w:color="auto"/>
              <w:bottom w:val="single" w:sz="4" w:space="0" w:color="auto"/>
              <w:right w:val="single" w:sz="4" w:space="0" w:color="auto"/>
            </w:tcBorders>
          </w:tcPr>
          <w:p w:rsidR="00913004" w:rsidRPr="00E9750F" w:rsidRDefault="00913004" w:rsidP="00913004">
            <w:pPr>
              <w:pStyle w:val="ae"/>
              <w:jc w:val="center"/>
              <w:rPr>
                <w:sz w:val="22"/>
                <w:szCs w:val="22"/>
              </w:rPr>
            </w:pPr>
            <w:r>
              <w:rPr>
                <w:sz w:val="22"/>
                <w:szCs w:val="22"/>
              </w:rPr>
              <w:t>10</w:t>
            </w:r>
            <w:r w:rsidRPr="00E9750F">
              <w:rPr>
                <w:sz w:val="22"/>
                <w:szCs w:val="22"/>
              </w:rPr>
              <w:t>.1.</w:t>
            </w:r>
          </w:p>
        </w:tc>
        <w:tc>
          <w:tcPr>
            <w:tcW w:w="3204" w:type="dxa"/>
            <w:tcBorders>
              <w:top w:val="single" w:sz="4" w:space="0" w:color="auto"/>
              <w:left w:val="single" w:sz="4" w:space="0" w:color="auto"/>
              <w:bottom w:val="single" w:sz="4" w:space="0" w:color="auto"/>
              <w:right w:val="single" w:sz="4" w:space="0" w:color="auto"/>
            </w:tcBorders>
          </w:tcPr>
          <w:p w:rsidR="00913004" w:rsidRPr="0099537B" w:rsidRDefault="00913004" w:rsidP="00913004">
            <w:pPr>
              <w:pStyle w:val="ae"/>
              <w:jc w:val="both"/>
              <w:rPr>
                <w:sz w:val="22"/>
                <w:szCs w:val="22"/>
              </w:rPr>
            </w:pPr>
            <w:r w:rsidRPr="0099537B">
              <w:rPr>
                <w:sz w:val="22"/>
                <w:szCs w:val="22"/>
              </w:rPr>
              <w:t xml:space="preserve">Организация и проведение открытых конкурсов (электронных аукционов) по </w:t>
            </w:r>
            <w:r w:rsidRPr="006E6ADC">
              <w:rPr>
                <w:sz w:val="22"/>
                <w:szCs w:val="22"/>
              </w:rPr>
              <w:t>муниципальным</w:t>
            </w:r>
            <w:r w:rsidRPr="0099537B">
              <w:rPr>
                <w:sz w:val="22"/>
                <w:szCs w:val="22"/>
              </w:rPr>
              <w:t xml:space="preserve"> маршрутам регулярных перевозок в соответствии с Федеральны</w:t>
            </w:r>
            <w:r>
              <w:rPr>
                <w:sz w:val="22"/>
                <w:szCs w:val="22"/>
              </w:rPr>
              <w:t>м законом от 13 июля 2015 года № 220-ФЗ «</w:t>
            </w:r>
            <w:r w:rsidRPr="0099537B">
              <w:rPr>
                <w:sz w:val="22"/>
                <w:szCs w:val="22"/>
              </w:rPr>
              <w:t xml:space="preserve">Об организации регулярных перевозок пассажиров и багажа </w:t>
            </w:r>
            <w:r w:rsidRPr="0099537B">
              <w:rPr>
                <w:sz w:val="22"/>
                <w:szCs w:val="22"/>
              </w:rPr>
              <w:lastRenderedPageBreak/>
              <w:t>автомобильным транспортом и городским наземным электрическим транспортом в Российской Федерации и о внесении изменений в отдельные законодате</w:t>
            </w:r>
            <w:r>
              <w:rPr>
                <w:sz w:val="22"/>
                <w:szCs w:val="22"/>
              </w:rPr>
              <w:t>льные акты Российской Федерации»</w:t>
            </w:r>
          </w:p>
        </w:tc>
        <w:tc>
          <w:tcPr>
            <w:tcW w:w="3591" w:type="dxa"/>
            <w:tcBorders>
              <w:top w:val="single" w:sz="4" w:space="0" w:color="auto"/>
              <w:left w:val="single" w:sz="4" w:space="0" w:color="auto"/>
              <w:bottom w:val="single" w:sz="4" w:space="0" w:color="auto"/>
              <w:right w:val="single" w:sz="4" w:space="0" w:color="auto"/>
            </w:tcBorders>
          </w:tcPr>
          <w:p w:rsidR="00913004" w:rsidRPr="0099537B" w:rsidRDefault="00913004" w:rsidP="00913004">
            <w:pPr>
              <w:pStyle w:val="ae"/>
              <w:jc w:val="both"/>
              <w:rPr>
                <w:sz w:val="22"/>
                <w:szCs w:val="22"/>
              </w:rPr>
            </w:pPr>
            <w:r w:rsidRPr="0099537B">
              <w:rPr>
                <w:sz w:val="22"/>
                <w:szCs w:val="22"/>
              </w:rPr>
              <w:lastRenderedPageBreak/>
              <w:t>создание условий для развития конкуренции на рынке услуг перевозок пассажиров наземным транспортом</w:t>
            </w:r>
          </w:p>
        </w:tc>
        <w:tc>
          <w:tcPr>
            <w:tcW w:w="3615" w:type="dxa"/>
            <w:tcBorders>
              <w:top w:val="single" w:sz="4" w:space="0" w:color="auto"/>
              <w:left w:val="single" w:sz="4" w:space="0" w:color="auto"/>
              <w:bottom w:val="single" w:sz="4" w:space="0" w:color="auto"/>
              <w:right w:val="single" w:sz="4" w:space="0" w:color="auto"/>
            </w:tcBorders>
          </w:tcPr>
          <w:p w:rsidR="00913004" w:rsidRPr="0099537B" w:rsidRDefault="00913004" w:rsidP="00913004">
            <w:pPr>
              <w:rPr>
                <w:rFonts w:ascii="Times New Roman" w:hAnsi="Times New Roman"/>
                <w:lang w:eastAsia="ru-RU"/>
              </w:rPr>
            </w:pPr>
            <w:r w:rsidRPr="0099537B">
              <w:rPr>
                <w:rFonts w:ascii="Times New Roman" w:hAnsi="Times New Roman"/>
                <w:lang w:eastAsia="ru-RU"/>
              </w:rPr>
              <w:t>информация на официальном сайте органов местного самоуправления</w:t>
            </w:r>
          </w:p>
        </w:tc>
        <w:tc>
          <w:tcPr>
            <w:tcW w:w="1839" w:type="dxa"/>
            <w:tcBorders>
              <w:top w:val="single" w:sz="4" w:space="0" w:color="auto"/>
              <w:left w:val="single" w:sz="4" w:space="0" w:color="auto"/>
              <w:bottom w:val="single" w:sz="4" w:space="0" w:color="auto"/>
              <w:right w:val="single" w:sz="4" w:space="0" w:color="auto"/>
            </w:tcBorders>
          </w:tcPr>
          <w:p w:rsidR="00AD0A70" w:rsidRPr="00AD0A70" w:rsidRDefault="00AD0A70" w:rsidP="00AD0A70">
            <w:pPr>
              <w:widowControl w:val="0"/>
              <w:autoSpaceDE w:val="0"/>
              <w:autoSpaceDN w:val="0"/>
              <w:jc w:val="both"/>
              <w:rPr>
                <w:rFonts w:ascii="Times New Roman" w:eastAsia="Times New Roman" w:hAnsi="Times New Roman"/>
                <w:lang w:eastAsia="ru-RU"/>
              </w:rPr>
            </w:pPr>
            <w:r w:rsidRPr="00AD0A70">
              <w:rPr>
                <w:rFonts w:ascii="Times New Roman" w:eastAsia="Times New Roman" w:hAnsi="Times New Roman"/>
                <w:lang w:eastAsia="ru-RU"/>
              </w:rPr>
              <w:t>27 декабря 2024 года,</w:t>
            </w:r>
          </w:p>
          <w:p w:rsidR="00913004" w:rsidRPr="00367C89" w:rsidRDefault="00AD0A70" w:rsidP="00AD0A70">
            <w:pPr>
              <w:rPr>
                <w:rFonts w:ascii="Times New Roman" w:hAnsi="Times New Roman"/>
              </w:rPr>
            </w:pPr>
            <w:r w:rsidRPr="00AD0A70">
              <w:rPr>
                <w:rFonts w:ascii="Times New Roman" w:eastAsia="Times New Roman" w:hAnsi="Times New Roman"/>
                <w:lang w:eastAsia="ru-RU"/>
              </w:rPr>
              <w:t>26 декабря 2025 года</w:t>
            </w:r>
          </w:p>
        </w:tc>
        <w:tc>
          <w:tcPr>
            <w:tcW w:w="2788" w:type="dxa"/>
            <w:tcBorders>
              <w:top w:val="single" w:sz="4" w:space="0" w:color="auto"/>
              <w:left w:val="single" w:sz="4" w:space="0" w:color="auto"/>
              <w:bottom w:val="single" w:sz="4" w:space="0" w:color="auto"/>
              <w:right w:val="single" w:sz="4" w:space="0" w:color="auto"/>
            </w:tcBorders>
          </w:tcPr>
          <w:p w:rsidR="00913004" w:rsidRPr="0099537B" w:rsidRDefault="00913004" w:rsidP="00913004">
            <w:pPr>
              <w:pStyle w:val="ae"/>
              <w:jc w:val="both"/>
              <w:rPr>
                <w:sz w:val="22"/>
                <w:szCs w:val="22"/>
              </w:rPr>
            </w:pPr>
            <w:r w:rsidRPr="0099537B">
              <w:rPr>
                <w:sz w:val="22"/>
                <w:szCs w:val="22"/>
              </w:rPr>
              <w:t>Департамент жилищно-коммунального хозяйства администрации города Нефтеюганска</w:t>
            </w:r>
          </w:p>
        </w:tc>
      </w:tr>
      <w:tr w:rsidR="00913004" w:rsidRPr="00170449" w:rsidTr="00913004">
        <w:tc>
          <w:tcPr>
            <w:tcW w:w="657" w:type="dxa"/>
            <w:tcBorders>
              <w:top w:val="single" w:sz="4" w:space="0" w:color="auto"/>
              <w:left w:val="single" w:sz="4" w:space="0" w:color="auto"/>
              <w:bottom w:val="single" w:sz="4" w:space="0" w:color="auto"/>
              <w:right w:val="single" w:sz="4" w:space="0" w:color="auto"/>
            </w:tcBorders>
          </w:tcPr>
          <w:p w:rsidR="00913004" w:rsidRPr="007C5AA5" w:rsidRDefault="00913004" w:rsidP="00913004">
            <w:pPr>
              <w:pStyle w:val="ae"/>
              <w:jc w:val="center"/>
              <w:rPr>
                <w:sz w:val="22"/>
                <w:szCs w:val="22"/>
              </w:rPr>
            </w:pPr>
            <w:r>
              <w:rPr>
                <w:sz w:val="22"/>
                <w:szCs w:val="22"/>
              </w:rPr>
              <w:lastRenderedPageBreak/>
              <w:t>10</w:t>
            </w:r>
            <w:r w:rsidRPr="007C5AA5">
              <w:rPr>
                <w:sz w:val="22"/>
                <w:szCs w:val="22"/>
              </w:rPr>
              <w:t>.2.</w:t>
            </w:r>
          </w:p>
        </w:tc>
        <w:tc>
          <w:tcPr>
            <w:tcW w:w="3204" w:type="dxa"/>
          </w:tcPr>
          <w:p w:rsidR="00913004" w:rsidRPr="0099537B" w:rsidRDefault="00913004" w:rsidP="00913004">
            <w:pPr>
              <w:pStyle w:val="ConsPlusNormal"/>
              <w:jc w:val="both"/>
              <w:rPr>
                <w:rFonts w:ascii="Times New Roman" w:hAnsi="Times New Roman" w:cs="Times New Roman"/>
              </w:rPr>
            </w:pPr>
            <w:r w:rsidRPr="0099537B">
              <w:rPr>
                <w:rFonts w:ascii="Times New Roman" w:hAnsi="Times New Roman" w:cs="Times New Roman"/>
              </w:rPr>
              <w:t>Размещение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w:t>
            </w:r>
          </w:p>
        </w:tc>
        <w:tc>
          <w:tcPr>
            <w:tcW w:w="3591" w:type="dxa"/>
          </w:tcPr>
          <w:p w:rsidR="00913004" w:rsidRPr="0099537B" w:rsidRDefault="00913004" w:rsidP="00913004">
            <w:pPr>
              <w:pStyle w:val="ConsPlusNormal"/>
              <w:jc w:val="both"/>
              <w:rPr>
                <w:rFonts w:ascii="Times New Roman" w:hAnsi="Times New Roman" w:cs="Times New Roman"/>
              </w:rPr>
            </w:pPr>
            <w:r w:rsidRPr="0099537B">
              <w:rPr>
                <w:rFonts w:ascii="Times New Roman" w:hAnsi="Times New Roman" w:cs="Times New Roman"/>
              </w:rPr>
              <w:t>высокие административные барьеры доступа на товарный рынок</w:t>
            </w:r>
          </w:p>
        </w:tc>
        <w:tc>
          <w:tcPr>
            <w:tcW w:w="3615" w:type="dxa"/>
          </w:tcPr>
          <w:p w:rsidR="00913004" w:rsidRPr="00AD0A70" w:rsidRDefault="00913004" w:rsidP="00913004">
            <w:pPr>
              <w:pStyle w:val="ConsPlusNormal"/>
              <w:jc w:val="both"/>
              <w:rPr>
                <w:rFonts w:ascii="Times New Roman" w:hAnsi="Times New Roman" w:cs="Times New Roman"/>
              </w:rPr>
            </w:pPr>
            <w:r w:rsidRPr="00AD0A70">
              <w:rPr>
                <w:rFonts w:ascii="Times New Roman" w:hAnsi="Times New Roman" w:cs="Times New Roman"/>
              </w:rPr>
              <w:t>создание условий для развития конкуренции на рынке услуг перевозок пассажиров наземным транспортом</w:t>
            </w:r>
          </w:p>
        </w:tc>
        <w:tc>
          <w:tcPr>
            <w:tcW w:w="1839" w:type="dxa"/>
          </w:tcPr>
          <w:p w:rsidR="00913004" w:rsidRPr="00AD0A70" w:rsidRDefault="00AD0A70" w:rsidP="00913004">
            <w:pPr>
              <w:widowControl w:val="0"/>
              <w:autoSpaceDE w:val="0"/>
              <w:autoSpaceDN w:val="0"/>
              <w:jc w:val="both"/>
              <w:rPr>
                <w:rFonts w:ascii="Times New Roman" w:eastAsia="Times New Roman" w:hAnsi="Times New Roman"/>
                <w:lang w:eastAsia="ru-RU"/>
              </w:rPr>
            </w:pPr>
            <w:r w:rsidRPr="00AD0A70">
              <w:rPr>
                <w:rFonts w:ascii="Times New Roman" w:eastAsia="Times New Roman" w:hAnsi="Times New Roman"/>
                <w:lang w:eastAsia="ru-RU"/>
              </w:rPr>
              <w:t xml:space="preserve">до 15 ноября </w:t>
            </w:r>
            <w:r w:rsidR="00913004" w:rsidRPr="00AD0A70">
              <w:rPr>
                <w:rFonts w:ascii="Times New Roman" w:eastAsia="Times New Roman" w:hAnsi="Times New Roman"/>
                <w:lang w:eastAsia="ru-RU"/>
              </w:rPr>
              <w:t>2024 года,</w:t>
            </w:r>
          </w:p>
          <w:p w:rsidR="00913004" w:rsidRPr="00AD0A70" w:rsidRDefault="00AD0A70" w:rsidP="00367C89">
            <w:r w:rsidRPr="00AD0A70">
              <w:rPr>
                <w:rFonts w:ascii="Times New Roman" w:eastAsia="Times New Roman" w:hAnsi="Times New Roman"/>
                <w:lang w:eastAsia="ru-RU"/>
              </w:rPr>
              <w:t xml:space="preserve">до 14 ноября  </w:t>
            </w:r>
            <w:r w:rsidR="00913004" w:rsidRPr="00AD0A70">
              <w:rPr>
                <w:rFonts w:ascii="Times New Roman" w:hAnsi="Times New Roman"/>
              </w:rPr>
              <w:t>2025 года</w:t>
            </w:r>
            <w:r w:rsidR="00C45C25" w:rsidRPr="00AD0A70">
              <w:t xml:space="preserve"> </w:t>
            </w:r>
          </w:p>
        </w:tc>
        <w:tc>
          <w:tcPr>
            <w:tcW w:w="2788" w:type="dxa"/>
          </w:tcPr>
          <w:p w:rsidR="00913004" w:rsidRPr="0099537B" w:rsidRDefault="00913004" w:rsidP="00913004">
            <w:pPr>
              <w:jc w:val="both"/>
            </w:pPr>
            <w:r w:rsidRPr="0099537B">
              <w:rPr>
                <w:rFonts w:ascii="Times New Roman" w:hAnsi="Times New Roman"/>
              </w:rPr>
              <w:t>Департамент жилищно-коммунального хозяйства администрации города Нефтеюганска</w:t>
            </w:r>
          </w:p>
        </w:tc>
      </w:tr>
      <w:tr w:rsidR="00913004" w:rsidRPr="00170449" w:rsidTr="00913004">
        <w:tc>
          <w:tcPr>
            <w:tcW w:w="657" w:type="dxa"/>
            <w:tcBorders>
              <w:top w:val="single" w:sz="4" w:space="0" w:color="auto"/>
              <w:left w:val="single" w:sz="4" w:space="0" w:color="auto"/>
              <w:bottom w:val="single" w:sz="4" w:space="0" w:color="auto"/>
              <w:right w:val="single" w:sz="4" w:space="0" w:color="auto"/>
            </w:tcBorders>
          </w:tcPr>
          <w:p w:rsidR="00913004" w:rsidRPr="00E9750F" w:rsidRDefault="00913004" w:rsidP="00913004">
            <w:pPr>
              <w:pStyle w:val="ae"/>
              <w:jc w:val="center"/>
              <w:rPr>
                <w:sz w:val="22"/>
                <w:szCs w:val="22"/>
              </w:rPr>
            </w:pPr>
            <w:r>
              <w:rPr>
                <w:sz w:val="22"/>
                <w:szCs w:val="22"/>
              </w:rPr>
              <w:t>10</w:t>
            </w:r>
            <w:r w:rsidRPr="00E9750F">
              <w:rPr>
                <w:sz w:val="22"/>
                <w:szCs w:val="22"/>
              </w:rPr>
              <w:t>.3.</w:t>
            </w:r>
          </w:p>
        </w:tc>
        <w:tc>
          <w:tcPr>
            <w:tcW w:w="3204" w:type="dxa"/>
            <w:shd w:val="clear" w:color="auto" w:fill="auto"/>
          </w:tcPr>
          <w:p w:rsidR="00913004" w:rsidRPr="0099537B" w:rsidRDefault="00913004" w:rsidP="00913004">
            <w:pPr>
              <w:jc w:val="both"/>
              <w:rPr>
                <w:rFonts w:ascii="Times New Roman" w:hAnsi="Times New Roman"/>
              </w:rPr>
            </w:pPr>
            <w:r w:rsidRPr="0099537B">
              <w:rPr>
                <w:rFonts w:ascii="Times New Roman" w:hAnsi="Times New Roman"/>
              </w:rPr>
              <w:t>Информирование населения о работе пассажирского автомобильного транспорта</w:t>
            </w:r>
          </w:p>
        </w:tc>
        <w:tc>
          <w:tcPr>
            <w:tcW w:w="3591" w:type="dxa"/>
            <w:shd w:val="clear" w:color="auto" w:fill="auto"/>
          </w:tcPr>
          <w:p w:rsidR="00913004" w:rsidRPr="0099537B" w:rsidRDefault="00913004" w:rsidP="00913004">
            <w:pPr>
              <w:jc w:val="both"/>
              <w:rPr>
                <w:rFonts w:ascii="Times New Roman" w:hAnsi="Times New Roman"/>
              </w:rPr>
            </w:pPr>
            <w:r w:rsidRPr="0099537B">
              <w:rPr>
                <w:rFonts w:ascii="Times New Roman" w:hAnsi="Times New Roman"/>
              </w:rPr>
              <w:t>низкий уровень информированности населения о работе пассажирского автомобильного транспорта</w:t>
            </w:r>
          </w:p>
        </w:tc>
        <w:tc>
          <w:tcPr>
            <w:tcW w:w="3615" w:type="dxa"/>
            <w:shd w:val="clear" w:color="auto" w:fill="auto"/>
          </w:tcPr>
          <w:p w:rsidR="00913004" w:rsidRPr="0099537B" w:rsidRDefault="00913004" w:rsidP="00913004">
            <w:pPr>
              <w:jc w:val="both"/>
              <w:rPr>
                <w:rFonts w:ascii="Times New Roman" w:hAnsi="Times New Roman"/>
              </w:rPr>
            </w:pPr>
            <w:r w:rsidRPr="0099537B">
              <w:rPr>
                <w:rFonts w:ascii="Times New Roman" w:hAnsi="Times New Roman"/>
              </w:rPr>
              <w:t>повышение информированности населения по вопросам организации регулярных перевозок пассажиров автомобильным транспортом в муниципальном сообщении</w:t>
            </w:r>
          </w:p>
        </w:tc>
        <w:tc>
          <w:tcPr>
            <w:tcW w:w="1839" w:type="dxa"/>
            <w:shd w:val="clear" w:color="auto" w:fill="auto"/>
          </w:tcPr>
          <w:p w:rsidR="007167D6" w:rsidRPr="007167D6" w:rsidRDefault="007167D6" w:rsidP="007167D6">
            <w:pPr>
              <w:rPr>
                <w:rFonts w:ascii="Times New Roman" w:eastAsia="Times New Roman" w:hAnsi="Times New Roman"/>
                <w:lang w:eastAsia="ru-RU"/>
              </w:rPr>
            </w:pPr>
            <w:r w:rsidRPr="007167D6">
              <w:rPr>
                <w:rFonts w:ascii="Times New Roman" w:eastAsia="Times New Roman" w:hAnsi="Times New Roman"/>
                <w:lang w:eastAsia="ru-RU"/>
              </w:rPr>
              <w:t>30 декабря 2024 года,</w:t>
            </w:r>
          </w:p>
          <w:p w:rsidR="00913004" w:rsidRPr="0099537B" w:rsidRDefault="007167D6" w:rsidP="007167D6">
            <w:r w:rsidRPr="007167D6">
              <w:rPr>
                <w:rFonts w:ascii="Times New Roman" w:eastAsia="Times New Roman" w:hAnsi="Times New Roman"/>
                <w:lang w:eastAsia="ru-RU"/>
              </w:rPr>
              <w:t>30 декабря 2025 года</w:t>
            </w:r>
          </w:p>
        </w:tc>
        <w:tc>
          <w:tcPr>
            <w:tcW w:w="2788" w:type="dxa"/>
          </w:tcPr>
          <w:p w:rsidR="00913004" w:rsidRPr="0099537B" w:rsidRDefault="00913004" w:rsidP="00913004">
            <w:pPr>
              <w:jc w:val="both"/>
              <w:rPr>
                <w:rFonts w:ascii="Times New Roman" w:hAnsi="Times New Roman"/>
              </w:rPr>
            </w:pPr>
            <w:r w:rsidRPr="0099537B">
              <w:rPr>
                <w:rFonts w:ascii="Times New Roman" w:hAnsi="Times New Roman"/>
              </w:rPr>
              <w:t>Департамент жилищно-коммунального хозяйства администрации города Нефтеюганска</w:t>
            </w:r>
          </w:p>
        </w:tc>
      </w:tr>
      <w:tr w:rsidR="00913004" w:rsidRPr="00170449" w:rsidTr="00913004">
        <w:tc>
          <w:tcPr>
            <w:tcW w:w="657" w:type="dxa"/>
            <w:shd w:val="clear" w:color="auto" w:fill="auto"/>
          </w:tcPr>
          <w:p w:rsidR="00913004" w:rsidRPr="00E9750F"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t>10</w:t>
            </w:r>
            <w:r w:rsidRPr="00E9750F">
              <w:rPr>
                <w:rFonts w:ascii="Times New Roman" w:hAnsi="Times New Roman" w:cs="Times New Roman"/>
                <w:szCs w:val="22"/>
              </w:rPr>
              <w:t>.4.</w:t>
            </w:r>
          </w:p>
        </w:tc>
        <w:tc>
          <w:tcPr>
            <w:tcW w:w="3204" w:type="dxa"/>
          </w:tcPr>
          <w:p w:rsidR="00913004" w:rsidRPr="0099537B" w:rsidRDefault="00913004" w:rsidP="00913004">
            <w:pPr>
              <w:pStyle w:val="ConsPlusNormal"/>
              <w:jc w:val="both"/>
              <w:rPr>
                <w:rFonts w:ascii="Times New Roman" w:hAnsi="Times New Roman" w:cs="Times New Roman"/>
              </w:rPr>
            </w:pPr>
            <w:r w:rsidRPr="0099537B">
              <w:rPr>
                <w:rFonts w:ascii="Times New Roman" w:hAnsi="Times New Roman" w:cs="Times New Roman"/>
              </w:rPr>
              <w:t>Формирование сети регулярных маршрутов с учетом предложений,</w:t>
            </w:r>
          </w:p>
          <w:p w:rsidR="00913004" w:rsidRPr="0099537B" w:rsidRDefault="00913004" w:rsidP="00913004">
            <w:pPr>
              <w:pStyle w:val="ConsPlusNormal"/>
              <w:jc w:val="both"/>
              <w:rPr>
                <w:rFonts w:ascii="Times New Roman" w:hAnsi="Times New Roman" w:cs="Times New Roman"/>
              </w:rPr>
            </w:pPr>
            <w:r w:rsidRPr="0099537B">
              <w:rPr>
                <w:rFonts w:ascii="Times New Roman" w:hAnsi="Times New Roman" w:cs="Times New Roman"/>
              </w:rPr>
              <w:t>изложенных в обращениях негосударственных перевозчиков</w:t>
            </w:r>
          </w:p>
        </w:tc>
        <w:tc>
          <w:tcPr>
            <w:tcW w:w="3591" w:type="dxa"/>
          </w:tcPr>
          <w:p w:rsidR="00913004" w:rsidRPr="0099537B" w:rsidRDefault="00913004" w:rsidP="00913004">
            <w:pPr>
              <w:pStyle w:val="ConsPlusNormal"/>
              <w:jc w:val="both"/>
              <w:rPr>
                <w:rFonts w:ascii="Times New Roman" w:hAnsi="Times New Roman" w:cs="Times New Roman"/>
              </w:rPr>
            </w:pPr>
            <w:r w:rsidRPr="0099537B">
              <w:rPr>
                <w:rFonts w:ascii="Times New Roman" w:hAnsi="Times New Roman" w:cs="Times New Roman"/>
              </w:rPr>
              <w:t>высокие административные барьеры доступа на товарный рынок</w:t>
            </w:r>
          </w:p>
        </w:tc>
        <w:tc>
          <w:tcPr>
            <w:tcW w:w="3615" w:type="dxa"/>
          </w:tcPr>
          <w:p w:rsidR="00913004" w:rsidRPr="0099537B" w:rsidRDefault="00913004" w:rsidP="00913004">
            <w:pPr>
              <w:pStyle w:val="ConsPlusNormal"/>
              <w:jc w:val="both"/>
              <w:rPr>
                <w:rFonts w:ascii="Times New Roman" w:hAnsi="Times New Roman" w:cs="Times New Roman"/>
              </w:rPr>
            </w:pPr>
            <w:r w:rsidRPr="0099537B">
              <w:rPr>
                <w:rFonts w:ascii="Times New Roman" w:hAnsi="Times New Roman" w:cs="Times New Roman"/>
              </w:rPr>
              <w:t>повышение безопасности и качества предоставляемых населению транспортных услуг, увеличение доходов перевозчиков</w:t>
            </w:r>
          </w:p>
        </w:tc>
        <w:tc>
          <w:tcPr>
            <w:tcW w:w="1839" w:type="dxa"/>
          </w:tcPr>
          <w:p w:rsidR="00913004" w:rsidRPr="0099537B" w:rsidRDefault="007167D6" w:rsidP="007167D6">
            <w:pPr>
              <w:pStyle w:val="ConsPlusNormal"/>
              <w:jc w:val="both"/>
            </w:pPr>
            <w:r>
              <w:rPr>
                <w:rFonts w:ascii="Times New Roman" w:hAnsi="Times New Roman" w:cs="Times New Roman"/>
              </w:rPr>
              <w:t>п</w:t>
            </w:r>
            <w:r w:rsidRPr="007167D6">
              <w:rPr>
                <w:rFonts w:ascii="Times New Roman" w:hAnsi="Times New Roman" w:cs="Times New Roman"/>
              </w:rPr>
              <w:t>ри необходимости</w:t>
            </w:r>
          </w:p>
        </w:tc>
        <w:tc>
          <w:tcPr>
            <w:tcW w:w="2788" w:type="dxa"/>
          </w:tcPr>
          <w:p w:rsidR="00913004" w:rsidRPr="0099537B" w:rsidRDefault="00913004" w:rsidP="00913004">
            <w:pPr>
              <w:jc w:val="both"/>
            </w:pPr>
            <w:r w:rsidRPr="0099537B">
              <w:rPr>
                <w:rFonts w:ascii="Times New Roman" w:hAnsi="Times New Roman"/>
              </w:rPr>
              <w:t>Департамент жилищно-коммунального хозяйства администрации города Нефтеюганска</w:t>
            </w:r>
          </w:p>
        </w:tc>
      </w:tr>
      <w:tr w:rsidR="00913004" w:rsidRPr="00170449" w:rsidTr="00913004">
        <w:tc>
          <w:tcPr>
            <w:tcW w:w="657" w:type="dxa"/>
            <w:shd w:val="clear" w:color="auto" w:fill="auto"/>
          </w:tcPr>
          <w:p w:rsidR="00913004" w:rsidRPr="00E9750F"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t>10</w:t>
            </w:r>
            <w:r w:rsidRPr="00E9750F">
              <w:rPr>
                <w:rFonts w:ascii="Times New Roman" w:hAnsi="Times New Roman" w:cs="Times New Roman"/>
                <w:szCs w:val="22"/>
              </w:rPr>
              <w:t>.5.</w:t>
            </w:r>
          </w:p>
        </w:tc>
        <w:tc>
          <w:tcPr>
            <w:tcW w:w="3204" w:type="dxa"/>
          </w:tcPr>
          <w:p w:rsidR="00913004" w:rsidRPr="0099537B" w:rsidRDefault="00913004" w:rsidP="00913004">
            <w:pPr>
              <w:pStyle w:val="ConsPlusNormal"/>
              <w:jc w:val="both"/>
              <w:rPr>
                <w:rFonts w:ascii="Times New Roman" w:hAnsi="Times New Roman" w:cs="Times New Roman"/>
              </w:rPr>
            </w:pPr>
            <w:r w:rsidRPr="0099537B">
              <w:rPr>
                <w:rFonts w:ascii="Times New Roman" w:hAnsi="Times New Roman" w:cs="Times New Roman"/>
              </w:rPr>
              <w:t>Мониторинг пассажиропотока и потребностей муниципального образования в корректировке существующей маршрутной сети и создание новых маршрутов</w:t>
            </w:r>
          </w:p>
        </w:tc>
        <w:tc>
          <w:tcPr>
            <w:tcW w:w="3591" w:type="dxa"/>
          </w:tcPr>
          <w:p w:rsidR="00913004" w:rsidRPr="0099537B" w:rsidRDefault="00913004" w:rsidP="00913004">
            <w:pPr>
              <w:pStyle w:val="ConsPlusNormal"/>
              <w:jc w:val="both"/>
              <w:rPr>
                <w:rFonts w:ascii="Times New Roman" w:hAnsi="Times New Roman" w:cs="Times New Roman"/>
              </w:rPr>
            </w:pPr>
            <w:r w:rsidRPr="0099537B">
              <w:rPr>
                <w:rFonts w:ascii="Times New Roman" w:hAnsi="Times New Roman" w:cs="Times New Roman"/>
              </w:rPr>
              <w:t>высокие административные барьеры доступа на товарный рынок</w:t>
            </w:r>
          </w:p>
        </w:tc>
        <w:tc>
          <w:tcPr>
            <w:tcW w:w="3615" w:type="dxa"/>
          </w:tcPr>
          <w:p w:rsidR="00913004" w:rsidRPr="0099537B" w:rsidRDefault="00913004" w:rsidP="00913004">
            <w:pPr>
              <w:pStyle w:val="ConsPlusNormal"/>
              <w:jc w:val="both"/>
              <w:rPr>
                <w:rFonts w:ascii="Times New Roman" w:hAnsi="Times New Roman" w:cs="Times New Roman"/>
              </w:rPr>
            </w:pPr>
            <w:r w:rsidRPr="0099537B">
              <w:rPr>
                <w:rFonts w:ascii="Times New Roman" w:hAnsi="Times New Roman" w:cs="Times New Roman"/>
              </w:rPr>
              <w:t>создание условий для развития конкуренции на рынке услуг перевозок пассажиров наземным транспортом</w:t>
            </w:r>
          </w:p>
        </w:tc>
        <w:tc>
          <w:tcPr>
            <w:tcW w:w="1839" w:type="dxa"/>
          </w:tcPr>
          <w:p w:rsidR="007167D6" w:rsidRPr="007167D6" w:rsidRDefault="007167D6" w:rsidP="007167D6">
            <w:pPr>
              <w:rPr>
                <w:rFonts w:ascii="Times New Roman" w:eastAsia="Times New Roman" w:hAnsi="Times New Roman"/>
                <w:lang w:eastAsia="ru-RU"/>
              </w:rPr>
            </w:pPr>
            <w:r w:rsidRPr="007167D6">
              <w:rPr>
                <w:rFonts w:ascii="Times New Roman" w:eastAsia="Times New Roman" w:hAnsi="Times New Roman"/>
                <w:lang w:eastAsia="ru-RU"/>
              </w:rPr>
              <w:t>30 декабря 2024 года,</w:t>
            </w:r>
          </w:p>
          <w:p w:rsidR="00913004" w:rsidRPr="0099537B" w:rsidRDefault="007167D6" w:rsidP="007167D6">
            <w:r w:rsidRPr="007167D6">
              <w:rPr>
                <w:rFonts w:ascii="Times New Roman" w:eastAsia="Times New Roman" w:hAnsi="Times New Roman"/>
                <w:lang w:eastAsia="ru-RU"/>
              </w:rPr>
              <w:t>30 декабря 2025 года</w:t>
            </w:r>
          </w:p>
        </w:tc>
        <w:tc>
          <w:tcPr>
            <w:tcW w:w="2788" w:type="dxa"/>
          </w:tcPr>
          <w:p w:rsidR="00913004" w:rsidRPr="0099537B" w:rsidRDefault="00913004" w:rsidP="00913004">
            <w:pPr>
              <w:jc w:val="both"/>
            </w:pPr>
            <w:r w:rsidRPr="0099537B">
              <w:rPr>
                <w:rFonts w:ascii="Times New Roman" w:hAnsi="Times New Roman"/>
              </w:rPr>
              <w:t>Департамент жилищно-коммунального хозяйства администрации города Нефтеюганска</w:t>
            </w:r>
          </w:p>
        </w:tc>
      </w:tr>
      <w:tr w:rsidR="00913004" w:rsidRPr="00170449" w:rsidTr="00913004">
        <w:tc>
          <w:tcPr>
            <w:tcW w:w="657" w:type="dxa"/>
            <w:shd w:val="clear" w:color="auto" w:fill="auto"/>
          </w:tcPr>
          <w:p w:rsidR="00913004" w:rsidRPr="007C5AA5"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lastRenderedPageBreak/>
              <w:t>10.6.</w:t>
            </w:r>
          </w:p>
        </w:tc>
        <w:tc>
          <w:tcPr>
            <w:tcW w:w="3204" w:type="dxa"/>
            <w:tcBorders>
              <w:top w:val="single" w:sz="4" w:space="0" w:color="auto"/>
              <w:left w:val="single" w:sz="4" w:space="0" w:color="auto"/>
              <w:bottom w:val="single" w:sz="4" w:space="0" w:color="auto"/>
              <w:right w:val="single" w:sz="4" w:space="0" w:color="auto"/>
            </w:tcBorders>
          </w:tcPr>
          <w:p w:rsidR="00913004" w:rsidRPr="002F470E" w:rsidRDefault="00913004" w:rsidP="00913004">
            <w:pPr>
              <w:pStyle w:val="ae"/>
              <w:jc w:val="both"/>
              <w:rPr>
                <w:rFonts w:ascii="Times New Roman" w:hAnsi="Times New Roman"/>
              </w:rPr>
            </w:pPr>
            <w:r>
              <w:rPr>
                <w:sz w:val="22"/>
                <w:szCs w:val="22"/>
              </w:rPr>
              <w:t>Актуализация</w:t>
            </w:r>
            <w:r w:rsidRPr="0099537B">
              <w:rPr>
                <w:sz w:val="22"/>
                <w:szCs w:val="22"/>
              </w:rPr>
              <w:t xml:space="preserve"> документа планирования регулярных перевозок с учетом полученной информации по результатам мониторинга</w:t>
            </w:r>
          </w:p>
        </w:tc>
        <w:tc>
          <w:tcPr>
            <w:tcW w:w="3591" w:type="dxa"/>
            <w:tcBorders>
              <w:top w:val="single" w:sz="4" w:space="0" w:color="auto"/>
              <w:left w:val="single" w:sz="4" w:space="0" w:color="auto"/>
              <w:bottom w:val="single" w:sz="4" w:space="0" w:color="auto"/>
              <w:right w:val="single" w:sz="4" w:space="0" w:color="auto"/>
            </w:tcBorders>
          </w:tcPr>
          <w:p w:rsidR="00913004" w:rsidRPr="0099537B" w:rsidRDefault="00913004" w:rsidP="00913004">
            <w:pPr>
              <w:pStyle w:val="ae"/>
              <w:jc w:val="both"/>
              <w:rPr>
                <w:sz w:val="22"/>
                <w:szCs w:val="22"/>
              </w:rPr>
            </w:pPr>
            <w:r w:rsidRPr="0099537B">
              <w:rPr>
                <w:sz w:val="22"/>
                <w:szCs w:val="22"/>
              </w:rPr>
              <w:t>высокие административные барьеры доступа на товарный рынок</w:t>
            </w:r>
          </w:p>
        </w:tc>
        <w:tc>
          <w:tcPr>
            <w:tcW w:w="3615" w:type="dxa"/>
            <w:tcBorders>
              <w:top w:val="single" w:sz="4" w:space="0" w:color="auto"/>
              <w:left w:val="single" w:sz="4" w:space="0" w:color="auto"/>
              <w:bottom w:val="single" w:sz="4" w:space="0" w:color="auto"/>
              <w:right w:val="single" w:sz="4" w:space="0" w:color="auto"/>
            </w:tcBorders>
          </w:tcPr>
          <w:p w:rsidR="00913004" w:rsidRPr="0099537B" w:rsidRDefault="00913004" w:rsidP="00913004">
            <w:pPr>
              <w:pStyle w:val="ae"/>
              <w:jc w:val="both"/>
              <w:rPr>
                <w:sz w:val="22"/>
                <w:szCs w:val="22"/>
              </w:rPr>
            </w:pPr>
            <w:r w:rsidRPr="0099537B">
              <w:rPr>
                <w:sz w:val="22"/>
                <w:szCs w:val="22"/>
              </w:rPr>
              <w:t>повышение безопасности и качества предоставляемых населению транспортных услуг, увеличение доходов перевозчиков</w:t>
            </w:r>
          </w:p>
        </w:tc>
        <w:tc>
          <w:tcPr>
            <w:tcW w:w="1839" w:type="dxa"/>
            <w:tcBorders>
              <w:top w:val="single" w:sz="4" w:space="0" w:color="auto"/>
              <w:left w:val="single" w:sz="4" w:space="0" w:color="auto"/>
              <w:bottom w:val="single" w:sz="4" w:space="0" w:color="auto"/>
              <w:right w:val="single" w:sz="4" w:space="0" w:color="auto"/>
            </w:tcBorders>
          </w:tcPr>
          <w:p w:rsidR="00913004" w:rsidRPr="0073283E" w:rsidRDefault="00913004" w:rsidP="00913004">
            <w:pPr>
              <w:widowControl w:val="0"/>
              <w:autoSpaceDE w:val="0"/>
              <w:autoSpaceDN w:val="0"/>
              <w:jc w:val="both"/>
              <w:rPr>
                <w:rFonts w:ascii="Times New Roman" w:eastAsia="Times New Roman" w:hAnsi="Times New Roman"/>
                <w:lang w:eastAsia="ru-RU"/>
              </w:rPr>
            </w:pPr>
            <w:r w:rsidRPr="0073283E">
              <w:rPr>
                <w:rFonts w:ascii="Times New Roman" w:eastAsia="Times New Roman" w:hAnsi="Times New Roman"/>
                <w:lang w:eastAsia="ru-RU"/>
              </w:rPr>
              <w:t>30 декабря 2024 года,</w:t>
            </w:r>
          </w:p>
          <w:p w:rsidR="00913004" w:rsidRPr="0099537B" w:rsidRDefault="00913004" w:rsidP="00913004">
            <w:r w:rsidRPr="0099537B">
              <w:rPr>
                <w:rFonts w:ascii="Times New Roman" w:hAnsi="Times New Roman"/>
              </w:rPr>
              <w:t>30 декабря 2025 года</w:t>
            </w:r>
          </w:p>
        </w:tc>
        <w:tc>
          <w:tcPr>
            <w:tcW w:w="2788" w:type="dxa"/>
          </w:tcPr>
          <w:p w:rsidR="00913004" w:rsidRPr="0099537B" w:rsidRDefault="00913004" w:rsidP="00913004">
            <w:pPr>
              <w:jc w:val="both"/>
              <w:rPr>
                <w:rFonts w:ascii="Times New Roman" w:hAnsi="Times New Roman"/>
              </w:rPr>
            </w:pPr>
            <w:r w:rsidRPr="0099537B">
              <w:rPr>
                <w:rFonts w:ascii="Times New Roman" w:hAnsi="Times New Roman"/>
              </w:rPr>
              <w:t>Департамент жилищно-коммунального хозяйства администрации города Нефтеюганска</w:t>
            </w:r>
          </w:p>
        </w:tc>
      </w:tr>
      <w:tr w:rsidR="00913004" w:rsidRPr="00170449" w:rsidTr="00913004">
        <w:tc>
          <w:tcPr>
            <w:tcW w:w="657" w:type="dxa"/>
            <w:shd w:val="clear" w:color="auto" w:fill="auto"/>
          </w:tcPr>
          <w:p w:rsidR="00913004" w:rsidRPr="00B5791A"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t>10.7</w:t>
            </w:r>
            <w:r w:rsidRPr="00E9750F">
              <w:rPr>
                <w:rFonts w:ascii="Times New Roman" w:hAnsi="Times New Roman" w:cs="Times New Roman"/>
                <w:szCs w:val="22"/>
              </w:rPr>
              <w:t>.</w:t>
            </w:r>
          </w:p>
        </w:tc>
        <w:tc>
          <w:tcPr>
            <w:tcW w:w="3204" w:type="dxa"/>
            <w:shd w:val="clear" w:color="auto" w:fill="auto"/>
          </w:tcPr>
          <w:p w:rsidR="00913004" w:rsidRPr="0099537B" w:rsidRDefault="00913004" w:rsidP="00913004">
            <w:pPr>
              <w:jc w:val="both"/>
              <w:rPr>
                <w:rFonts w:ascii="Times New Roman" w:hAnsi="Times New Roman"/>
              </w:rPr>
            </w:pPr>
            <w:r w:rsidRPr="0099537B">
              <w:rPr>
                <w:rFonts w:ascii="Times New Roman" w:hAnsi="Times New Roman"/>
              </w:rPr>
              <w:t>Оказание организационно-методической и информационно-консультативной помощи участникам рынка</w:t>
            </w:r>
          </w:p>
        </w:tc>
        <w:tc>
          <w:tcPr>
            <w:tcW w:w="3591" w:type="dxa"/>
          </w:tcPr>
          <w:p w:rsidR="00913004" w:rsidRPr="0099537B" w:rsidRDefault="00913004" w:rsidP="00913004">
            <w:pPr>
              <w:pStyle w:val="ConsPlusNormal"/>
              <w:jc w:val="both"/>
              <w:rPr>
                <w:rFonts w:ascii="Times New Roman" w:hAnsi="Times New Roman" w:cs="Times New Roman"/>
                <w:szCs w:val="22"/>
              </w:rPr>
            </w:pPr>
            <w:r w:rsidRPr="0099537B">
              <w:rPr>
                <w:rFonts w:ascii="Times New Roman" w:hAnsi="Times New Roman" w:cs="Times New Roman"/>
                <w:szCs w:val="22"/>
              </w:rPr>
              <w:t xml:space="preserve">наличие рисков по нарушению  законодательства в сфере  </w:t>
            </w:r>
            <w:r w:rsidRPr="0099537B">
              <w:rPr>
                <w:rFonts w:ascii="Times New Roman" w:hAnsi="Times New Roman" w:cs="Times New Roman"/>
              </w:rPr>
              <w:t>оказания услуг по перевозке пассажиров автомобильным транспортом по муниципальным маршрутам регулярных перевозок (городской транспорт)</w:t>
            </w:r>
          </w:p>
        </w:tc>
        <w:tc>
          <w:tcPr>
            <w:tcW w:w="3615" w:type="dxa"/>
          </w:tcPr>
          <w:p w:rsidR="00913004" w:rsidRPr="0099537B" w:rsidRDefault="00913004" w:rsidP="00913004">
            <w:pPr>
              <w:pStyle w:val="ConsPlusNormal"/>
              <w:jc w:val="both"/>
              <w:rPr>
                <w:rFonts w:ascii="Times New Roman" w:hAnsi="Times New Roman" w:cs="Times New Roman"/>
                <w:szCs w:val="22"/>
              </w:rPr>
            </w:pPr>
            <w:r w:rsidRPr="0099537B">
              <w:rPr>
                <w:rFonts w:ascii="Times New Roman" w:hAnsi="Times New Roman" w:cs="Times New Roman"/>
                <w:szCs w:val="22"/>
              </w:rPr>
              <w:t>развитие сектора частных организаций, осуществляющих деятельность на рынке</w:t>
            </w:r>
          </w:p>
        </w:tc>
        <w:tc>
          <w:tcPr>
            <w:tcW w:w="1839" w:type="dxa"/>
            <w:shd w:val="clear" w:color="auto" w:fill="auto"/>
          </w:tcPr>
          <w:p w:rsidR="00913004" w:rsidRPr="007167D6" w:rsidRDefault="00913004" w:rsidP="00913004">
            <w:pPr>
              <w:widowControl w:val="0"/>
              <w:autoSpaceDE w:val="0"/>
              <w:autoSpaceDN w:val="0"/>
              <w:jc w:val="both"/>
              <w:rPr>
                <w:rFonts w:ascii="Times New Roman" w:eastAsia="Times New Roman" w:hAnsi="Times New Roman"/>
                <w:lang w:eastAsia="ru-RU"/>
              </w:rPr>
            </w:pPr>
            <w:r w:rsidRPr="007167D6">
              <w:rPr>
                <w:rFonts w:ascii="Times New Roman" w:eastAsia="Times New Roman" w:hAnsi="Times New Roman"/>
                <w:lang w:eastAsia="ru-RU"/>
              </w:rPr>
              <w:t>30 декабря 2024 года,</w:t>
            </w:r>
          </w:p>
          <w:p w:rsidR="00913004" w:rsidRPr="0099537B" w:rsidRDefault="00913004" w:rsidP="00913004">
            <w:pPr>
              <w:jc w:val="both"/>
            </w:pPr>
            <w:r w:rsidRPr="007167D6">
              <w:rPr>
                <w:rFonts w:ascii="Times New Roman" w:hAnsi="Times New Roman"/>
              </w:rPr>
              <w:t>30 декабря 2025 года</w:t>
            </w:r>
          </w:p>
        </w:tc>
        <w:tc>
          <w:tcPr>
            <w:tcW w:w="2788" w:type="dxa"/>
          </w:tcPr>
          <w:p w:rsidR="00913004" w:rsidRPr="0099537B" w:rsidRDefault="00913004" w:rsidP="00913004">
            <w:pPr>
              <w:pStyle w:val="ConsPlusNormal"/>
              <w:jc w:val="both"/>
              <w:rPr>
                <w:rFonts w:ascii="Times New Roman" w:hAnsi="Times New Roman" w:cs="Times New Roman"/>
              </w:rPr>
            </w:pPr>
            <w:r w:rsidRPr="0099537B">
              <w:rPr>
                <w:rFonts w:ascii="Times New Roman" w:hAnsi="Times New Roman" w:cs="Times New Roman"/>
              </w:rPr>
              <w:t>Департамент жилищно-коммунального хозяйства администрации города Нефтеюганска</w:t>
            </w:r>
          </w:p>
        </w:tc>
      </w:tr>
      <w:tr w:rsidR="00913004" w:rsidRPr="00170449" w:rsidTr="00913004">
        <w:tc>
          <w:tcPr>
            <w:tcW w:w="657" w:type="dxa"/>
            <w:shd w:val="clear" w:color="auto" w:fill="auto"/>
          </w:tcPr>
          <w:p w:rsidR="00913004"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t>11.</w:t>
            </w:r>
          </w:p>
        </w:tc>
        <w:tc>
          <w:tcPr>
            <w:tcW w:w="15037" w:type="dxa"/>
            <w:gridSpan w:val="5"/>
            <w:shd w:val="clear" w:color="auto" w:fill="auto"/>
          </w:tcPr>
          <w:p w:rsidR="00913004" w:rsidRPr="0099537B" w:rsidRDefault="00913004" w:rsidP="00913004">
            <w:pPr>
              <w:pStyle w:val="ConsPlusNormal"/>
              <w:jc w:val="center"/>
              <w:rPr>
                <w:rFonts w:ascii="Times New Roman" w:hAnsi="Times New Roman" w:cs="Times New Roman"/>
              </w:rPr>
            </w:pPr>
            <w:r w:rsidRPr="0099537B">
              <w:rPr>
                <w:rFonts w:ascii="Times New Roman" w:hAnsi="Times New Roman"/>
              </w:rPr>
              <w:t>Рынок оказания услуг по перевозке пассажиров и багажа легковым такси</w:t>
            </w:r>
          </w:p>
        </w:tc>
      </w:tr>
      <w:tr w:rsidR="00913004" w:rsidRPr="00170449" w:rsidTr="00913004">
        <w:tc>
          <w:tcPr>
            <w:tcW w:w="657" w:type="dxa"/>
            <w:shd w:val="clear" w:color="auto" w:fill="auto"/>
          </w:tcPr>
          <w:p w:rsidR="00913004"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t>11.1.</w:t>
            </w:r>
          </w:p>
        </w:tc>
        <w:tc>
          <w:tcPr>
            <w:tcW w:w="3204" w:type="dxa"/>
            <w:shd w:val="clear" w:color="auto" w:fill="auto"/>
          </w:tcPr>
          <w:p w:rsidR="00913004" w:rsidRPr="0099537B" w:rsidRDefault="00913004" w:rsidP="00913004">
            <w:pPr>
              <w:widowControl w:val="0"/>
              <w:jc w:val="both"/>
              <w:rPr>
                <w:rFonts w:ascii="Times New Roman" w:hAnsi="Times New Roman"/>
              </w:rPr>
            </w:pPr>
            <w:r w:rsidRPr="0099537B">
              <w:rPr>
                <w:rFonts w:ascii="Times New Roman" w:hAnsi="Times New Roman"/>
              </w:rPr>
              <w:t>Информационно-консультационная поддержка по вопросу оказания услуг по перевозке пассажиров и багажа легковым транспортом</w:t>
            </w:r>
          </w:p>
        </w:tc>
        <w:tc>
          <w:tcPr>
            <w:tcW w:w="3591" w:type="dxa"/>
            <w:shd w:val="clear" w:color="auto" w:fill="auto"/>
          </w:tcPr>
          <w:p w:rsidR="00913004" w:rsidRPr="0099537B" w:rsidRDefault="00913004" w:rsidP="00913004">
            <w:pPr>
              <w:pStyle w:val="ConsPlusNormal"/>
              <w:jc w:val="both"/>
              <w:rPr>
                <w:rFonts w:ascii="Times New Roman" w:eastAsia="Calibri" w:hAnsi="Times New Roman" w:cs="Times New Roman"/>
                <w:szCs w:val="22"/>
              </w:rPr>
            </w:pPr>
            <w:r w:rsidRPr="0099537B">
              <w:rPr>
                <w:rFonts w:ascii="Times New Roman" w:eastAsia="Calibri" w:hAnsi="Times New Roman" w:cs="Times New Roman"/>
                <w:szCs w:val="22"/>
              </w:rPr>
              <w:t>выход на рынок новых хозяйствующих субъектов</w:t>
            </w:r>
          </w:p>
        </w:tc>
        <w:tc>
          <w:tcPr>
            <w:tcW w:w="3615" w:type="dxa"/>
            <w:shd w:val="clear" w:color="auto" w:fill="auto"/>
          </w:tcPr>
          <w:p w:rsidR="00913004" w:rsidRPr="0099537B" w:rsidRDefault="00913004" w:rsidP="00913004">
            <w:pPr>
              <w:pStyle w:val="ConsPlusNormal"/>
              <w:jc w:val="both"/>
              <w:rPr>
                <w:rFonts w:ascii="Times New Roman" w:eastAsia="Calibri" w:hAnsi="Times New Roman" w:cs="Times New Roman"/>
                <w:szCs w:val="22"/>
              </w:rPr>
            </w:pPr>
            <w:r w:rsidRPr="0099537B">
              <w:rPr>
                <w:rFonts w:ascii="Times New Roman" w:eastAsia="Calibri" w:hAnsi="Times New Roman" w:cs="Times New Roman"/>
                <w:szCs w:val="22"/>
              </w:rPr>
              <w:t>повышение качества обслуживания населения легковым такси</w:t>
            </w:r>
          </w:p>
        </w:tc>
        <w:tc>
          <w:tcPr>
            <w:tcW w:w="1839" w:type="dxa"/>
            <w:shd w:val="clear" w:color="auto" w:fill="auto"/>
          </w:tcPr>
          <w:p w:rsidR="00913004" w:rsidRPr="0073283E" w:rsidRDefault="00913004" w:rsidP="00913004">
            <w:pPr>
              <w:widowControl w:val="0"/>
              <w:autoSpaceDE w:val="0"/>
              <w:autoSpaceDN w:val="0"/>
              <w:jc w:val="both"/>
              <w:rPr>
                <w:rFonts w:ascii="Times New Roman" w:eastAsia="Times New Roman" w:hAnsi="Times New Roman"/>
                <w:lang w:eastAsia="ru-RU"/>
              </w:rPr>
            </w:pPr>
            <w:r w:rsidRPr="0073283E">
              <w:rPr>
                <w:rFonts w:ascii="Times New Roman" w:eastAsia="Times New Roman" w:hAnsi="Times New Roman"/>
                <w:lang w:eastAsia="ru-RU"/>
              </w:rPr>
              <w:t>30 декабря 2024 года,</w:t>
            </w:r>
          </w:p>
          <w:p w:rsidR="00913004" w:rsidRDefault="00913004" w:rsidP="00913004">
            <w:pPr>
              <w:jc w:val="both"/>
              <w:rPr>
                <w:rFonts w:ascii="Times New Roman" w:hAnsi="Times New Roman"/>
              </w:rPr>
            </w:pPr>
            <w:r w:rsidRPr="0099537B">
              <w:rPr>
                <w:rFonts w:ascii="Times New Roman" w:hAnsi="Times New Roman"/>
              </w:rPr>
              <w:t>30 декабря 2025 года</w:t>
            </w:r>
          </w:p>
          <w:p w:rsidR="00913004" w:rsidRPr="0099537B" w:rsidRDefault="00913004" w:rsidP="00913004">
            <w:pPr>
              <w:jc w:val="both"/>
              <w:rPr>
                <w:rFonts w:ascii="Times New Roman" w:hAnsi="Times New Roman"/>
              </w:rPr>
            </w:pPr>
          </w:p>
        </w:tc>
        <w:tc>
          <w:tcPr>
            <w:tcW w:w="2788" w:type="dxa"/>
          </w:tcPr>
          <w:p w:rsidR="00913004" w:rsidRPr="0099537B" w:rsidRDefault="00913004" w:rsidP="00913004">
            <w:pPr>
              <w:pStyle w:val="ConsPlusNormal"/>
              <w:jc w:val="both"/>
              <w:rPr>
                <w:rFonts w:ascii="Times New Roman" w:hAnsi="Times New Roman" w:cs="Times New Roman"/>
                <w:szCs w:val="22"/>
              </w:rPr>
            </w:pPr>
            <w:r w:rsidRPr="0099537B">
              <w:rPr>
                <w:rFonts w:ascii="Times New Roman" w:hAnsi="Times New Roman" w:cs="Times New Roman"/>
                <w:szCs w:val="22"/>
              </w:rPr>
              <w:t>Департамент экономического развития администрации города Нефтеюганска</w:t>
            </w:r>
          </w:p>
        </w:tc>
      </w:tr>
      <w:tr w:rsidR="00913004" w:rsidRPr="00170449" w:rsidTr="00913004">
        <w:tc>
          <w:tcPr>
            <w:tcW w:w="657" w:type="dxa"/>
          </w:tcPr>
          <w:p w:rsidR="00913004" w:rsidRPr="007C041B"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t>12</w:t>
            </w:r>
            <w:r w:rsidRPr="007C041B">
              <w:rPr>
                <w:rFonts w:ascii="Times New Roman" w:hAnsi="Times New Roman" w:cs="Times New Roman"/>
                <w:szCs w:val="22"/>
              </w:rPr>
              <w:t>.</w:t>
            </w:r>
          </w:p>
        </w:tc>
        <w:tc>
          <w:tcPr>
            <w:tcW w:w="15037" w:type="dxa"/>
            <w:gridSpan w:val="5"/>
          </w:tcPr>
          <w:p w:rsidR="00913004" w:rsidRPr="0099537B" w:rsidRDefault="00913004" w:rsidP="00913004">
            <w:pPr>
              <w:jc w:val="center"/>
            </w:pPr>
            <w:r w:rsidRPr="0099537B">
              <w:rPr>
                <w:rFonts w:ascii="Times New Roman" w:hAnsi="Times New Roman"/>
              </w:rPr>
              <w:t>Рынок услуг дошкольного образования</w:t>
            </w:r>
          </w:p>
        </w:tc>
      </w:tr>
      <w:tr w:rsidR="00913004" w:rsidRPr="00170449" w:rsidTr="00913004">
        <w:tc>
          <w:tcPr>
            <w:tcW w:w="657" w:type="dxa"/>
          </w:tcPr>
          <w:p w:rsidR="00913004" w:rsidRPr="007C041B"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t>12</w:t>
            </w:r>
            <w:r w:rsidRPr="007C041B">
              <w:rPr>
                <w:rFonts w:ascii="Times New Roman" w:hAnsi="Times New Roman" w:cs="Times New Roman"/>
                <w:szCs w:val="22"/>
              </w:rPr>
              <w:t>.1.</w:t>
            </w:r>
          </w:p>
        </w:tc>
        <w:tc>
          <w:tcPr>
            <w:tcW w:w="3204" w:type="dxa"/>
          </w:tcPr>
          <w:p w:rsidR="00913004" w:rsidRPr="0099537B" w:rsidRDefault="00913004" w:rsidP="00913004">
            <w:pPr>
              <w:pStyle w:val="ConsPlusNormal"/>
              <w:jc w:val="both"/>
              <w:rPr>
                <w:rFonts w:ascii="Times New Roman" w:hAnsi="Times New Roman" w:cs="Times New Roman"/>
                <w:szCs w:val="22"/>
              </w:rPr>
            </w:pPr>
            <w:r w:rsidRPr="0099537B">
              <w:rPr>
                <w:rFonts w:ascii="Times New Roman" w:hAnsi="Times New Roman" w:cs="Times New Roman"/>
                <w:szCs w:val="22"/>
              </w:rPr>
              <w:t xml:space="preserve">Реализация переданных государственных полномочий по финансовому обеспечению получения дошкольного образования в частных организациях, осуществляющих образовательную деятельность по реализации образовательных программ дошкольного образования, посредством предоставления субсидии на возмещение затрат, включая расходы на оплату труда, приобретение учебников и учебных пособий, </w:t>
            </w:r>
            <w:r w:rsidRPr="0099537B">
              <w:rPr>
                <w:rFonts w:ascii="Times New Roman" w:hAnsi="Times New Roman" w:cs="Times New Roman"/>
                <w:szCs w:val="22"/>
              </w:rPr>
              <w:lastRenderedPageBreak/>
              <w:t>средств обучения, игр, игрушек (за исключением расходов на оплату труда работников, осуществляющих деятельность, связанную с содержанием зданий и оказанием коммунальных услуг)</w:t>
            </w:r>
          </w:p>
        </w:tc>
        <w:tc>
          <w:tcPr>
            <w:tcW w:w="3591" w:type="dxa"/>
          </w:tcPr>
          <w:p w:rsidR="00913004" w:rsidRPr="0099537B" w:rsidRDefault="00913004" w:rsidP="00913004">
            <w:pPr>
              <w:pStyle w:val="ConsPlusNormal"/>
              <w:jc w:val="both"/>
              <w:rPr>
                <w:rFonts w:ascii="Times New Roman" w:hAnsi="Times New Roman" w:cs="Times New Roman"/>
                <w:szCs w:val="22"/>
              </w:rPr>
            </w:pPr>
            <w:r w:rsidRPr="0099537B">
              <w:rPr>
                <w:rFonts w:ascii="Times New Roman" w:hAnsi="Times New Roman" w:cs="Times New Roman"/>
                <w:szCs w:val="22"/>
              </w:rPr>
              <w:lastRenderedPageBreak/>
              <w:t>неудовлетворенный спрос, высокая потребность населения в услугах организаций, осуществляющих образовательную деятельность по реализации образовательных программ дошкольного образования</w:t>
            </w:r>
          </w:p>
        </w:tc>
        <w:tc>
          <w:tcPr>
            <w:tcW w:w="3615" w:type="dxa"/>
          </w:tcPr>
          <w:p w:rsidR="00913004" w:rsidRPr="0099537B" w:rsidRDefault="00913004" w:rsidP="00913004">
            <w:pPr>
              <w:pStyle w:val="ConsPlusNormal"/>
              <w:jc w:val="both"/>
              <w:rPr>
                <w:rFonts w:ascii="Times New Roman" w:hAnsi="Times New Roman" w:cs="Times New Roman"/>
                <w:szCs w:val="22"/>
              </w:rPr>
            </w:pPr>
            <w:r w:rsidRPr="0099537B">
              <w:rPr>
                <w:rFonts w:ascii="Times New Roman" w:hAnsi="Times New Roman" w:cs="Times New Roman"/>
                <w:szCs w:val="22"/>
              </w:rPr>
              <w:t>возмещение затрат частной организации на реализацию образовательной программы дошкольного образования</w:t>
            </w:r>
          </w:p>
        </w:tc>
        <w:tc>
          <w:tcPr>
            <w:tcW w:w="1839" w:type="dxa"/>
          </w:tcPr>
          <w:p w:rsidR="00913004" w:rsidRPr="0073283E" w:rsidRDefault="00913004" w:rsidP="00913004">
            <w:pPr>
              <w:widowControl w:val="0"/>
              <w:autoSpaceDE w:val="0"/>
              <w:autoSpaceDN w:val="0"/>
              <w:jc w:val="both"/>
              <w:rPr>
                <w:rFonts w:ascii="Times New Roman" w:eastAsia="Times New Roman" w:hAnsi="Times New Roman"/>
                <w:lang w:eastAsia="ru-RU"/>
              </w:rPr>
            </w:pPr>
            <w:r w:rsidRPr="0073283E">
              <w:rPr>
                <w:rFonts w:ascii="Times New Roman" w:eastAsia="Times New Roman" w:hAnsi="Times New Roman"/>
                <w:lang w:eastAsia="ru-RU"/>
              </w:rPr>
              <w:t>30 декабря 2024 года,</w:t>
            </w:r>
          </w:p>
          <w:p w:rsidR="00913004" w:rsidRPr="0099537B" w:rsidRDefault="00913004" w:rsidP="00913004">
            <w:r w:rsidRPr="0099537B">
              <w:rPr>
                <w:rFonts w:ascii="Times New Roman" w:hAnsi="Times New Roman"/>
              </w:rPr>
              <w:t>30 декабря 2025 года</w:t>
            </w:r>
          </w:p>
        </w:tc>
        <w:tc>
          <w:tcPr>
            <w:tcW w:w="2788" w:type="dxa"/>
          </w:tcPr>
          <w:p w:rsidR="00913004" w:rsidRPr="0099537B" w:rsidRDefault="00913004" w:rsidP="00913004">
            <w:pPr>
              <w:pStyle w:val="ConsPlusNormal"/>
              <w:jc w:val="both"/>
              <w:rPr>
                <w:rFonts w:ascii="Times New Roman" w:hAnsi="Times New Roman" w:cs="Times New Roman"/>
                <w:szCs w:val="22"/>
              </w:rPr>
            </w:pPr>
            <w:r w:rsidRPr="0099537B">
              <w:rPr>
                <w:rFonts w:ascii="Times New Roman" w:hAnsi="Times New Roman" w:cs="Times New Roman"/>
                <w:szCs w:val="22"/>
              </w:rPr>
              <w:t>Департамент образования администрации города Нефтеюганска</w:t>
            </w:r>
          </w:p>
        </w:tc>
      </w:tr>
      <w:tr w:rsidR="00913004" w:rsidRPr="00170449" w:rsidTr="00913004">
        <w:tc>
          <w:tcPr>
            <w:tcW w:w="657" w:type="dxa"/>
          </w:tcPr>
          <w:p w:rsidR="00913004" w:rsidRPr="007C041B"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lastRenderedPageBreak/>
              <w:t>12.2</w:t>
            </w:r>
            <w:r w:rsidRPr="007C041B">
              <w:rPr>
                <w:rFonts w:ascii="Times New Roman" w:hAnsi="Times New Roman" w:cs="Times New Roman"/>
                <w:szCs w:val="22"/>
              </w:rPr>
              <w:t>.</w:t>
            </w:r>
          </w:p>
        </w:tc>
        <w:tc>
          <w:tcPr>
            <w:tcW w:w="3204" w:type="dxa"/>
          </w:tcPr>
          <w:p w:rsidR="00913004" w:rsidRPr="004C6E61" w:rsidRDefault="00913004" w:rsidP="00913004">
            <w:pPr>
              <w:pStyle w:val="ConsPlusNormal"/>
              <w:jc w:val="both"/>
              <w:rPr>
                <w:rFonts w:ascii="Times New Roman" w:hAnsi="Times New Roman" w:cs="Times New Roman"/>
              </w:rPr>
            </w:pPr>
            <w:r w:rsidRPr="004C6E61">
              <w:rPr>
                <w:rFonts w:ascii="Times New Roman" w:hAnsi="Times New Roman" w:cs="Times New Roman"/>
              </w:rPr>
              <w:t>Предоставление субсидии на создание условий для</w:t>
            </w:r>
          </w:p>
          <w:p w:rsidR="00913004" w:rsidRPr="004C6E61" w:rsidRDefault="00913004" w:rsidP="00913004">
            <w:pPr>
              <w:pStyle w:val="ConsPlusNormal"/>
              <w:jc w:val="both"/>
              <w:rPr>
                <w:rFonts w:ascii="Times New Roman" w:hAnsi="Times New Roman" w:cs="Times New Roman"/>
              </w:rPr>
            </w:pPr>
            <w:r w:rsidRPr="004C6E61">
              <w:rPr>
                <w:rFonts w:ascii="Times New Roman" w:hAnsi="Times New Roman" w:cs="Times New Roman"/>
              </w:rPr>
              <w:t>осуществления присмотра и ухода за детьми,</w:t>
            </w:r>
          </w:p>
          <w:p w:rsidR="00913004" w:rsidRPr="004C6E61" w:rsidRDefault="00913004" w:rsidP="00913004">
            <w:pPr>
              <w:pStyle w:val="ConsPlusNormal"/>
              <w:jc w:val="both"/>
              <w:rPr>
                <w:rFonts w:ascii="Times New Roman" w:hAnsi="Times New Roman" w:cs="Times New Roman"/>
              </w:rPr>
            </w:pPr>
            <w:r w:rsidRPr="004C6E61">
              <w:rPr>
                <w:rFonts w:ascii="Times New Roman" w:hAnsi="Times New Roman" w:cs="Times New Roman"/>
              </w:rPr>
              <w:t>содержания детей в частных организациях,</w:t>
            </w:r>
          </w:p>
          <w:p w:rsidR="00913004" w:rsidRPr="004C6E61" w:rsidRDefault="00913004" w:rsidP="00913004">
            <w:pPr>
              <w:pStyle w:val="ConsPlusNormal"/>
              <w:jc w:val="both"/>
              <w:rPr>
                <w:rFonts w:ascii="Times New Roman" w:hAnsi="Times New Roman" w:cs="Times New Roman"/>
              </w:rPr>
            </w:pPr>
            <w:r w:rsidRPr="004C6E61">
              <w:rPr>
                <w:rFonts w:ascii="Times New Roman" w:hAnsi="Times New Roman" w:cs="Times New Roman"/>
              </w:rPr>
              <w:t>осуществляющих образовательную деятельность по</w:t>
            </w:r>
          </w:p>
          <w:p w:rsidR="00913004" w:rsidRPr="004C6E61" w:rsidRDefault="00913004" w:rsidP="00913004">
            <w:pPr>
              <w:pStyle w:val="ConsPlusNormal"/>
              <w:jc w:val="both"/>
              <w:rPr>
                <w:rFonts w:ascii="Times New Roman" w:hAnsi="Times New Roman" w:cs="Times New Roman"/>
              </w:rPr>
            </w:pPr>
            <w:r w:rsidRPr="004C6E61">
              <w:rPr>
                <w:rFonts w:ascii="Times New Roman" w:hAnsi="Times New Roman" w:cs="Times New Roman"/>
              </w:rPr>
              <w:t>реализации образовательных программ</w:t>
            </w:r>
          </w:p>
          <w:p w:rsidR="00913004" w:rsidRPr="007C041B" w:rsidRDefault="00913004" w:rsidP="00913004">
            <w:pPr>
              <w:pStyle w:val="ConsPlusNormal"/>
              <w:jc w:val="both"/>
              <w:rPr>
                <w:rFonts w:ascii="Times New Roman" w:hAnsi="Times New Roman" w:cs="Times New Roman"/>
              </w:rPr>
            </w:pPr>
            <w:r>
              <w:rPr>
                <w:rFonts w:ascii="Times New Roman" w:hAnsi="Times New Roman" w:cs="Times New Roman"/>
              </w:rPr>
              <w:t>дошкольного образования</w:t>
            </w:r>
          </w:p>
        </w:tc>
        <w:tc>
          <w:tcPr>
            <w:tcW w:w="3591" w:type="dxa"/>
          </w:tcPr>
          <w:p w:rsidR="00913004" w:rsidRPr="004C6E61" w:rsidRDefault="00913004" w:rsidP="00913004">
            <w:pPr>
              <w:pStyle w:val="ConsPlusNormal"/>
              <w:jc w:val="both"/>
              <w:rPr>
                <w:rFonts w:ascii="Times New Roman" w:hAnsi="Times New Roman" w:cs="Times New Roman"/>
              </w:rPr>
            </w:pPr>
            <w:r w:rsidRPr="004C6E61">
              <w:rPr>
                <w:rFonts w:ascii="Times New Roman" w:hAnsi="Times New Roman" w:cs="Times New Roman"/>
              </w:rPr>
              <w:t>потребность населения в услугах</w:t>
            </w:r>
          </w:p>
          <w:p w:rsidR="00913004" w:rsidRPr="004C6E61" w:rsidRDefault="00913004" w:rsidP="00913004">
            <w:pPr>
              <w:pStyle w:val="ConsPlusNormal"/>
              <w:jc w:val="both"/>
              <w:rPr>
                <w:rFonts w:ascii="Times New Roman" w:hAnsi="Times New Roman" w:cs="Times New Roman"/>
              </w:rPr>
            </w:pPr>
            <w:r w:rsidRPr="004C6E61">
              <w:rPr>
                <w:rFonts w:ascii="Times New Roman" w:hAnsi="Times New Roman" w:cs="Times New Roman"/>
              </w:rPr>
              <w:t>организаций, осуществляющих</w:t>
            </w:r>
          </w:p>
          <w:p w:rsidR="00913004" w:rsidRPr="004C6E61" w:rsidRDefault="00913004" w:rsidP="00913004">
            <w:pPr>
              <w:pStyle w:val="ConsPlusNormal"/>
              <w:jc w:val="both"/>
              <w:rPr>
                <w:rFonts w:ascii="Times New Roman" w:hAnsi="Times New Roman" w:cs="Times New Roman"/>
              </w:rPr>
            </w:pPr>
            <w:r w:rsidRPr="004C6E61">
              <w:rPr>
                <w:rFonts w:ascii="Times New Roman" w:hAnsi="Times New Roman" w:cs="Times New Roman"/>
              </w:rPr>
              <w:t>образовательную деятельность по</w:t>
            </w:r>
          </w:p>
          <w:p w:rsidR="00913004" w:rsidRPr="007C041B" w:rsidRDefault="00913004" w:rsidP="00913004">
            <w:pPr>
              <w:pStyle w:val="ConsPlusNormal"/>
              <w:jc w:val="both"/>
              <w:rPr>
                <w:rFonts w:ascii="Times New Roman" w:hAnsi="Times New Roman" w:cs="Times New Roman"/>
              </w:rPr>
            </w:pPr>
            <w:r w:rsidRPr="004C6E61">
              <w:rPr>
                <w:rFonts w:ascii="Times New Roman" w:hAnsi="Times New Roman" w:cs="Times New Roman"/>
              </w:rPr>
              <w:t>реализации образовательных программ</w:t>
            </w:r>
            <w:r>
              <w:rPr>
                <w:rFonts w:ascii="Times New Roman" w:hAnsi="Times New Roman" w:cs="Times New Roman"/>
              </w:rPr>
              <w:t xml:space="preserve"> </w:t>
            </w:r>
            <w:r w:rsidRPr="004C6E61">
              <w:rPr>
                <w:rFonts w:ascii="Times New Roman" w:hAnsi="Times New Roman" w:cs="Times New Roman"/>
              </w:rPr>
              <w:t>дошкольного образования</w:t>
            </w:r>
          </w:p>
        </w:tc>
        <w:tc>
          <w:tcPr>
            <w:tcW w:w="3615" w:type="dxa"/>
          </w:tcPr>
          <w:p w:rsidR="00913004" w:rsidRPr="007C041B" w:rsidRDefault="00913004" w:rsidP="00913004">
            <w:pPr>
              <w:pStyle w:val="ConsPlusNormal"/>
              <w:jc w:val="both"/>
              <w:rPr>
                <w:rFonts w:ascii="Times New Roman" w:hAnsi="Times New Roman" w:cs="Times New Roman"/>
              </w:rPr>
            </w:pPr>
            <w:r w:rsidRPr="004C6E61">
              <w:rPr>
                <w:rFonts w:ascii="Times New Roman" w:hAnsi="Times New Roman" w:cs="Times New Roman"/>
              </w:rPr>
              <w:t>увеличение доли частных организаций, занимающихся реализацией образовательной программы дошкольного образования</w:t>
            </w:r>
          </w:p>
        </w:tc>
        <w:tc>
          <w:tcPr>
            <w:tcW w:w="1839" w:type="dxa"/>
          </w:tcPr>
          <w:p w:rsidR="00913004" w:rsidRPr="0073283E" w:rsidRDefault="00913004" w:rsidP="00913004">
            <w:pPr>
              <w:widowControl w:val="0"/>
              <w:autoSpaceDE w:val="0"/>
              <w:autoSpaceDN w:val="0"/>
              <w:jc w:val="both"/>
              <w:rPr>
                <w:rFonts w:ascii="Times New Roman" w:eastAsia="Times New Roman" w:hAnsi="Times New Roman"/>
                <w:lang w:eastAsia="ru-RU"/>
              </w:rPr>
            </w:pPr>
            <w:r w:rsidRPr="0073283E">
              <w:rPr>
                <w:rFonts w:ascii="Times New Roman" w:eastAsia="Times New Roman" w:hAnsi="Times New Roman"/>
                <w:lang w:eastAsia="ru-RU"/>
              </w:rPr>
              <w:t>30 декабря 2024 года,</w:t>
            </w:r>
          </w:p>
          <w:p w:rsidR="00913004" w:rsidRDefault="00913004" w:rsidP="00913004">
            <w:r w:rsidRPr="0073283E">
              <w:rPr>
                <w:rFonts w:ascii="Times New Roman" w:hAnsi="Times New Roman"/>
              </w:rPr>
              <w:t>30 декабря 2025 года</w:t>
            </w:r>
          </w:p>
        </w:tc>
        <w:tc>
          <w:tcPr>
            <w:tcW w:w="2788" w:type="dxa"/>
          </w:tcPr>
          <w:p w:rsidR="00913004" w:rsidRPr="007C041B" w:rsidRDefault="00913004" w:rsidP="00913004">
            <w:pPr>
              <w:pStyle w:val="ConsPlusNormal"/>
              <w:jc w:val="both"/>
              <w:rPr>
                <w:rFonts w:ascii="Times New Roman" w:hAnsi="Times New Roman" w:cs="Times New Roman"/>
                <w:szCs w:val="22"/>
              </w:rPr>
            </w:pPr>
            <w:r w:rsidRPr="007C041B">
              <w:rPr>
                <w:rFonts w:ascii="Times New Roman" w:hAnsi="Times New Roman" w:cs="Times New Roman"/>
                <w:szCs w:val="22"/>
              </w:rPr>
              <w:t>Департамент образования администрации города Нефтеюганска</w:t>
            </w:r>
          </w:p>
          <w:p w:rsidR="00913004" w:rsidRPr="007C041B" w:rsidRDefault="00913004" w:rsidP="00913004">
            <w:pPr>
              <w:pStyle w:val="ConsPlusNormal"/>
              <w:jc w:val="both"/>
              <w:rPr>
                <w:rFonts w:ascii="Times New Roman" w:hAnsi="Times New Roman" w:cs="Times New Roman"/>
                <w:szCs w:val="22"/>
              </w:rPr>
            </w:pPr>
          </w:p>
          <w:p w:rsidR="00913004" w:rsidRPr="007C041B" w:rsidRDefault="00913004" w:rsidP="00913004">
            <w:pPr>
              <w:pStyle w:val="ConsPlusNormal"/>
              <w:jc w:val="both"/>
              <w:rPr>
                <w:rFonts w:ascii="Times New Roman" w:hAnsi="Times New Roman" w:cs="Times New Roman"/>
                <w:szCs w:val="22"/>
              </w:rPr>
            </w:pPr>
          </w:p>
        </w:tc>
      </w:tr>
      <w:tr w:rsidR="00913004" w:rsidRPr="00170449" w:rsidTr="00913004">
        <w:tc>
          <w:tcPr>
            <w:tcW w:w="657" w:type="dxa"/>
          </w:tcPr>
          <w:p w:rsidR="00913004"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t>12.3.</w:t>
            </w:r>
          </w:p>
        </w:tc>
        <w:tc>
          <w:tcPr>
            <w:tcW w:w="3204" w:type="dxa"/>
          </w:tcPr>
          <w:p w:rsidR="00913004" w:rsidRPr="004C6E61" w:rsidRDefault="00913004" w:rsidP="00913004">
            <w:pPr>
              <w:pStyle w:val="ConsPlusNormal"/>
              <w:jc w:val="both"/>
              <w:rPr>
                <w:rFonts w:ascii="Times New Roman" w:hAnsi="Times New Roman" w:cs="Times New Roman"/>
              </w:rPr>
            </w:pPr>
            <w:r w:rsidRPr="004C6E61">
              <w:rPr>
                <w:rFonts w:ascii="Times New Roman" w:hAnsi="Times New Roman" w:cs="Times New Roman"/>
              </w:rPr>
              <w:t>Оказание методической и консультативной помощи частным организациям, в том числе физическим лицам, осуществляющим образовательную деятельность по реализации образовательных программ дошкольного образования</w:t>
            </w:r>
          </w:p>
        </w:tc>
        <w:tc>
          <w:tcPr>
            <w:tcW w:w="3591" w:type="dxa"/>
          </w:tcPr>
          <w:p w:rsidR="00913004" w:rsidRPr="004C6E61" w:rsidRDefault="00913004" w:rsidP="00913004">
            <w:pPr>
              <w:pStyle w:val="ConsPlusNormal"/>
              <w:jc w:val="both"/>
              <w:rPr>
                <w:rFonts w:ascii="Times New Roman" w:hAnsi="Times New Roman" w:cs="Times New Roman"/>
              </w:rPr>
            </w:pPr>
            <w:r w:rsidRPr="004C6E61">
              <w:rPr>
                <w:rFonts w:ascii="Times New Roman" w:hAnsi="Times New Roman" w:cs="Times New Roman"/>
              </w:rPr>
              <w:t>наличие рисков по соблюдению</w:t>
            </w:r>
          </w:p>
          <w:p w:rsidR="00913004" w:rsidRPr="004C6E61" w:rsidRDefault="00913004" w:rsidP="00913004">
            <w:pPr>
              <w:pStyle w:val="ConsPlusNormal"/>
              <w:jc w:val="both"/>
              <w:rPr>
                <w:rFonts w:ascii="Times New Roman" w:hAnsi="Times New Roman" w:cs="Times New Roman"/>
              </w:rPr>
            </w:pPr>
            <w:r w:rsidRPr="004C6E61">
              <w:rPr>
                <w:rFonts w:ascii="Times New Roman" w:hAnsi="Times New Roman" w:cs="Times New Roman"/>
              </w:rPr>
              <w:t>законодательства при оказании услуг</w:t>
            </w:r>
          </w:p>
          <w:p w:rsidR="00913004" w:rsidRPr="004C6E61" w:rsidRDefault="00913004" w:rsidP="00913004">
            <w:pPr>
              <w:pStyle w:val="ConsPlusNormal"/>
              <w:jc w:val="both"/>
              <w:rPr>
                <w:rFonts w:ascii="Times New Roman" w:hAnsi="Times New Roman" w:cs="Times New Roman"/>
              </w:rPr>
            </w:pPr>
            <w:r w:rsidRPr="004C6E61">
              <w:rPr>
                <w:rFonts w:ascii="Times New Roman" w:hAnsi="Times New Roman" w:cs="Times New Roman"/>
              </w:rPr>
              <w:t>по реализации образовательных</w:t>
            </w:r>
          </w:p>
          <w:p w:rsidR="00913004" w:rsidRPr="004C6E61" w:rsidRDefault="00913004" w:rsidP="00913004">
            <w:pPr>
              <w:pStyle w:val="ConsPlusNormal"/>
              <w:jc w:val="both"/>
              <w:rPr>
                <w:rFonts w:ascii="Times New Roman" w:hAnsi="Times New Roman" w:cs="Times New Roman"/>
              </w:rPr>
            </w:pPr>
            <w:r w:rsidRPr="004C6E61">
              <w:rPr>
                <w:rFonts w:ascii="Times New Roman" w:hAnsi="Times New Roman" w:cs="Times New Roman"/>
              </w:rPr>
              <w:t>программ дошкольного образования</w:t>
            </w:r>
          </w:p>
          <w:p w:rsidR="00913004" w:rsidRPr="004C6E61" w:rsidRDefault="00913004" w:rsidP="00913004">
            <w:pPr>
              <w:pStyle w:val="ConsPlusNormal"/>
              <w:jc w:val="both"/>
              <w:rPr>
                <w:rFonts w:ascii="Times New Roman" w:hAnsi="Times New Roman" w:cs="Times New Roman"/>
              </w:rPr>
            </w:pPr>
            <w:r w:rsidRPr="004C6E61">
              <w:rPr>
                <w:rFonts w:ascii="Times New Roman" w:hAnsi="Times New Roman" w:cs="Times New Roman"/>
              </w:rPr>
              <w:t>негосударственными</w:t>
            </w:r>
            <w:r>
              <w:rPr>
                <w:rFonts w:ascii="Times New Roman" w:hAnsi="Times New Roman" w:cs="Times New Roman"/>
              </w:rPr>
              <w:t xml:space="preserve"> </w:t>
            </w:r>
            <w:r w:rsidRPr="004C6E61">
              <w:rPr>
                <w:rFonts w:ascii="Times New Roman" w:hAnsi="Times New Roman" w:cs="Times New Roman"/>
              </w:rPr>
              <w:t>(немуниципальными) организациями</w:t>
            </w:r>
          </w:p>
        </w:tc>
        <w:tc>
          <w:tcPr>
            <w:tcW w:w="3615" w:type="dxa"/>
          </w:tcPr>
          <w:p w:rsidR="00913004" w:rsidRPr="004C6E61" w:rsidRDefault="00913004" w:rsidP="00913004">
            <w:pPr>
              <w:pStyle w:val="ConsPlusNormal"/>
              <w:jc w:val="both"/>
              <w:rPr>
                <w:rFonts w:ascii="Times New Roman" w:hAnsi="Times New Roman" w:cs="Times New Roman"/>
              </w:rPr>
            </w:pPr>
            <w:r w:rsidRPr="004C6E61">
              <w:rPr>
                <w:rFonts w:ascii="Times New Roman" w:hAnsi="Times New Roman" w:cs="Times New Roman"/>
              </w:rPr>
              <w:t>разработка мер поддержки частных организаций, осуществляющих образовательную деятельность по реализации</w:t>
            </w:r>
          </w:p>
        </w:tc>
        <w:tc>
          <w:tcPr>
            <w:tcW w:w="1839" w:type="dxa"/>
          </w:tcPr>
          <w:p w:rsidR="00913004" w:rsidRPr="0073283E" w:rsidRDefault="00913004" w:rsidP="00913004">
            <w:pPr>
              <w:widowControl w:val="0"/>
              <w:autoSpaceDE w:val="0"/>
              <w:autoSpaceDN w:val="0"/>
              <w:jc w:val="both"/>
              <w:rPr>
                <w:rFonts w:ascii="Times New Roman" w:eastAsia="Times New Roman" w:hAnsi="Times New Roman"/>
                <w:lang w:eastAsia="ru-RU"/>
              </w:rPr>
            </w:pPr>
            <w:r w:rsidRPr="0073283E">
              <w:rPr>
                <w:rFonts w:ascii="Times New Roman" w:eastAsia="Times New Roman" w:hAnsi="Times New Roman"/>
                <w:lang w:eastAsia="ru-RU"/>
              </w:rPr>
              <w:t>30 декабря 2024 года,</w:t>
            </w:r>
          </w:p>
          <w:p w:rsidR="00913004" w:rsidRDefault="00913004" w:rsidP="00913004">
            <w:r w:rsidRPr="0073283E">
              <w:rPr>
                <w:rFonts w:ascii="Times New Roman" w:hAnsi="Times New Roman"/>
              </w:rPr>
              <w:t>30 декабря 2025 года</w:t>
            </w:r>
          </w:p>
        </w:tc>
        <w:tc>
          <w:tcPr>
            <w:tcW w:w="2788" w:type="dxa"/>
          </w:tcPr>
          <w:p w:rsidR="00913004" w:rsidRPr="007C041B" w:rsidRDefault="00913004" w:rsidP="00913004">
            <w:pPr>
              <w:pStyle w:val="ConsPlusNormal"/>
              <w:jc w:val="both"/>
              <w:rPr>
                <w:rFonts w:ascii="Times New Roman" w:hAnsi="Times New Roman" w:cs="Times New Roman"/>
                <w:szCs w:val="22"/>
              </w:rPr>
            </w:pPr>
            <w:r w:rsidRPr="007C041B">
              <w:rPr>
                <w:rFonts w:ascii="Times New Roman" w:hAnsi="Times New Roman" w:cs="Times New Roman"/>
                <w:szCs w:val="22"/>
              </w:rPr>
              <w:t>Департамент образования администрации города Нефтеюганска</w:t>
            </w:r>
          </w:p>
          <w:p w:rsidR="00913004" w:rsidRPr="007C041B" w:rsidRDefault="00913004" w:rsidP="00913004">
            <w:pPr>
              <w:pStyle w:val="ConsPlusNormal"/>
              <w:jc w:val="both"/>
              <w:rPr>
                <w:rFonts w:ascii="Times New Roman" w:hAnsi="Times New Roman" w:cs="Times New Roman"/>
                <w:szCs w:val="22"/>
              </w:rPr>
            </w:pPr>
          </w:p>
          <w:p w:rsidR="00913004" w:rsidRPr="007C041B" w:rsidRDefault="00913004" w:rsidP="00913004">
            <w:pPr>
              <w:pStyle w:val="ConsPlusNormal"/>
              <w:jc w:val="both"/>
              <w:rPr>
                <w:rFonts w:ascii="Times New Roman" w:hAnsi="Times New Roman" w:cs="Times New Roman"/>
                <w:szCs w:val="22"/>
              </w:rPr>
            </w:pPr>
          </w:p>
        </w:tc>
      </w:tr>
      <w:tr w:rsidR="00913004" w:rsidRPr="00170449" w:rsidTr="00913004">
        <w:tc>
          <w:tcPr>
            <w:tcW w:w="657" w:type="dxa"/>
          </w:tcPr>
          <w:p w:rsidR="00913004"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t>12.4.</w:t>
            </w:r>
          </w:p>
        </w:tc>
        <w:tc>
          <w:tcPr>
            <w:tcW w:w="3204" w:type="dxa"/>
          </w:tcPr>
          <w:p w:rsidR="00913004" w:rsidRDefault="00913004" w:rsidP="00913004">
            <w:pPr>
              <w:pStyle w:val="ConsPlusNormal"/>
              <w:jc w:val="both"/>
              <w:rPr>
                <w:rFonts w:ascii="Times New Roman" w:hAnsi="Times New Roman" w:cs="Times New Roman"/>
              </w:rPr>
            </w:pPr>
            <w:r w:rsidRPr="004C6E61">
              <w:rPr>
                <w:rFonts w:ascii="Times New Roman" w:hAnsi="Times New Roman" w:cs="Times New Roman"/>
              </w:rPr>
              <w:t>Содействие в реализации инвестиционных программ и проектов в сфере дошкольного образования с использованием механизма комплексного развития территорий</w:t>
            </w:r>
          </w:p>
          <w:p w:rsidR="00BF54CA" w:rsidRPr="004C6E61" w:rsidRDefault="00BF54CA" w:rsidP="00913004">
            <w:pPr>
              <w:pStyle w:val="ConsPlusNormal"/>
              <w:jc w:val="both"/>
              <w:rPr>
                <w:rFonts w:ascii="Times New Roman" w:hAnsi="Times New Roman" w:cs="Times New Roman"/>
              </w:rPr>
            </w:pPr>
          </w:p>
        </w:tc>
        <w:tc>
          <w:tcPr>
            <w:tcW w:w="3591" w:type="dxa"/>
          </w:tcPr>
          <w:p w:rsidR="00913004" w:rsidRPr="004C6E61" w:rsidRDefault="00913004" w:rsidP="00913004">
            <w:pPr>
              <w:pStyle w:val="ConsPlusNormal"/>
              <w:jc w:val="both"/>
              <w:rPr>
                <w:rFonts w:ascii="Times New Roman" w:hAnsi="Times New Roman" w:cs="Times New Roman"/>
              </w:rPr>
            </w:pPr>
            <w:r w:rsidRPr="004C6E61">
              <w:rPr>
                <w:rFonts w:ascii="Times New Roman" w:hAnsi="Times New Roman" w:cs="Times New Roman"/>
              </w:rPr>
              <w:t>неравные условия деятельности организаций государственной и частной форм собственности</w:t>
            </w:r>
          </w:p>
        </w:tc>
        <w:tc>
          <w:tcPr>
            <w:tcW w:w="3615" w:type="dxa"/>
          </w:tcPr>
          <w:p w:rsidR="00913004" w:rsidRPr="004C6E61" w:rsidRDefault="00913004" w:rsidP="00913004">
            <w:pPr>
              <w:pStyle w:val="ConsPlusNormal"/>
              <w:jc w:val="both"/>
              <w:rPr>
                <w:rFonts w:ascii="Times New Roman" w:hAnsi="Times New Roman" w:cs="Times New Roman"/>
              </w:rPr>
            </w:pPr>
            <w:r w:rsidRPr="004C6E61">
              <w:rPr>
                <w:rFonts w:ascii="Times New Roman" w:hAnsi="Times New Roman" w:cs="Times New Roman"/>
              </w:rPr>
              <w:t>создание условий для развития конкуренции на рынке услуг дошкольного образования</w:t>
            </w:r>
          </w:p>
        </w:tc>
        <w:tc>
          <w:tcPr>
            <w:tcW w:w="1839" w:type="dxa"/>
          </w:tcPr>
          <w:p w:rsidR="00913004" w:rsidRPr="0073283E" w:rsidRDefault="00913004" w:rsidP="00913004">
            <w:pPr>
              <w:widowControl w:val="0"/>
              <w:autoSpaceDE w:val="0"/>
              <w:autoSpaceDN w:val="0"/>
              <w:jc w:val="both"/>
              <w:rPr>
                <w:rFonts w:ascii="Times New Roman" w:eastAsia="Times New Roman" w:hAnsi="Times New Roman"/>
                <w:lang w:eastAsia="ru-RU"/>
              </w:rPr>
            </w:pPr>
            <w:r w:rsidRPr="0073283E">
              <w:rPr>
                <w:rFonts w:ascii="Times New Roman" w:eastAsia="Times New Roman" w:hAnsi="Times New Roman"/>
                <w:lang w:eastAsia="ru-RU"/>
              </w:rPr>
              <w:t>30 декабря 2024 года,</w:t>
            </w:r>
          </w:p>
          <w:p w:rsidR="00913004" w:rsidRDefault="00913004" w:rsidP="00913004">
            <w:r w:rsidRPr="0073283E">
              <w:rPr>
                <w:rFonts w:ascii="Times New Roman" w:hAnsi="Times New Roman"/>
              </w:rPr>
              <w:t>30 декабря 2025 года</w:t>
            </w:r>
          </w:p>
        </w:tc>
        <w:tc>
          <w:tcPr>
            <w:tcW w:w="2788" w:type="dxa"/>
          </w:tcPr>
          <w:p w:rsidR="00913004" w:rsidRPr="007C041B" w:rsidRDefault="00913004" w:rsidP="00913004">
            <w:pPr>
              <w:pStyle w:val="ConsPlusNormal"/>
              <w:jc w:val="both"/>
              <w:rPr>
                <w:rFonts w:ascii="Times New Roman" w:hAnsi="Times New Roman" w:cs="Times New Roman"/>
                <w:szCs w:val="22"/>
              </w:rPr>
            </w:pPr>
            <w:r w:rsidRPr="007C041B">
              <w:rPr>
                <w:rFonts w:ascii="Times New Roman" w:hAnsi="Times New Roman" w:cs="Times New Roman"/>
                <w:szCs w:val="22"/>
              </w:rPr>
              <w:t>Департамент образования администрации города Нефтеюганска</w:t>
            </w:r>
          </w:p>
          <w:p w:rsidR="00913004" w:rsidRPr="007C041B" w:rsidRDefault="00913004" w:rsidP="00913004">
            <w:pPr>
              <w:pStyle w:val="ConsPlusNormal"/>
              <w:jc w:val="both"/>
              <w:rPr>
                <w:rFonts w:ascii="Times New Roman" w:hAnsi="Times New Roman" w:cs="Times New Roman"/>
                <w:szCs w:val="22"/>
              </w:rPr>
            </w:pPr>
          </w:p>
          <w:p w:rsidR="00913004" w:rsidRPr="007C041B" w:rsidRDefault="00913004" w:rsidP="00913004">
            <w:pPr>
              <w:pStyle w:val="ConsPlusNormal"/>
              <w:jc w:val="both"/>
              <w:rPr>
                <w:rFonts w:ascii="Times New Roman" w:hAnsi="Times New Roman" w:cs="Times New Roman"/>
                <w:szCs w:val="22"/>
              </w:rPr>
            </w:pPr>
          </w:p>
        </w:tc>
      </w:tr>
      <w:tr w:rsidR="00913004" w:rsidRPr="00170449" w:rsidTr="00913004">
        <w:tc>
          <w:tcPr>
            <w:tcW w:w="657" w:type="dxa"/>
          </w:tcPr>
          <w:p w:rsidR="00913004" w:rsidRPr="00005140"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lastRenderedPageBreak/>
              <w:t>13</w:t>
            </w:r>
            <w:r w:rsidRPr="00005140">
              <w:rPr>
                <w:rFonts w:ascii="Times New Roman" w:hAnsi="Times New Roman" w:cs="Times New Roman"/>
                <w:szCs w:val="22"/>
              </w:rPr>
              <w:t>.</w:t>
            </w:r>
          </w:p>
        </w:tc>
        <w:tc>
          <w:tcPr>
            <w:tcW w:w="15037" w:type="dxa"/>
            <w:gridSpan w:val="5"/>
          </w:tcPr>
          <w:p w:rsidR="00913004" w:rsidRPr="00005140" w:rsidRDefault="00913004" w:rsidP="00913004">
            <w:pPr>
              <w:jc w:val="center"/>
            </w:pPr>
            <w:r w:rsidRPr="00005140">
              <w:rPr>
                <w:rFonts w:ascii="Times New Roman" w:hAnsi="Times New Roman"/>
              </w:rPr>
              <w:t>Рынок услуг общего образования</w:t>
            </w:r>
          </w:p>
        </w:tc>
      </w:tr>
      <w:tr w:rsidR="00913004" w:rsidRPr="00170449" w:rsidTr="00913004">
        <w:tc>
          <w:tcPr>
            <w:tcW w:w="657" w:type="dxa"/>
          </w:tcPr>
          <w:p w:rsidR="00913004" w:rsidRPr="00005140"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t>13</w:t>
            </w:r>
            <w:r w:rsidRPr="00005140">
              <w:rPr>
                <w:rFonts w:ascii="Times New Roman" w:hAnsi="Times New Roman" w:cs="Times New Roman"/>
                <w:szCs w:val="22"/>
              </w:rPr>
              <w:t>.1.</w:t>
            </w:r>
          </w:p>
        </w:tc>
        <w:tc>
          <w:tcPr>
            <w:tcW w:w="3204" w:type="dxa"/>
          </w:tcPr>
          <w:p w:rsidR="00913004" w:rsidRPr="004C6E61" w:rsidRDefault="00913004" w:rsidP="00913004">
            <w:pPr>
              <w:pStyle w:val="ConsPlusNormal"/>
              <w:jc w:val="both"/>
              <w:rPr>
                <w:rFonts w:ascii="Times New Roman" w:hAnsi="Times New Roman" w:cs="Times New Roman"/>
                <w:szCs w:val="22"/>
              </w:rPr>
            </w:pPr>
            <w:r w:rsidRPr="004C6E61">
              <w:rPr>
                <w:rFonts w:ascii="Times New Roman" w:hAnsi="Times New Roman" w:cs="Times New Roman"/>
                <w:szCs w:val="22"/>
              </w:rPr>
              <w:t>Реализация переданных государственных</w:t>
            </w:r>
            <w:r w:rsidRPr="00E915EC">
              <w:rPr>
                <w:rFonts w:ascii="Times New Roman" w:hAnsi="Times New Roman" w:cs="Times New Roman"/>
                <w:szCs w:val="22"/>
              </w:rPr>
              <w:t xml:space="preserve"> </w:t>
            </w:r>
            <w:r w:rsidRPr="004C6E61">
              <w:rPr>
                <w:rFonts w:ascii="Times New Roman" w:hAnsi="Times New Roman" w:cs="Times New Roman"/>
                <w:szCs w:val="22"/>
              </w:rPr>
              <w:t>полномочий по финансовому обеспечению</w:t>
            </w:r>
          </w:p>
          <w:p w:rsidR="00913004" w:rsidRPr="004C6E61" w:rsidRDefault="00913004" w:rsidP="00913004">
            <w:pPr>
              <w:pStyle w:val="ConsPlusNormal"/>
              <w:jc w:val="both"/>
              <w:rPr>
                <w:rFonts w:ascii="Times New Roman" w:hAnsi="Times New Roman" w:cs="Times New Roman"/>
                <w:szCs w:val="22"/>
              </w:rPr>
            </w:pPr>
            <w:r w:rsidRPr="004C6E61">
              <w:rPr>
                <w:rFonts w:ascii="Times New Roman" w:hAnsi="Times New Roman" w:cs="Times New Roman"/>
                <w:szCs w:val="22"/>
              </w:rPr>
              <w:t>получения начального общего, основного общего,</w:t>
            </w:r>
            <w:r w:rsidRPr="00E915EC">
              <w:rPr>
                <w:rFonts w:ascii="Times New Roman" w:hAnsi="Times New Roman" w:cs="Times New Roman"/>
                <w:szCs w:val="22"/>
              </w:rPr>
              <w:t xml:space="preserve"> </w:t>
            </w:r>
            <w:r w:rsidRPr="004C6E61">
              <w:rPr>
                <w:rFonts w:ascii="Times New Roman" w:hAnsi="Times New Roman" w:cs="Times New Roman"/>
                <w:szCs w:val="22"/>
              </w:rPr>
              <w:t>среднего общего образования в частных</w:t>
            </w:r>
          </w:p>
          <w:p w:rsidR="00913004" w:rsidRPr="004C6E61" w:rsidRDefault="00913004" w:rsidP="00913004">
            <w:pPr>
              <w:pStyle w:val="ConsPlusNormal"/>
              <w:jc w:val="both"/>
              <w:rPr>
                <w:rFonts w:ascii="Times New Roman" w:hAnsi="Times New Roman" w:cs="Times New Roman"/>
                <w:szCs w:val="22"/>
              </w:rPr>
            </w:pPr>
            <w:r w:rsidRPr="004C6E61">
              <w:rPr>
                <w:rFonts w:ascii="Times New Roman" w:hAnsi="Times New Roman" w:cs="Times New Roman"/>
                <w:szCs w:val="22"/>
              </w:rPr>
              <w:t>общеобразовательных организациях,</w:t>
            </w:r>
            <w:r w:rsidRPr="00E915EC">
              <w:rPr>
                <w:rFonts w:ascii="Times New Roman" w:hAnsi="Times New Roman" w:cs="Times New Roman"/>
                <w:szCs w:val="22"/>
              </w:rPr>
              <w:t xml:space="preserve"> </w:t>
            </w:r>
            <w:r w:rsidRPr="004C6E61">
              <w:rPr>
                <w:rFonts w:ascii="Times New Roman" w:hAnsi="Times New Roman" w:cs="Times New Roman"/>
                <w:szCs w:val="22"/>
              </w:rPr>
              <w:t>осуществляющих образовательную деятельность по</w:t>
            </w:r>
            <w:r w:rsidRPr="00E915EC">
              <w:rPr>
                <w:rFonts w:ascii="Times New Roman" w:hAnsi="Times New Roman" w:cs="Times New Roman"/>
                <w:szCs w:val="22"/>
              </w:rPr>
              <w:t xml:space="preserve"> </w:t>
            </w:r>
            <w:r w:rsidRPr="004C6E61">
              <w:rPr>
                <w:rFonts w:ascii="Times New Roman" w:hAnsi="Times New Roman" w:cs="Times New Roman"/>
                <w:szCs w:val="22"/>
              </w:rPr>
              <w:t>имеющим государственную аккредитацию</w:t>
            </w:r>
            <w:r w:rsidRPr="00E915EC">
              <w:rPr>
                <w:rFonts w:ascii="Times New Roman" w:hAnsi="Times New Roman" w:cs="Times New Roman"/>
                <w:szCs w:val="22"/>
              </w:rPr>
              <w:t xml:space="preserve"> </w:t>
            </w:r>
            <w:r>
              <w:rPr>
                <w:rFonts w:ascii="Times New Roman" w:hAnsi="Times New Roman" w:cs="Times New Roman"/>
                <w:szCs w:val="22"/>
              </w:rPr>
              <w:t xml:space="preserve">основным общеобразовательным </w:t>
            </w:r>
            <w:r w:rsidRPr="004C6E61">
              <w:rPr>
                <w:rFonts w:ascii="Times New Roman" w:hAnsi="Times New Roman" w:cs="Times New Roman"/>
                <w:szCs w:val="22"/>
              </w:rPr>
              <w:t>программам,</w:t>
            </w:r>
            <w:r w:rsidRPr="00E915EC">
              <w:rPr>
                <w:rFonts w:ascii="Times New Roman" w:hAnsi="Times New Roman" w:cs="Times New Roman"/>
                <w:szCs w:val="22"/>
              </w:rPr>
              <w:t xml:space="preserve"> </w:t>
            </w:r>
            <w:r w:rsidRPr="004C6E61">
              <w:rPr>
                <w:rFonts w:ascii="Times New Roman" w:hAnsi="Times New Roman" w:cs="Times New Roman"/>
                <w:szCs w:val="22"/>
              </w:rPr>
              <w:t>посредством предоставления указанным</w:t>
            </w:r>
          </w:p>
          <w:p w:rsidR="00913004" w:rsidRPr="004C6E61" w:rsidRDefault="00913004" w:rsidP="00913004">
            <w:pPr>
              <w:pStyle w:val="ConsPlusNormal"/>
              <w:jc w:val="both"/>
              <w:rPr>
                <w:rFonts w:ascii="Times New Roman" w:hAnsi="Times New Roman" w:cs="Times New Roman"/>
                <w:szCs w:val="22"/>
              </w:rPr>
            </w:pPr>
            <w:r w:rsidRPr="004C6E61">
              <w:rPr>
                <w:rFonts w:ascii="Times New Roman" w:hAnsi="Times New Roman" w:cs="Times New Roman"/>
                <w:szCs w:val="22"/>
              </w:rPr>
              <w:t>образовательным организациям субсидий на</w:t>
            </w:r>
            <w:r w:rsidRPr="00E915EC">
              <w:rPr>
                <w:rFonts w:ascii="Times New Roman" w:hAnsi="Times New Roman" w:cs="Times New Roman"/>
                <w:szCs w:val="22"/>
              </w:rPr>
              <w:t xml:space="preserve"> </w:t>
            </w:r>
            <w:r w:rsidRPr="004C6E61">
              <w:rPr>
                <w:rFonts w:ascii="Times New Roman" w:hAnsi="Times New Roman" w:cs="Times New Roman"/>
                <w:szCs w:val="22"/>
              </w:rPr>
              <w:t>возмещение затрат, включая расходы на оплату</w:t>
            </w:r>
            <w:r w:rsidRPr="00E915EC">
              <w:rPr>
                <w:rFonts w:ascii="Times New Roman" w:hAnsi="Times New Roman" w:cs="Times New Roman"/>
                <w:szCs w:val="22"/>
              </w:rPr>
              <w:t xml:space="preserve"> </w:t>
            </w:r>
            <w:r w:rsidRPr="004C6E61">
              <w:rPr>
                <w:rFonts w:ascii="Times New Roman" w:hAnsi="Times New Roman" w:cs="Times New Roman"/>
                <w:szCs w:val="22"/>
              </w:rPr>
              <w:t>труда, дополнительное профессиональное</w:t>
            </w:r>
            <w:r w:rsidRPr="00E915EC">
              <w:rPr>
                <w:rFonts w:ascii="Times New Roman" w:hAnsi="Times New Roman" w:cs="Times New Roman"/>
                <w:szCs w:val="22"/>
              </w:rPr>
              <w:t xml:space="preserve"> </w:t>
            </w:r>
            <w:r w:rsidRPr="004C6E61">
              <w:rPr>
                <w:rFonts w:ascii="Times New Roman" w:hAnsi="Times New Roman" w:cs="Times New Roman"/>
                <w:szCs w:val="22"/>
              </w:rPr>
              <w:t>образование педагогических работников,</w:t>
            </w:r>
          </w:p>
          <w:p w:rsidR="00913004" w:rsidRPr="004C6E61" w:rsidRDefault="00913004" w:rsidP="00913004">
            <w:pPr>
              <w:pStyle w:val="ConsPlusNormal"/>
              <w:jc w:val="both"/>
              <w:rPr>
                <w:rFonts w:ascii="Times New Roman" w:hAnsi="Times New Roman" w:cs="Times New Roman"/>
                <w:szCs w:val="22"/>
              </w:rPr>
            </w:pPr>
            <w:r w:rsidRPr="004C6E61">
              <w:rPr>
                <w:rFonts w:ascii="Times New Roman" w:hAnsi="Times New Roman" w:cs="Times New Roman"/>
                <w:szCs w:val="22"/>
              </w:rPr>
              <w:t>приобретение учебников и учебных пособий,</w:t>
            </w:r>
            <w:r w:rsidRPr="00E915EC">
              <w:rPr>
                <w:rFonts w:ascii="Times New Roman" w:hAnsi="Times New Roman" w:cs="Times New Roman"/>
                <w:szCs w:val="22"/>
              </w:rPr>
              <w:t xml:space="preserve"> </w:t>
            </w:r>
            <w:r w:rsidRPr="004C6E61">
              <w:rPr>
                <w:rFonts w:ascii="Times New Roman" w:hAnsi="Times New Roman" w:cs="Times New Roman"/>
                <w:szCs w:val="22"/>
              </w:rPr>
              <w:t>средств обучения, в том числе лицензионного</w:t>
            </w:r>
            <w:r w:rsidRPr="00E915EC">
              <w:rPr>
                <w:rFonts w:ascii="Times New Roman" w:hAnsi="Times New Roman" w:cs="Times New Roman"/>
                <w:szCs w:val="22"/>
              </w:rPr>
              <w:t xml:space="preserve"> </w:t>
            </w:r>
            <w:r w:rsidRPr="004C6E61">
              <w:rPr>
                <w:rFonts w:ascii="Times New Roman" w:hAnsi="Times New Roman" w:cs="Times New Roman"/>
                <w:szCs w:val="22"/>
              </w:rPr>
              <w:t>программного обеспечения и (или) лицензии на</w:t>
            </w:r>
            <w:r w:rsidRPr="00E915EC">
              <w:rPr>
                <w:rFonts w:ascii="Times New Roman" w:hAnsi="Times New Roman" w:cs="Times New Roman"/>
                <w:szCs w:val="22"/>
              </w:rPr>
              <w:t xml:space="preserve"> </w:t>
            </w:r>
            <w:r w:rsidRPr="004C6E61">
              <w:rPr>
                <w:rFonts w:ascii="Times New Roman" w:hAnsi="Times New Roman" w:cs="Times New Roman"/>
                <w:szCs w:val="22"/>
              </w:rPr>
              <w:t>программное обеспечение, расходных материалов,</w:t>
            </w:r>
            <w:r w:rsidRPr="00E915EC">
              <w:rPr>
                <w:rFonts w:ascii="Times New Roman" w:hAnsi="Times New Roman" w:cs="Times New Roman"/>
                <w:szCs w:val="22"/>
              </w:rPr>
              <w:t xml:space="preserve"> </w:t>
            </w:r>
            <w:r w:rsidRPr="004C6E61">
              <w:rPr>
                <w:rFonts w:ascii="Times New Roman" w:hAnsi="Times New Roman" w:cs="Times New Roman"/>
                <w:szCs w:val="22"/>
              </w:rPr>
              <w:t>игр, игрушек, услуг связи в части предоставления</w:t>
            </w:r>
            <w:r w:rsidRPr="00E915EC">
              <w:rPr>
                <w:rFonts w:ascii="Times New Roman" w:hAnsi="Times New Roman" w:cs="Times New Roman"/>
                <w:szCs w:val="22"/>
              </w:rPr>
              <w:t xml:space="preserve"> </w:t>
            </w:r>
            <w:r w:rsidRPr="004C6E61">
              <w:rPr>
                <w:rFonts w:ascii="Times New Roman" w:hAnsi="Times New Roman" w:cs="Times New Roman"/>
                <w:szCs w:val="22"/>
              </w:rPr>
              <w:t xml:space="preserve">доступа к </w:t>
            </w:r>
            <w:r>
              <w:rPr>
                <w:rFonts w:ascii="Times New Roman" w:hAnsi="Times New Roman" w:cs="Times New Roman"/>
                <w:szCs w:val="22"/>
              </w:rPr>
              <w:t>информационно</w:t>
            </w:r>
            <w:r w:rsidRPr="00E915EC">
              <w:rPr>
                <w:rFonts w:ascii="Times New Roman" w:hAnsi="Times New Roman" w:cs="Times New Roman"/>
                <w:szCs w:val="22"/>
              </w:rPr>
              <w:t xml:space="preserve"> </w:t>
            </w:r>
            <w:r w:rsidRPr="004C6E61">
              <w:rPr>
                <w:rFonts w:ascii="Times New Roman" w:hAnsi="Times New Roman" w:cs="Times New Roman"/>
                <w:szCs w:val="22"/>
              </w:rPr>
              <w:t>телекоммуникационной</w:t>
            </w:r>
          </w:p>
          <w:p w:rsidR="00913004" w:rsidRDefault="00913004" w:rsidP="00913004">
            <w:pPr>
              <w:pStyle w:val="ConsPlusNormal"/>
              <w:jc w:val="both"/>
              <w:rPr>
                <w:rFonts w:ascii="Times New Roman" w:hAnsi="Times New Roman" w:cs="Times New Roman"/>
                <w:szCs w:val="22"/>
              </w:rPr>
            </w:pPr>
            <w:r w:rsidRPr="004C6E61">
              <w:rPr>
                <w:rFonts w:ascii="Times New Roman" w:hAnsi="Times New Roman" w:cs="Times New Roman"/>
                <w:szCs w:val="22"/>
              </w:rPr>
              <w:t>сети Интернет (за исключением расходов на</w:t>
            </w:r>
            <w:r w:rsidRPr="00E915EC">
              <w:rPr>
                <w:rFonts w:ascii="Times New Roman" w:hAnsi="Times New Roman" w:cs="Times New Roman"/>
                <w:szCs w:val="22"/>
              </w:rPr>
              <w:t xml:space="preserve"> </w:t>
            </w:r>
            <w:r w:rsidRPr="004C6E61">
              <w:rPr>
                <w:rFonts w:ascii="Times New Roman" w:hAnsi="Times New Roman" w:cs="Times New Roman"/>
                <w:szCs w:val="22"/>
              </w:rPr>
              <w:t xml:space="preserve">содержание зданий </w:t>
            </w:r>
            <w:r w:rsidRPr="004C6E61">
              <w:rPr>
                <w:rFonts w:ascii="Times New Roman" w:hAnsi="Times New Roman" w:cs="Times New Roman"/>
                <w:szCs w:val="22"/>
              </w:rPr>
              <w:lastRenderedPageBreak/>
              <w:t>и оплату коммунальных услуг)</w:t>
            </w:r>
          </w:p>
          <w:p w:rsidR="00913004" w:rsidRPr="00005140" w:rsidRDefault="00913004" w:rsidP="00913004">
            <w:pPr>
              <w:pStyle w:val="ConsPlusNormal"/>
              <w:jc w:val="both"/>
              <w:rPr>
                <w:rFonts w:ascii="Times New Roman" w:hAnsi="Times New Roman" w:cs="Times New Roman"/>
                <w:szCs w:val="22"/>
              </w:rPr>
            </w:pPr>
          </w:p>
        </w:tc>
        <w:tc>
          <w:tcPr>
            <w:tcW w:w="3591" w:type="dxa"/>
            <w:shd w:val="clear" w:color="auto" w:fill="auto"/>
          </w:tcPr>
          <w:p w:rsidR="00913004" w:rsidRPr="00005140" w:rsidRDefault="00913004" w:rsidP="00913004">
            <w:pPr>
              <w:widowControl w:val="0"/>
              <w:jc w:val="both"/>
              <w:rPr>
                <w:rFonts w:ascii="Times New Roman" w:hAnsi="Times New Roman"/>
              </w:rPr>
            </w:pPr>
            <w:r w:rsidRPr="00005140">
              <w:rPr>
                <w:rFonts w:ascii="Times New Roman" w:hAnsi="Times New Roman"/>
              </w:rPr>
              <w:lastRenderedPageBreak/>
              <w:t>потребность населения в качественных услугах образовательных организаций, реализующих основные общеобразовательные программы</w:t>
            </w:r>
          </w:p>
        </w:tc>
        <w:tc>
          <w:tcPr>
            <w:tcW w:w="3615" w:type="dxa"/>
            <w:shd w:val="clear" w:color="auto" w:fill="auto"/>
          </w:tcPr>
          <w:p w:rsidR="00913004" w:rsidRPr="00005140" w:rsidRDefault="00913004" w:rsidP="00913004">
            <w:pPr>
              <w:widowControl w:val="0"/>
              <w:jc w:val="both"/>
              <w:rPr>
                <w:rFonts w:ascii="Times New Roman" w:hAnsi="Times New Roman"/>
              </w:rPr>
            </w:pPr>
            <w:r w:rsidRPr="00005140">
              <w:rPr>
                <w:rFonts w:ascii="Times New Roman" w:hAnsi="Times New Roman"/>
              </w:rPr>
              <w:t>возмещение затрат частной организации на реализацию основных общеобразовательных программ</w:t>
            </w:r>
          </w:p>
        </w:tc>
        <w:tc>
          <w:tcPr>
            <w:tcW w:w="1839" w:type="dxa"/>
            <w:shd w:val="clear" w:color="auto" w:fill="auto"/>
          </w:tcPr>
          <w:p w:rsidR="00913004" w:rsidRPr="0073283E" w:rsidRDefault="00913004" w:rsidP="00913004">
            <w:pPr>
              <w:widowControl w:val="0"/>
              <w:autoSpaceDE w:val="0"/>
              <w:autoSpaceDN w:val="0"/>
              <w:jc w:val="both"/>
              <w:rPr>
                <w:rFonts w:ascii="Times New Roman" w:eastAsia="Times New Roman" w:hAnsi="Times New Roman"/>
                <w:lang w:eastAsia="ru-RU"/>
              </w:rPr>
            </w:pPr>
            <w:r w:rsidRPr="0073283E">
              <w:rPr>
                <w:rFonts w:ascii="Times New Roman" w:eastAsia="Times New Roman" w:hAnsi="Times New Roman"/>
                <w:lang w:eastAsia="ru-RU"/>
              </w:rPr>
              <w:t>30 декабря 2024 года,</w:t>
            </w:r>
          </w:p>
          <w:p w:rsidR="00913004" w:rsidRDefault="00913004" w:rsidP="00913004">
            <w:pPr>
              <w:jc w:val="both"/>
            </w:pPr>
            <w:r w:rsidRPr="0073283E">
              <w:rPr>
                <w:rFonts w:ascii="Times New Roman" w:hAnsi="Times New Roman"/>
              </w:rPr>
              <w:t>30 декабря 2025 года</w:t>
            </w:r>
          </w:p>
        </w:tc>
        <w:tc>
          <w:tcPr>
            <w:tcW w:w="2788" w:type="dxa"/>
            <w:shd w:val="clear" w:color="auto" w:fill="auto"/>
          </w:tcPr>
          <w:p w:rsidR="00913004" w:rsidRPr="00005140" w:rsidRDefault="00913004" w:rsidP="00913004">
            <w:pPr>
              <w:widowControl w:val="0"/>
              <w:jc w:val="both"/>
              <w:rPr>
                <w:rFonts w:ascii="Times New Roman" w:hAnsi="Times New Roman"/>
              </w:rPr>
            </w:pPr>
            <w:r w:rsidRPr="00005140">
              <w:rPr>
                <w:rFonts w:ascii="Times New Roman" w:hAnsi="Times New Roman"/>
              </w:rPr>
              <w:t>Департамент образования администрации города Нефтеюганска</w:t>
            </w:r>
          </w:p>
        </w:tc>
      </w:tr>
      <w:tr w:rsidR="00913004" w:rsidRPr="00170449" w:rsidTr="00913004">
        <w:tc>
          <w:tcPr>
            <w:tcW w:w="657" w:type="dxa"/>
          </w:tcPr>
          <w:p w:rsidR="00913004" w:rsidRPr="00005140"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lastRenderedPageBreak/>
              <w:t>13</w:t>
            </w:r>
            <w:r w:rsidRPr="00005140">
              <w:rPr>
                <w:rFonts w:ascii="Times New Roman" w:hAnsi="Times New Roman" w:cs="Times New Roman"/>
                <w:szCs w:val="22"/>
              </w:rPr>
              <w:t>.2.</w:t>
            </w:r>
          </w:p>
        </w:tc>
        <w:tc>
          <w:tcPr>
            <w:tcW w:w="3204" w:type="dxa"/>
            <w:shd w:val="clear" w:color="auto" w:fill="auto"/>
          </w:tcPr>
          <w:p w:rsidR="00913004" w:rsidRPr="00005140" w:rsidRDefault="00913004" w:rsidP="00913004">
            <w:pPr>
              <w:widowControl w:val="0"/>
              <w:jc w:val="both"/>
              <w:rPr>
                <w:rFonts w:ascii="Times New Roman" w:hAnsi="Times New Roman"/>
              </w:rPr>
            </w:pPr>
            <w:r w:rsidRPr="004C6E61">
              <w:rPr>
                <w:rFonts w:ascii="Times New Roman" w:hAnsi="Times New Roman"/>
              </w:rPr>
              <w:t>Оказание консультативной и методической помощи частным организациям, реализующим основные общеобразовательные программы</w:t>
            </w:r>
          </w:p>
        </w:tc>
        <w:tc>
          <w:tcPr>
            <w:tcW w:w="3591" w:type="dxa"/>
            <w:shd w:val="clear" w:color="auto" w:fill="auto"/>
          </w:tcPr>
          <w:p w:rsidR="00913004" w:rsidRDefault="00913004" w:rsidP="00913004">
            <w:pPr>
              <w:widowControl w:val="0"/>
              <w:jc w:val="both"/>
              <w:rPr>
                <w:rFonts w:ascii="Times New Roman" w:hAnsi="Times New Roman"/>
              </w:rPr>
            </w:pPr>
            <w:r w:rsidRPr="00005140">
              <w:rPr>
                <w:rFonts w:ascii="Times New Roman" w:hAnsi="Times New Roman"/>
              </w:rPr>
              <w:t>наличие потребности у представителей негосударственного сектора в организационно-методической и консультативной помощи по организации предоставления услуг общего образования</w:t>
            </w:r>
          </w:p>
          <w:p w:rsidR="00913004" w:rsidRDefault="00913004" w:rsidP="00913004">
            <w:pPr>
              <w:widowControl w:val="0"/>
              <w:jc w:val="both"/>
              <w:rPr>
                <w:rFonts w:ascii="Times New Roman" w:hAnsi="Times New Roman"/>
              </w:rPr>
            </w:pPr>
          </w:p>
          <w:p w:rsidR="00913004" w:rsidRDefault="00913004" w:rsidP="00913004">
            <w:pPr>
              <w:widowControl w:val="0"/>
              <w:jc w:val="both"/>
              <w:rPr>
                <w:rFonts w:ascii="Times New Roman" w:hAnsi="Times New Roman"/>
              </w:rPr>
            </w:pPr>
          </w:p>
          <w:p w:rsidR="00913004" w:rsidRPr="00005140" w:rsidRDefault="00913004" w:rsidP="00913004">
            <w:pPr>
              <w:widowControl w:val="0"/>
              <w:jc w:val="both"/>
              <w:rPr>
                <w:rFonts w:ascii="Times New Roman" w:hAnsi="Times New Roman"/>
              </w:rPr>
            </w:pPr>
          </w:p>
        </w:tc>
        <w:tc>
          <w:tcPr>
            <w:tcW w:w="3615" w:type="dxa"/>
            <w:shd w:val="clear" w:color="auto" w:fill="auto"/>
          </w:tcPr>
          <w:p w:rsidR="00913004" w:rsidRPr="00005140" w:rsidRDefault="00913004" w:rsidP="00913004">
            <w:pPr>
              <w:widowControl w:val="0"/>
              <w:jc w:val="both"/>
              <w:rPr>
                <w:rFonts w:ascii="Times New Roman" w:hAnsi="Times New Roman"/>
              </w:rPr>
            </w:pPr>
            <w:r w:rsidRPr="00005140">
              <w:rPr>
                <w:rFonts w:ascii="Times New Roman" w:hAnsi="Times New Roman"/>
              </w:rPr>
              <w:t>развитие сектора частных организаций, оказывающих услуги общего образования</w:t>
            </w:r>
          </w:p>
        </w:tc>
        <w:tc>
          <w:tcPr>
            <w:tcW w:w="1839" w:type="dxa"/>
            <w:shd w:val="clear" w:color="auto" w:fill="auto"/>
          </w:tcPr>
          <w:p w:rsidR="00913004" w:rsidRPr="0073283E" w:rsidRDefault="00913004" w:rsidP="00913004">
            <w:pPr>
              <w:widowControl w:val="0"/>
              <w:autoSpaceDE w:val="0"/>
              <w:autoSpaceDN w:val="0"/>
              <w:jc w:val="both"/>
              <w:rPr>
                <w:rFonts w:ascii="Times New Roman" w:eastAsia="Times New Roman" w:hAnsi="Times New Roman"/>
                <w:lang w:eastAsia="ru-RU"/>
              </w:rPr>
            </w:pPr>
            <w:r w:rsidRPr="0073283E">
              <w:rPr>
                <w:rFonts w:ascii="Times New Roman" w:eastAsia="Times New Roman" w:hAnsi="Times New Roman"/>
                <w:lang w:eastAsia="ru-RU"/>
              </w:rPr>
              <w:t>30 декабря 2024 года,</w:t>
            </w:r>
          </w:p>
          <w:p w:rsidR="00913004" w:rsidRDefault="00913004" w:rsidP="00913004">
            <w:pPr>
              <w:jc w:val="both"/>
            </w:pPr>
            <w:r w:rsidRPr="0073283E">
              <w:rPr>
                <w:rFonts w:ascii="Times New Roman" w:hAnsi="Times New Roman"/>
              </w:rPr>
              <w:t>30 декабря 2025 года</w:t>
            </w:r>
          </w:p>
        </w:tc>
        <w:tc>
          <w:tcPr>
            <w:tcW w:w="2788" w:type="dxa"/>
            <w:shd w:val="clear" w:color="auto" w:fill="auto"/>
          </w:tcPr>
          <w:p w:rsidR="00913004" w:rsidRPr="00005140" w:rsidRDefault="00913004" w:rsidP="00913004">
            <w:pPr>
              <w:widowControl w:val="0"/>
              <w:jc w:val="both"/>
              <w:rPr>
                <w:rFonts w:ascii="Times New Roman" w:hAnsi="Times New Roman"/>
              </w:rPr>
            </w:pPr>
            <w:r w:rsidRPr="00005140">
              <w:rPr>
                <w:rFonts w:ascii="Times New Roman" w:hAnsi="Times New Roman"/>
              </w:rPr>
              <w:t>Департамент образования администрации города Нефтеюганска</w:t>
            </w:r>
          </w:p>
        </w:tc>
      </w:tr>
      <w:tr w:rsidR="00913004" w:rsidRPr="00170449" w:rsidTr="00913004">
        <w:tc>
          <w:tcPr>
            <w:tcW w:w="657" w:type="dxa"/>
          </w:tcPr>
          <w:p w:rsidR="00913004" w:rsidRPr="00005140" w:rsidRDefault="00913004" w:rsidP="00913004">
            <w:pPr>
              <w:pStyle w:val="ConsPlusNormal"/>
              <w:jc w:val="center"/>
              <w:outlineLvl w:val="2"/>
              <w:rPr>
                <w:rFonts w:ascii="Times New Roman" w:hAnsi="Times New Roman" w:cs="Times New Roman"/>
                <w:szCs w:val="22"/>
              </w:rPr>
            </w:pPr>
            <w:r>
              <w:rPr>
                <w:rFonts w:ascii="Times New Roman" w:hAnsi="Times New Roman" w:cs="Times New Roman"/>
                <w:szCs w:val="22"/>
              </w:rPr>
              <w:t>14</w:t>
            </w:r>
            <w:r w:rsidRPr="00005140">
              <w:rPr>
                <w:rFonts w:ascii="Times New Roman" w:hAnsi="Times New Roman" w:cs="Times New Roman"/>
                <w:szCs w:val="22"/>
              </w:rPr>
              <w:t>.</w:t>
            </w:r>
          </w:p>
        </w:tc>
        <w:tc>
          <w:tcPr>
            <w:tcW w:w="15037" w:type="dxa"/>
            <w:gridSpan w:val="5"/>
          </w:tcPr>
          <w:p w:rsidR="00913004" w:rsidRPr="00005140" w:rsidRDefault="00913004" w:rsidP="00913004">
            <w:pPr>
              <w:jc w:val="center"/>
              <w:rPr>
                <w:rFonts w:ascii="Times New Roman" w:hAnsi="Times New Roman"/>
              </w:rPr>
            </w:pPr>
            <w:r w:rsidRPr="009A1D92">
              <w:rPr>
                <w:rFonts w:ascii="Times New Roman" w:hAnsi="Times New Roman"/>
              </w:rPr>
              <w:t>Рынок услуг дополнительного образования детей</w:t>
            </w:r>
          </w:p>
        </w:tc>
      </w:tr>
      <w:tr w:rsidR="00913004" w:rsidRPr="00170449" w:rsidTr="00913004">
        <w:tc>
          <w:tcPr>
            <w:tcW w:w="657" w:type="dxa"/>
          </w:tcPr>
          <w:p w:rsidR="00913004" w:rsidRPr="00005140"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t>14</w:t>
            </w:r>
            <w:r w:rsidRPr="00005140">
              <w:rPr>
                <w:rFonts w:ascii="Times New Roman" w:hAnsi="Times New Roman" w:cs="Times New Roman"/>
                <w:szCs w:val="22"/>
              </w:rPr>
              <w:t>.1.</w:t>
            </w:r>
          </w:p>
        </w:tc>
        <w:tc>
          <w:tcPr>
            <w:tcW w:w="3204" w:type="dxa"/>
          </w:tcPr>
          <w:p w:rsidR="00913004" w:rsidRPr="00005140" w:rsidRDefault="00913004" w:rsidP="00913004">
            <w:pPr>
              <w:jc w:val="both"/>
              <w:rPr>
                <w:rFonts w:ascii="Times New Roman" w:hAnsi="Times New Roman"/>
              </w:rPr>
            </w:pPr>
            <w:r w:rsidRPr="00005140">
              <w:rPr>
                <w:rFonts w:ascii="Times New Roman" w:hAnsi="Times New Roman"/>
              </w:rPr>
              <w:t>Актуализация реестра негосударственных (немуниципальных) (частных) организаций, осуществляющих образовательную деятельность по реализации дополнительных общеразвивающих программ</w:t>
            </w:r>
          </w:p>
        </w:tc>
        <w:tc>
          <w:tcPr>
            <w:tcW w:w="3591" w:type="dxa"/>
          </w:tcPr>
          <w:p w:rsidR="00913004" w:rsidRPr="00005140" w:rsidRDefault="00913004" w:rsidP="00913004">
            <w:pPr>
              <w:jc w:val="both"/>
              <w:rPr>
                <w:rFonts w:ascii="Times New Roman" w:hAnsi="Times New Roman"/>
              </w:rPr>
            </w:pPr>
            <w:r w:rsidRPr="00005140">
              <w:rPr>
                <w:rFonts w:ascii="Times New Roman" w:hAnsi="Times New Roman"/>
              </w:rPr>
              <w:t>недостаточность информации о системе предоставления услуг по реализации дополнительных общеразвивающих программ</w:t>
            </w:r>
          </w:p>
        </w:tc>
        <w:tc>
          <w:tcPr>
            <w:tcW w:w="3615" w:type="dxa"/>
          </w:tcPr>
          <w:p w:rsidR="00913004" w:rsidRPr="00005140" w:rsidRDefault="00913004" w:rsidP="00913004">
            <w:pPr>
              <w:jc w:val="both"/>
              <w:rPr>
                <w:rFonts w:ascii="Times New Roman" w:hAnsi="Times New Roman"/>
              </w:rPr>
            </w:pPr>
            <w:r w:rsidRPr="00005140">
              <w:rPr>
                <w:rFonts w:ascii="Times New Roman" w:hAnsi="Times New Roman"/>
              </w:rPr>
              <w:t>организация мониторинга негосударственных организаций, осуществляющих образовательную деятельность по реализации дополнительных общеразвивающих программ, информированность населения и поставщиков об услугах в сфере дополнительного образования</w:t>
            </w:r>
          </w:p>
        </w:tc>
        <w:tc>
          <w:tcPr>
            <w:tcW w:w="1839" w:type="dxa"/>
          </w:tcPr>
          <w:p w:rsidR="00913004" w:rsidRPr="0073283E" w:rsidRDefault="00913004" w:rsidP="00913004">
            <w:pPr>
              <w:widowControl w:val="0"/>
              <w:autoSpaceDE w:val="0"/>
              <w:autoSpaceDN w:val="0"/>
              <w:jc w:val="both"/>
              <w:rPr>
                <w:rFonts w:ascii="Times New Roman" w:eastAsia="Times New Roman" w:hAnsi="Times New Roman"/>
                <w:lang w:eastAsia="ru-RU"/>
              </w:rPr>
            </w:pPr>
            <w:r w:rsidRPr="0073283E">
              <w:rPr>
                <w:rFonts w:ascii="Times New Roman" w:eastAsia="Times New Roman" w:hAnsi="Times New Roman"/>
                <w:lang w:eastAsia="ru-RU"/>
              </w:rPr>
              <w:t>30 декабря 2024 года,</w:t>
            </w:r>
          </w:p>
          <w:p w:rsidR="00913004" w:rsidRDefault="00913004" w:rsidP="00913004">
            <w:r w:rsidRPr="0073283E">
              <w:rPr>
                <w:rFonts w:ascii="Times New Roman" w:hAnsi="Times New Roman"/>
              </w:rPr>
              <w:t>30 декабря 2025 года</w:t>
            </w:r>
          </w:p>
        </w:tc>
        <w:tc>
          <w:tcPr>
            <w:tcW w:w="2788" w:type="dxa"/>
          </w:tcPr>
          <w:p w:rsidR="00913004" w:rsidRDefault="00913004" w:rsidP="00913004">
            <w:pPr>
              <w:pStyle w:val="ConsPlusNormal"/>
              <w:jc w:val="both"/>
              <w:rPr>
                <w:rFonts w:ascii="Times New Roman" w:hAnsi="Times New Roman" w:cs="Times New Roman"/>
                <w:szCs w:val="22"/>
              </w:rPr>
            </w:pPr>
            <w:r w:rsidRPr="009A1D92">
              <w:rPr>
                <w:rFonts w:ascii="Times New Roman" w:hAnsi="Times New Roman" w:cs="Times New Roman"/>
                <w:szCs w:val="22"/>
              </w:rPr>
              <w:t>Департамент образования администрации города Нефтеюганска</w:t>
            </w:r>
          </w:p>
          <w:p w:rsidR="00913004" w:rsidRDefault="00913004" w:rsidP="00913004">
            <w:pPr>
              <w:pStyle w:val="ConsPlusNormal"/>
              <w:jc w:val="both"/>
              <w:rPr>
                <w:rFonts w:ascii="Times New Roman" w:hAnsi="Times New Roman" w:cs="Times New Roman"/>
                <w:szCs w:val="22"/>
              </w:rPr>
            </w:pPr>
          </w:p>
          <w:p w:rsidR="00913004" w:rsidRDefault="00913004" w:rsidP="00913004">
            <w:pPr>
              <w:pStyle w:val="ConsPlusNormal"/>
              <w:jc w:val="both"/>
              <w:rPr>
                <w:rFonts w:ascii="Times New Roman" w:hAnsi="Times New Roman" w:cs="Times New Roman"/>
                <w:szCs w:val="22"/>
              </w:rPr>
            </w:pPr>
            <w:r w:rsidRPr="00005140">
              <w:rPr>
                <w:rFonts w:ascii="Times New Roman" w:hAnsi="Times New Roman" w:cs="Times New Roman"/>
                <w:szCs w:val="22"/>
              </w:rPr>
              <w:t>Комитет культуры и туризма администрации города Нефтеюганска</w:t>
            </w:r>
          </w:p>
          <w:p w:rsidR="00913004" w:rsidRDefault="00913004" w:rsidP="00913004">
            <w:pPr>
              <w:pStyle w:val="ConsPlusNormal"/>
              <w:jc w:val="both"/>
              <w:rPr>
                <w:rFonts w:ascii="Times New Roman" w:hAnsi="Times New Roman" w:cs="Times New Roman"/>
                <w:szCs w:val="22"/>
              </w:rPr>
            </w:pPr>
          </w:p>
          <w:p w:rsidR="00913004" w:rsidRPr="00005140" w:rsidRDefault="00913004" w:rsidP="00913004">
            <w:pPr>
              <w:pStyle w:val="ConsPlusNormal"/>
              <w:jc w:val="both"/>
              <w:rPr>
                <w:rFonts w:ascii="Times New Roman" w:hAnsi="Times New Roman" w:cs="Times New Roman"/>
                <w:szCs w:val="22"/>
              </w:rPr>
            </w:pPr>
            <w:r>
              <w:rPr>
                <w:rFonts w:ascii="Times New Roman" w:hAnsi="Times New Roman" w:cs="Times New Roman"/>
                <w:szCs w:val="22"/>
              </w:rPr>
              <w:t xml:space="preserve">Комитет физической культуры и спорта </w:t>
            </w:r>
            <w:r w:rsidRPr="009A1D92">
              <w:rPr>
                <w:rFonts w:ascii="Times New Roman" w:hAnsi="Times New Roman" w:cs="Times New Roman"/>
                <w:szCs w:val="22"/>
              </w:rPr>
              <w:t>администрации города Нефтеюганска</w:t>
            </w:r>
          </w:p>
        </w:tc>
      </w:tr>
      <w:tr w:rsidR="00913004" w:rsidRPr="00170449" w:rsidTr="00913004">
        <w:tc>
          <w:tcPr>
            <w:tcW w:w="657" w:type="dxa"/>
          </w:tcPr>
          <w:p w:rsidR="00913004" w:rsidRPr="00C06AEB"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t>14.2</w:t>
            </w:r>
            <w:r w:rsidRPr="00C06AEB">
              <w:rPr>
                <w:rFonts w:ascii="Times New Roman" w:hAnsi="Times New Roman" w:cs="Times New Roman"/>
                <w:szCs w:val="22"/>
              </w:rPr>
              <w:t>.</w:t>
            </w:r>
          </w:p>
        </w:tc>
        <w:tc>
          <w:tcPr>
            <w:tcW w:w="3204" w:type="dxa"/>
          </w:tcPr>
          <w:p w:rsidR="00913004" w:rsidRDefault="00913004" w:rsidP="00913004">
            <w:pPr>
              <w:jc w:val="both"/>
              <w:rPr>
                <w:rFonts w:ascii="Times New Roman" w:hAnsi="Times New Roman"/>
              </w:rPr>
            </w:pPr>
            <w:r w:rsidRPr="00C06AEB">
              <w:rPr>
                <w:rFonts w:ascii="Times New Roman" w:hAnsi="Times New Roman"/>
              </w:rPr>
              <w:t xml:space="preserve">Повышение уровня профессиональной компетентности работников негосударственных организаций, реализующих дополнительные общеразвивающие программы, через участие в мероприятиях методической направленности (программы дополнительного </w:t>
            </w:r>
            <w:r w:rsidRPr="00C06AEB">
              <w:rPr>
                <w:rFonts w:ascii="Times New Roman" w:hAnsi="Times New Roman"/>
              </w:rPr>
              <w:lastRenderedPageBreak/>
              <w:t>профессионального образования, стажировки, семинары-практики и т.д.)</w:t>
            </w:r>
          </w:p>
          <w:p w:rsidR="00BF54CA" w:rsidRPr="00C06AEB" w:rsidRDefault="00BF54CA" w:rsidP="00913004">
            <w:pPr>
              <w:jc w:val="both"/>
              <w:rPr>
                <w:rFonts w:ascii="Times New Roman" w:hAnsi="Times New Roman"/>
              </w:rPr>
            </w:pPr>
          </w:p>
        </w:tc>
        <w:tc>
          <w:tcPr>
            <w:tcW w:w="3591" w:type="dxa"/>
          </w:tcPr>
          <w:p w:rsidR="00913004" w:rsidRPr="00005140" w:rsidRDefault="00913004" w:rsidP="00913004">
            <w:pPr>
              <w:jc w:val="both"/>
              <w:rPr>
                <w:rFonts w:ascii="Times New Roman" w:hAnsi="Times New Roman"/>
              </w:rPr>
            </w:pPr>
            <w:r w:rsidRPr="00005140">
              <w:rPr>
                <w:rFonts w:ascii="Times New Roman" w:hAnsi="Times New Roman"/>
              </w:rPr>
              <w:lastRenderedPageBreak/>
              <w:t>наличие рисков несоблюдения законодательства при оказании услуг по реализации дополнительных общеразвивающих программ</w:t>
            </w:r>
          </w:p>
        </w:tc>
        <w:tc>
          <w:tcPr>
            <w:tcW w:w="3615" w:type="dxa"/>
          </w:tcPr>
          <w:p w:rsidR="00913004" w:rsidRPr="00005140" w:rsidRDefault="00913004" w:rsidP="00913004">
            <w:pPr>
              <w:jc w:val="both"/>
              <w:rPr>
                <w:rFonts w:ascii="Times New Roman" w:hAnsi="Times New Roman"/>
              </w:rPr>
            </w:pPr>
            <w:r w:rsidRPr="00005140">
              <w:rPr>
                <w:rFonts w:ascii="Times New Roman" w:hAnsi="Times New Roman"/>
              </w:rPr>
              <w:t xml:space="preserve">оказание общественно-полезной услуги «реализация дополнительных общеразвивающих программ» в соответствии с требованиями законодательства Российской Федерации </w:t>
            </w:r>
          </w:p>
        </w:tc>
        <w:tc>
          <w:tcPr>
            <w:tcW w:w="1839" w:type="dxa"/>
          </w:tcPr>
          <w:p w:rsidR="00913004" w:rsidRPr="0073283E" w:rsidRDefault="00913004" w:rsidP="00913004">
            <w:pPr>
              <w:widowControl w:val="0"/>
              <w:autoSpaceDE w:val="0"/>
              <w:autoSpaceDN w:val="0"/>
              <w:jc w:val="both"/>
              <w:rPr>
                <w:rFonts w:ascii="Times New Roman" w:eastAsia="Times New Roman" w:hAnsi="Times New Roman"/>
                <w:lang w:eastAsia="ru-RU"/>
              </w:rPr>
            </w:pPr>
            <w:r w:rsidRPr="0073283E">
              <w:rPr>
                <w:rFonts w:ascii="Times New Roman" w:eastAsia="Times New Roman" w:hAnsi="Times New Roman"/>
                <w:lang w:eastAsia="ru-RU"/>
              </w:rPr>
              <w:t>30 декабря 2024 года,</w:t>
            </w:r>
          </w:p>
          <w:p w:rsidR="00913004" w:rsidRDefault="00913004" w:rsidP="00913004">
            <w:r w:rsidRPr="0073283E">
              <w:rPr>
                <w:rFonts w:ascii="Times New Roman" w:hAnsi="Times New Roman"/>
              </w:rPr>
              <w:t>30 декабря 2025 года</w:t>
            </w:r>
          </w:p>
        </w:tc>
        <w:tc>
          <w:tcPr>
            <w:tcW w:w="2788" w:type="dxa"/>
          </w:tcPr>
          <w:p w:rsidR="00913004" w:rsidRPr="00005140" w:rsidRDefault="00913004" w:rsidP="00913004">
            <w:pPr>
              <w:pStyle w:val="ConsPlusNormal"/>
              <w:jc w:val="both"/>
              <w:rPr>
                <w:rFonts w:ascii="Times New Roman" w:hAnsi="Times New Roman" w:cs="Times New Roman"/>
                <w:szCs w:val="22"/>
              </w:rPr>
            </w:pPr>
            <w:r w:rsidRPr="00005140">
              <w:rPr>
                <w:rFonts w:ascii="Times New Roman" w:hAnsi="Times New Roman" w:cs="Times New Roman"/>
                <w:szCs w:val="22"/>
              </w:rPr>
              <w:t>Департамент образования администрации города Нефтеюганска</w:t>
            </w:r>
          </w:p>
          <w:p w:rsidR="00913004" w:rsidRPr="00005140" w:rsidRDefault="00913004" w:rsidP="00913004">
            <w:pPr>
              <w:pStyle w:val="ConsPlusNormal"/>
              <w:jc w:val="both"/>
              <w:rPr>
                <w:rFonts w:ascii="Times New Roman" w:hAnsi="Times New Roman" w:cs="Times New Roman"/>
                <w:szCs w:val="22"/>
              </w:rPr>
            </w:pPr>
          </w:p>
          <w:p w:rsidR="00913004" w:rsidRPr="00005140" w:rsidRDefault="00913004" w:rsidP="00913004">
            <w:pPr>
              <w:pStyle w:val="ConsPlusNormal"/>
              <w:jc w:val="both"/>
              <w:rPr>
                <w:rFonts w:ascii="Times New Roman" w:hAnsi="Times New Roman" w:cs="Times New Roman"/>
                <w:szCs w:val="22"/>
              </w:rPr>
            </w:pPr>
          </w:p>
        </w:tc>
      </w:tr>
      <w:tr w:rsidR="00913004" w:rsidRPr="00170449" w:rsidTr="00913004">
        <w:tc>
          <w:tcPr>
            <w:tcW w:w="657" w:type="dxa"/>
          </w:tcPr>
          <w:p w:rsidR="00913004"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lastRenderedPageBreak/>
              <w:t>15.</w:t>
            </w:r>
          </w:p>
        </w:tc>
        <w:tc>
          <w:tcPr>
            <w:tcW w:w="15037" w:type="dxa"/>
            <w:gridSpan w:val="5"/>
          </w:tcPr>
          <w:p w:rsidR="00913004" w:rsidRPr="00005140"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t>Рынок услуг отдыха и оздоровления детей</w:t>
            </w:r>
          </w:p>
        </w:tc>
      </w:tr>
      <w:tr w:rsidR="00913004" w:rsidRPr="00170449" w:rsidTr="00913004">
        <w:tc>
          <w:tcPr>
            <w:tcW w:w="657" w:type="dxa"/>
          </w:tcPr>
          <w:p w:rsidR="00913004"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t>15.1.</w:t>
            </w:r>
          </w:p>
        </w:tc>
        <w:tc>
          <w:tcPr>
            <w:tcW w:w="3204" w:type="dxa"/>
          </w:tcPr>
          <w:p w:rsidR="00913004" w:rsidRDefault="00913004" w:rsidP="00913004">
            <w:pPr>
              <w:pStyle w:val="ConsPlusNormal"/>
              <w:jc w:val="both"/>
              <w:rPr>
                <w:rFonts w:ascii="Times New Roman" w:hAnsi="Times New Roman" w:cs="Times New Roman"/>
              </w:rPr>
            </w:pPr>
            <w:r w:rsidRPr="004C6E61">
              <w:rPr>
                <w:rFonts w:ascii="Times New Roman" w:hAnsi="Times New Roman" w:cs="Times New Roman"/>
              </w:rPr>
              <w:t>Обеспечение детей услугами отдыха и оздоровления организациями частной формы собственности за счет средств консолидированного бюджета субъекта Российской Федерации</w:t>
            </w:r>
          </w:p>
          <w:p w:rsidR="00BF54CA" w:rsidRPr="00641761" w:rsidRDefault="00BF54CA" w:rsidP="00913004">
            <w:pPr>
              <w:pStyle w:val="ConsPlusNormal"/>
              <w:jc w:val="both"/>
              <w:rPr>
                <w:rFonts w:ascii="Times New Roman" w:hAnsi="Times New Roman" w:cs="Times New Roman"/>
              </w:rPr>
            </w:pPr>
          </w:p>
        </w:tc>
        <w:tc>
          <w:tcPr>
            <w:tcW w:w="3591" w:type="dxa"/>
          </w:tcPr>
          <w:p w:rsidR="00913004" w:rsidRPr="00641761" w:rsidRDefault="00913004" w:rsidP="00913004">
            <w:pPr>
              <w:pStyle w:val="ConsPlusNormal"/>
              <w:jc w:val="both"/>
              <w:rPr>
                <w:rFonts w:ascii="Times New Roman" w:hAnsi="Times New Roman" w:cs="Times New Roman"/>
              </w:rPr>
            </w:pPr>
            <w:r w:rsidRPr="00641761">
              <w:rPr>
                <w:rFonts w:ascii="Times New Roman" w:hAnsi="Times New Roman" w:cs="Times New Roman"/>
              </w:rPr>
              <w:t>недостаточное участие негосударственных (немуниципальных) организаций в предоставлении услуг по отдыху и оздоровлению детей</w:t>
            </w:r>
          </w:p>
        </w:tc>
        <w:tc>
          <w:tcPr>
            <w:tcW w:w="3615" w:type="dxa"/>
          </w:tcPr>
          <w:p w:rsidR="00913004" w:rsidRPr="00641761" w:rsidRDefault="00913004" w:rsidP="00913004">
            <w:pPr>
              <w:pStyle w:val="ConsPlusNormal"/>
              <w:jc w:val="both"/>
              <w:rPr>
                <w:rFonts w:ascii="Times New Roman" w:hAnsi="Times New Roman" w:cs="Times New Roman"/>
              </w:rPr>
            </w:pPr>
            <w:r w:rsidRPr="00641761">
              <w:rPr>
                <w:rFonts w:ascii="Times New Roman" w:hAnsi="Times New Roman" w:cs="Times New Roman"/>
              </w:rPr>
              <w:t>развитие конкуренции в сфере услуг отдыха и оздоровления детей</w:t>
            </w:r>
          </w:p>
        </w:tc>
        <w:tc>
          <w:tcPr>
            <w:tcW w:w="1839" w:type="dxa"/>
          </w:tcPr>
          <w:p w:rsidR="00913004" w:rsidRPr="0073283E" w:rsidRDefault="00913004" w:rsidP="00913004">
            <w:pPr>
              <w:widowControl w:val="0"/>
              <w:autoSpaceDE w:val="0"/>
              <w:autoSpaceDN w:val="0"/>
              <w:jc w:val="both"/>
              <w:rPr>
                <w:rFonts w:ascii="Times New Roman" w:eastAsia="Times New Roman" w:hAnsi="Times New Roman"/>
                <w:lang w:eastAsia="ru-RU"/>
              </w:rPr>
            </w:pPr>
            <w:r w:rsidRPr="0073283E">
              <w:rPr>
                <w:rFonts w:ascii="Times New Roman" w:eastAsia="Times New Roman" w:hAnsi="Times New Roman"/>
                <w:lang w:eastAsia="ru-RU"/>
              </w:rPr>
              <w:t>30 декабря 2024 года,</w:t>
            </w:r>
          </w:p>
          <w:p w:rsidR="00913004" w:rsidRDefault="00913004" w:rsidP="00913004">
            <w:r w:rsidRPr="0073283E">
              <w:rPr>
                <w:rFonts w:ascii="Times New Roman" w:hAnsi="Times New Roman"/>
              </w:rPr>
              <w:t>30 декабря 2025 года</w:t>
            </w:r>
          </w:p>
        </w:tc>
        <w:tc>
          <w:tcPr>
            <w:tcW w:w="2788" w:type="dxa"/>
          </w:tcPr>
          <w:p w:rsidR="00913004" w:rsidRPr="00005140" w:rsidRDefault="00913004" w:rsidP="00913004">
            <w:pPr>
              <w:pStyle w:val="ConsPlusNormal"/>
              <w:jc w:val="both"/>
              <w:rPr>
                <w:rFonts w:ascii="Times New Roman" w:hAnsi="Times New Roman" w:cs="Times New Roman"/>
                <w:szCs w:val="22"/>
              </w:rPr>
            </w:pPr>
            <w:r w:rsidRPr="00005140">
              <w:rPr>
                <w:rFonts w:ascii="Times New Roman" w:hAnsi="Times New Roman" w:cs="Times New Roman"/>
                <w:szCs w:val="22"/>
              </w:rPr>
              <w:t>Департамент образования администрации города Нефтеюганска</w:t>
            </w:r>
          </w:p>
          <w:p w:rsidR="00913004" w:rsidRDefault="00913004" w:rsidP="00913004">
            <w:pPr>
              <w:pStyle w:val="ConsPlusNormal"/>
              <w:jc w:val="both"/>
              <w:rPr>
                <w:rFonts w:ascii="Times New Roman" w:hAnsi="Times New Roman" w:cs="Times New Roman"/>
              </w:rPr>
            </w:pPr>
          </w:p>
          <w:p w:rsidR="00913004" w:rsidRPr="00641761" w:rsidRDefault="00913004" w:rsidP="00913004">
            <w:pPr>
              <w:pStyle w:val="ConsPlusNormal"/>
              <w:jc w:val="both"/>
              <w:rPr>
                <w:rFonts w:ascii="Times New Roman" w:hAnsi="Times New Roman" w:cs="Times New Roman"/>
              </w:rPr>
            </w:pPr>
          </w:p>
        </w:tc>
      </w:tr>
      <w:tr w:rsidR="00913004" w:rsidRPr="00170449" w:rsidTr="00913004">
        <w:tc>
          <w:tcPr>
            <w:tcW w:w="657" w:type="dxa"/>
          </w:tcPr>
          <w:p w:rsidR="00913004"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t>15.2.</w:t>
            </w:r>
          </w:p>
        </w:tc>
        <w:tc>
          <w:tcPr>
            <w:tcW w:w="3204" w:type="dxa"/>
          </w:tcPr>
          <w:p w:rsidR="00913004" w:rsidRPr="00641761" w:rsidRDefault="00913004" w:rsidP="00913004">
            <w:pPr>
              <w:pStyle w:val="ConsPlusNormal"/>
              <w:jc w:val="both"/>
              <w:rPr>
                <w:rFonts w:ascii="Times New Roman" w:hAnsi="Times New Roman" w:cs="Times New Roman"/>
              </w:rPr>
            </w:pPr>
            <w:r w:rsidRPr="00641761">
              <w:rPr>
                <w:rFonts w:ascii="Times New Roman" w:hAnsi="Times New Roman" w:cs="Times New Roman"/>
              </w:rPr>
              <w:t>Оказание консультативной и методической помощи негосударственным (немуниципальным) организациям, предоставляющим услуги по организации отдыха и оздоровления детей</w:t>
            </w:r>
          </w:p>
        </w:tc>
        <w:tc>
          <w:tcPr>
            <w:tcW w:w="3591" w:type="dxa"/>
          </w:tcPr>
          <w:p w:rsidR="00913004" w:rsidRDefault="00913004" w:rsidP="00913004">
            <w:pPr>
              <w:pStyle w:val="ConsPlusNormal"/>
              <w:jc w:val="both"/>
              <w:rPr>
                <w:rFonts w:ascii="Times New Roman" w:hAnsi="Times New Roman" w:cs="Times New Roman"/>
              </w:rPr>
            </w:pPr>
            <w:r w:rsidRPr="00641761">
              <w:rPr>
                <w:rFonts w:ascii="Times New Roman" w:hAnsi="Times New Roman" w:cs="Times New Roman"/>
              </w:rPr>
              <w:t>наличие потребности у представителей негосударственного (немуниципального) сектора в организационно-консультативной и информационно-методической помощи по организации предоставления услуг отдыха и оздоровления детей</w:t>
            </w:r>
          </w:p>
          <w:p w:rsidR="00BF54CA" w:rsidRPr="00641761" w:rsidRDefault="00BF54CA" w:rsidP="00913004">
            <w:pPr>
              <w:pStyle w:val="ConsPlusNormal"/>
              <w:jc w:val="both"/>
              <w:rPr>
                <w:rFonts w:ascii="Times New Roman" w:hAnsi="Times New Roman" w:cs="Times New Roman"/>
              </w:rPr>
            </w:pPr>
          </w:p>
        </w:tc>
        <w:tc>
          <w:tcPr>
            <w:tcW w:w="3615" w:type="dxa"/>
          </w:tcPr>
          <w:p w:rsidR="00913004" w:rsidRPr="00641761" w:rsidRDefault="00913004" w:rsidP="00913004">
            <w:pPr>
              <w:pStyle w:val="ConsPlusNormal"/>
              <w:jc w:val="both"/>
              <w:rPr>
                <w:rFonts w:ascii="Times New Roman" w:hAnsi="Times New Roman" w:cs="Times New Roman"/>
              </w:rPr>
            </w:pPr>
            <w:r w:rsidRPr="00641761">
              <w:rPr>
                <w:rFonts w:ascii="Times New Roman" w:hAnsi="Times New Roman" w:cs="Times New Roman"/>
              </w:rPr>
              <w:t>развитие сектора негосударственных (немуниципальных) организаций отдыха детей и их оздоровления</w:t>
            </w:r>
          </w:p>
        </w:tc>
        <w:tc>
          <w:tcPr>
            <w:tcW w:w="1839" w:type="dxa"/>
          </w:tcPr>
          <w:p w:rsidR="00913004" w:rsidRPr="0073283E" w:rsidRDefault="00913004" w:rsidP="00913004">
            <w:pPr>
              <w:widowControl w:val="0"/>
              <w:autoSpaceDE w:val="0"/>
              <w:autoSpaceDN w:val="0"/>
              <w:jc w:val="both"/>
              <w:rPr>
                <w:rFonts w:ascii="Times New Roman" w:eastAsia="Times New Roman" w:hAnsi="Times New Roman"/>
                <w:lang w:eastAsia="ru-RU"/>
              </w:rPr>
            </w:pPr>
            <w:r w:rsidRPr="0073283E">
              <w:rPr>
                <w:rFonts w:ascii="Times New Roman" w:eastAsia="Times New Roman" w:hAnsi="Times New Roman"/>
                <w:lang w:eastAsia="ru-RU"/>
              </w:rPr>
              <w:t>30 декабря 2024 года,</w:t>
            </w:r>
          </w:p>
          <w:p w:rsidR="00913004" w:rsidRDefault="00913004" w:rsidP="00913004">
            <w:r w:rsidRPr="0073283E">
              <w:rPr>
                <w:rFonts w:ascii="Times New Roman" w:hAnsi="Times New Roman"/>
              </w:rPr>
              <w:t>30 декабря 2025 года</w:t>
            </w:r>
          </w:p>
        </w:tc>
        <w:tc>
          <w:tcPr>
            <w:tcW w:w="2788" w:type="dxa"/>
          </w:tcPr>
          <w:p w:rsidR="00913004" w:rsidRPr="00005140" w:rsidRDefault="00913004" w:rsidP="00913004">
            <w:pPr>
              <w:pStyle w:val="ConsPlusNormal"/>
              <w:jc w:val="both"/>
              <w:rPr>
                <w:rFonts w:ascii="Times New Roman" w:hAnsi="Times New Roman" w:cs="Times New Roman"/>
                <w:szCs w:val="22"/>
              </w:rPr>
            </w:pPr>
            <w:r w:rsidRPr="00005140">
              <w:rPr>
                <w:rFonts w:ascii="Times New Roman" w:hAnsi="Times New Roman" w:cs="Times New Roman"/>
                <w:szCs w:val="22"/>
              </w:rPr>
              <w:t>Департамент образования администрации города Нефтеюганска</w:t>
            </w:r>
          </w:p>
          <w:p w:rsidR="00913004" w:rsidRPr="00641761" w:rsidRDefault="00913004" w:rsidP="00913004">
            <w:pPr>
              <w:pStyle w:val="ConsPlusNormal"/>
              <w:jc w:val="both"/>
              <w:rPr>
                <w:rFonts w:ascii="Times New Roman" w:hAnsi="Times New Roman" w:cs="Times New Roman"/>
              </w:rPr>
            </w:pPr>
          </w:p>
        </w:tc>
      </w:tr>
      <w:tr w:rsidR="00913004" w:rsidRPr="00170449" w:rsidTr="00913004">
        <w:tc>
          <w:tcPr>
            <w:tcW w:w="657" w:type="dxa"/>
          </w:tcPr>
          <w:p w:rsidR="00913004"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t>15.3.</w:t>
            </w:r>
          </w:p>
        </w:tc>
        <w:tc>
          <w:tcPr>
            <w:tcW w:w="3204" w:type="dxa"/>
          </w:tcPr>
          <w:p w:rsidR="00913004" w:rsidRDefault="00913004" w:rsidP="00913004">
            <w:pPr>
              <w:pStyle w:val="ConsPlusNormal"/>
              <w:jc w:val="both"/>
              <w:rPr>
                <w:rFonts w:ascii="Times New Roman" w:hAnsi="Times New Roman" w:cs="Times New Roman"/>
              </w:rPr>
            </w:pPr>
            <w:r>
              <w:rPr>
                <w:rFonts w:ascii="Times New Roman" w:hAnsi="Times New Roman" w:cs="Times New Roman"/>
              </w:rPr>
              <w:t>Актуализация</w:t>
            </w:r>
            <w:r w:rsidRPr="004C6E61">
              <w:rPr>
                <w:rFonts w:ascii="Times New Roman" w:hAnsi="Times New Roman" w:cs="Times New Roman"/>
              </w:rPr>
              <w:t xml:space="preserve"> открытого реестра организаций отдыха и оздоровления, расположенных на территории города и размещение его в открытом доступе</w:t>
            </w:r>
            <w:r>
              <w:rPr>
                <w:rFonts w:ascii="Times New Roman" w:hAnsi="Times New Roman" w:cs="Times New Roman"/>
              </w:rPr>
              <w:t xml:space="preserve"> на официальном сайте органов местного самоуправления</w:t>
            </w:r>
          </w:p>
          <w:p w:rsidR="00BF54CA" w:rsidRDefault="00BF54CA" w:rsidP="00913004">
            <w:pPr>
              <w:pStyle w:val="ConsPlusNormal"/>
              <w:jc w:val="both"/>
              <w:rPr>
                <w:rFonts w:ascii="Times New Roman" w:hAnsi="Times New Roman" w:cs="Times New Roman"/>
              </w:rPr>
            </w:pPr>
          </w:p>
          <w:p w:rsidR="00BF54CA" w:rsidRDefault="00BF54CA" w:rsidP="00913004">
            <w:pPr>
              <w:pStyle w:val="ConsPlusNormal"/>
              <w:jc w:val="both"/>
              <w:rPr>
                <w:rFonts w:ascii="Times New Roman" w:hAnsi="Times New Roman" w:cs="Times New Roman"/>
              </w:rPr>
            </w:pPr>
          </w:p>
          <w:p w:rsidR="00BF54CA" w:rsidRDefault="00BF54CA" w:rsidP="00913004">
            <w:pPr>
              <w:pStyle w:val="ConsPlusNormal"/>
              <w:jc w:val="both"/>
              <w:rPr>
                <w:rFonts w:ascii="Times New Roman" w:hAnsi="Times New Roman" w:cs="Times New Roman"/>
              </w:rPr>
            </w:pPr>
          </w:p>
          <w:p w:rsidR="00BF54CA" w:rsidRPr="00641761" w:rsidRDefault="00BF54CA" w:rsidP="00913004">
            <w:pPr>
              <w:pStyle w:val="ConsPlusNormal"/>
              <w:jc w:val="both"/>
              <w:rPr>
                <w:rFonts w:ascii="Times New Roman" w:hAnsi="Times New Roman" w:cs="Times New Roman"/>
              </w:rPr>
            </w:pPr>
          </w:p>
        </w:tc>
        <w:tc>
          <w:tcPr>
            <w:tcW w:w="3591" w:type="dxa"/>
          </w:tcPr>
          <w:p w:rsidR="00913004" w:rsidRPr="00641761" w:rsidRDefault="00913004" w:rsidP="00913004">
            <w:pPr>
              <w:pStyle w:val="ConsPlusNormal"/>
              <w:jc w:val="both"/>
              <w:rPr>
                <w:rFonts w:ascii="Times New Roman" w:hAnsi="Times New Roman" w:cs="Times New Roman"/>
              </w:rPr>
            </w:pPr>
            <w:r w:rsidRPr="004C6E61">
              <w:rPr>
                <w:rFonts w:ascii="Times New Roman" w:hAnsi="Times New Roman" w:cs="Times New Roman"/>
              </w:rPr>
              <w:t>несоблюдение организациями отдыха и оздоровления детей требований, установленных нормативными правовыми актами Российской Федерации и автономного округа</w:t>
            </w:r>
          </w:p>
        </w:tc>
        <w:tc>
          <w:tcPr>
            <w:tcW w:w="3615" w:type="dxa"/>
          </w:tcPr>
          <w:p w:rsidR="00913004" w:rsidRPr="00641761" w:rsidRDefault="00913004" w:rsidP="00913004">
            <w:pPr>
              <w:pStyle w:val="ConsPlusNormal"/>
              <w:jc w:val="both"/>
              <w:rPr>
                <w:rFonts w:ascii="Times New Roman" w:hAnsi="Times New Roman" w:cs="Times New Roman"/>
              </w:rPr>
            </w:pPr>
            <w:r w:rsidRPr="004C6E61">
              <w:rPr>
                <w:rFonts w:ascii="Times New Roman" w:hAnsi="Times New Roman" w:cs="Times New Roman"/>
              </w:rPr>
              <w:t>повышение уровня информированности организаций и населения</w:t>
            </w:r>
          </w:p>
        </w:tc>
        <w:tc>
          <w:tcPr>
            <w:tcW w:w="1839" w:type="dxa"/>
          </w:tcPr>
          <w:p w:rsidR="00913004" w:rsidRPr="0073283E" w:rsidRDefault="00913004" w:rsidP="00913004">
            <w:pPr>
              <w:widowControl w:val="0"/>
              <w:autoSpaceDE w:val="0"/>
              <w:autoSpaceDN w:val="0"/>
              <w:jc w:val="both"/>
              <w:rPr>
                <w:rFonts w:ascii="Times New Roman" w:eastAsia="Times New Roman" w:hAnsi="Times New Roman"/>
                <w:lang w:eastAsia="ru-RU"/>
              </w:rPr>
            </w:pPr>
            <w:r w:rsidRPr="0073283E">
              <w:rPr>
                <w:rFonts w:ascii="Times New Roman" w:eastAsia="Times New Roman" w:hAnsi="Times New Roman"/>
                <w:lang w:eastAsia="ru-RU"/>
              </w:rPr>
              <w:t>30 декабря 2024 года,</w:t>
            </w:r>
          </w:p>
          <w:p w:rsidR="00913004" w:rsidRDefault="00913004" w:rsidP="00913004">
            <w:r w:rsidRPr="0073283E">
              <w:rPr>
                <w:rFonts w:ascii="Times New Roman" w:hAnsi="Times New Roman"/>
              </w:rPr>
              <w:t>30 декабря 2025 года</w:t>
            </w:r>
          </w:p>
        </w:tc>
        <w:tc>
          <w:tcPr>
            <w:tcW w:w="2788" w:type="dxa"/>
          </w:tcPr>
          <w:p w:rsidR="00913004" w:rsidRPr="001B3BE9" w:rsidRDefault="00913004" w:rsidP="00913004">
            <w:pPr>
              <w:pStyle w:val="ConsPlusNormal"/>
              <w:jc w:val="both"/>
              <w:rPr>
                <w:rFonts w:ascii="Times New Roman" w:hAnsi="Times New Roman"/>
              </w:rPr>
            </w:pPr>
            <w:r w:rsidRPr="001B3BE9">
              <w:rPr>
                <w:rFonts w:ascii="Times New Roman" w:hAnsi="Times New Roman"/>
              </w:rPr>
              <w:t>Департамент образования администрации города Нефтеюганска</w:t>
            </w:r>
          </w:p>
          <w:p w:rsidR="00913004" w:rsidRPr="00005140" w:rsidRDefault="00913004" w:rsidP="00913004">
            <w:pPr>
              <w:pStyle w:val="ConsPlusNormal"/>
              <w:jc w:val="both"/>
              <w:rPr>
                <w:rFonts w:ascii="Times New Roman" w:hAnsi="Times New Roman" w:cs="Times New Roman"/>
                <w:szCs w:val="22"/>
              </w:rPr>
            </w:pPr>
          </w:p>
        </w:tc>
      </w:tr>
      <w:tr w:rsidR="00913004" w:rsidRPr="00170449" w:rsidTr="00913004">
        <w:tc>
          <w:tcPr>
            <w:tcW w:w="657" w:type="dxa"/>
          </w:tcPr>
          <w:p w:rsidR="00913004" w:rsidRPr="0014038E"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lastRenderedPageBreak/>
              <w:t>16</w:t>
            </w:r>
            <w:r w:rsidRPr="00591C3A">
              <w:rPr>
                <w:rFonts w:ascii="Times New Roman" w:hAnsi="Times New Roman" w:cs="Times New Roman"/>
                <w:szCs w:val="22"/>
              </w:rPr>
              <w:t>.</w:t>
            </w:r>
          </w:p>
        </w:tc>
        <w:tc>
          <w:tcPr>
            <w:tcW w:w="15037" w:type="dxa"/>
            <w:gridSpan w:val="5"/>
          </w:tcPr>
          <w:p w:rsidR="00913004" w:rsidRPr="0014038E" w:rsidRDefault="00913004" w:rsidP="00913004">
            <w:pPr>
              <w:jc w:val="center"/>
              <w:rPr>
                <w:rFonts w:ascii="Times New Roman" w:hAnsi="Times New Roman"/>
              </w:rPr>
            </w:pPr>
            <w:r w:rsidRPr="0014038E">
              <w:rPr>
                <w:rFonts w:ascii="Times New Roman" w:hAnsi="Times New Roman"/>
              </w:rPr>
              <w:t>Рынок услуг розничной торговли лекарственными препаратами, медицинскими изделиями и сопутствующими товарами</w:t>
            </w:r>
          </w:p>
        </w:tc>
      </w:tr>
      <w:tr w:rsidR="00913004" w:rsidRPr="00170449" w:rsidTr="00913004">
        <w:trPr>
          <w:trHeight w:val="1743"/>
        </w:trPr>
        <w:tc>
          <w:tcPr>
            <w:tcW w:w="657" w:type="dxa"/>
            <w:tcBorders>
              <w:bottom w:val="single" w:sz="4" w:space="0" w:color="auto"/>
            </w:tcBorders>
          </w:tcPr>
          <w:p w:rsidR="00913004" w:rsidRPr="0014038E"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t>16</w:t>
            </w:r>
            <w:r w:rsidRPr="0014038E">
              <w:rPr>
                <w:rFonts w:ascii="Times New Roman" w:hAnsi="Times New Roman" w:cs="Times New Roman"/>
                <w:szCs w:val="22"/>
              </w:rPr>
              <w:t>.1.</w:t>
            </w:r>
          </w:p>
        </w:tc>
        <w:tc>
          <w:tcPr>
            <w:tcW w:w="3204" w:type="dxa"/>
            <w:tcBorders>
              <w:bottom w:val="single" w:sz="4" w:space="0" w:color="auto"/>
            </w:tcBorders>
          </w:tcPr>
          <w:p w:rsidR="00913004" w:rsidRPr="00887749" w:rsidRDefault="00913004" w:rsidP="00913004">
            <w:pPr>
              <w:pStyle w:val="ConsPlusNormal"/>
              <w:jc w:val="both"/>
              <w:rPr>
                <w:rFonts w:ascii="Times New Roman" w:hAnsi="Times New Roman" w:cs="Times New Roman"/>
                <w:szCs w:val="22"/>
              </w:rPr>
            </w:pPr>
            <w:r w:rsidRPr="00887749">
              <w:rPr>
                <w:rFonts w:ascii="Times New Roman" w:hAnsi="Times New Roman" w:cs="Times New Roman"/>
                <w:szCs w:val="22"/>
              </w:rPr>
              <w:t>Оценка состояния конкурентной среды на рынке услуг розничной торговли лекарственными препаратами, медицинскими изделиями и сопутствующими товарами</w:t>
            </w:r>
          </w:p>
        </w:tc>
        <w:tc>
          <w:tcPr>
            <w:tcW w:w="3591" w:type="dxa"/>
            <w:tcBorders>
              <w:bottom w:val="single" w:sz="4" w:space="0" w:color="auto"/>
            </w:tcBorders>
            <w:shd w:val="clear" w:color="auto" w:fill="auto"/>
          </w:tcPr>
          <w:p w:rsidR="00913004" w:rsidRPr="00887749" w:rsidRDefault="00913004" w:rsidP="00913004">
            <w:pPr>
              <w:widowControl w:val="0"/>
              <w:jc w:val="both"/>
              <w:rPr>
                <w:rFonts w:ascii="Times New Roman" w:hAnsi="Times New Roman"/>
              </w:rPr>
            </w:pPr>
            <w:r w:rsidRPr="00887749">
              <w:rPr>
                <w:rFonts w:ascii="Times New Roman" w:hAnsi="Times New Roman"/>
              </w:rPr>
              <w:t>потребность населения в ассортименте и ценовой доступности лекарственных препаратов</w:t>
            </w:r>
          </w:p>
        </w:tc>
        <w:tc>
          <w:tcPr>
            <w:tcW w:w="3615" w:type="dxa"/>
            <w:tcBorders>
              <w:bottom w:val="single" w:sz="4" w:space="0" w:color="auto"/>
            </w:tcBorders>
            <w:shd w:val="clear" w:color="auto" w:fill="auto"/>
          </w:tcPr>
          <w:p w:rsidR="00913004" w:rsidRPr="00887749" w:rsidRDefault="00913004" w:rsidP="00913004">
            <w:pPr>
              <w:widowControl w:val="0"/>
              <w:jc w:val="both"/>
              <w:rPr>
                <w:rFonts w:ascii="Times New Roman" w:hAnsi="Times New Roman"/>
              </w:rPr>
            </w:pPr>
            <w:r w:rsidRPr="00887749">
              <w:rPr>
                <w:rFonts w:ascii="Times New Roman" w:hAnsi="Times New Roman"/>
              </w:rPr>
              <w:t>обеспечение ценовой доступности лекарственных препаратов</w:t>
            </w:r>
          </w:p>
        </w:tc>
        <w:tc>
          <w:tcPr>
            <w:tcW w:w="1839" w:type="dxa"/>
            <w:tcBorders>
              <w:bottom w:val="single" w:sz="4" w:space="0" w:color="auto"/>
            </w:tcBorders>
          </w:tcPr>
          <w:p w:rsidR="00913004" w:rsidRPr="0073283E" w:rsidRDefault="00913004" w:rsidP="00913004">
            <w:pPr>
              <w:widowControl w:val="0"/>
              <w:autoSpaceDE w:val="0"/>
              <w:autoSpaceDN w:val="0"/>
              <w:jc w:val="both"/>
              <w:rPr>
                <w:rFonts w:ascii="Times New Roman" w:eastAsia="Times New Roman" w:hAnsi="Times New Roman"/>
                <w:lang w:eastAsia="ru-RU"/>
              </w:rPr>
            </w:pPr>
            <w:r w:rsidRPr="0073283E">
              <w:rPr>
                <w:rFonts w:ascii="Times New Roman" w:eastAsia="Times New Roman" w:hAnsi="Times New Roman"/>
                <w:lang w:eastAsia="ru-RU"/>
              </w:rPr>
              <w:t>30 декабря 2024 года,</w:t>
            </w:r>
          </w:p>
          <w:p w:rsidR="00913004" w:rsidRDefault="00913004" w:rsidP="00913004">
            <w:r w:rsidRPr="0073283E">
              <w:rPr>
                <w:rFonts w:ascii="Times New Roman" w:hAnsi="Times New Roman"/>
              </w:rPr>
              <w:t>30 декабря 2025 года</w:t>
            </w:r>
          </w:p>
        </w:tc>
        <w:tc>
          <w:tcPr>
            <w:tcW w:w="2788" w:type="dxa"/>
            <w:tcBorders>
              <w:bottom w:val="single" w:sz="4" w:space="0" w:color="auto"/>
            </w:tcBorders>
          </w:tcPr>
          <w:p w:rsidR="00913004" w:rsidRPr="00887749" w:rsidRDefault="00913004" w:rsidP="00913004">
            <w:pPr>
              <w:pStyle w:val="ConsPlusNormal"/>
              <w:jc w:val="both"/>
              <w:rPr>
                <w:rFonts w:ascii="Times New Roman" w:hAnsi="Times New Roman" w:cs="Times New Roman"/>
                <w:szCs w:val="22"/>
              </w:rPr>
            </w:pPr>
            <w:r w:rsidRPr="00887749">
              <w:rPr>
                <w:rFonts w:ascii="Times New Roman" w:hAnsi="Times New Roman" w:cs="Times New Roman"/>
                <w:szCs w:val="22"/>
              </w:rPr>
              <w:t>Департамент экономического развития администрации города Нефтеюганска</w:t>
            </w:r>
          </w:p>
        </w:tc>
      </w:tr>
      <w:tr w:rsidR="00913004" w:rsidRPr="00170449" w:rsidTr="00913004">
        <w:tc>
          <w:tcPr>
            <w:tcW w:w="657" w:type="dxa"/>
            <w:tcBorders>
              <w:bottom w:val="single" w:sz="4" w:space="0" w:color="auto"/>
            </w:tcBorders>
          </w:tcPr>
          <w:p w:rsidR="00913004" w:rsidRPr="00FD24F4"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t>16</w:t>
            </w:r>
            <w:r w:rsidRPr="00FD24F4">
              <w:rPr>
                <w:rFonts w:ascii="Times New Roman" w:hAnsi="Times New Roman" w:cs="Times New Roman"/>
                <w:szCs w:val="22"/>
              </w:rPr>
              <w:t>.2.</w:t>
            </w:r>
          </w:p>
        </w:tc>
        <w:tc>
          <w:tcPr>
            <w:tcW w:w="3204" w:type="dxa"/>
            <w:tcBorders>
              <w:bottom w:val="single" w:sz="4" w:space="0" w:color="auto"/>
            </w:tcBorders>
          </w:tcPr>
          <w:p w:rsidR="00913004" w:rsidRPr="00FD24F4" w:rsidRDefault="00913004" w:rsidP="00913004">
            <w:pPr>
              <w:pStyle w:val="ConsPlusNormal"/>
              <w:jc w:val="both"/>
              <w:rPr>
                <w:rFonts w:ascii="Times New Roman" w:hAnsi="Times New Roman" w:cs="Times New Roman"/>
                <w:szCs w:val="22"/>
              </w:rPr>
            </w:pPr>
            <w:r w:rsidRPr="00FD24F4">
              <w:rPr>
                <w:rFonts w:ascii="Times New Roman" w:hAnsi="Times New Roman" w:cs="Times New Roman"/>
                <w:szCs w:val="22"/>
              </w:rPr>
              <w:t xml:space="preserve">Популяризация системы «Честный знак» </w:t>
            </w:r>
          </w:p>
        </w:tc>
        <w:tc>
          <w:tcPr>
            <w:tcW w:w="3591" w:type="dxa"/>
            <w:tcBorders>
              <w:bottom w:val="single" w:sz="4" w:space="0" w:color="auto"/>
            </w:tcBorders>
            <w:shd w:val="clear" w:color="auto" w:fill="auto"/>
          </w:tcPr>
          <w:p w:rsidR="00913004" w:rsidRPr="00FD24F4" w:rsidRDefault="00913004" w:rsidP="00913004">
            <w:pPr>
              <w:widowControl w:val="0"/>
              <w:jc w:val="both"/>
              <w:rPr>
                <w:rFonts w:ascii="Times New Roman" w:hAnsi="Times New Roman"/>
              </w:rPr>
            </w:pPr>
            <w:r w:rsidRPr="00FD24F4">
              <w:rPr>
                <w:rFonts w:ascii="Times New Roman" w:hAnsi="Times New Roman"/>
              </w:rPr>
              <w:t xml:space="preserve">наличие рисков по приобретению некачественных ли контрафактных лекарственных препаратов </w:t>
            </w:r>
          </w:p>
        </w:tc>
        <w:tc>
          <w:tcPr>
            <w:tcW w:w="3615" w:type="dxa"/>
            <w:tcBorders>
              <w:bottom w:val="single" w:sz="4" w:space="0" w:color="auto"/>
            </w:tcBorders>
            <w:shd w:val="clear" w:color="auto" w:fill="auto"/>
          </w:tcPr>
          <w:p w:rsidR="00913004" w:rsidRPr="00FD24F4" w:rsidRDefault="00913004" w:rsidP="00913004">
            <w:pPr>
              <w:widowControl w:val="0"/>
              <w:jc w:val="both"/>
              <w:rPr>
                <w:rFonts w:ascii="Times New Roman" w:hAnsi="Times New Roman"/>
              </w:rPr>
            </w:pPr>
            <w:r w:rsidRPr="00FD24F4">
              <w:rPr>
                <w:rFonts w:ascii="Times New Roman" w:hAnsi="Times New Roman"/>
              </w:rPr>
              <w:t>увеличение количества пользователей системы «Честный знак» среди населения</w:t>
            </w:r>
          </w:p>
        </w:tc>
        <w:tc>
          <w:tcPr>
            <w:tcW w:w="1839" w:type="dxa"/>
            <w:tcBorders>
              <w:bottom w:val="single" w:sz="4" w:space="0" w:color="auto"/>
            </w:tcBorders>
          </w:tcPr>
          <w:p w:rsidR="00913004" w:rsidRPr="0073283E" w:rsidRDefault="00913004" w:rsidP="00913004">
            <w:pPr>
              <w:widowControl w:val="0"/>
              <w:autoSpaceDE w:val="0"/>
              <w:autoSpaceDN w:val="0"/>
              <w:jc w:val="both"/>
              <w:rPr>
                <w:rFonts w:ascii="Times New Roman" w:eastAsia="Times New Roman" w:hAnsi="Times New Roman"/>
                <w:lang w:eastAsia="ru-RU"/>
              </w:rPr>
            </w:pPr>
            <w:r w:rsidRPr="0073283E">
              <w:rPr>
                <w:rFonts w:ascii="Times New Roman" w:eastAsia="Times New Roman" w:hAnsi="Times New Roman"/>
                <w:lang w:eastAsia="ru-RU"/>
              </w:rPr>
              <w:t>30 декабря 2024 года,</w:t>
            </w:r>
          </w:p>
          <w:p w:rsidR="00913004" w:rsidRDefault="00913004" w:rsidP="00913004">
            <w:r w:rsidRPr="0073283E">
              <w:rPr>
                <w:rFonts w:ascii="Times New Roman" w:hAnsi="Times New Roman"/>
              </w:rPr>
              <w:t>30 декабря 2025 года</w:t>
            </w:r>
          </w:p>
        </w:tc>
        <w:tc>
          <w:tcPr>
            <w:tcW w:w="2788" w:type="dxa"/>
            <w:tcBorders>
              <w:bottom w:val="single" w:sz="4" w:space="0" w:color="auto"/>
            </w:tcBorders>
          </w:tcPr>
          <w:p w:rsidR="00913004" w:rsidRPr="00FD24F4" w:rsidRDefault="00913004" w:rsidP="00913004">
            <w:pPr>
              <w:pStyle w:val="ConsPlusNormal"/>
              <w:jc w:val="both"/>
              <w:rPr>
                <w:rFonts w:ascii="Times New Roman" w:hAnsi="Times New Roman" w:cs="Times New Roman"/>
                <w:szCs w:val="22"/>
              </w:rPr>
            </w:pPr>
            <w:r w:rsidRPr="00FD24F4">
              <w:rPr>
                <w:rFonts w:ascii="Times New Roman" w:hAnsi="Times New Roman" w:cs="Times New Roman"/>
                <w:szCs w:val="22"/>
              </w:rPr>
              <w:t>Департамент экономического развития администрации города Нефтеюганска</w:t>
            </w:r>
          </w:p>
        </w:tc>
      </w:tr>
      <w:tr w:rsidR="00913004" w:rsidRPr="00170449" w:rsidTr="00913004">
        <w:tc>
          <w:tcPr>
            <w:tcW w:w="657" w:type="dxa"/>
            <w:tcBorders>
              <w:top w:val="single" w:sz="4" w:space="0" w:color="auto"/>
            </w:tcBorders>
          </w:tcPr>
          <w:p w:rsidR="00913004" w:rsidRPr="0014038E"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t>16.3</w:t>
            </w:r>
            <w:r w:rsidRPr="0014038E">
              <w:rPr>
                <w:rFonts w:ascii="Times New Roman" w:hAnsi="Times New Roman" w:cs="Times New Roman"/>
                <w:szCs w:val="22"/>
              </w:rPr>
              <w:t>.</w:t>
            </w:r>
          </w:p>
        </w:tc>
        <w:tc>
          <w:tcPr>
            <w:tcW w:w="3204" w:type="dxa"/>
            <w:tcBorders>
              <w:top w:val="single" w:sz="4" w:space="0" w:color="auto"/>
            </w:tcBorders>
            <w:shd w:val="clear" w:color="auto" w:fill="auto"/>
          </w:tcPr>
          <w:p w:rsidR="00913004" w:rsidRPr="0014038E" w:rsidRDefault="00913004" w:rsidP="00913004">
            <w:pPr>
              <w:jc w:val="both"/>
              <w:rPr>
                <w:rFonts w:ascii="Times New Roman" w:hAnsi="Times New Roman"/>
              </w:rPr>
            </w:pPr>
            <w:r w:rsidRPr="0014038E">
              <w:rPr>
                <w:rFonts w:ascii="Times New Roman" w:hAnsi="Times New Roman"/>
              </w:rPr>
              <w:t>Оказание организационно-методической и информационно-консультативной помощи участникам рынка</w:t>
            </w:r>
          </w:p>
        </w:tc>
        <w:tc>
          <w:tcPr>
            <w:tcW w:w="3591" w:type="dxa"/>
            <w:tcBorders>
              <w:top w:val="single" w:sz="4" w:space="0" w:color="auto"/>
            </w:tcBorders>
          </w:tcPr>
          <w:p w:rsidR="00913004" w:rsidRPr="0014038E" w:rsidRDefault="00913004" w:rsidP="00913004">
            <w:pPr>
              <w:pStyle w:val="ConsPlusNormal"/>
              <w:jc w:val="both"/>
              <w:rPr>
                <w:rFonts w:ascii="Times New Roman" w:hAnsi="Times New Roman" w:cs="Times New Roman"/>
                <w:szCs w:val="22"/>
              </w:rPr>
            </w:pPr>
            <w:r w:rsidRPr="0014038E">
              <w:rPr>
                <w:rFonts w:ascii="Times New Roman" w:hAnsi="Times New Roman" w:cs="Times New Roman"/>
                <w:szCs w:val="22"/>
              </w:rPr>
              <w:t>наличие рисков по нарушению  законодательства в сфере</w:t>
            </w:r>
            <w:r w:rsidRPr="0014038E">
              <w:rPr>
                <w:rFonts w:ascii="Times New Roman" w:hAnsi="Times New Roman" w:cs="Times New Roman"/>
              </w:rPr>
              <w:t xml:space="preserve"> розничной торговли лекарственными препаратами, медицинскими изделиями и сопутствующими товарами</w:t>
            </w:r>
            <w:r w:rsidRPr="0014038E">
              <w:rPr>
                <w:rFonts w:ascii="Times New Roman" w:hAnsi="Times New Roman" w:cs="Times New Roman"/>
                <w:szCs w:val="22"/>
              </w:rPr>
              <w:t xml:space="preserve">  </w:t>
            </w:r>
          </w:p>
        </w:tc>
        <w:tc>
          <w:tcPr>
            <w:tcW w:w="3615" w:type="dxa"/>
            <w:tcBorders>
              <w:top w:val="single" w:sz="4" w:space="0" w:color="auto"/>
            </w:tcBorders>
          </w:tcPr>
          <w:p w:rsidR="00913004" w:rsidRPr="0014038E" w:rsidRDefault="00913004" w:rsidP="00913004">
            <w:pPr>
              <w:pStyle w:val="ConsPlusNormal"/>
              <w:jc w:val="both"/>
              <w:rPr>
                <w:rFonts w:ascii="Times New Roman" w:hAnsi="Times New Roman" w:cs="Times New Roman"/>
                <w:szCs w:val="22"/>
              </w:rPr>
            </w:pPr>
            <w:r w:rsidRPr="0014038E">
              <w:rPr>
                <w:rFonts w:ascii="Times New Roman" w:hAnsi="Times New Roman" w:cs="Times New Roman"/>
                <w:szCs w:val="22"/>
              </w:rPr>
              <w:t>развитие сектора частных организаций, осуществляющих деятельность на рынке</w:t>
            </w:r>
          </w:p>
        </w:tc>
        <w:tc>
          <w:tcPr>
            <w:tcW w:w="1839" w:type="dxa"/>
            <w:tcBorders>
              <w:top w:val="single" w:sz="4" w:space="0" w:color="auto"/>
            </w:tcBorders>
            <w:shd w:val="clear" w:color="auto" w:fill="auto"/>
          </w:tcPr>
          <w:p w:rsidR="00913004" w:rsidRPr="0073283E" w:rsidRDefault="00913004" w:rsidP="00913004">
            <w:pPr>
              <w:widowControl w:val="0"/>
              <w:autoSpaceDE w:val="0"/>
              <w:autoSpaceDN w:val="0"/>
              <w:jc w:val="both"/>
              <w:rPr>
                <w:rFonts w:ascii="Times New Roman" w:eastAsia="Times New Roman" w:hAnsi="Times New Roman"/>
                <w:lang w:eastAsia="ru-RU"/>
              </w:rPr>
            </w:pPr>
            <w:r w:rsidRPr="0073283E">
              <w:rPr>
                <w:rFonts w:ascii="Times New Roman" w:eastAsia="Times New Roman" w:hAnsi="Times New Roman"/>
                <w:lang w:eastAsia="ru-RU"/>
              </w:rPr>
              <w:t>30 декабря 2024 года,</w:t>
            </w:r>
          </w:p>
          <w:p w:rsidR="00913004" w:rsidRDefault="00913004" w:rsidP="00913004">
            <w:r w:rsidRPr="0073283E">
              <w:rPr>
                <w:rFonts w:ascii="Times New Roman" w:hAnsi="Times New Roman"/>
              </w:rPr>
              <w:t>30 декабря 2025 года</w:t>
            </w:r>
          </w:p>
        </w:tc>
        <w:tc>
          <w:tcPr>
            <w:tcW w:w="2788" w:type="dxa"/>
            <w:tcBorders>
              <w:top w:val="single" w:sz="4" w:space="0" w:color="auto"/>
            </w:tcBorders>
          </w:tcPr>
          <w:p w:rsidR="00913004" w:rsidRPr="0014038E" w:rsidRDefault="00913004" w:rsidP="00913004">
            <w:pPr>
              <w:pStyle w:val="ConsPlusNormal"/>
              <w:jc w:val="both"/>
              <w:rPr>
                <w:rFonts w:ascii="Times New Roman" w:hAnsi="Times New Roman" w:cs="Times New Roman"/>
                <w:szCs w:val="22"/>
              </w:rPr>
            </w:pPr>
            <w:r w:rsidRPr="0014038E">
              <w:rPr>
                <w:rFonts w:ascii="Times New Roman" w:hAnsi="Times New Roman" w:cs="Times New Roman"/>
                <w:szCs w:val="22"/>
              </w:rPr>
              <w:t>Департамент экономического развития администрации города Нефтеюганска</w:t>
            </w:r>
          </w:p>
        </w:tc>
      </w:tr>
      <w:tr w:rsidR="00913004" w:rsidRPr="00170449" w:rsidTr="00913004">
        <w:tc>
          <w:tcPr>
            <w:tcW w:w="657" w:type="dxa"/>
          </w:tcPr>
          <w:p w:rsidR="00913004" w:rsidRPr="006B330E" w:rsidRDefault="00913004" w:rsidP="00913004">
            <w:pPr>
              <w:pStyle w:val="ConsPlusNormal"/>
              <w:jc w:val="center"/>
              <w:rPr>
                <w:rFonts w:ascii="Times New Roman" w:hAnsi="Times New Roman" w:cs="Times New Roman"/>
                <w:szCs w:val="22"/>
              </w:rPr>
            </w:pPr>
            <w:r w:rsidRPr="006B330E">
              <w:rPr>
                <w:rFonts w:ascii="Times New Roman" w:hAnsi="Times New Roman" w:cs="Times New Roman"/>
                <w:szCs w:val="22"/>
              </w:rPr>
              <w:t>17.</w:t>
            </w:r>
          </w:p>
        </w:tc>
        <w:tc>
          <w:tcPr>
            <w:tcW w:w="15037" w:type="dxa"/>
            <w:gridSpan w:val="5"/>
            <w:shd w:val="clear" w:color="auto" w:fill="auto"/>
          </w:tcPr>
          <w:p w:rsidR="00913004" w:rsidRPr="006B330E" w:rsidRDefault="00913004" w:rsidP="00913004">
            <w:pPr>
              <w:jc w:val="center"/>
            </w:pPr>
            <w:r w:rsidRPr="006B330E">
              <w:rPr>
                <w:rFonts w:ascii="Times New Roman" w:hAnsi="Times New Roman"/>
              </w:rPr>
              <w:t>Рынок услуг связи по предоставлению широкополосного доступа к сети Интернет</w:t>
            </w:r>
          </w:p>
        </w:tc>
      </w:tr>
      <w:tr w:rsidR="00913004" w:rsidRPr="00170449" w:rsidTr="00913004">
        <w:tc>
          <w:tcPr>
            <w:tcW w:w="657" w:type="dxa"/>
          </w:tcPr>
          <w:p w:rsidR="00913004" w:rsidRPr="006B330E" w:rsidRDefault="00913004" w:rsidP="00913004">
            <w:pPr>
              <w:pStyle w:val="ConsPlusNormal"/>
              <w:jc w:val="center"/>
              <w:rPr>
                <w:rFonts w:ascii="Times New Roman" w:hAnsi="Times New Roman" w:cs="Times New Roman"/>
                <w:szCs w:val="22"/>
              </w:rPr>
            </w:pPr>
            <w:r w:rsidRPr="006B330E">
              <w:rPr>
                <w:rFonts w:ascii="Times New Roman" w:hAnsi="Times New Roman" w:cs="Times New Roman"/>
                <w:szCs w:val="22"/>
              </w:rPr>
              <w:t>17.1.</w:t>
            </w:r>
          </w:p>
        </w:tc>
        <w:tc>
          <w:tcPr>
            <w:tcW w:w="3204" w:type="dxa"/>
            <w:tcBorders>
              <w:bottom w:val="single" w:sz="4" w:space="0" w:color="auto"/>
            </w:tcBorders>
            <w:shd w:val="clear" w:color="auto" w:fill="auto"/>
          </w:tcPr>
          <w:p w:rsidR="00913004" w:rsidRPr="006B330E" w:rsidRDefault="00913004" w:rsidP="00913004">
            <w:pPr>
              <w:widowControl w:val="0"/>
              <w:jc w:val="both"/>
              <w:rPr>
                <w:rFonts w:ascii="Times New Roman" w:hAnsi="Times New Roman"/>
              </w:rPr>
            </w:pPr>
            <w:r w:rsidRPr="006B330E">
              <w:rPr>
                <w:rFonts w:ascii="Times New Roman" w:hAnsi="Times New Roman"/>
              </w:rPr>
              <w:t>Упрощение доступа операторов связи к объектам инфраструктуры, находящимся в муниципальной собственности, путем удовлетворения заявок операторов связи на размещение сетей и сооружений связи на объектах муниципальной собственности</w:t>
            </w:r>
          </w:p>
        </w:tc>
        <w:tc>
          <w:tcPr>
            <w:tcW w:w="3591" w:type="dxa"/>
            <w:tcBorders>
              <w:bottom w:val="single" w:sz="4" w:space="0" w:color="auto"/>
            </w:tcBorders>
          </w:tcPr>
          <w:p w:rsidR="00913004" w:rsidRPr="006B330E" w:rsidRDefault="00913004" w:rsidP="00913004">
            <w:pPr>
              <w:pStyle w:val="ConsPlusNormal"/>
              <w:jc w:val="both"/>
              <w:rPr>
                <w:rFonts w:ascii="Times New Roman" w:hAnsi="Times New Roman" w:cs="Times New Roman"/>
                <w:szCs w:val="22"/>
              </w:rPr>
            </w:pPr>
            <w:r w:rsidRPr="006B330E">
              <w:rPr>
                <w:rFonts w:ascii="Times New Roman" w:hAnsi="Times New Roman" w:cs="Times New Roman"/>
                <w:szCs w:val="22"/>
              </w:rPr>
              <w:t>потребность доступа в муниципальные помещения операторам связи</w:t>
            </w:r>
          </w:p>
        </w:tc>
        <w:tc>
          <w:tcPr>
            <w:tcW w:w="3615" w:type="dxa"/>
            <w:tcBorders>
              <w:bottom w:val="single" w:sz="4" w:space="0" w:color="auto"/>
            </w:tcBorders>
          </w:tcPr>
          <w:p w:rsidR="00913004" w:rsidRPr="006B330E" w:rsidRDefault="00913004" w:rsidP="00913004">
            <w:pPr>
              <w:pStyle w:val="ConsPlusNormal"/>
              <w:jc w:val="both"/>
              <w:rPr>
                <w:rFonts w:ascii="Times New Roman" w:hAnsi="Times New Roman" w:cs="Times New Roman"/>
                <w:szCs w:val="22"/>
              </w:rPr>
            </w:pPr>
            <w:r w:rsidRPr="006B330E">
              <w:rPr>
                <w:rFonts w:ascii="Times New Roman" w:hAnsi="Times New Roman" w:cs="Times New Roman"/>
                <w:szCs w:val="22"/>
              </w:rPr>
              <w:t>содействие в доступе к объектам и</w:t>
            </w:r>
            <w:r w:rsidRPr="006B330E">
              <w:rPr>
                <w:rFonts w:ascii="Times New Roman" w:hAnsi="Times New Roman"/>
              </w:rPr>
              <w:t>нфраструктуры, находящимся в муниципальной собственности</w:t>
            </w:r>
          </w:p>
        </w:tc>
        <w:tc>
          <w:tcPr>
            <w:tcW w:w="1839" w:type="dxa"/>
            <w:tcBorders>
              <w:bottom w:val="single" w:sz="4" w:space="0" w:color="auto"/>
            </w:tcBorders>
          </w:tcPr>
          <w:p w:rsidR="00913004" w:rsidRPr="006B330E" w:rsidRDefault="00913004" w:rsidP="00913004">
            <w:pPr>
              <w:widowControl w:val="0"/>
              <w:autoSpaceDE w:val="0"/>
              <w:autoSpaceDN w:val="0"/>
              <w:jc w:val="both"/>
              <w:rPr>
                <w:rFonts w:ascii="Times New Roman" w:eastAsia="Times New Roman" w:hAnsi="Times New Roman"/>
                <w:lang w:eastAsia="ru-RU"/>
              </w:rPr>
            </w:pPr>
            <w:r w:rsidRPr="006B330E">
              <w:rPr>
                <w:rFonts w:ascii="Times New Roman" w:eastAsia="Times New Roman" w:hAnsi="Times New Roman"/>
                <w:lang w:eastAsia="ru-RU"/>
              </w:rPr>
              <w:t>30 декабря 2024 года,</w:t>
            </w:r>
          </w:p>
          <w:p w:rsidR="00913004" w:rsidRPr="006B330E" w:rsidRDefault="00913004" w:rsidP="00913004">
            <w:r w:rsidRPr="006B330E">
              <w:rPr>
                <w:rFonts w:ascii="Times New Roman" w:hAnsi="Times New Roman"/>
              </w:rPr>
              <w:t>30 декабря 2025 года</w:t>
            </w:r>
          </w:p>
        </w:tc>
        <w:tc>
          <w:tcPr>
            <w:tcW w:w="2788" w:type="dxa"/>
            <w:tcBorders>
              <w:bottom w:val="single" w:sz="4" w:space="0" w:color="auto"/>
            </w:tcBorders>
          </w:tcPr>
          <w:p w:rsidR="00913004" w:rsidRPr="006B330E" w:rsidRDefault="00913004" w:rsidP="00913004">
            <w:pPr>
              <w:pStyle w:val="ConsPlusNormal"/>
              <w:jc w:val="both"/>
              <w:rPr>
                <w:rFonts w:ascii="Times New Roman" w:hAnsi="Times New Roman" w:cs="Times New Roman"/>
                <w:szCs w:val="22"/>
              </w:rPr>
            </w:pPr>
            <w:r w:rsidRPr="006B330E">
              <w:rPr>
                <w:rFonts w:ascii="Times New Roman" w:hAnsi="Times New Roman" w:cs="Times New Roman"/>
                <w:szCs w:val="22"/>
              </w:rPr>
              <w:t>Департамент муниципального имущества администрации города Нефтеюганска</w:t>
            </w:r>
          </w:p>
          <w:p w:rsidR="00913004" w:rsidRPr="006B330E" w:rsidRDefault="00913004" w:rsidP="00913004">
            <w:pPr>
              <w:pStyle w:val="ConsPlusNormal"/>
              <w:jc w:val="both"/>
              <w:rPr>
                <w:rFonts w:ascii="Times New Roman" w:hAnsi="Times New Roman" w:cs="Times New Roman"/>
                <w:szCs w:val="22"/>
              </w:rPr>
            </w:pPr>
          </w:p>
          <w:p w:rsidR="00913004" w:rsidRPr="006B330E" w:rsidRDefault="00913004" w:rsidP="00913004">
            <w:pPr>
              <w:pStyle w:val="ConsPlusNormal"/>
              <w:jc w:val="both"/>
              <w:rPr>
                <w:rFonts w:ascii="Times New Roman" w:hAnsi="Times New Roman" w:cs="Times New Roman"/>
                <w:szCs w:val="22"/>
              </w:rPr>
            </w:pPr>
            <w:r w:rsidRPr="006B330E">
              <w:rPr>
                <w:rFonts w:ascii="Times New Roman" w:hAnsi="Times New Roman" w:cs="Times New Roman"/>
                <w:szCs w:val="22"/>
              </w:rPr>
              <w:t>Муниципальные учреждения</w:t>
            </w:r>
          </w:p>
        </w:tc>
      </w:tr>
      <w:tr w:rsidR="00913004" w:rsidRPr="00170449" w:rsidTr="00913004">
        <w:tc>
          <w:tcPr>
            <w:tcW w:w="657" w:type="dxa"/>
          </w:tcPr>
          <w:p w:rsidR="00913004" w:rsidRPr="006B330E" w:rsidRDefault="00913004" w:rsidP="00913004">
            <w:pPr>
              <w:pStyle w:val="ConsPlusNormal"/>
              <w:jc w:val="center"/>
              <w:rPr>
                <w:rFonts w:ascii="Times New Roman" w:hAnsi="Times New Roman" w:cs="Times New Roman"/>
                <w:szCs w:val="22"/>
              </w:rPr>
            </w:pPr>
            <w:r w:rsidRPr="006B330E">
              <w:rPr>
                <w:rFonts w:ascii="Times New Roman" w:hAnsi="Times New Roman" w:cs="Times New Roman"/>
                <w:szCs w:val="22"/>
              </w:rPr>
              <w:t>17.2.</w:t>
            </w:r>
          </w:p>
        </w:tc>
        <w:tc>
          <w:tcPr>
            <w:tcW w:w="3204" w:type="dxa"/>
            <w:tcBorders>
              <w:bottom w:val="single" w:sz="4" w:space="0" w:color="auto"/>
            </w:tcBorders>
          </w:tcPr>
          <w:p w:rsidR="00913004" w:rsidRPr="006B330E" w:rsidRDefault="00913004" w:rsidP="00913004">
            <w:pPr>
              <w:pStyle w:val="ConsPlusNormal"/>
              <w:jc w:val="both"/>
              <w:rPr>
                <w:rFonts w:ascii="Times New Roman" w:hAnsi="Times New Roman" w:cs="Times New Roman"/>
              </w:rPr>
            </w:pPr>
            <w:r w:rsidRPr="006B330E">
              <w:rPr>
                <w:rFonts w:ascii="Times New Roman" w:hAnsi="Times New Roman" w:cs="Times New Roman"/>
                <w:szCs w:val="22"/>
              </w:rPr>
              <w:t xml:space="preserve">Организация взаимодействия операторов связи с администрацией города с управляющими организациями и товариществами собственников жилья по </w:t>
            </w:r>
            <w:r w:rsidRPr="006B330E">
              <w:rPr>
                <w:rFonts w:ascii="Times New Roman" w:hAnsi="Times New Roman" w:cs="Times New Roman"/>
                <w:szCs w:val="22"/>
              </w:rPr>
              <w:lastRenderedPageBreak/>
              <w:t>вопросам развития инфраструктуры связи</w:t>
            </w:r>
          </w:p>
        </w:tc>
        <w:tc>
          <w:tcPr>
            <w:tcW w:w="3591" w:type="dxa"/>
            <w:tcBorders>
              <w:bottom w:val="single" w:sz="4" w:space="0" w:color="auto"/>
            </w:tcBorders>
          </w:tcPr>
          <w:p w:rsidR="00913004" w:rsidRPr="006B330E" w:rsidRDefault="00913004" w:rsidP="00913004">
            <w:pPr>
              <w:pStyle w:val="ConsPlusNormal"/>
              <w:jc w:val="both"/>
              <w:rPr>
                <w:rFonts w:ascii="Times New Roman" w:hAnsi="Times New Roman" w:cs="Times New Roman"/>
              </w:rPr>
            </w:pPr>
            <w:r w:rsidRPr="006B330E">
              <w:rPr>
                <w:rFonts w:ascii="Times New Roman" w:hAnsi="Times New Roman" w:cs="Times New Roman"/>
              </w:rPr>
              <w:lastRenderedPageBreak/>
              <w:t>слабое развитие инфраструктуры связи в муниципальных образованиях</w:t>
            </w:r>
          </w:p>
        </w:tc>
        <w:tc>
          <w:tcPr>
            <w:tcW w:w="3615" w:type="dxa"/>
            <w:tcBorders>
              <w:bottom w:val="single" w:sz="4" w:space="0" w:color="auto"/>
            </w:tcBorders>
          </w:tcPr>
          <w:p w:rsidR="00913004" w:rsidRPr="006B330E" w:rsidRDefault="00913004" w:rsidP="00913004">
            <w:pPr>
              <w:pStyle w:val="ConsPlusNormal"/>
              <w:jc w:val="both"/>
              <w:rPr>
                <w:rFonts w:ascii="Times New Roman" w:hAnsi="Times New Roman" w:cs="Times New Roman"/>
              </w:rPr>
            </w:pPr>
            <w:r w:rsidRPr="006B330E">
              <w:rPr>
                <w:rFonts w:ascii="Times New Roman" w:hAnsi="Times New Roman" w:cs="Times New Roman"/>
              </w:rPr>
              <w:t>содействие в реализации проектов в сфере развития инфраструктуры связи и средств связи</w:t>
            </w:r>
          </w:p>
        </w:tc>
        <w:tc>
          <w:tcPr>
            <w:tcW w:w="1839" w:type="dxa"/>
            <w:tcBorders>
              <w:bottom w:val="single" w:sz="4" w:space="0" w:color="auto"/>
            </w:tcBorders>
          </w:tcPr>
          <w:p w:rsidR="00913004" w:rsidRPr="006B330E" w:rsidRDefault="00913004" w:rsidP="00913004">
            <w:pPr>
              <w:widowControl w:val="0"/>
              <w:autoSpaceDE w:val="0"/>
              <w:autoSpaceDN w:val="0"/>
              <w:jc w:val="both"/>
              <w:rPr>
                <w:rFonts w:ascii="Times New Roman" w:eastAsia="Times New Roman" w:hAnsi="Times New Roman"/>
                <w:lang w:eastAsia="ru-RU"/>
              </w:rPr>
            </w:pPr>
            <w:r w:rsidRPr="006B330E">
              <w:rPr>
                <w:rFonts w:ascii="Times New Roman" w:eastAsia="Times New Roman" w:hAnsi="Times New Roman"/>
                <w:lang w:eastAsia="ru-RU"/>
              </w:rPr>
              <w:t>30 декабря 2024 года,</w:t>
            </w:r>
          </w:p>
          <w:p w:rsidR="00913004" w:rsidRPr="006B330E" w:rsidRDefault="00913004" w:rsidP="00913004">
            <w:r w:rsidRPr="006B330E">
              <w:rPr>
                <w:rFonts w:ascii="Times New Roman" w:hAnsi="Times New Roman"/>
              </w:rPr>
              <w:t>30 декабря 2025 года</w:t>
            </w:r>
          </w:p>
        </w:tc>
        <w:tc>
          <w:tcPr>
            <w:tcW w:w="2788" w:type="dxa"/>
            <w:tcBorders>
              <w:bottom w:val="single" w:sz="4" w:space="0" w:color="auto"/>
            </w:tcBorders>
          </w:tcPr>
          <w:p w:rsidR="00913004" w:rsidRPr="006B330E" w:rsidRDefault="00913004" w:rsidP="00913004">
            <w:pPr>
              <w:pStyle w:val="ConsPlusNormal"/>
              <w:jc w:val="both"/>
              <w:rPr>
                <w:rFonts w:ascii="Times New Roman" w:hAnsi="Times New Roman" w:cs="Times New Roman"/>
                <w:szCs w:val="22"/>
              </w:rPr>
            </w:pPr>
            <w:r w:rsidRPr="006B330E">
              <w:rPr>
                <w:rFonts w:ascii="Times New Roman" w:hAnsi="Times New Roman" w:cs="Times New Roman"/>
                <w:szCs w:val="22"/>
              </w:rPr>
              <w:t xml:space="preserve">Департамент </w:t>
            </w:r>
            <w:proofErr w:type="spellStart"/>
            <w:r w:rsidRPr="006B330E">
              <w:rPr>
                <w:rFonts w:ascii="Times New Roman" w:hAnsi="Times New Roman" w:cs="Times New Roman"/>
                <w:szCs w:val="22"/>
              </w:rPr>
              <w:t>жилищно</w:t>
            </w:r>
            <w:proofErr w:type="spellEnd"/>
            <w:r w:rsidRPr="006B330E">
              <w:rPr>
                <w:rFonts w:ascii="Times New Roman" w:hAnsi="Times New Roman" w:cs="Times New Roman"/>
                <w:szCs w:val="22"/>
              </w:rPr>
              <w:t xml:space="preserve"> – коммунального хозяйства администрации города Нефтеюганска</w:t>
            </w:r>
          </w:p>
          <w:p w:rsidR="00913004" w:rsidRPr="006B330E" w:rsidRDefault="00913004" w:rsidP="00913004">
            <w:pPr>
              <w:jc w:val="both"/>
              <w:rPr>
                <w:rFonts w:ascii="Times New Roman" w:hAnsi="Times New Roman"/>
              </w:rPr>
            </w:pPr>
          </w:p>
        </w:tc>
      </w:tr>
      <w:tr w:rsidR="00913004" w:rsidRPr="00170449" w:rsidTr="00913004">
        <w:tc>
          <w:tcPr>
            <w:tcW w:w="657" w:type="dxa"/>
          </w:tcPr>
          <w:p w:rsidR="00913004" w:rsidRPr="006B330E" w:rsidRDefault="00913004" w:rsidP="00913004">
            <w:pPr>
              <w:pStyle w:val="ConsPlusNormal"/>
              <w:jc w:val="center"/>
              <w:rPr>
                <w:rFonts w:ascii="Times New Roman" w:hAnsi="Times New Roman" w:cs="Times New Roman"/>
                <w:szCs w:val="22"/>
              </w:rPr>
            </w:pPr>
            <w:r w:rsidRPr="006B330E">
              <w:rPr>
                <w:rFonts w:ascii="Times New Roman" w:hAnsi="Times New Roman" w:cs="Times New Roman"/>
                <w:szCs w:val="22"/>
              </w:rPr>
              <w:lastRenderedPageBreak/>
              <w:t>17.3.</w:t>
            </w:r>
          </w:p>
        </w:tc>
        <w:tc>
          <w:tcPr>
            <w:tcW w:w="3204" w:type="dxa"/>
            <w:tcBorders>
              <w:top w:val="single" w:sz="4" w:space="0" w:color="auto"/>
            </w:tcBorders>
            <w:shd w:val="clear" w:color="auto" w:fill="auto"/>
          </w:tcPr>
          <w:p w:rsidR="00913004" w:rsidRPr="006B330E" w:rsidRDefault="00913004" w:rsidP="00913004">
            <w:pPr>
              <w:jc w:val="both"/>
              <w:rPr>
                <w:rFonts w:ascii="Times New Roman" w:hAnsi="Times New Roman"/>
              </w:rPr>
            </w:pPr>
            <w:r w:rsidRPr="006B330E">
              <w:rPr>
                <w:rFonts w:ascii="Times New Roman" w:hAnsi="Times New Roman"/>
              </w:rPr>
              <w:t>Оказание информационно-консультативной помощи участникам рынка</w:t>
            </w:r>
          </w:p>
        </w:tc>
        <w:tc>
          <w:tcPr>
            <w:tcW w:w="3591" w:type="dxa"/>
            <w:tcBorders>
              <w:top w:val="single" w:sz="4" w:space="0" w:color="auto"/>
            </w:tcBorders>
          </w:tcPr>
          <w:p w:rsidR="00913004" w:rsidRPr="006B330E" w:rsidRDefault="00913004" w:rsidP="00913004">
            <w:pPr>
              <w:pStyle w:val="ConsPlusNormal"/>
              <w:jc w:val="both"/>
              <w:rPr>
                <w:rFonts w:ascii="Times New Roman" w:hAnsi="Times New Roman" w:cs="Times New Roman"/>
                <w:szCs w:val="22"/>
              </w:rPr>
            </w:pPr>
            <w:r w:rsidRPr="006B330E">
              <w:rPr>
                <w:rFonts w:ascii="Times New Roman" w:hAnsi="Times New Roman" w:cs="Times New Roman"/>
                <w:szCs w:val="22"/>
              </w:rPr>
              <w:t xml:space="preserve">наличие рисков по нарушению  законодательства в сфере </w:t>
            </w:r>
            <w:r w:rsidRPr="006B330E">
              <w:rPr>
                <w:rFonts w:ascii="Times New Roman" w:hAnsi="Times New Roman" w:cs="Times New Roman"/>
              </w:rPr>
              <w:t xml:space="preserve">оказания услуг </w:t>
            </w:r>
            <w:r w:rsidRPr="006B330E">
              <w:rPr>
                <w:rFonts w:ascii="Times New Roman" w:hAnsi="Times New Roman"/>
              </w:rPr>
              <w:t>по предоставлению широкополосного доступа к сети Интернет</w:t>
            </w:r>
          </w:p>
        </w:tc>
        <w:tc>
          <w:tcPr>
            <w:tcW w:w="3615" w:type="dxa"/>
            <w:tcBorders>
              <w:top w:val="single" w:sz="4" w:space="0" w:color="auto"/>
            </w:tcBorders>
          </w:tcPr>
          <w:p w:rsidR="00913004" w:rsidRPr="006B330E" w:rsidRDefault="00913004" w:rsidP="00913004">
            <w:pPr>
              <w:pStyle w:val="ConsPlusNormal"/>
              <w:jc w:val="both"/>
              <w:rPr>
                <w:rFonts w:ascii="Times New Roman" w:hAnsi="Times New Roman" w:cs="Times New Roman"/>
                <w:szCs w:val="22"/>
              </w:rPr>
            </w:pPr>
            <w:r w:rsidRPr="006B330E">
              <w:rPr>
                <w:rFonts w:ascii="Times New Roman" w:hAnsi="Times New Roman" w:cs="Times New Roman"/>
                <w:szCs w:val="22"/>
              </w:rPr>
              <w:t>развитие сектора частных организаций, осуществляющих деятельность на рынке</w:t>
            </w:r>
          </w:p>
        </w:tc>
        <w:tc>
          <w:tcPr>
            <w:tcW w:w="1839" w:type="dxa"/>
            <w:tcBorders>
              <w:top w:val="single" w:sz="4" w:space="0" w:color="auto"/>
            </w:tcBorders>
          </w:tcPr>
          <w:p w:rsidR="00913004" w:rsidRPr="006B330E" w:rsidRDefault="00913004" w:rsidP="00913004">
            <w:pPr>
              <w:widowControl w:val="0"/>
              <w:autoSpaceDE w:val="0"/>
              <w:autoSpaceDN w:val="0"/>
              <w:jc w:val="both"/>
              <w:rPr>
                <w:rFonts w:ascii="Times New Roman" w:eastAsia="Times New Roman" w:hAnsi="Times New Roman"/>
                <w:lang w:eastAsia="ru-RU"/>
              </w:rPr>
            </w:pPr>
            <w:r w:rsidRPr="006B330E">
              <w:rPr>
                <w:rFonts w:ascii="Times New Roman" w:eastAsia="Times New Roman" w:hAnsi="Times New Roman"/>
                <w:lang w:eastAsia="ru-RU"/>
              </w:rPr>
              <w:t>30 декабря 2024 года,</w:t>
            </w:r>
          </w:p>
          <w:p w:rsidR="00913004" w:rsidRPr="006B330E" w:rsidRDefault="00913004" w:rsidP="00913004">
            <w:r w:rsidRPr="006B330E">
              <w:rPr>
                <w:rFonts w:ascii="Times New Roman" w:hAnsi="Times New Roman"/>
              </w:rPr>
              <w:t>30 декабря 2025 года</w:t>
            </w:r>
          </w:p>
        </w:tc>
        <w:tc>
          <w:tcPr>
            <w:tcW w:w="2788" w:type="dxa"/>
            <w:tcBorders>
              <w:top w:val="single" w:sz="4" w:space="0" w:color="auto"/>
            </w:tcBorders>
          </w:tcPr>
          <w:p w:rsidR="00913004" w:rsidRPr="006B330E" w:rsidRDefault="00913004" w:rsidP="00913004">
            <w:pPr>
              <w:pStyle w:val="ConsPlusNormal"/>
              <w:jc w:val="both"/>
              <w:rPr>
                <w:rFonts w:ascii="Times New Roman" w:hAnsi="Times New Roman" w:cs="Times New Roman"/>
                <w:szCs w:val="22"/>
              </w:rPr>
            </w:pPr>
            <w:r w:rsidRPr="006B330E">
              <w:rPr>
                <w:rFonts w:ascii="Times New Roman" w:hAnsi="Times New Roman" w:cs="Times New Roman"/>
                <w:szCs w:val="22"/>
              </w:rPr>
              <w:t>Департамент по делам администрации города Нефтеюганска</w:t>
            </w:r>
          </w:p>
          <w:p w:rsidR="00913004" w:rsidRPr="006B330E" w:rsidRDefault="00913004" w:rsidP="00913004">
            <w:pPr>
              <w:pStyle w:val="ConsPlusNormal"/>
              <w:jc w:val="both"/>
              <w:rPr>
                <w:rFonts w:ascii="Times New Roman" w:hAnsi="Times New Roman" w:cs="Times New Roman"/>
                <w:szCs w:val="22"/>
              </w:rPr>
            </w:pPr>
          </w:p>
          <w:p w:rsidR="00913004" w:rsidRPr="006B330E" w:rsidRDefault="00913004" w:rsidP="00913004">
            <w:pPr>
              <w:pStyle w:val="ConsPlusNormal"/>
              <w:jc w:val="both"/>
              <w:rPr>
                <w:rFonts w:ascii="Times New Roman" w:hAnsi="Times New Roman" w:cs="Times New Roman"/>
                <w:szCs w:val="22"/>
              </w:rPr>
            </w:pPr>
            <w:r w:rsidRPr="006B330E">
              <w:rPr>
                <w:rFonts w:ascii="Times New Roman" w:hAnsi="Times New Roman" w:cs="Times New Roman"/>
                <w:szCs w:val="22"/>
              </w:rPr>
              <w:t>Департамент экономического развития администрации города Нефтеюганска</w:t>
            </w:r>
          </w:p>
        </w:tc>
      </w:tr>
      <w:tr w:rsidR="00E74EF1" w:rsidRPr="00170449" w:rsidTr="00913004">
        <w:tc>
          <w:tcPr>
            <w:tcW w:w="657" w:type="dxa"/>
          </w:tcPr>
          <w:p w:rsidR="00E74EF1" w:rsidRPr="006B330E" w:rsidRDefault="00E74EF1" w:rsidP="00913004">
            <w:pPr>
              <w:pStyle w:val="ConsPlusNormal"/>
              <w:jc w:val="center"/>
              <w:rPr>
                <w:rFonts w:ascii="Times New Roman" w:hAnsi="Times New Roman" w:cs="Times New Roman"/>
                <w:szCs w:val="22"/>
              </w:rPr>
            </w:pPr>
            <w:r w:rsidRPr="006B330E">
              <w:rPr>
                <w:rFonts w:ascii="Times New Roman" w:hAnsi="Times New Roman" w:cs="Times New Roman"/>
                <w:szCs w:val="22"/>
              </w:rPr>
              <w:t>17.4</w:t>
            </w:r>
          </w:p>
        </w:tc>
        <w:tc>
          <w:tcPr>
            <w:tcW w:w="3204" w:type="dxa"/>
            <w:tcBorders>
              <w:top w:val="single" w:sz="4" w:space="0" w:color="auto"/>
            </w:tcBorders>
            <w:shd w:val="clear" w:color="auto" w:fill="auto"/>
          </w:tcPr>
          <w:p w:rsidR="00E74EF1" w:rsidRPr="006B330E" w:rsidRDefault="00E74EF1" w:rsidP="00913004">
            <w:pPr>
              <w:jc w:val="both"/>
              <w:rPr>
                <w:rFonts w:ascii="Times New Roman" w:hAnsi="Times New Roman"/>
              </w:rPr>
            </w:pPr>
            <w:r w:rsidRPr="006B330E">
              <w:rPr>
                <w:rFonts w:ascii="Times New Roman" w:hAnsi="Times New Roman"/>
              </w:rPr>
              <w:t>Оказание содействия операторам связи в информировании предпринимательского сообщества о новых продуктах операторов связи</w:t>
            </w:r>
          </w:p>
        </w:tc>
        <w:tc>
          <w:tcPr>
            <w:tcW w:w="3591" w:type="dxa"/>
            <w:tcBorders>
              <w:top w:val="single" w:sz="4" w:space="0" w:color="auto"/>
            </w:tcBorders>
          </w:tcPr>
          <w:p w:rsidR="00E74EF1" w:rsidRPr="006B330E" w:rsidRDefault="00E74EF1" w:rsidP="00913004">
            <w:pPr>
              <w:pStyle w:val="ConsPlusNormal"/>
              <w:jc w:val="both"/>
              <w:rPr>
                <w:rFonts w:ascii="Times New Roman" w:hAnsi="Times New Roman" w:cs="Times New Roman"/>
                <w:szCs w:val="22"/>
              </w:rPr>
            </w:pPr>
            <w:r w:rsidRPr="006B330E">
              <w:rPr>
                <w:rFonts w:ascii="Times New Roman" w:hAnsi="Times New Roman" w:cs="Times New Roman"/>
                <w:szCs w:val="22"/>
              </w:rPr>
              <w:t>Недостаточная информированность</w:t>
            </w:r>
            <w:r w:rsidRPr="006B330E">
              <w:t xml:space="preserve"> </w:t>
            </w:r>
            <w:r w:rsidRPr="006B330E">
              <w:rPr>
                <w:rFonts w:ascii="Times New Roman" w:hAnsi="Times New Roman" w:cs="Times New Roman"/>
                <w:szCs w:val="22"/>
              </w:rPr>
              <w:t xml:space="preserve">предпринимательского сообщества о новых продуктах операторов связи </w:t>
            </w:r>
          </w:p>
        </w:tc>
        <w:tc>
          <w:tcPr>
            <w:tcW w:w="3615" w:type="dxa"/>
            <w:tcBorders>
              <w:top w:val="single" w:sz="4" w:space="0" w:color="auto"/>
            </w:tcBorders>
          </w:tcPr>
          <w:p w:rsidR="00E74EF1" w:rsidRPr="006B330E" w:rsidRDefault="006B330E" w:rsidP="006B330E">
            <w:pPr>
              <w:pStyle w:val="ConsPlusNormal"/>
              <w:jc w:val="both"/>
              <w:rPr>
                <w:rFonts w:ascii="Times New Roman" w:hAnsi="Times New Roman" w:cs="Times New Roman"/>
                <w:szCs w:val="22"/>
              </w:rPr>
            </w:pPr>
            <w:r>
              <w:rPr>
                <w:rFonts w:ascii="Times New Roman" w:hAnsi="Times New Roman" w:cs="Times New Roman"/>
                <w:szCs w:val="22"/>
              </w:rPr>
              <w:t xml:space="preserve">развитие качества оказываемых операторами связи услуг и новых технологий </w:t>
            </w:r>
          </w:p>
        </w:tc>
        <w:tc>
          <w:tcPr>
            <w:tcW w:w="1839" w:type="dxa"/>
            <w:tcBorders>
              <w:top w:val="single" w:sz="4" w:space="0" w:color="auto"/>
            </w:tcBorders>
          </w:tcPr>
          <w:p w:rsidR="00E74EF1" w:rsidRPr="006B330E" w:rsidRDefault="006B330E" w:rsidP="00913004">
            <w:pPr>
              <w:widowControl w:val="0"/>
              <w:autoSpaceDE w:val="0"/>
              <w:autoSpaceDN w:val="0"/>
              <w:jc w:val="both"/>
              <w:rPr>
                <w:rFonts w:ascii="Times New Roman" w:eastAsia="Times New Roman" w:hAnsi="Times New Roman"/>
                <w:lang w:eastAsia="ru-RU"/>
              </w:rPr>
            </w:pPr>
            <w:r w:rsidRPr="006B330E">
              <w:rPr>
                <w:rFonts w:ascii="Times New Roman" w:eastAsia="Times New Roman" w:hAnsi="Times New Roman"/>
                <w:lang w:eastAsia="ru-RU"/>
              </w:rPr>
              <w:t>По мере поступления информации от операторов связи</w:t>
            </w:r>
          </w:p>
        </w:tc>
        <w:tc>
          <w:tcPr>
            <w:tcW w:w="2788" w:type="dxa"/>
            <w:tcBorders>
              <w:top w:val="single" w:sz="4" w:space="0" w:color="auto"/>
            </w:tcBorders>
          </w:tcPr>
          <w:p w:rsidR="00E74EF1" w:rsidRPr="006B330E" w:rsidRDefault="006B330E" w:rsidP="00913004">
            <w:pPr>
              <w:pStyle w:val="ConsPlusNormal"/>
              <w:jc w:val="both"/>
              <w:rPr>
                <w:rFonts w:ascii="Times New Roman" w:hAnsi="Times New Roman" w:cs="Times New Roman"/>
                <w:szCs w:val="22"/>
              </w:rPr>
            </w:pPr>
            <w:r w:rsidRPr="006B330E">
              <w:rPr>
                <w:rFonts w:ascii="Times New Roman" w:hAnsi="Times New Roman" w:cs="Times New Roman"/>
                <w:szCs w:val="22"/>
              </w:rPr>
              <w:t>Департамент экономического развития администрации города Нефтеюганска</w:t>
            </w:r>
          </w:p>
        </w:tc>
      </w:tr>
      <w:tr w:rsidR="00913004" w:rsidRPr="00170449" w:rsidTr="00913004">
        <w:tc>
          <w:tcPr>
            <w:tcW w:w="657" w:type="dxa"/>
          </w:tcPr>
          <w:p w:rsidR="00913004" w:rsidRPr="006B330E" w:rsidRDefault="00913004" w:rsidP="00913004">
            <w:pPr>
              <w:pStyle w:val="ConsPlusNormal"/>
              <w:jc w:val="center"/>
              <w:rPr>
                <w:rFonts w:ascii="Times New Roman" w:hAnsi="Times New Roman" w:cs="Times New Roman"/>
                <w:szCs w:val="22"/>
              </w:rPr>
            </w:pPr>
            <w:r w:rsidRPr="006B330E">
              <w:rPr>
                <w:rFonts w:ascii="Times New Roman" w:hAnsi="Times New Roman" w:cs="Times New Roman"/>
                <w:szCs w:val="22"/>
              </w:rPr>
              <w:t>18.</w:t>
            </w:r>
          </w:p>
        </w:tc>
        <w:tc>
          <w:tcPr>
            <w:tcW w:w="15037" w:type="dxa"/>
            <w:gridSpan w:val="5"/>
            <w:shd w:val="clear" w:color="auto" w:fill="auto"/>
          </w:tcPr>
          <w:p w:rsidR="00913004" w:rsidRPr="006B330E" w:rsidRDefault="00913004" w:rsidP="00913004">
            <w:pPr>
              <w:jc w:val="center"/>
              <w:rPr>
                <w:rFonts w:ascii="Times New Roman" w:hAnsi="Times New Roman"/>
              </w:rPr>
            </w:pPr>
            <w:r w:rsidRPr="006B330E">
              <w:rPr>
                <w:rFonts w:ascii="Times New Roman" w:hAnsi="Times New Roman"/>
              </w:rPr>
              <w:t>Рынок ритуальных услуг</w:t>
            </w:r>
          </w:p>
        </w:tc>
      </w:tr>
      <w:tr w:rsidR="00913004" w:rsidRPr="00170449" w:rsidTr="00913004">
        <w:tc>
          <w:tcPr>
            <w:tcW w:w="657" w:type="dxa"/>
          </w:tcPr>
          <w:p w:rsidR="00913004" w:rsidRPr="006B330E" w:rsidRDefault="00913004" w:rsidP="00913004">
            <w:pPr>
              <w:pStyle w:val="ConsPlusNormal"/>
              <w:jc w:val="center"/>
              <w:rPr>
                <w:rFonts w:ascii="Times New Roman" w:hAnsi="Times New Roman" w:cs="Times New Roman"/>
                <w:szCs w:val="22"/>
              </w:rPr>
            </w:pPr>
            <w:r w:rsidRPr="006B330E">
              <w:rPr>
                <w:rFonts w:ascii="Times New Roman" w:hAnsi="Times New Roman" w:cs="Times New Roman"/>
                <w:szCs w:val="22"/>
              </w:rPr>
              <w:t>18.1.</w:t>
            </w:r>
          </w:p>
        </w:tc>
        <w:tc>
          <w:tcPr>
            <w:tcW w:w="3204" w:type="dxa"/>
            <w:shd w:val="clear" w:color="auto" w:fill="auto"/>
          </w:tcPr>
          <w:p w:rsidR="00913004" w:rsidRPr="006B330E" w:rsidRDefault="00913004" w:rsidP="00913004">
            <w:pPr>
              <w:jc w:val="both"/>
              <w:rPr>
                <w:rFonts w:ascii="Times New Roman" w:hAnsi="Times New Roman"/>
              </w:rPr>
            </w:pPr>
            <w:r w:rsidRPr="006B330E">
              <w:rPr>
                <w:rFonts w:ascii="Times New Roman" w:hAnsi="Times New Roman"/>
              </w:rPr>
              <w:t xml:space="preserve">Ведение реестра участников рынка с указанием перечня предоставляемых ритуальных услуг, в том числе гарантированного перечня услуг по погребению </w:t>
            </w:r>
          </w:p>
          <w:p w:rsidR="00913004" w:rsidRPr="006B330E" w:rsidRDefault="00913004" w:rsidP="00913004">
            <w:pPr>
              <w:jc w:val="both"/>
              <w:rPr>
                <w:rFonts w:ascii="Times New Roman" w:hAnsi="Times New Roman"/>
              </w:rPr>
            </w:pPr>
          </w:p>
        </w:tc>
        <w:tc>
          <w:tcPr>
            <w:tcW w:w="3591" w:type="dxa"/>
            <w:shd w:val="clear" w:color="auto" w:fill="auto"/>
          </w:tcPr>
          <w:p w:rsidR="00913004" w:rsidRPr="006B330E" w:rsidRDefault="00913004" w:rsidP="00913004">
            <w:pPr>
              <w:jc w:val="both"/>
              <w:rPr>
                <w:rFonts w:ascii="Times New Roman" w:hAnsi="Times New Roman"/>
              </w:rPr>
            </w:pPr>
            <w:r w:rsidRPr="006B330E">
              <w:rPr>
                <w:rFonts w:ascii="Times New Roman" w:hAnsi="Times New Roman"/>
              </w:rPr>
              <w:t>недостаточное обеспечение прозрачности деятельности участников рынка</w:t>
            </w:r>
          </w:p>
        </w:tc>
        <w:tc>
          <w:tcPr>
            <w:tcW w:w="3615" w:type="dxa"/>
            <w:shd w:val="clear" w:color="auto" w:fill="auto"/>
          </w:tcPr>
          <w:p w:rsidR="00913004" w:rsidRPr="006B330E" w:rsidRDefault="00913004" w:rsidP="00913004">
            <w:pPr>
              <w:jc w:val="both"/>
              <w:rPr>
                <w:rFonts w:ascii="Times New Roman" w:hAnsi="Times New Roman"/>
              </w:rPr>
            </w:pPr>
            <w:r w:rsidRPr="006B330E">
              <w:rPr>
                <w:rFonts w:ascii="Times New Roman" w:hAnsi="Times New Roman"/>
              </w:rPr>
              <w:t>повышение информированности населения об организациях, предоставляющих гарантированный перечень услуг по погребению и иные ритуальные услуги</w:t>
            </w:r>
          </w:p>
        </w:tc>
        <w:tc>
          <w:tcPr>
            <w:tcW w:w="1839" w:type="dxa"/>
            <w:shd w:val="clear" w:color="auto" w:fill="auto"/>
          </w:tcPr>
          <w:p w:rsidR="00913004" w:rsidRPr="006B330E" w:rsidRDefault="00913004" w:rsidP="00913004">
            <w:pPr>
              <w:widowControl w:val="0"/>
              <w:autoSpaceDE w:val="0"/>
              <w:autoSpaceDN w:val="0"/>
              <w:jc w:val="both"/>
              <w:rPr>
                <w:rFonts w:ascii="Times New Roman" w:eastAsia="Times New Roman" w:hAnsi="Times New Roman"/>
                <w:lang w:eastAsia="ru-RU"/>
              </w:rPr>
            </w:pPr>
            <w:r w:rsidRPr="006B330E">
              <w:rPr>
                <w:rFonts w:ascii="Times New Roman" w:eastAsia="Times New Roman" w:hAnsi="Times New Roman"/>
                <w:lang w:eastAsia="ru-RU"/>
              </w:rPr>
              <w:t>30 декабря 2024 года,</w:t>
            </w:r>
          </w:p>
          <w:p w:rsidR="00913004" w:rsidRPr="006B330E" w:rsidRDefault="00913004" w:rsidP="00913004">
            <w:r w:rsidRPr="006B330E">
              <w:rPr>
                <w:rFonts w:ascii="Times New Roman" w:hAnsi="Times New Roman"/>
              </w:rPr>
              <w:t>30 декабря 2025 года</w:t>
            </w:r>
          </w:p>
        </w:tc>
        <w:tc>
          <w:tcPr>
            <w:tcW w:w="2788" w:type="dxa"/>
            <w:shd w:val="clear" w:color="auto" w:fill="auto"/>
          </w:tcPr>
          <w:p w:rsidR="00913004" w:rsidRPr="006B330E" w:rsidRDefault="00913004" w:rsidP="00913004">
            <w:pPr>
              <w:jc w:val="both"/>
              <w:rPr>
                <w:rFonts w:ascii="Times New Roman" w:hAnsi="Times New Roman"/>
              </w:rPr>
            </w:pPr>
            <w:r w:rsidRPr="006B330E">
              <w:rPr>
                <w:rFonts w:ascii="Times New Roman" w:hAnsi="Times New Roman"/>
              </w:rPr>
              <w:t>Департамент экономического развития администрации города Нефтеюганска</w:t>
            </w:r>
          </w:p>
          <w:p w:rsidR="00913004" w:rsidRPr="006B330E" w:rsidRDefault="00913004" w:rsidP="00913004">
            <w:pPr>
              <w:jc w:val="both"/>
              <w:rPr>
                <w:rFonts w:ascii="Times New Roman" w:hAnsi="Times New Roman"/>
              </w:rPr>
            </w:pPr>
          </w:p>
          <w:p w:rsidR="00913004" w:rsidRPr="006B330E" w:rsidRDefault="00913004" w:rsidP="00913004">
            <w:pPr>
              <w:jc w:val="both"/>
              <w:rPr>
                <w:rFonts w:ascii="Times New Roman" w:hAnsi="Times New Roman"/>
                <w:b/>
              </w:rPr>
            </w:pPr>
          </w:p>
        </w:tc>
      </w:tr>
      <w:tr w:rsidR="00913004" w:rsidRPr="00170449" w:rsidTr="00913004">
        <w:tc>
          <w:tcPr>
            <w:tcW w:w="657" w:type="dxa"/>
          </w:tcPr>
          <w:p w:rsidR="00913004" w:rsidRPr="00071EFF"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t>18</w:t>
            </w:r>
            <w:r w:rsidRPr="00071EFF">
              <w:rPr>
                <w:rFonts w:ascii="Times New Roman" w:hAnsi="Times New Roman" w:cs="Times New Roman"/>
                <w:szCs w:val="22"/>
              </w:rPr>
              <w:t>.2.</w:t>
            </w:r>
          </w:p>
        </w:tc>
        <w:tc>
          <w:tcPr>
            <w:tcW w:w="3204" w:type="dxa"/>
            <w:shd w:val="clear" w:color="auto" w:fill="auto"/>
          </w:tcPr>
          <w:p w:rsidR="00913004" w:rsidRDefault="00913004" w:rsidP="00913004">
            <w:pPr>
              <w:jc w:val="both"/>
              <w:rPr>
                <w:rFonts w:ascii="Times New Roman" w:hAnsi="Times New Roman"/>
              </w:rPr>
            </w:pPr>
            <w:r>
              <w:rPr>
                <w:rFonts w:ascii="Times New Roman" w:hAnsi="Times New Roman"/>
              </w:rPr>
              <w:t>Актуализация</w:t>
            </w:r>
            <w:r w:rsidRPr="00E9750F">
              <w:rPr>
                <w:rFonts w:ascii="Times New Roman" w:hAnsi="Times New Roman"/>
              </w:rPr>
              <w:t xml:space="preserve"> на официальном сайте органов местного самоуправления муниципального образования город Нефтеюганск и специализированных служб по вопросам похоронного дела специализированных разделов (вкладок) «Ритуальные услуги», актуализация информации </w:t>
            </w:r>
          </w:p>
          <w:p w:rsidR="00913004" w:rsidRPr="00E9750F" w:rsidRDefault="00913004" w:rsidP="00913004">
            <w:pPr>
              <w:jc w:val="both"/>
              <w:rPr>
                <w:rFonts w:ascii="Times New Roman" w:hAnsi="Times New Roman"/>
              </w:rPr>
            </w:pPr>
          </w:p>
        </w:tc>
        <w:tc>
          <w:tcPr>
            <w:tcW w:w="3591" w:type="dxa"/>
            <w:shd w:val="clear" w:color="auto" w:fill="auto"/>
          </w:tcPr>
          <w:p w:rsidR="00913004" w:rsidRPr="00071EFF" w:rsidRDefault="00913004" w:rsidP="00913004">
            <w:pPr>
              <w:jc w:val="both"/>
              <w:rPr>
                <w:rFonts w:ascii="Times New Roman" w:hAnsi="Times New Roman"/>
              </w:rPr>
            </w:pPr>
            <w:r w:rsidRPr="00071EFF">
              <w:rPr>
                <w:rFonts w:ascii="Times New Roman" w:hAnsi="Times New Roman"/>
              </w:rPr>
              <w:lastRenderedPageBreak/>
              <w:t xml:space="preserve">недостаточное информирование населения об услугах на рынке </w:t>
            </w:r>
          </w:p>
        </w:tc>
        <w:tc>
          <w:tcPr>
            <w:tcW w:w="3615" w:type="dxa"/>
            <w:shd w:val="clear" w:color="auto" w:fill="auto"/>
          </w:tcPr>
          <w:p w:rsidR="00913004" w:rsidRPr="00071EFF" w:rsidRDefault="00913004" w:rsidP="00913004">
            <w:pPr>
              <w:jc w:val="both"/>
              <w:rPr>
                <w:rFonts w:ascii="Times New Roman" w:hAnsi="Times New Roman"/>
              </w:rPr>
            </w:pPr>
            <w:r w:rsidRPr="00071EFF">
              <w:rPr>
                <w:rFonts w:ascii="Times New Roman" w:hAnsi="Times New Roman"/>
              </w:rPr>
              <w:t xml:space="preserve">создание условий для развития конкуренции на рынке, обеспечение доступа потребителей к информации о перечне и стоимости предоставляемых участниками рынка ритуальных услуг </w:t>
            </w:r>
          </w:p>
        </w:tc>
        <w:tc>
          <w:tcPr>
            <w:tcW w:w="1839" w:type="dxa"/>
            <w:shd w:val="clear" w:color="auto" w:fill="auto"/>
          </w:tcPr>
          <w:p w:rsidR="00913004" w:rsidRPr="0073283E" w:rsidRDefault="00913004" w:rsidP="00913004">
            <w:pPr>
              <w:widowControl w:val="0"/>
              <w:autoSpaceDE w:val="0"/>
              <w:autoSpaceDN w:val="0"/>
              <w:jc w:val="both"/>
              <w:rPr>
                <w:rFonts w:ascii="Times New Roman" w:eastAsia="Times New Roman" w:hAnsi="Times New Roman"/>
                <w:lang w:eastAsia="ru-RU"/>
              </w:rPr>
            </w:pPr>
            <w:r w:rsidRPr="0073283E">
              <w:rPr>
                <w:rFonts w:ascii="Times New Roman" w:eastAsia="Times New Roman" w:hAnsi="Times New Roman"/>
                <w:lang w:eastAsia="ru-RU"/>
              </w:rPr>
              <w:t>30 декабря 2024 года,</w:t>
            </w:r>
          </w:p>
          <w:p w:rsidR="00913004" w:rsidRDefault="00913004" w:rsidP="00913004">
            <w:r w:rsidRPr="0073283E">
              <w:rPr>
                <w:rFonts w:ascii="Times New Roman" w:hAnsi="Times New Roman"/>
              </w:rPr>
              <w:t>30 декабря 2025 года</w:t>
            </w:r>
          </w:p>
        </w:tc>
        <w:tc>
          <w:tcPr>
            <w:tcW w:w="2788" w:type="dxa"/>
            <w:shd w:val="clear" w:color="auto" w:fill="auto"/>
          </w:tcPr>
          <w:p w:rsidR="00913004" w:rsidRDefault="00913004" w:rsidP="00913004">
            <w:pPr>
              <w:jc w:val="both"/>
              <w:rPr>
                <w:rFonts w:ascii="Times New Roman" w:hAnsi="Times New Roman"/>
              </w:rPr>
            </w:pPr>
            <w:r w:rsidRPr="00071EFF">
              <w:rPr>
                <w:rFonts w:ascii="Times New Roman" w:hAnsi="Times New Roman"/>
              </w:rPr>
              <w:t>Департамент жилищно-коммунального хозяйства администрации города Нефтеюганска</w:t>
            </w:r>
          </w:p>
          <w:p w:rsidR="00913004" w:rsidRDefault="00913004" w:rsidP="00913004">
            <w:pPr>
              <w:jc w:val="both"/>
              <w:rPr>
                <w:rFonts w:ascii="Times New Roman" w:hAnsi="Times New Roman"/>
              </w:rPr>
            </w:pPr>
          </w:p>
          <w:p w:rsidR="00913004" w:rsidRPr="007A5075" w:rsidRDefault="00913004" w:rsidP="00913004">
            <w:pPr>
              <w:jc w:val="both"/>
              <w:rPr>
                <w:rFonts w:ascii="Times New Roman" w:hAnsi="Times New Roman"/>
              </w:rPr>
            </w:pPr>
            <w:r w:rsidRPr="007A5075">
              <w:rPr>
                <w:rFonts w:ascii="Times New Roman" w:hAnsi="Times New Roman"/>
              </w:rPr>
              <w:t>Департамент по делам администрации города Нефтеюганска</w:t>
            </w:r>
          </w:p>
          <w:p w:rsidR="00913004" w:rsidRPr="00071EFF" w:rsidRDefault="00913004" w:rsidP="00913004">
            <w:pPr>
              <w:jc w:val="both"/>
              <w:rPr>
                <w:rFonts w:ascii="Times New Roman" w:hAnsi="Times New Roman"/>
              </w:rPr>
            </w:pPr>
          </w:p>
        </w:tc>
      </w:tr>
      <w:tr w:rsidR="00913004" w:rsidRPr="00170449" w:rsidTr="00913004">
        <w:tc>
          <w:tcPr>
            <w:tcW w:w="657" w:type="dxa"/>
          </w:tcPr>
          <w:p w:rsidR="00913004" w:rsidRPr="00071EFF"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lastRenderedPageBreak/>
              <w:t>18</w:t>
            </w:r>
            <w:r w:rsidRPr="00071EFF">
              <w:rPr>
                <w:rFonts w:ascii="Times New Roman" w:hAnsi="Times New Roman" w:cs="Times New Roman"/>
                <w:szCs w:val="22"/>
              </w:rPr>
              <w:t>.3</w:t>
            </w:r>
          </w:p>
        </w:tc>
        <w:tc>
          <w:tcPr>
            <w:tcW w:w="3204" w:type="dxa"/>
            <w:shd w:val="clear" w:color="auto" w:fill="auto"/>
          </w:tcPr>
          <w:p w:rsidR="00913004" w:rsidRPr="00071EFF" w:rsidRDefault="00913004" w:rsidP="00913004">
            <w:pPr>
              <w:jc w:val="both"/>
              <w:rPr>
                <w:rFonts w:ascii="Times New Roman" w:hAnsi="Times New Roman"/>
              </w:rPr>
            </w:pPr>
            <w:r w:rsidRPr="00071EFF">
              <w:rPr>
                <w:rFonts w:ascii="Times New Roman" w:hAnsi="Times New Roman"/>
              </w:rPr>
              <w:t>Оказание организационно-методической и информационно-консультативной помощи участникам рынка</w:t>
            </w:r>
          </w:p>
        </w:tc>
        <w:tc>
          <w:tcPr>
            <w:tcW w:w="3591" w:type="dxa"/>
          </w:tcPr>
          <w:p w:rsidR="00913004" w:rsidRPr="00071EFF" w:rsidRDefault="00913004" w:rsidP="00913004">
            <w:pPr>
              <w:pStyle w:val="ConsPlusNormal"/>
              <w:jc w:val="both"/>
              <w:rPr>
                <w:rFonts w:ascii="Times New Roman" w:hAnsi="Times New Roman" w:cs="Times New Roman"/>
                <w:szCs w:val="22"/>
              </w:rPr>
            </w:pPr>
            <w:r w:rsidRPr="00071EFF">
              <w:rPr>
                <w:rFonts w:ascii="Times New Roman" w:hAnsi="Times New Roman" w:cs="Times New Roman"/>
                <w:szCs w:val="22"/>
              </w:rPr>
              <w:t>наличие рисков по нарушению  законодательства в сфере</w:t>
            </w:r>
            <w:r w:rsidRPr="00071EFF">
              <w:rPr>
                <w:rFonts w:ascii="Times New Roman" w:hAnsi="Times New Roman" w:cs="Times New Roman"/>
              </w:rPr>
              <w:t xml:space="preserve"> ритуальных услуг</w:t>
            </w:r>
          </w:p>
        </w:tc>
        <w:tc>
          <w:tcPr>
            <w:tcW w:w="3615" w:type="dxa"/>
          </w:tcPr>
          <w:p w:rsidR="00913004" w:rsidRPr="00071EFF" w:rsidRDefault="00913004" w:rsidP="00913004">
            <w:pPr>
              <w:pStyle w:val="ConsPlusNormal"/>
              <w:jc w:val="both"/>
              <w:rPr>
                <w:rFonts w:ascii="Times New Roman" w:hAnsi="Times New Roman" w:cs="Times New Roman"/>
                <w:szCs w:val="22"/>
              </w:rPr>
            </w:pPr>
            <w:r w:rsidRPr="00071EFF">
              <w:rPr>
                <w:rFonts w:ascii="Times New Roman" w:hAnsi="Times New Roman" w:cs="Times New Roman"/>
                <w:szCs w:val="22"/>
              </w:rPr>
              <w:t>развитие сектора частных организаций, осуществляющих деятельность на рынке</w:t>
            </w:r>
          </w:p>
        </w:tc>
        <w:tc>
          <w:tcPr>
            <w:tcW w:w="1839" w:type="dxa"/>
            <w:shd w:val="clear" w:color="auto" w:fill="auto"/>
          </w:tcPr>
          <w:p w:rsidR="00913004" w:rsidRPr="0073283E" w:rsidRDefault="00913004" w:rsidP="00913004">
            <w:pPr>
              <w:widowControl w:val="0"/>
              <w:autoSpaceDE w:val="0"/>
              <w:autoSpaceDN w:val="0"/>
              <w:jc w:val="both"/>
              <w:rPr>
                <w:rFonts w:ascii="Times New Roman" w:eastAsia="Times New Roman" w:hAnsi="Times New Roman"/>
                <w:lang w:eastAsia="ru-RU"/>
              </w:rPr>
            </w:pPr>
            <w:r w:rsidRPr="0073283E">
              <w:rPr>
                <w:rFonts w:ascii="Times New Roman" w:eastAsia="Times New Roman" w:hAnsi="Times New Roman"/>
                <w:lang w:eastAsia="ru-RU"/>
              </w:rPr>
              <w:t>30 декабря 2024 года,</w:t>
            </w:r>
          </w:p>
          <w:p w:rsidR="00913004" w:rsidRDefault="00913004" w:rsidP="00913004">
            <w:r w:rsidRPr="0073283E">
              <w:rPr>
                <w:rFonts w:ascii="Times New Roman" w:hAnsi="Times New Roman"/>
              </w:rPr>
              <w:t>30 декабря 2025 года</w:t>
            </w:r>
          </w:p>
        </w:tc>
        <w:tc>
          <w:tcPr>
            <w:tcW w:w="2788" w:type="dxa"/>
            <w:shd w:val="clear" w:color="auto" w:fill="auto"/>
          </w:tcPr>
          <w:p w:rsidR="00913004" w:rsidRPr="00071EFF" w:rsidRDefault="00913004" w:rsidP="00913004">
            <w:pPr>
              <w:jc w:val="both"/>
              <w:rPr>
                <w:rFonts w:ascii="Times New Roman" w:hAnsi="Times New Roman"/>
              </w:rPr>
            </w:pPr>
            <w:r w:rsidRPr="00D61659">
              <w:rPr>
                <w:rFonts w:ascii="Times New Roman" w:hAnsi="Times New Roman"/>
              </w:rPr>
              <w:t>Департамент экономического развития администрации города Нефтеюганска</w:t>
            </w:r>
          </w:p>
        </w:tc>
      </w:tr>
      <w:tr w:rsidR="005D645D" w:rsidRPr="005D645D" w:rsidTr="00913004">
        <w:tc>
          <w:tcPr>
            <w:tcW w:w="657" w:type="dxa"/>
          </w:tcPr>
          <w:p w:rsidR="00913004" w:rsidRPr="005D645D" w:rsidRDefault="00913004" w:rsidP="00913004">
            <w:pPr>
              <w:pStyle w:val="ConsPlusNormal"/>
              <w:jc w:val="center"/>
              <w:rPr>
                <w:rFonts w:ascii="Times New Roman" w:hAnsi="Times New Roman" w:cs="Times New Roman"/>
                <w:szCs w:val="22"/>
              </w:rPr>
            </w:pPr>
            <w:r w:rsidRPr="005D645D">
              <w:rPr>
                <w:rFonts w:ascii="Times New Roman" w:hAnsi="Times New Roman" w:cs="Times New Roman"/>
                <w:szCs w:val="22"/>
              </w:rPr>
              <w:t>18.4.</w:t>
            </w:r>
          </w:p>
        </w:tc>
        <w:tc>
          <w:tcPr>
            <w:tcW w:w="3204" w:type="dxa"/>
          </w:tcPr>
          <w:p w:rsidR="00913004" w:rsidRPr="005D645D" w:rsidRDefault="00913004" w:rsidP="00913004">
            <w:pPr>
              <w:pStyle w:val="ConsPlusNormal"/>
              <w:jc w:val="both"/>
              <w:rPr>
                <w:rFonts w:ascii="Times New Roman" w:hAnsi="Times New Roman" w:cs="Times New Roman"/>
              </w:rPr>
            </w:pPr>
            <w:r w:rsidRPr="005D645D">
              <w:rPr>
                <w:rFonts w:ascii="Times New Roman" w:hAnsi="Times New Roman" w:cs="Times New Roman"/>
              </w:rPr>
              <w:t>Организация инвентаризации кладбищ и мест захоронений на них, создание по результатам инвентаризации реестра кладбищ и мест захоронений с размещением указанного реестра на региональном портале государственных и муниципальных услуг,</w:t>
            </w:r>
          </w:p>
          <w:p w:rsidR="00913004" w:rsidRPr="005D645D" w:rsidRDefault="00913004" w:rsidP="00913004">
            <w:pPr>
              <w:pStyle w:val="ConsPlusNormal"/>
              <w:jc w:val="both"/>
              <w:rPr>
                <w:rFonts w:ascii="Times New Roman" w:hAnsi="Times New Roman" w:cs="Times New Roman"/>
              </w:rPr>
            </w:pPr>
            <w:r w:rsidRPr="005D645D">
              <w:rPr>
                <w:rFonts w:ascii="Times New Roman" w:hAnsi="Times New Roman" w:cs="Times New Roman"/>
              </w:rPr>
              <w:t>доведение до населения информации, в том числе с использованием СМИ о создании названных реестров</w:t>
            </w:r>
          </w:p>
          <w:p w:rsidR="00913004" w:rsidRPr="005D645D" w:rsidRDefault="00913004" w:rsidP="00913004">
            <w:pPr>
              <w:pStyle w:val="ConsPlusNormal"/>
              <w:jc w:val="both"/>
              <w:rPr>
                <w:rFonts w:ascii="Times New Roman" w:hAnsi="Times New Roman" w:cs="Times New Roman"/>
              </w:rPr>
            </w:pPr>
          </w:p>
        </w:tc>
        <w:tc>
          <w:tcPr>
            <w:tcW w:w="3591" w:type="dxa"/>
          </w:tcPr>
          <w:p w:rsidR="00913004" w:rsidRPr="005D645D" w:rsidRDefault="00913004" w:rsidP="00913004">
            <w:pPr>
              <w:pStyle w:val="ConsPlusNormal"/>
              <w:jc w:val="both"/>
              <w:rPr>
                <w:rFonts w:ascii="Times New Roman" w:hAnsi="Times New Roman" w:cs="Times New Roman"/>
              </w:rPr>
            </w:pPr>
            <w:r w:rsidRPr="005D645D">
              <w:rPr>
                <w:rFonts w:ascii="Times New Roman" w:hAnsi="Times New Roman" w:cs="Times New Roman"/>
              </w:rPr>
              <w:t>закрытость и непрозрачность процедур предоставления мест захоронения</w:t>
            </w:r>
          </w:p>
        </w:tc>
        <w:tc>
          <w:tcPr>
            <w:tcW w:w="3615" w:type="dxa"/>
          </w:tcPr>
          <w:p w:rsidR="00913004" w:rsidRPr="005D645D" w:rsidRDefault="00913004" w:rsidP="00913004">
            <w:pPr>
              <w:pStyle w:val="ConsPlusNormal"/>
              <w:jc w:val="both"/>
              <w:rPr>
                <w:rFonts w:ascii="Times New Roman" w:hAnsi="Times New Roman" w:cs="Times New Roman"/>
              </w:rPr>
            </w:pPr>
            <w:r w:rsidRPr="005D645D">
              <w:rPr>
                <w:rFonts w:ascii="Times New Roman" w:hAnsi="Times New Roman" w:cs="Times New Roman"/>
              </w:rPr>
              <w:t>стандартизация и перевод в электронный вид услуг по предоставлению мест захоронений</w:t>
            </w:r>
          </w:p>
        </w:tc>
        <w:tc>
          <w:tcPr>
            <w:tcW w:w="1839" w:type="dxa"/>
          </w:tcPr>
          <w:p w:rsidR="00913004" w:rsidRPr="005D645D" w:rsidRDefault="00913004" w:rsidP="00913004">
            <w:pPr>
              <w:widowControl w:val="0"/>
              <w:autoSpaceDE w:val="0"/>
              <w:autoSpaceDN w:val="0"/>
              <w:jc w:val="both"/>
              <w:rPr>
                <w:rFonts w:ascii="Times New Roman" w:eastAsia="Times New Roman" w:hAnsi="Times New Roman"/>
                <w:lang w:eastAsia="ru-RU"/>
              </w:rPr>
            </w:pPr>
            <w:r w:rsidRPr="005D645D">
              <w:rPr>
                <w:rFonts w:ascii="Times New Roman" w:eastAsia="Times New Roman" w:hAnsi="Times New Roman"/>
                <w:lang w:eastAsia="ru-RU"/>
              </w:rPr>
              <w:t>30 декабря 2024 года,</w:t>
            </w:r>
          </w:p>
          <w:p w:rsidR="00913004" w:rsidRPr="005D645D" w:rsidRDefault="00913004" w:rsidP="00913004">
            <w:r w:rsidRPr="005D645D">
              <w:rPr>
                <w:rFonts w:ascii="Times New Roman" w:hAnsi="Times New Roman"/>
              </w:rPr>
              <w:t>30 декабря 2025 года</w:t>
            </w:r>
          </w:p>
        </w:tc>
        <w:tc>
          <w:tcPr>
            <w:tcW w:w="2788" w:type="dxa"/>
            <w:shd w:val="clear" w:color="auto" w:fill="auto"/>
          </w:tcPr>
          <w:p w:rsidR="00913004" w:rsidRPr="005D645D" w:rsidRDefault="00913004" w:rsidP="00913004">
            <w:pPr>
              <w:jc w:val="both"/>
              <w:rPr>
                <w:rFonts w:ascii="Times New Roman" w:hAnsi="Times New Roman"/>
              </w:rPr>
            </w:pPr>
            <w:r w:rsidRPr="005D645D">
              <w:rPr>
                <w:rFonts w:ascii="Times New Roman" w:hAnsi="Times New Roman"/>
              </w:rPr>
              <w:t>Департамент жилищно-коммунального хозяйства администрации города Нефтеюганска</w:t>
            </w:r>
          </w:p>
          <w:p w:rsidR="00913004" w:rsidRPr="005D645D" w:rsidRDefault="00913004" w:rsidP="00913004">
            <w:pPr>
              <w:jc w:val="both"/>
              <w:rPr>
                <w:rFonts w:ascii="Times New Roman" w:hAnsi="Times New Roman"/>
              </w:rPr>
            </w:pPr>
          </w:p>
          <w:p w:rsidR="00913004" w:rsidRPr="005D645D" w:rsidRDefault="00913004" w:rsidP="00913004">
            <w:pPr>
              <w:jc w:val="both"/>
              <w:rPr>
                <w:rFonts w:ascii="Times New Roman" w:hAnsi="Times New Roman"/>
              </w:rPr>
            </w:pPr>
            <w:r w:rsidRPr="005D645D">
              <w:rPr>
                <w:rFonts w:ascii="Times New Roman" w:hAnsi="Times New Roman"/>
              </w:rPr>
              <w:t>Департамент по делам администрации города Нефтеюганска</w:t>
            </w:r>
          </w:p>
        </w:tc>
      </w:tr>
      <w:tr w:rsidR="00913004" w:rsidRPr="009F7F87" w:rsidTr="00913004">
        <w:trPr>
          <w:trHeight w:val="254"/>
        </w:trPr>
        <w:tc>
          <w:tcPr>
            <w:tcW w:w="657" w:type="dxa"/>
          </w:tcPr>
          <w:p w:rsidR="00913004" w:rsidRPr="009F7F87"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t>19</w:t>
            </w:r>
            <w:r w:rsidRPr="009F7F87">
              <w:rPr>
                <w:rFonts w:ascii="Times New Roman" w:hAnsi="Times New Roman" w:cs="Times New Roman"/>
                <w:szCs w:val="22"/>
              </w:rPr>
              <w:t>.</w:t>
            </w:r>
          </w:p>
        </w:tc>
        <w:tc>
          <w:tcPr>
            <w:tcW w:w="15037" w:type="dxa"/>
            <w:gridSpan w:val="5"/>
            <w:tcBorders>
              <w:top w:val="single" w:sz="4" w:space="0" w:color="auto"/>
              <w:left w:val="single" w:sz="4" w:space="0" w:color="auto"/>
              <w:bottom w:val="single" w:sz="4" w:space="0" w:color="auto"/>
            </w:tcBorders>
          </w:tcPr>
          <w:p w:rsidR="00913004" w:rsidRPr="009F7F87" w:rsidRDefault="00913004" w:rsidP="00913004">
            <w:pPr>
              <w:jc w:val="center"/>
              <w:rPr>
                <w:rFonts w:ascii="Times New Roman" w:hAnsi="Times New Roman"/>
              </w:rPr>
            </w:pPr>
            <w:r w:rsidRPr="009F7F87">
              <w:rPr>
                <w:rFonts w:ascii="Times New Roman" w:hAnsi="Times New Roman"/>
              </w:rPr>
              <w:t>Сфера наружной рекламы</w:t>
            </w:r>
          </w:p>
        </w:tc>
      </w:tr>
      <w:tr w:rsidR="00913004" w:rsidRPr="009F7F87" w:rsidTr="00913004">
        <w:tc>
          <w:tcPr>
            <w:tcW w:w="657" w:type="dxa"/>
          </w:tcPr>
          <w:p w:rsidR="00913004" w:rsidRPr="009F7F87"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t>19</w:t>
            </w:r>
            <w:r w:rsidRPr="009F7F87">
              <w:rPr>
                <w:rFonts w:ascii="Times New Roman" w:hAnsi="Times New Roman" w:cs="Times New Roman"/>
                <w:szCs w:val="22"/>
              </w:rPr>
              <w:t>.1.</w:t>
            </w:r>
          </w:p>
        </w:tc>
        <w:tc>
          <w:tcPr>
            <w:tcW w:w="3204" w:type="dxa"/>
            <w:tcBorders>
              <w:top w:val="single" w:sz="4" w:space="0" w:color="auto"/>
              <w:left w:val="single" w:sz="4" w:space="0" w:color="auto"/>
              <w:right w:val="single" w:sz="4" w:space="0" w:color="auto"/>
            </w:tcBorders>
          </w:tcPr>
          <w:p w:rsidR="00913004" w:rsidRPr="009F7F87" w:rsidRDefault="00913004" w:rsidP="00913004">
            <w:pPr>
              <w:pStyle w:val="ConsPlusNormal"/>
              <w:jc w:val="both"/>
              <w:rPr>
                <w:rFonts w:ascii="Times New Roman" w:hAnsi="Times New Roman" w:cs="Times New Roman"/>
              </w:rPr>
            </w:pPr>
            <w:r w:rsidRPr="009F7F87">
              <w:rPr>
                <w:rFonts w:ascii="Times New Roman" w:hAnsi="Times New Roman" w:cs="Times New Roman"/>
              </w:rPr>
              <w:t>Выявление и осуществление демонтажа незаконных рекламных конструкций</w:t>
            </w:r>
          </w:p>
        </w:tc>
        <w:tc>
          <w:tcPr>
            <w:tcW w:w="3591" w:type="dxa"/>
            <w:tcBorders>
              <w:top w:val="single" w:sz="4" w:space="0" w:color="auto"/>
              <w:left w:val="single" w:sz="4" w:space="0" w:color="auto"/>
              <w:right w:val="single" w:sz="4" w:space="0" w:color="auto"/>
            </w:tcBorders>
          </w:tcPr>
          <w:p w:rsidR="00913004" w:rsidRPr="009F7F87" w:rsidRDefault="00913004" w:rsidP="00913004">
            <w:pPr>
              <w:pStyle w:val="ConsPlusNormal"/>
              <w:jc w:val="both"/>
              <w:rPr>
                <w:rFonts w:ascii="Times New Roman" w:hAnsi="Times New Roman" w:cs="Times New Roman"/>
              </w:rPr>
            </w:pPr>
            <w:r w:rsidRPr="009F7F87">
              <w:rPr>
                <w:rFonts w:ascii="Times New Roman" w:hAnsi="Times New Roman" w:cs="Times New Roman"/>
              </w:rPr>
              <w:t>установка и эксплуатация рекламных конструкций без действующего разрешения</w:t>
            </w:r>
          </w:p>
        </w:tc>
        <w:tc>
          <w:tcPr>
            <w:tcW w:w="3615" w:type="dxa"/>
            <w:tcBorders>
              <w:top w:val="single" w:sz="4" w:space="0" w:color="auto"/>
              <w:left w:val="single" w:sz="4" w:space="0" w:color="auto"/>
              <w:right w:val="single" w:sz="4" w:space="0" w:color="auto"/>
            </w:tcBorders>
          </w:tcPr>
          <w:p w:rsidR="00913004" w:rsidRPr="009F7F87" w:rsidRDefault="00913004" w:rsidP="00913004">
            <w:pPr>
              <w:pStyle w:val="ConsPlusNormal"/>
              <w:jc w:val="both"/>
              <w:rPr>
                <w:rFonts w:ascii="Times New Roman" w:hAnsi="Times New Roman" w:cs="Times New Roman"/>
              </w:rPr>
            </w:pPr>
            <w:r w:rsidRPr="009F7F87">
              <w:rPr>
                <w:rFonts w:ascii="Times New Roman" w:hAnsi="Times New Roman" w:cs="Times New Roman"/>
              </w:rPr>
              <w:t>размещение рекламных конструкций и их эксплуатация в соответствии с утвержденной схемой</w:t>
            </w:r>
          </w:p>
        </w:tc>
        <w:tc>
          <w:tcPr>
            <w:tcW w:w="1839" w:type="dxa"/>
            <w:shd w:val="clear" w:color="auto" w:fill="auto"/>
          </w:tcPr>
          <w:p w:rsidR="00913004" w:rsidRPr="007A411D" w:rsidRDefault="00913004" w:rsidP="00913004">
            <w:pPr>
              <w:widowControl w:val="0"/>
              <w:autoSpaceDE w:val="0"/>
              <w:autoSpaceDN w:val="0"/>
              <w:jc w:val="both"/>
              <w:rPr>
                <w:rFonts w:ascii="Times New Roman" w:eastAsia="Times New Roman" w:hAnsi="Times New Roman"/>
                <w:lang w:eastAsia="ru-RU"/>
              </w:rPr>
            </w:pPr>
            <w:r w:rsidRPr="007A411D">
              <w:rPr>
                <w:rFonts w:ascii="Times New Roman" w:eastAsia="Times New Roman" w:hAnsi="Times New Roman"/>
                <w:lang w:eastAsia="ru-RU"/>
              </w:rPr>
              <w:t>30 декабря 2024 года,</w:t>
            </w:r>
          </w:p>
          <w:p w:rsidR="00913004" w:rsidRDefault="00913004" w:rsidP="00913004">
            <w:r w:rsidRPr="007A411D">
              <w:rPr>
                <w:rFonts w:ascii="Times New Roman" w:hAnsi="Times New Roman"/>
              </w:rPr>
              <w:t>30 декабря 2025 года</w:t>
            </w:r>
          </w:p>
        </w:tc>
        <w:tc>
          <w:tcPr>
            <w:tcW w:w="2788" w:type="dxa"/>
            <w:shd w:val="clear" w:color="auto" w:fill="auto"/>
          </w:tcPr>
          <w:p w:rsidR="00913004" w:rsidRPr="009F7F87" w:rsidRDefault="00913004" w:rsidP="00913004">
            <w:pPr>
              <w:jc w:val="both"/>
            </w:pPr>
            <w:r w:rsidRPr="009F7F87">
              <w:rPr>
                <w:rFonts w:ascii="Times New Roman" w:hAnsi="Times New Roman"/>
              </w:rPr>
              <w:t xml:space="preserve">Департамент </w:t>
            </w:r>
            <w:r>
              <w:rPr>
                <w:rFonts w:ascii="Times New Roman" w:hAnsi="Times New Roman"/>
              </w:rPr>
              <w:t>градостроительства и земельных отношений</w:t>
            </w:r>
            <w:r w:rsidRPr="009F7F87">
              <w:rPr>
                <w:rFonts w:ascii="Times New Roman" w:hAnsi="Times New Roman"/>
              </w:rPr>
              <w:t xml:space="preserve"> администрации города Нефтеюганска</w:t>
            </w:r>
          </w:p>
        </w:tc>
      </w:tr>
      <w:tr w:rsidR="00913004" w:rsidRPr="009F7F87" w:rsidTr="00913004">
        <w:tc>
          <w:tcPr>
            <w:tcW w:w="657" w:type="dxa"/>
          </w:tcPr>
          <w:p w:rsidR="00913004" w:rsidRPr="009F7F87"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t>19</w:t>
            </w:r>
            <w:r w:rsidRPr="009F7F87">
              <w:rPr>
                <w:rFonts w:ascii="Times New Roman" w:hAnsi="Times New Roman" w:cs="Times New Roman"/>
                <w:szCs w:val="22"/>
              </w:rPr>
              <w:t>.2.</w:t>
            </w:r>
          </w:p>
        </w:tc>
        <w:tc>
          <w:tcPr>
            <w:tcW w:w="3204" w:type="dxa"/>
            <w:tcBorders>
              <w:top w:val="single" w:sz="4" w:space="0" w:color="auto"/>
              <w:left w:val="single" w:sz="4" w:space="0" w:color="auto"/>
              <w:right w:val="single" w:sz="4" w:space="0" w:color="auto"/>
            </w:tcBorders>
          </w:tcPr>
          <w:p w:rsidR="00913004" w:rsidRPr="009F7F87" w:rsidRDefault="00913004" w:rsidP="00913004">
            <w:pPr>
              <w:pStyle w:val="ConsPlusNormal"/>
              <w:jc w:val="both"/>
              <w:rPr>
                <w:rFonts w:ascii="Times New Roman" w:hAnsi="Times New Roman" w:cs="Times New Roman"/>
              </w:rPr>
            </w:pPr>
            <w:r w:rsidRPr="009F7F87">
              <w:rPr>
                <w:rFonts w:ascii="Times New Roman" w:hAnsi="Times New Roman" w:cs="Times New Roman"/>
              </w:rPr>
              <w:t>Актуализация схем размещения рекламных конструкций</w:t>
            </w:r>
          </w:p>
        </w:tc>
        <w:tc>
          <w:tcPr>
            <w:tcW w:w="3591" w:type="dxa"/>
            <w:tcBorders>
              <w:top w:val="single" w:sz="4" w:space="0" w:color="auto"/>
              <w:left w:val="single" w:sz="4" w:space="0" w:color="auto"/>
              <w:right w:val="single" w:sz="4" w:space="0" w:color="auto"/>
            </w:tcBorders>
          </w:tcPr>
          <w:p w:rsidR="00913004" w:rsidRPr="009F7F87" w:rsidRDefault="00913004" w:rsidP="00913004">
            <w:pPr>
              <w:pStyle w:val="ConsPlusNormal"/>
              <w:jc w:val="both"/>
              <w:rPr>
                <w:rFonts w:ascii="Times New Roman" w:hAnsi="Times New Roman" w:cs="Times New Roman"/>
              </w:rPr>
            </w:pPr>
            <w:r w:rsidRPr="009F7F87">
              <w:rPr>
                <w:rFonts w:ascii="Times New Roman" w:hAnsi="Times New Roman" w:cs="Times New Roman"/>
              </w:rPr>
              <w:t>недостаточная информированность хозяйствующих субъектов</w:t>
            </w:r>
          </w:p>
        </w:tc>
        <w:tc>
          <w:tcPr>
            <w:tcW w:w="3615" w:type="dxa"/>
            <w:tcBorders>
              <w:top w:val="single" w:sz="4" w:space="0" w:color="auto"/>
              <w:left w:val="single" w:sz="4" w:space="0" w:color="auto"/>
              <w:right w:val="single" w:sz="4" w:space="0" w:color="auto"/>
            </w:tcBorders>
          </w:tcPr>
          <w:p w:rsidR="00913004" w:rsidRPr="009F7F87" w:rsidRDefault="00913004" w:rsidP="00913004">
            <w:pPr>
              <w:pStyle w:val="ConsPlusNormal"/>
              <w:jc w:val="both"/>
              <w:rPr>
                <w:rFonts w:ascii="Times New Roman" w:hAnsi="Times New Roman" w:cs="Times New Roman"/>
              </w:rPr>
            </w:pPr>
            <w:r w:rsidRPr="009F7F87">
              <w:rPr>
                <w:rFonts w:ascii="Times New Roman" w:hAnsi="Times New Roman" w:cs="Times New Roman"/>
              </w:rPr>
              <w:t>открытый доступ для хозяйствующих субъектов</w:t>
            </w:r>
          </w:p>
        </w:tc>
        <w:tc>
          <w:tcPr>
            <w:tcW w:w="1839" w:type="dxa"/>
            <w:shd w:val="clear" w:color="auto" w:fill="auto"/>
          </w:tcPr>
          <w:p w:rsidR="00913004" w:rsidRPr="007A411D" w:rsidRDefault="00913004" w:rsidP="00913004">
            <w:pPr>
              <w:widowControl w:val="0"/>
              <w:autoSpaceDE w:val="0"/>
              <w:autoSpaceDN w:val="0"/>
              <w:jc w:val="both"/>
              <w:rPr>
                <w:rFonts w:ascii="Times New Roman" w:eastAsia="Times New Roman" w:hAnsi="Times New Roman"/>
                <w:lang w:eastAsia="ru-RU"/>
              </w:rPr>
            </w:pPr>
            <w:r w:rsidRPr="007A411D">
              <w:rPr>
                <w:rFonts w:ascii="Times New Roman" w:eastAsia="Times New Roman" w:hAnsi="Times New Roman"/>
                <w:lang w:eastAsia="ru-RU"/>
              </w:rPr>
              <w:t>30 декабря 2024 года,</w:t>
            </w:r>
          </w:p>
          <w:p w:rsidR="00913004" w:rsidRDefault="00913004" w:rsidP="00913004">
            <w:r w:rsidRPr="007A411D">
              <w:rPr>
                <w:rFonts w:ascii="Times New Roman" w:hAnsi="Times New Roman"/>
              </w:rPr>
              <w:t>30 декабря 2025 года</w:t>
            </w:r>
          </w:p>
        </w:tc>
        <w:tc>
          <w:tcPr>
            <w:tcW w:w="2788" w:type="dxa"/>
            <w:shd w:val="clear" w:color="auto" w:fill="auto"/>
          </w:tcPr>
          <w:p w:rsidR="00913004" w:rsidRPr="009F7F87" w:rsidRDefault="00913004" w:rsidP="00913004">
            <w:pPr>
              <w:jc w:val="both"/>
            </w:pPr>
            <w:r w:rsidRPr="00AE1933">
              <w:rPr>
                <w:rFonts w:ascii="Times New Roman" w:hAnsi="Times New Roman"/>
              </w:rPr>
              <w:t>Департамент градостроительства и земельных отношений администрации города Нефтеюганска</w:t>
            </w:r>
          </w:p>
        </w:tc>
      </w:tr>
      <w:tr w:rsidR="00913004" w:rsidRPr="009F7F87" w:rsidTr="00913004">
        <w:tc>
          <w:tcPr>
            <w:tcW w:w="657" w:type="dxa"/>
          </w:tcPr>
          <w:p w:rsidR="00913004" w:rsidRPr="009F7F87"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t>19</w:t>
            </w:r>
            <w:r w:rsidRPr="009F7F87">
              <w:rPr>
                <w:rFonts w:ascii="Times New Roman" w:hAnsi="Times New Roman" w:cs="Times New Roman"/>
                <w:szCs w:val="22"/>
              </w:rPr>
              <w:t>.3.</w:t>
            </w:r>
          </w:p>
        </w:tc>
        <w:tc>
          <w:tcPr>
            <w:tcW w:w="3204" w:type="dxa"/>
            <w:tcBorders>
              <w:top w:val="single" w:sz="4" w:space="0" w:color="auto"/>
              <w:left w:val="single" w:sz="4" w:space="0" w:color="auto"/>
              <w:bottom w:val="single" w:sz="4" w:space="0" w:color="auto"/>
              <w:right w:val="single" w:sz="4" w:space="0" w:color="auto"/>
            </w:tcBorders>
          </w:tcPr>
          <w:p w:rsidR="00913004" w:rsidRDefault="00913004" w:rsidP="00913004">
            <w:pPr>
              <w:pStyle w:val="ConsPlusNormal"/>
              <w:jc w:val="both"/>
              <w:rPr>
                <w:rFonts w:ascii="Tahoma" w:hAnsi="Tahoma" w:cs="Tahoma"/>
                <w:color w:val="000000"/>
                <w:sz w:val="17"/>
                <w:szCs w:val="17"/>
                <w:shd w:val="clear" w:color="auto" w:fill="FFFFFF"/>
              </w:rPr>
            </w:pPr>
            <w:r w:rsidRPr="009F7F87">
              <w:rPr>
                <w:rFonts w:ascii="Times New Roman" w:hAnsi="Times New Roman" w:cs="Times New Roman"/>
              </w:rPr>
              <w:t xml:space="preserve">Размещение на официальном сайте органов местного самоуправления правовых актов в сфере наружной </w:t>
            </w:r>
            <w:r w:rsidRPr="009F7F87">
              <w:rPr>
                <w:rFonts w:ascii="Times New Roman" w:hAnsi="Times New Roman" w:cs="Times New Roman"/>
              </w:rPr>
              <w:lastRenderedPageBreak/>
              <w:t>рекламы</w:t>
            </w:r>
            <w:r>
              <w:rPr>
                <w:rFonts w:ascii="Tahoma" w:hAnsi="Tahoma" w:cs="Tahoma"/>
                <w:color w:val="000000"/>
                <w:sz w:val="17"/>
                <w:szCs w:val="17"/>
                <w:shd w:val="clear" w:color="auto" w:fill="FFFFFF"/>
              </w:rPr>
              <w:t xml:space="preserve"> </w:t>
            </w:r>
          </w:p>
          <w:p w:rsidR="00913004" w:rsidRPr="009F7F87" w:rsidRDefault="00913004" w:rsidP="00913004">
            <w:pPr>
              <w:pStyle w:val="ConsPlusNormal"/>
              <w:jc w:val="both"/>
              <w:rPr>
                <w:rFonts w:ascii="Times New Roman" w:hAnsi="Times New Roman" w:cs="Times New Roman"/>
              </w:rPr>
            </w:pPr>
          </w:p>
        </w:tc>
        <w:tc>
          <w:tcPr>
            <w:tcW w:w="3591" w:type="dxa"/>
            <w:tcBorders>
              <w:top w:val="single" w:sz="4" w:space="0" w:color="auto"/>
              <w:left w:val="single" w:sz="4" w:space="0" w:color="auto"/>
              <w:bottom w:val="single" w:sz="4" w:space="0" w:color="auto"/>
              <w:right w:val="single" w:sz="4" w:space="0" w:color="auto"/>
            </w:tcBorders>
          </w:tcPr>
          <w:p w:rsidR="00913004" w:rsidRPr="009F7F87" w:rsidRDefault="00913004" w:rsidP="00913004">
            <w:pPr>
              <w:pStyle w:val="ConsPlusNormal"/>
              <w:jc w:val="both"/>
              <w:rPr>
                <w:rFonts w:ascii="Times New Roman" w:hAnsi="Times New Roman" w:cs="Times New Roman"/>
              </w:rPr>
            </w:pPr>
            <w:r w:rsidRPr="009F7F87">
              <w:rPr>
                <w:rFonts w:ascii="Times New Roman" w:hAnsi="Times New Roman" w:cs="Times New Roman"/>
              </w:rPr>
              <w:lastRenderedPageBreak/>
              <w:t xml:space="preserve">недостаточная информированность организаций частной формы собственности о правовом регулировании сферы наружной </w:t>
            </w:r>
            <w:r w:rsidRPr="009F7F87">
              <w:rPr>
                <w:rFonts w:ascii="Times New Roman" w:hAnsi="Times New Roman" w:cs="Times New Roman"/>
              </w:rPr>
              <w:lastRenderedPageBreak/>
              <w:t>рекламы</w:t>
            </w:r>
          </w:p>
        </w:tc>
        <w:tc>
          <w:tcPr>
            <w:tcW w:w="3615" w:type="dxa"/>
            <w:tcBorders>
              <w:top w:val="single" w:sz="4" w:space="0" w:color="auto"/>
              <w:left w:val="single" w:sz="4" w:space="0" w:color="auto"/>
              <w:bottom w:val="single" w:sz="4" w:space="0" w:color="auto"/>
              <w:right w:val="single" w:sz="4" w:space="0" w:color="auto"/>
            </w:tcBorders>
          </w:tcPr>
          <w:p w:rsidR="00913004" w:rsidRPr="009F7F87" w:rsidRDefault="00913004" w:rsidP="00913004">
            <w:pPr>
              <w:pStyle w:val="ConsPlusNormal"/>
              <w:jc w:val="both"/>
              <w:rPr>
                <w:rFonts w:ascii="Times New Roman" w:hAnsi="Times New Roman" w:cs="Times New Roman"/>
              </w:rPr>
            </w:pPr>
            <w:r w:rsidRPr="009F7F87">
              <w:rPr>
                <w:rFonts w:ascii="Times New Roman" w:hAnsi="Times New Roman" w:cs="Times New Roman"/>
              </w:rPr>
              <w:lastRenderedPageBreak/>
              <w:t xml:space="preserve">повышение уровня правовой грамотности хозяйствующих субъектов, осуществляющих деятельность в сфере наружной </w:t>
            </w:r>
            <w:r w:rsidRPr="009F7F87">
              <w:rPr>
                <w:rFonts w:ascii="Times New Roman" w:hAnsi="Times New Roman" w:cs="Times New Roman"/>
              </w:rPr>
              <w:lastRenderedPageBreak/>
              <w:t>рекламы</w:t>
            </w:r>
          </w:p>
        </w:tc>
        <w:tc>
          <w:tcPr>
            <w:tcW w:w="1839" w:type="dxa"/>
            <w:shd w:val="clear" w:color="auto" w:fill="auto"/>
          </w:tcPr>
          <w:p w:rsidR="00913004" w:rsidRPr="007A411D" w:rsidRDefault="00913004" w:rsidP="00913004">
            <w:pPr>
              <w:widowControl w:val="0"/>
              <w:autoSpaceDE w:val="0"/>
              <w:autoSpaceDN w:val="0"/>
              <w:jc w:val="both"/>
              <w:rPr>
                <w:rFonts w:ascii="Times New Roman" w:eastAsia="Times New Roman" w:hAnsi="Times New Roman"/>
                <w:lang w:eastAsia="ru-RU"/>
              </w:rPr>
            </w:pPr>
            <w:r w:rsidRPr="007A411D">
              <w:rPr>
                <w:rFonts w:ascii="Times New Roman" w:eastAsia="Times New Roman" w:hAnsi="Times New Roman"/>
                <w:lang w:eastAsia="ru-RU"/>
              </w:rPr>
              <w:lastRenderedPageBreak/>
              <w:t>30 декабря 2024 года,</w:t>
            </w:r>
          </w:p>
          <w:p w:rsidR="00913004" w:rsidRDefault="00913004" w:rsidP="00913004">
            <w:r w:rsidRPr="007A411D">
              <w:rPr>
                <w:rFonts w:ascii="Times New Roman" w:hAnsi="Times New Roman"/>
              </w:rPr>
              <w:t>30 декабря 2025 года</w:t>
            </w:r>
          </w:p>
        </w:tc>
        <w:tc>
          <w:tcPr>
            <w:tcW w:w="2788" w:type="dxa"/>
            <w:shd w:val="clear" w:color="auto" w:fill="auto"/>
          </w:tcPr>
          <w:p w:rsidR="00913004" w:rsidRPr="009F7F87" w:rsidRDefault="00913004" w:rsidP="00913004">
            <w:pPr>
              <w:jc w:val="both"/>
            </w:pPr>
            <w:r w:rsidRPr="00AE1933">
              <w:rPr>
                <w:rFonts w:ascii="Times New Roman" w:hAnsi="Times New Roman"/>
              </w:rPr>
              <w:t xml:space="preserve">Департамент градостроительства и земельных отношений </w:t>
            </w:r>
            <w:r w:rsidRPr="00AE1933">
              <w:rPr>
                <w:rFonts w:ascii="Times New Roman" w:hAnsi="Times New Roman"/>
              </w:rPr>
              <w:lastRenderedPageBreak/>
              <w:t>администрации города Нефтеюганска</w:t>
            </w:r>
          </w:p>
        </w:tc>
      </w:tr>
      <w:tr w:rsidR="00913004" w:rsidRPr="009F7F87" w:rsidTr="00913004">
        <w:tc>
          <w:tcPr>
            <w:tcW w:w="657" w:type="dxa"/>
          </w:tcPr>
          <w:p w:rsidR="00913004"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lastRenderedPageBreak/>
              <w:t>19.4</w:t>
            </w:r>
          </w:p>
        </w:tc>
        <w:tc>
          <w:tcPr>
            <w:tcW w:w="3204" w:type="dxa"/>
            <w:tcBorders>
              <w:top w:val="single" w:sz="4" w:space="0" w:color="auto"/>
              <w:left w:val="single" w:sz="4" w:space="0" w:color="auto"/>
              <w:bottom w:val="single" w:sz="4" w:space="0" w:color="auto"/>
              <w:right w:val="single" w:sz="4" w:space="0" w:color="auto"/>
            </w:tcBorders>
          </w:tcPr>
          <w:p w:rsidR="00913004" w:rsidRPr="009F7F87" w:rsidRDefault="00913004" w:rsidP="00913004">
            <w:pPr>
              <w:pStyle w:val="ConsPlusNormal"/>
              <w:jc w:val="both"/>
              <w:rPr>
                <w:rFonts w:ascii="Times New Roman" w:hAnsi="Times New Roman" w:cs="Times New Roman"/>
              </w:rPr>
            </w:pPr>
            <w:r w:rsidRPr="00E9750F">
              <w:rPr>
                <w:rFonts w:ascii="Times New Roman" w:hAnsi="Times New Roman" w:cs="Times New Roman"/>
              </w:rPr>
              <w:t>Размещение информации на официальных сайтах органов местного самоуправления о проведении торгов на право установки и эксплуатации рекламных конструкций</w:t>
            </w:r>
          </w:p>
        </w:tc>
        <w:tc>
          <w:tcPr>
            <w:tcW w:w="3591" w:type="dxa"/>
            <w:shd w:val="clear" w:color="auto" w:fill="FFFFFF"/>
          </w:tcPr>
          <w:p w:rsidR="00913004" w:rsidRPr="00E9750F" w:rsidRDefault="00913004" w:rsidP="00913004">
            <w:pPr>
              <w:rPr>
                <w:rFonts w:ascii="Times New Roman" w:eastAsia="Times New Roman" w:hAnsi="Times New Roman"/>
                <w:szCs w:val="20"/>
                <w:lang w:eastAsia="ru-RU"/>
              </w:rPr>
            </w:pPr>
            <w:r w:rsidRPr="00E9750F">
              <w:rPr>
                <w:rFonts w:ascii="Times New Roman" w:eastAsia="Times New Roman" w:hAnsi="Times New Roman"/>
                <w:szCs w:val="20"/>
                <w:lang w:eastAsia="ru-RU"/>
              </w:rPr>
              <w:t>недостаточная информированность организаций частной формы собственности о проведении торгов на право установки и эксплуатации рекламных конструкций</w:t>
            </w:r>
          </w:p>
        </w:tc>
        <w:tc>
          <w:tcPr>
            <w:tcW w:w="3615" w:type="dxa"/>
            <w:shd w:val="clear" w:color="auto" w:fill="FFFFFF"/>
          </w:tcPr>
          <w:p w:rsidR="00913004" w:rsidRPr="00E9750F" w:rsidRDefault="00913004" w:rsidP="00913004">
            <w:pPr>
              <w:rPr>
                <w:rFonts w:ascii="Times New Roman" w:eastAsia="Times New Roman" w:hAnsi="Times New Roman"/>
                <w:szCs w:val="20"/>
                <w:lang w:eastAsia="ru-RU"/>
              </w:rPr>
            </w:pPr>
            <w:r w:rsidRPr="00E9750F">
              <w:rPr>
                <w:rFonts w:ascii="Times New Roman" w:eastAsia="Times New Roman" w:hAnsi="Times New Roman"/>
                <w:szCs w:val="20"/>
                <w:lang w:eastAsia="ru-RU"/>
              </w:rPr>
              <w:t>соблюдение принципов открытости и прозрачности при проведении торгов на право установки и эксплуатации рекламных конструкций, проведение торгов в электронном виде</w:t>
            </w:r>
          </w:p>
        </w:tc>
        <w:tc>
          <w:tcPr>
            <w:tcW w:w="1839" w:type="dxa"/>
            <w:shd w:val="clear" w:color="auto" w:fill="auto"/>
          </w:tcPr>
          <w:p w:rsidR="00913004" w:rsidRPr="007A411D" w:rsidRDefault="00913004" w:rsidP="00913004">
            <w:pPr>
              <w:widowControl w:val="0"/>
              <w:autoSpaceDE w:val="0"/>
              <w:autoSpaceDN w:val="0"/>
              <w:jc w:val="both"/>
              <w:rPr>
                <w:rFonts w:ascii="Times New Roman" w:eastAsia="Times New Roman" w:hAnsi="Times New Roman"/>
                <w:lang w:eastAsia="ru-RU"/>
              </w:rPr>
            </w:pPr>
            <w:r w:rsidRPr="007A411D">
              <w:rPr>
                <w:rFonts w:ascii="Times New Roman" w:eastAsia="Times New Roman" w:hAnsi="Times New Roman"/>
                <w:lang w:eastAsia="ru-RU"/>
              </w:rPr>
              <w:t>30 декабря 2024 года,</w:t>
            </w:r>
          </w:p>
          <w:p w:rsidR="00913004" w:rsidRDefault="00913004" w:rsidP="00913004">
            <w:r w:rsidRPr="007A411D">
              <w:rPr>
                <w:rFonts w:ascii="Times New Roman" w:hAnsi="Times New Roman"/>
              </w:rPr>
              <w:t>30 декабря 2025 года</w:t>
            </w:r>
          </w:p>
        </w:tc>
        <w:tc>
          <w:tcPr>
            <w:tcW w:w="2788" w:type="dxa"/>
            <w:shd w:val="clear" w:color="auto" w:fill="auto"/>
          </w:tcPr>
          <w:p w:rsidR="00913004" w:rsidRPr="00AE1933" w:rsidRDefault="00913004" w:rsidP="00913004">
            <w:pPr>
              <w:jc w:val="both"/>
              <w:rPr>
                <w:rFonts w:ascii="Times New Roman" w:hAnsi="Times New Roman"/>
              </w:rPr>
            </w:pPr>
            <w:r w:rsidRPr="00E9750F">
              <w:rPr>
                <w:rFonts w:ascii="Times New Roman" w:hAnsi="Times New Roman"/>
              </w:rPr>
              <w:t>Департамент градостроительства и земельных отношений администрации города Нефтеюганска</w:t>
            </w:r>
          </w:p>
        </w:tc>
      </w:tr>
      <w:tr w:rsidR="00913004" w:rsidRPr="009F7F87" w:rsidTr="00913004">
        <w:tc>
          <w:tcPr>
            <w:tcW w:w="657" w:type="dxa"/>
          </w:tcPr>
          <w:p w:rsidR="00913004" w:rsidRPr="009F7F87"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t>19.5</w:t>
            </w:r>
            <w:r w:rsidRPr="009F7F87">
              <w:rPr>
                <w:rFonts w:ascii="Times New Roman" w:hAnsi="Times New Roman" w:cs="Times New Roman"/>
                <w:szCs w:val="22"/>
              </w:rPr>
              <w:t>.</w:t>
            </w:r>
          </w:p>
        </w:tc>
        <w:tc>
          <w:tcPr>
            <w:tcW w:w="3204" w:type="dxa"/>
            <w:tcBorders>
              <w:top w:val="single" w:sz="4" w:space="0" w:color="auto"/>
              <w:left w:val="single" w:sz="4" w:space="0" w:color="auto"/>
              <w:bottom w:val="single" w:sz="4" w:space="0" w:color="auto"/>
              <w:right w:val="single" w:sz="4" w:space="0" w:color="auto"/>
            </w:tcBorders>
          </w:tcPr>
          <w:p w:rsidR="00913004" w:rsidRPr="009F7F87" w:rsidRDefault="00913004" w:rsidP="00913004">
            <w:pPr>
              <w:pStyle w:val="ConsPlusNormal"/>
              <w:jc w:val="both"/>
              <w:rPr>
                <w:rFonts w:ascii="Times New Roman" w:hAnsi="Times New Roman" w:cs="Times New Roman"/>
              </w:rPr>
            </w:pPr>
            <w:r>
              <w:rPr>
                <w:rFonts w:ascii="Times New Roman" w:hAnsi="Times New Roman" w:cs="Times New Roman"/>
              </w:rPr>
              <w:t>Проведение</w:t>
            </w:r>
            <w:r w:rsidRPr="009F7F87">
              <w:rPr>
                <w:rFonts w:ascii="Times New Roman" w:hAnsi="Times New Roman" w:cs="Times New Roman"/>
              </w:rPr>
              <w:t xml:space="preserve"> торгов на право установки и эксплуатации рекламных конструкций</w:t>
            </w:r>
          </w:p>
        </w:tc>
        <w:tc>
          <w:tcPr>
            <w:tcW w:w="3591" w:type="dxa"/>
            <w:tcBorders>
              <w:top w:val="single" w:sz="4" w:space="0" w:color="auto"/>
              <w:left w:val="single" w:sz="4" w:space="0" w:color="auto"/>
              <w:bottom w:val="single" w:sz="4" w:space="0" w:color="auto"/>
              <w:right w:val="single" w:sz="4" w:space="0" w:color="auto"/>
            </w:tcBorders>
          </w:tcPr>
          <w:p w:rsidR="00913004" w:rsidRPr="009F7F87" w:rsidRDefault="00913004" w:rsidP="00913004">
            <w:pPr>
              <w:pStyle w:val="ConsPlusNormal"/>
              <w:jc w:val="both"/>
              <w:rPr>
                <w:rFonts w:ascii="Times New Roman" w:hAnsi="Times New Roman" w:cs="Times New Roman"/>
              </w:rPr>
            </w:pPr>
            <w:r w:rsidRPr="009F7F87">
              <w:rPr>
                <w:rFonts w:ascii="Times New Roman" w:hAnsi="Times New Roman" w:cs="Times New Roman"/>
              </w:rPr>
              <w:t>недостаточная информированность организаций частной формы собственности о проведении торгов на право установки и эксплуатации рекламных конструкций</w:t>
            </w:r>
          </w:p>
        </w:tc>
        <w:tc>
          <w:tcPr>
            <w:tcW w:w="3615" w:type="dxa"/>
            <w:tcBorders>
              <w:top w:val="single" w:sz="4" w:space="0" w:color="auto"/>
              <w:left w:val="single" w:sz="4" w:space="0" w:color="auto"/>
              <w:bottom w:val="single" w:sz="4" w:space="0" w:color="auto"/>
              <w:right w:val="single" w:sz="4" w:space="0" w:color="auto"/>
            </w:tcBorders>
          </w:tcPr>
          <w:p w:rsidR="00913004" w:rsidRPr="009F7F87" w:rsidRDefault="00913004" w:rsidP="00913004">
            <w:pPr>
              <w:pStyle w:val="ConsPlusNormal"/>
              <w:jc w:val="both"/>
              <w:rPr>
                <w:rFonts w:ascii="Times New Roman" w:hAnsi="Times New Roman" w:cs="Times New Roman"/>
              </w:rPr>
            </w:pPr>
            <w:r>
              <w:rPr>
                <w:rFonts w:ascii="Times New Roman" w:hAnsi="Times New Roman" w:cs="Times New Roman"/>
              </w:rPr>
              <w:t>создание условий для развития конкуренции на рынке сферы наружной рекламы</w:t>
            </w:r>
          </w:p>
        </w:tc>
        <w:tc>
          <w:tcPr>
            <w:tcW w:w="1839" w:type="dxa"/>
            <w:shd w:val="clear" w:color="auto" w:fill="auto"/>
          </w:tcPr>
          <w:p w:rsidR="00913004" w:rsidRPr="007A411D" w:rsidRDefault="00913004" w:rsidP="00913004">
            <w:pPr>
              <w:widowControl w:val="0"/>
              <w:autoSpaceDE w:val="0"/>
              <w:autoSpaceDN w:val="0"/>
              <w:jc w:val="both"/>
              <w:rPr>
                <w:rFonts w:ascii="Times New Roman" w:eastAsia="Times New Roman" w:hAnsi="Times New Roman"/>
                <w:lang w:eastAsia="ru-RU"/>
              </w:rPr>
            </w:pPr>
            <w:r w:rsidRPr="007A411D">
              <w:rPr>
                <w:rFonts w:ascii="Times New Roman" w:eastAsia="Times New Roman" w:hAnsi="Times New Roman"/>
                <w:lang w:eastAsia="ru-RU"/>
              </w:rPr>
              <w:t>30 декабря 2024 года,</w:t>
            </w:r>
          </w:p>
          <w:p w:rsidR="00913004" w:rsidRDefault="00913004" w:rsidP="00913004">
            <w:r w:rsidRPr="007A411D">
              <w:rPr>
                <w:rFonts w:ascii="Times New Roman" w:hAnsi="Times New Roman"/>
              </w:rPr>
              <w:t>30 декабря 2025 года</w:t>
            </w:r>
          </w:p>
        </w:tc>
        <w:tc>
          <w:tcPr>
            <w:tcW w:w="2788" w:type="dxa"/>
            <w:shd w:val="clear" w:color="auto" w:fill="auto"/>
          </w:tcPr>
          <w:p w:rsidR="00913004" w:rsidRPr="009F7F87" w:rsidRDefault="00913004" w:rsidP="00913004">
            <w:pPr>
              <w:jc w:val="both"/>
            </w:pPr>
            <w:r w:rsidRPr="00AE1933">
              <w:rPr>
                <w:rFonts w:ascii="Times New Roman" w:hAnsi="Times New Roman"/>
              </w:rPr>
              <w:t>Департамент градостроительства и земельных отношений администрации города Нефтеюганска</w:t>
            </w:r>
          </w:p>
        </w:tc>
      </w:tr>
      <w:tr w:rsidR="00913004" w:rsidRPr="009F7F87" w:rsidTr="00913004">
        <w:tc>
          <w:tcPr>
            <w:tcW w:w="657" w:type="dxa"/>
          </w:tcPr>
          <w:p w:rsidR="00913004" w:rsidRPr="009F7F87"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t>19.6</w:t>
            </w:r>
            <w:r w:rsidRPr="009F7F87">
              <w:rPr>
                <w:rFonts w:ascii="Times New Roman" w:hAnsi="Times New Roman" w:cs="Times New Roman"/>
                <w:szCs w:val="22"/>
              </w:rPr>
              <w:t>.</w:t>
            </w:r>
          </w:p>
        </w:tc>
        <w:tc>
          <w:tcPr>
            <w:tcW w:w="3204" w:type="dxa"/>
            <w:shd w:val="clear" w:color="auto" w:fill="auto"/>
          </w:tcPr>
          <w:p w:rsidR="00913004" w:rsidRPr="005D645D" w:rsidRDefault="00913004" w:rsidP="00913004">
            <w:pPr>
              <w:jc w:val="both"/>
              <w:rPr>
                <w:rFonts w:ascii="Times New Roman" w:hAnsi="Times New Roman"/>
              </w:rPr>
            </w:pPr>
            <w:r w:rsidRPr="005D645D">
              <w:rPr>
                <w:rFonts w:ascii="Times New Roman" w:hAnsi="Times New Roman"/>
              </w:rPr>
              <w:t>Оказание организационно-методической и информационно-консультативной помощи участникам рынка</w:t>
            </w:r>
          </w:p>
          <w:p w:rsidR="00913004" w:rsidRPr="005D645D" w:rsidRDefault="00913004" w:rsidP="00913004">
            <w:pPr>
              <w:jc w:val="both"/>
              <w:rPr>
                <w:rFonts w:ascii="Times New Roman" w:hAnsi="Times New Roman"/>
              </w:rPr>
            </w:pPr>
          </w:p>
        </w:tc>
        <w:tc>
          <w:tcPr>
            <w:tcW w:w="3591" w:type="dxa"/>
          </w:tcPr>
          <w:p w:rsidR="00913004" w:rsidRPr="005D645D" w:rsidRDefault="00913004" w:rsidP="00913004">
            <w:pPr>
              <w:pStyle w:val="ConsPlusNormal"/>
              <w:jc w:val="both"/>
              <w:rPr>
                <w:rFonts w:ascii="Times New Roman" w:hAnsi="Times New Roman" w:cs="Times New Roman"/>
                <w:szCs w:val="22"/>
              </w:rPr>
            </w:pPr>
            <w:r w:rsidRPr="005D645D">
              <w:rPr>
                <w:rFonts w:ascii="Times New Roman" w:hAnsi="Times New Roman" w:cs="Times New Roman"/>
                <w:szCs w:val="22"/>
              </w:rPr>
              <w:t>наличие рисков по нарушению  законодательства в сфере</w:t>
            </w:r>
            <w:r w:rsidRPr="005D645D">
              <w:rPr>
                <w:rFonts w:ascii="Times New Roman" w:hAnsi="Times New Roman"/>
              </w:rPr>
              <w:t xml:space="preserve"> наружной рекламы</w:t>
            </w:r>
          </w:p>
        </w:tc>
        <w:tc>
          <w:tcPr>
            <w:tcW w:w="3615" w:type="dxa"/>
          </w:tcPr>
          <w:p w:rsidR="00913004" w:rsidRPr="005D645D" w:rsidRDefault="00913004" w:rsidP="00913004">
            <w:pPr>
              <w:pStyle w:val="ConsPlusNormal"/>
              <w:jc w:val="both"/>
              <w:rPr>
                <w:rFonts w:ascii="Times New Roman" w:hAnsi="Times New Roman" w:cs="Times New Roman"/>
                <w:szCs w:val="22"/>
              </w:rPr>
            </w:pPr>
            <w:r w:rsidRPr="005D645D">
              <w:rPr>
                <w:rFonts w:ascii="Times New Roman" w:hAnsi="Times New Roman" w:cs="Times New Roman"/>
                <w:szCs w:val="22"/>
              </w:rPr>
              <w:t>развитие сектора частных организаций, осуществляющих деятельность на рынке</w:t>
            </w:r>
          </w:p>
        </w:tc>
        <w:tc>
          <w:tcPr>
            <w:tcW w:w="1839" w:type="dxa"/>
            <w:shd w:val="clear" w:color="auto" w:fill="auto"/>
          </w:tcPr>
          <w:p w:rsidR="00913004" w:rsidRPr="005D645D" w:rsidRDefault="00913004" w:rsidP="00913004">
            <w:pPr>
              <w:widowControl w:val="0"/>
              <w:autoSpaceDE w:val="0"/>
              <w:autoSpaceDN w:val="0"/>
              <w:jc w:val="both"/>
              <w:rPr>
                <w:rFonts w:ascii="Times New Roman" w:eastAsia="Times New Roman" w:hAnsi="Times New Roman"/>
                <w:lang w:eastAsia="ru-RU"/>
              </w:rPr>
            </w:pPr>
            <w:r w:rsidRPr="005D645D">
              <w:rPr>
                <w:rFonts w:ascii="Times New Roman" w:eastAsia="Times New Roman" w:hAnsi="Times New Roman"/>
                <w:lang w:eastAsia="ru-RU"/>
              </w:rPr>
              <w:t>30 декабря 2024 года,</w:t>
            </w:r>
          </w:p>
          <w:p w:rsidR="00913004" w:rsidRPr="005D645D" w:rsidRDefault="00913004" w:rsidP="00913004">
            <w:r w:rsidRPr="005D645D">
              <w:rPr>
                <w:rFonts w:ascii="Times New Roman" w:hAnsi="Times New Roman"/>
              </w:rPr>
              <w:t>30 декабря 2025 года</w:t>
            </w:r>
          </w:p>
        </w:tc>
        <w:tc>
          <w:tcPr>
            <w:tcW w:w="2788" w:type="dxa"/>
            <w:shd w:val="clear" w:color="auto" w:fill="auto"/>
          </w:tcPr>
          <w:p w:rsidR="00913004" w:rsidRPr="009F7F87" w:rsidRDefault="00913004" w:rsidP="00913004">
            <w:pPr>
              <w:jc w:val="both"/>
              <w:rPr>
                <w:rFonts w:ascii="Times New Roman" w:hAnsi="Times New Roman"/>
              </w:rPr>
            </w:pPr>
            <w:r w:rsidRPr="00AE1933">
              <w:rPr>
                <w:rFonts w:ascii="Times New Roman" w:hAnsi="Times New Roman"/>
              </w:rPr>
              <w:t>Департамент градостроительства и земельных отношений администрации города Нефтеюганска</w:t>
            </w:r>
          </w:p>
        </w:tc>
      </w:tr>
      <w:tr w:rsidR="00913004" w:rsidRPr="009F7F87" w:rsidTr="00913004">
        <w:tc>
          <w:tcPr>
            <w:tcW w:w="657" w:type="dxa"/>
          </w:tcPr>
          <w:p w:rsidR="00913004" w:rsidRPr="00285AB7"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t>19</w:t>
            </w:r>
            <w:r w:rsidRPr="00285AB7">
              <w:rPr>
                <w:rFonts w:ascii="Times New Roman" w:hAnsi="Times New Roman" w:cs="Times New Roman"/>
                <w:szCs w:val="22"/>
              </w:rPr>
              <w:t>.7</w:t>
            </w:r>
            <w:r>
              <w:rPr>
                <w:rFonts w:ascii="Times New Roman" w:hAnsi="Times New Roman" w:cs="Times New Roman"/>
                <w:szCs w:val="22"/>
              </w:rPr>
              <w:t>.</w:t>
            </w:r>
          </w:p>
        </w:tc>
        <w:tc>
          <w:tcPr>
            <w:tcW w:w="3204" w:type="dxa"/>
            <w:shd w:val="clear" w:color="auto" w:fill="auto"/>
          </w:tcPr>
          <w:p w:rsidR="00913004" w:rsidRPr="005D645D" w:rsidRDefault="00913004" w:rsidP="00913004">
            <w:pPr>
              <w:jc w:val="both"/>
              <w:rPr>
                <w:rFonts w:ascii="Times New Roman" w:hAnsi="Times New Roman"/>
              </w:rPr>
            </w:pPr>
            <w:r w:rsidRPr="005D645D">
              <w:rPr>
                <w:rFonts w:ascii="Times New Roman" w:hAnsi="Times New Roman"/>
              </w:rPr>
              <w:t xml:space="preserve">Разработка Интерактивной карты по размещению рекламных конструкций и размещение на официальном сайте органов местного самоуправления, Инвестиционном портале города Нефтеюганска </w:t>
            </w:r>
          </w:p>
        </w:tc>
        <w:tc>
          <w:tcPr>
            <w:tcW w:w="3591" w:type="dxa"/>
          </w:tcPr>
          <w:p w:rsidR="00913004" w:rsidRPr="005D645D" w:rsidRDefault="00913004" w:rsidP="00913004">
            <w:pPr>
              <w:pStyle w:val="ConsPlusNormal"/>
              <w:jc w:val="both"/>
              <w:rPr>
                <w:rFonts w:ascii="Times New Roman" w:hAnsi="Times New Roman" w:cs="Times New Roman"/>
                <w:szCs w:val="22"/>
              </w:rPr>
            </w:pPr>
            <w:r w:rsidRPr="005D645D">
              <w:rPr>
                <w:rFonts w:ascii="Times New Roman" w:hAnsi="Times New Roman" w:cs="Times New Roman"/>
                <w:szCs w:val="22"/>
              </w:rPr>
              <w:t xml:space="preserve">выявление незаконно установленных </w:t>
            </w:r>
          </w:p>
          <w:p w:rsidR="00913004" w:rsidRPr="005D645D" w:rsidRDefault="00913004" w:rsidP="00913004">
            <w:pPr>
              <w:pStyle w:val="ConsPlusNormal"/>
              <w:jc w:val="both"/>
              <w:rPr>
                <w:rFonts w:ascii="Times New Roman" w:hAnsi="Times New Roman" w:cs="Times New Roman"/>
                <w:szCs w:val="22"/>
              </w:rPr>
            </w:pPr>
            <w:r w:rsidRPr="005D645D">
              <w:rPr>
                <w:rFonts w:ascii="Times New Roman" w:hAnsi="Times New Roman" w:cs="Times New Roman"/>
                <w:szCs w:val="22"/>
              </w:rPr>
              <w:t xml:space="preserve">рекламных конструкций, привлечение физических и юридических лиц к торгам </w:t>
            </w:r>
          </w:p>
          <w:p w:rsidR="00913004" w:rsidRPr="005D645D" w:rsidRDefault="00913004" w:rsidP="00913004">
            <w:pPr>
              <w:pStyle w:val="ConsPlusNormal"/>
              <w:jc w:val="both"/>
              <w:rPr>
                <w:rFonts w:ascii="Times New Roman" w:hAnsi="Times New Roman" w:cs="Times New Roman"/>
                <w:szCs w:val="22"/>
              </w:rPr>
            </w:pPr>
            <w:r w:rsidRPr="005D645D">
              <w:rPr>
                <w:rFonts w:ascii="Times New Roman" w:hAnsi="Times New Roman" w:cs="Times New Roman"/>
                <w:szCs w:val="22"/>
              </w:rPr>
              <w:t>на право заключения договоров на установку и эксплуатацию рекламных конструкций</w:t>
            </w:r>
          </w:p>
        </w:tc>
        <w:tc>
          <w:tcPr>
            <w:tcW w:w="3615" w:type="dxa"/>
          </w:tcPr>
          <w:p w:rsidR="00913004" w:rsidRPr="005D645D" w:rsidRDefault="00913004" w:rsidP="00913004">
            <w:pPr>
              <w:pStyle w:val="ConsPlusNormal"/>
              <w:jc w:val="both"/>
              <w:rPr>
                <w:rFonts w:ascii="Times New Roman" w:hAnsi="Times New Roman" w:cs="Times New Roman"/>
                <w:szCs w:val="22"/>
              </w:rPr>
            </w:pPr>
            <w:r w:rsidRPr="005D645D">
              <w:rPr>
                <w:rFonts w:ascii="Times New Roman" w:hAnsi="Times New Roman" w:cs="Times New Roman"/>
                <w:szCs w:val="22"/>
              </w:rPr>
              <w:t xml:space="preserve">своевременное информирование предпринимателей, осуществляющих </w:t>
            </w:r>
          </w:p>
          <w:p w:rsidR="00913004" w:rsidRPr="005D645D" w:rsidRDefault="00913004" w:rsidP="00913004">
            <w:pPr>
              <w:pStyle w:val="ConsPlusNormal"/>
              <w:jc w:val="both"/>
              <w:rPr>
                <w:rFonts w:ascii="Times New Roman" w:hAnsi="Times New Roman" w:cs="Times New Roman"/>
                <w:szCs w:val="22"/>
              </w:rPr>
            </w:pPr>
            <w:r w:rsidRPr="005D645D">
              <w:rPr>
                <w:rFonts w:ascii="Times New Roman" w:hAnsi="Times New Roman" w:cs="Times New Roman"/>
                <w:szCs w:val="22"/>
              </w:rPr>
              <w:t>деятельность в сфере наружной рекламы</w:t>
            </w:r>
          </w:p>
        </w:tc>
        <w:tc>
          <w:tcPr>
            <w:tcW w:w="1839" w:type="dxa"/>
            <w:shd w:val="clear" w:color="auto" w:fill="auto"/>
          </w:tcPr>
          <w:p w:rsidR="00913004" w:rsidRPr="005D645D" w:rsidRDefault="00C45C25" w:rsidP="00913004">
            <w:pPr>
              <w:widowControl w:val="0"/>
              <w:autoSpaceDE w:val="0"/>
              <w:autoSpaceDN w:val="0"/>
              <w:jc w:val="both"/>
              <w:rPr>
                <w:rFonts w:ascii="Times New Roman" w:eastAsia="Times New Roman" w:hAnsi="Times New Roman"/>
                <w:lang w:eastAsia="ru-RU"/>
              </w:rPr>
            </w:pPr>
            <w:r w:rsidRPr="005D645D">
              <w:rPr>
                <w:rFonts w:ascii="Times New Roman" w:eastAsia="Times New Roman" w:hAnsi="Times New Roman"/>
                <w:lang w:eastAsia="ru-RU"/>
              </w:rPr>
              <w:t>30 декабря 2024 года</w:t>
            </w:r>
          </w:p>
          <w:p w:rsidR="00913004" w:rsidRPr="005D645D" w:rsidRDefault="00913004" w:rsidP="00913004">
            <w:pPr>
              <w:widowControl w:val="0"/>
              <w:autoSpaceDE w:val="0"/>
              <w:autoSpaceDN w:val="0"/>
              <w:jc w:val="both"/>
              <w:rPr>
                <w:rFonts w:ascii="Times New Roman" w:eastAsia="Times New Roman" w:hAnsi="Times New Roman"/>
                <w:lang w:eastAsia="ru-RU"/>
              </w:rPr>
            </w:pPr>
          </w:p>
        </w:tc>
        <w:tc>
          <w:tcPr>
            <w:tcW w:w="2788" w:type="dxa"/>
            <w:shd w:val="clear" w:color="auto" w:fill="auto"/>
          </w:tcPr>
          <w:p w:rsidR="00913004" w:rsidRPr="00DD4ED5" w:rsidRDefault="00913004" w:rsidP="00913004">
            <w:pPr>
              <w:jc w:val="both"/>
              <w:rPr>
                <w:rFonts w:ascii="Times New Roman" w:hAnsi="Times New Roman"/>
              </w:rPr>
            </w:pPr>
            <w:r w:rsidRPr="00DD4ED5">
              <w:rPr>
                <w:rFonts w:ascii="Times New Roman" w:hAnsi="Times New Roman"/>
              </w:rPr>
              <w:t>Департамент градостроительства и земельных отношений администрации города Нефтеюганска</w:t>
            </w:r>
          </w:p>
          <w:p w:rsidR="00913004" w:rsidRPr="00DD4ED5" w:rsidRDefault="00913004" w:rsidP="00913004">
            <w:pPr>
              <w:jc w:val="both"/>
              <w:rPr>
                <w:rFonts w:ascii="Times New Roman" w:hAnsi="Times New Roman"/>
              </w:rPr>
            </w:pPr>
          </w:p>
          <w:p w:rsidR="00913004" w:rsidRPr="00DD4ED5" w:rsidRDefault="00913004" w:rsidP="00913004">
            <w:pPr>
              <w:jc w:val="both"/>
              <w:rPr>
                <w:rFonts w:ascii="Times New Roman" w:eastAsia="Times New Roman" w:hAnsi="Times New Roman"/>
                <w:lang w:eastAsia="ru-RU"/>
              </w:rPr>
            </w:pPr>
            <w:r w:rsidRPr="00DD4ED5">
              <w:rPr>
                <w:rFonts w:ascii="Times New Roman" w:hAnsi="Times New Roman"/>
              </w:rPr>
              <w:t>Департамент экономического развития администрации города Нефтеюганска</w:t>
            </w:r>
          </w:p>
          <w:p w:rsidR="00913004" w:rsidRPr="00DD4ED5" w:rsidRDefault="00913004" w:rsidP="00913004">
            <w:pPr>
              <w:jc w:val="both"/>
              <w:rPr>
                <w:rFonts w:ascii="Times New Roman" w:hAnsi="Times New Roman"/>
              </w:rPr>
            </w:pPr>
          </w:p>
          <w:p w:rsidR="00913004" w:rsidRPr="00DD4ED5" w:rsidRDefault="00913004" w:rsidP="00913004">
            <w:pPr>
              <w:jc w:val="both"/>
              <w:rPr>
                <w:rFonts w:ascii="Times New Roman" w:hAnsi="Times New Roman"/>
              </w:rPr>
            </w:pPr>
            <w:r w:rsidRPr="00DD4ED5">
              <w:rPr>
                <w:rFonts w:ascii="Times New Roman" w:hAnsi="Times New Roman"/>
              </w:rPr>
              <w:t>Департамент по делам администрации города Нефтеюганска</w:t>
            </w:r>
          </w:p>
        </w:tc>
      </w:tr>
      <w:tr w:rsidR="00913004" w:rsidRPr="009F7F87" w:rsidTr="00913004">
        <w:tc>
          <w:tcPr>
            <w:tcW w:w="657" w:type="dxa"/>
          </w:tcPr>
          <w:p w:rsidR="00913004"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t>19.8.</w:t>
            </w:r>
          </w:p>
        </w:tc>
        <w:tc>
          <w:tcPr>
            <w:tcW w:w="3204" w:type="dxa"/>
            <w:shd w:val="clear" w:color="auto" w:fill="auto"/>
          </w:tcPr>
          <w:p w:rsidR="00913004" w:rsidRPr="00306B7F" w:rsidRDefault="00913004" w:rsidP="00913004">
            <w:pPr>
              <w:jc w:val="both"/>
              <w:rPr>
                <w:rFonts w:ascii="Times New Roman" w:hAnsi="Times New Roman"/>
              </w:rPr>
            </w:pPr>
            <w:r w:rsidRPr="00306B7F">
              <w:rPr>
                <w:rFonts w:ascii="Times New Roman" w:hAnsi="Times New Roman"/>
              </w:rPr>
              <w:t xml:space="preserve">Актуализация Интерактивной карты по размещению </w:t>
            </w:r>
            <w:r w:rsidRPr="00306B7F">
              <w:rPr>
                <w:rFonts w:ascii="Times New Roman" w:hAnsi="Times New Roman"/>
              </w:rPr>
              <w:lastRenderedPageBreak/>
              <w:t>рекламных конструкций на официальном сайте органов местного самоуправления, Инвестиционном портале города Нефтеюганска</w:t>
            </w:r>
          </w:p>
        </w:tc>
        <w:tc>
          <w:tcPr>
            <w:tcW w:w="3591" w:type="dxa"/>
          </w:tcPr>
          <w:p w:rsidR="00913004" w:rsidRPr="00306B7F" w:rsidRDefault="00913004" w:rsidP="00913004">
            <w:pPr>
              <w:pStyle w:val="ConsPlusNormal"/>
              <w:jc w:val="both"/>
              <w:rPr>
                <w:rFonts w:ascii="Times New Roman" w:hAnsi="Times New Roman" w:cs="Times New Roman"/>
              </w:rPr>
            </w:pPr>
            <w:r w:rsidRPr="00306B7F">
              <w:rPr>
                <w:rFonts w:ascii="Times New Roman" w:hAnsi="Times New Roman" w:cs="Times New Roman"/>
              </w:rPr>
              <w:lastRenderedPageBreak/>
              <w:t>недостаточная информированность о ситуации на товарном рынке</w:t>
            </w:r>
          </w:p>
        </w:tc>
        <w:tc>
          <w:tcPr>
            <w:tcW w:w="3615" w:type="dxa"/>
          </w:tcPr>
          <w:p w:rsidR="00913004" w:rsidRPr="00306B7F" w:rsidRDefault="00913004" w:rsidP="00913004">
            <w:pPr>
              <w:pStyle w:val="ConsPlusNormal"/>
              <w:jc w:val="both"/>
              <w:rPr>
                <w:rFonts w:ascii="Times New Roman" w:hAnsi="Times New Roman" w:cs="Times New Roman"/>
              </w:rPr>
            </w:pPr>
            <w:r w:rsidRPr="00306B7F">
              <w:rPr>
                <w:rFonts w:ascii="Times New Roman" w:hAnsi="Times New Roman" w:cs="Times New Roman"/>
              </w:rPr>
              <w:t xml:space="preserve">повышение информированности </w:t>
            </w:r>
          </w:p>
        </w:tc>
        <w:tc>
          <w:tcPr>
            <w:tcW w:w="1839" w:type="dxa"/>
            <w:shd w:val="clear" w:color="auto" w:fill="auto"/>
          </w:tcPr>
          <w:p w:rsidR="00913004" w:rsidRPr="00306B7F" w:rsidRDefault="00C45C25" w:rsidP="00913004">
            <w:pPr>
              <w:widowControl w:val="0"/>
              <w:autoSpaceDE w:val="0"/>
              <w:autoSpaceDN w:val="0"/>
              <w:jc w:val="both"/>
              <w:rPr>
                <w:rFonts w:ascii="Times New Roman" w:eastAsia="Times New Roman" w:hAnsi="Times New Roman"/>
                <w:lang w:eastAsia="ru-RU"/>
              </w:rPr>
            </w:pPr>
            <w:r>
              <w:rPr>
                <w:rFonts w:ascii="Times New Roman" w:eastAsia="Times New Roman" w:hAnsi="Times New Roman"/>
                <w:lang w:eastAsia="ru-RU"/>
              </w:rPr>
              <w:t xml:space="preserve">постоянно </w:t>
            </w:r>
          </w:p>
        </w:tc>
        <w:tc>
          <w:tcPr>
            <w:tcW w:w="2788" w:type="dxa"/>
            <w:shd w:val="clear" w:color="auto" w:fill="auto"/>
          </w:tcPr>
          <w:p w:rsidR="00913004" w:rsidRPr="00306B7F" w:rsidRDefault="00913004" w:rsidP="00913004">
            <w:pPr>
              <w:jc w:val="both"/>
              <w:rPr>
                <w:rFonts w:ascii="Times New Roman" w:hAnsi="Times New Roman"/>
              </w:rPr>
            </w:pPr>
            <w:r w:rsidRPr="00306B7F">
              <w:rPr>
                <w:rFonts w:ascii="Times New Roman" w:hAnsi="Times New Roman"/>
              </w:rPr>
              <w:t xml:space="preserve">Департамент градостроительства и </w:t>
            </w:r>
            <w:r w:rsidRPr="00306B7F">
              <w:rPr>
                <w:rFonts w:ascii="Times New Roman" w:hAnsi="Times New Roman"/>
              </w:rPr>
              <w:lastRenderedPageBreak/>
              <w:t>земельных отношений администрации города Нефтеюганска</w:t>
            </w:r>
          </w:p>
          <w:p w:rsidR="00913004" w:rsidRPr="00306B7F" w:rsidRDefault="00913004" w:rsidP="00913004">
            <w:pPr>
              <w:jc w:val="both"/>
              <w:rPr>
                <w:rFonts w:ascii="Times New Roman" w:hAnsi="Times New Roman"/>
              </w:rPr>
            </w:pPr>
          </w:p>
          <w:p w:rsidR="00913004" w:rsidRPr="00306B7F" w:rsidRDefault="00913004" w:rsidP="00913004">
            <w:pPr>
              <w:jc w:val="both"/>
              <w:rPr>
                <w:rFonts w:ascii="Times New Roman" w:hAnsi="Times New Roman"/>
              </w:rPr>
            </w:pPr>
            <w:r w:rsidRPr="00306B7F">
              <w:rPr>
                <w:rFonts w:ascii="Times New Roman" w:hAnsi="Times New Roman"/>
              </w:rPr>
              <w:t>Департамент экономического развития администрации города Нефтеюганска</w:t>
            </w:r>
          </w:p>
          <w:p w:rsidR="00913004" w:rsidRPr="00306B7F" w:rsidRDefault="00913004" w:rsidP="00913004">
            <w:pPr>
              <w:jc w:val="both"/>
              <w:rPr>
                <w:rFonts w:ascii="Times New Roman" w:hAnsi="Times New Roman"/>
              </w:rPr>
            </w:pPr>
          </w:p>
          <w:p w:rsidR="00913004" w:rsidRPr="00306B7F" w:rsidRDefault="00913004" w:rsidP="00913004">
            <w:pPr>
              <w:jc w:val="both"/>
              <w:rPr>
                <w:rFonts w:ascii="Times New Roman" w:hAnsi="Times New Roman"/>
              </w:rPr>
            </w:pPr>
            <w:r w:rsidRPr="00306B7F">
              <w:rPr>
                <w:rFonts w:ascii="Times New Roman" w:hAnsi="Times New Roman"/>
              </w:rPr>
              <w:t>Департамент по делам администрации города Нефтеюганска</w:t>
            </w:r>
          </w:p>
        </w:tc>
      </w:tr>
      <w:tr w:rsidR="00913004" w:rsidRPr="009F7F87" w:rsidTr="00913004">
        <w:tc>
          <w:tcPr>
            <w:tcW w:w="657" w:type="dxa"/>
          </w:tcPr>
          <w:p w:rsidR="00913004" w:rsidRPr="009F7F87"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lastRenderedPageBreak/>
              <w:t>20.</w:t>
            </w:r>
          </w:p>
        </w:tc>
        <w:tc>
          <w:tcPr>
            <w:tcW w:w="15037" w:type="dxa"/>
            <w:gridSpan w:val="5"/>
            <w:shd w:val="clear" w:color="auto" w:fill="auto"/>
          </w:tcPr>
          <w:p w:rsidR="00913004" w:rsidRPr="009F7F87" w:rsidRDefault="00913004" w:rsidP="00913004">
            <w:pPr>
              <w:jc w:val="center"/>
              <w:rPr>
                <w:rFonts w:ascii="Times New Roman" w:hAnsi="Times New Roman"/>
              </w:rPr>
            </w:pPr>
            <w:r w:rsidRPr="009F7F87">
              <w:rPr>
                <w:rFonts w:ascii="Times New Roman" w:hAnsi="Times New Roman"/>
              </w:rPr>
              <w:t>Рынок оказания услуг по ремонту автотранспортных средств</w:t>
            </w:r>
          </w:p>
        </w:tc>
      </w:tr>
      <w:tr w:rsidR="00913004" w:rsidRPr="005F2589" w:rsidTr="00913004">
        <w:tc>
          <w:tcPr>
            <w:tcW w:w="657" w:type="dxa"/>
          </w:tcPr>
          <w:p w:rsidR="00913004" w:rsidRPr="009F7F87"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t>20</w:t>
            </w:r>
            <w:r w:rsidRPr="009F7F87">
              <w:rPr>
                <w:rFonts w:ascii="Times New Roman" w:hAnsi="Times New Roman" w:cs="Times New Roman"/>
                <w:szCs w:val="22"/>
              </w:rPr>
              <w:t>.1.</w:t>
            </w:r>
          </w:p>
        </w:tc>
        <w:tc>
          <w:tcPr>
            <w:tcW w:w="3204" w:type="dxa"/>
          </w:tcPr>
          <w:p w:rsidR="00913004" w:rsidRPr="009F7F87" w:rsidRDefault="00913004" w:rsidP="00913004">
            <w:pPr>
              <w:pStyle w:val="ConsPlusNormal"/>
              <w:jc w:val="both"/>
              <w:rPr>
                <w:rFonts w:ascii="Times New Roman" w:hAnsi="Times New Roman" w:cs="Times New Roman"/>
              </w:rPr>
            </w:pPr>
            <w:r w:rsidRPr="009F7F87">
              <w:rPr>
                <w:rFonts w:ascii="Times New Roman" w:hAnsi="Times New Roman" w:cs="Times New Roman"/>
              </w:rPr>
              <w:t>Оказание организационно-методической и информационно-консультативной помощи субъектам предпринимательства, осуществляющим (планирующим осуществлять) деятельность на товарном рынке</w:t>
            </w:r>
          </w:p>
        </w:tc>
        <w:tc>
          <w:tcPr>
            <w:tcW w:w="3591" w:type="dxa"/>
          </w:tcPr>
          <w:p w:rsidR="00913004" w:rsidRPr="009F7F87" w:rsidRDefault="00913004" w:rsidP="00913004">
            <w:pPr>
              <w:pStyle w:val="ConsPlusNormal"/>
              <w:jc w:val="both"/>
              <w:rPr>
                <w:rFonts w:ascii="Times New Roman" w:hAnsi="Times New Roman" w:cs="Times New Roman"/>
              </w:rPr>
            </w:pPr>
            <w:r w:rsidRPr="009F7F87">
              <w:rPr>
                <w:rFonts w:ascii="Times New Roman" w:hAnsi="Times New Roman" w:cs="Times New Roman"/>
              </w:rPr>
              <w:t>недостаточная информированность хозяйствующих субъектов о регулировании деятельности на товарном рынке</w:t>
            </w:r>
          </w:p>
        </w:tc>
        <w:tc>
          <w:tcPr>
            <w:tcW w:w="3615" w:type="dxa"/>
          </w:tcPr>
          <w:p w:rsidR="00913004" w:rsidRPr="009F7F87" w:rsidRDefault="00913004" w:rsidP="00913004">
            <w:pPr>
              <w:pStyle w:val="ConsPlusNormal"/>
              <w:jc w:val="both"/>
              <w:rPr>
                <w:rFonts w:ascii="Times New Roman" w:hAnsi="Times New Roman" w:cs="Times New Roman"/>
              </w:rPr>
            </w:pPr>
            <w:r w:rsidRPr="009F7F87">
              <w:rPr>
                <w:rFonts w:ascii="Times New Roman" w:hAnsi="Times New Roman" w:cs="Times New Roman"/>
              </w:rPr>
              <w:t>повышение информированности хозяйствующих субъектов</w:t>
            </w:r>
          </w:p>
        </w:tc>
        <w:tc>
          <w:tcPr>
            <w:tcW w:w="1839" w:type="dxa"/>
          </w:tcPr>
          <w:p w:rsidR="00913004" w:rsidRPr="007A411D" w:rsidRDefault="00913004" w:rsidP="00913004">
            <w:pPr>
              <w:widowControl w:val="0"/>
              <w:autoSpaceDE w:val="0"/>
              <w:autoSpaceDN w:val="0"/>
              <w:jc w:val="both"/>
              <w:rPr>
                <w:rFonts w:ascii="Times New Roman" w:eastAsia="Times New Roman" w:hAnsi="Times New Roman"/>
                <w:lang w:eastAsia="ru-RU"/>
              </w:rPr>
            </w:pPr>
            <w:r w:rsidRPr="007A411D">
              <w:rPr>
                <w:rFonts w:ascii="Times New Roman" w:eastAsia="Times New Roman" w:hAnsi="Times New Roman"/>
                <w:lang w:eastAsia="ru-RU"/>
              </w:rPr>
              <w:t>30 декабря 2024 года,</w:t>
            </w:r>
          </w:p>
          <w:p w:rsidR="00913004" w:rsidRDefault="00913004" w:rsidP="00913004">
            <w:r w:rsidRPr="007A411D">
              <w:rPr>
                <w:rFonts w:ascii="Times New Roman" w:hAnsi="Times New Roman"/>
              </w:rPr>
              <w:t>30 декабря 2025 года</w:t>
            </w:r>
          </w:p>
        </w:tc>
        <w:tc>
          <w:tcPr>
            <w:tcW w:w="2788" w:type="dxa"/>
            <w:shd w:val="clear" w:color="auto" w:fill="auto"/>
          </w:tcPr>
          <w:p w:rsidR="00913004" w:rsidRPr="009F7F87" w:rsidRDefault="00913004" w:rsidP="00913004">
            <w:pPr>
              <w:jc w:val="both"/>
              <w:rPr>
                <w:rFonts w:ascii="Times New Roman" w:eastAsia="Times New Roman" w:hAnsi="Times New Roman"/>
                <w:lang w:eastAsia="ru-RU"/>
              </w:rPr>
            </w:pPr>
            <w:r w:rsidRPr="009F7F87">
              <w:rPr>
                <w:rFonts w:ascii="Times New Roman" w:hAnsi="Times New Roman"/>
              </w:rPr>
              <w:t>Департамент экономического развития администрации города Нефтеюганска</w:t>
            </w:r>
          </w:p>
          <w:p w:rsidR="00913004" w:rsidRPr="009F7F87" w:rsidRDefault="00913004" w:rsidP="00913004">
            <w:pPr>
              <w:jc w:val="both"/>
              <w:rPr>
                <w:rFonts w:ascii="Times New Roman" w:hAnsi="Times New Roman"/>
              </w:rPr>
            </w:pPr>
          </w:p>
        </w:tc>
      </w:tr>
      <w:tr w:rsidR="00913004" w:rsidRPr="009F7F87" w:rsidTr="00913004">
        <w:tc>
          <w:tcPr>
            <w:tcW w:w="657" w:type="dxa"/>
          </w:tcPr>
          <w:p w:rsidR="00913004" w:rsidRPr="009F7F87"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t>20.2.</w:t>
            </w:r>
          </w:p>
        </w:tc>
        <w:tc>
          <w:tcPr>
            <w:tcW w:w="3204" w:type="dxa"/>
          </w:tcPr>
          <w:p w:rsidR="00913004" w:rsidRPr="009F7F87" w:rsidRDefault="00913004" w:rsidP="00913004">
            <w:pPr>
              <w:pStyle w:val="ConsPlusNormal"/>
              <w:jc w:val="both"/>
              <w:rPr>
                <w:rFonts w:ascii="Times New Roman" w:hAnsi="Times New Roman" w:cs="Times New Roman"/>
              </w:rPr>
            </w:pPr>
            <w:r>
              <w:rPr>
                <w:rFonts w:ascii="Times New Roman" w:hAnsi="Times New Roman" w:cs="Times New Roman"/>
              </w:rPr>
              <w:t>Актуализация реестра субъектов осуществляющих, деятельность на товарном рынке</w:t>
            </w:r>
          </w:p>
        </w:tc>
        <w:tc>
          <w:tcPr>
            <w:tcW w:w="3591" w:type="dxa"/>
          </w:tcPr>
          <w:p w:rsidR="00913004" w:rsidRPr="009F7F87" w:rsidRDefault="00913004" w:rsidP="00913004">
            <w:pPr>
              <w:pStyle w:val="ConsPlusNormal"/>
              <w:jc w:val="both"/>
              <w:rPr>
                <w:rFonts w:ascii="Times New Roman" w:hAnsi="Times New Roman" w:cs="Times New Roman"/>
              </w:rPr>
            </w:pPr>
            <w:r w:rsidRPr="009F7F87">
              <w:rPr>
                <w:rFonts w:ascii="Times New Roman" w:hAnsi="Times New Roman" w:cs="Times New Roman"/>
              </w:rPr>
              <w:t>недостаточная информированность</w:t>
            </w:r>
            <w:r>
              <w:rPr>
                <w:rFonts w:ascii="Times New Roman" w:hAnsi="Times New Roman" w:cs="Times New Roman"/>
              </w:rPr>
              <w:t xml:space="preserve"> о ситуации на товарном рынке</w:t>
            </w:r>
          </w:p>
        </w:tc>
        <w:tc>
          <w:tcPr>
            <w:tcW w:w="3615" w:type="dxa"/>
          </w:tcPr>
          <w:p w:rsidR="00913004" w:rsidRPr="009F7F87" w:rsidRDefault="00913004" w:rsidP="00913004">
            <w:pPr>
              <w:pStyle w:val="ConsPlusNormal"/>
              <w:jc w:val="both"/>
              <w:rPr>
                <w:rFonts w:ascii="Times New Roman" w:hAnsi="Times New Roman" w:cs="Times New Roman"/>
              </w:rPr>
            </w:pPr>
            <w:r w:rsidRPr="009F7F87">
              <w:rPr>
                <w:rFonts w:ascii="Times New Roman" w:hAnsi="Times New Roman" w:cs="Times New Roman"/>
              </w:rPr>
              <w:t xml:space="preserve">повышение информированности </w:t>
            </w:r>
          </w:p>
        </w:tc>
        <w:tc>
          <w:tcPr>
            <w:tcW w:w="1839" w:type="dxa"/>
          </w:tcPr>
          <w:p w:rsidR="00913004" w:rsidRPr="007A411D" w:rsidRDefault="00913004" w:rsidP="00913004">
            <w:pPr>
              <w:widowControl w:val="0"/>
              <w:autoSpaceDE w:val="0"/>
              <w:autoSpaceDN w:val="0"/>
              <w:jc w:val="both"/>
              <w:rPr>
                <w:rFonts w:ascii="Times New Roman" w:eastAsia="Times New Roman" w:hAnsi="Times New Roman"/>
                <w:lang w:eastAsia="ru-RU"/>
              </w:rPr>
            </w:pPr>
            <w:r w:rsidRPr="007A411D">
              <w:rPr>
                <w:rFonts w:ascii="Times New Roman" w:eastAsia="Times New Roman" w:hAnsi="Times New Roman"/>
                <w:lang w:eastAsia="ru-RU"/>
              </w:rPr>
              <w:t>30 декабря 2024 года,</w:t>
            </w:r>
          </w:p>
          <w:p w:rsidR="00913004" w:rsidRDefault="00913004" w:rsidP="00913004">
            <w:r w:rsidRPr="007A411D">
              <w:rPr>
                <w:rFonts w:ascii="Times New Roman" w:hAnsi="Times New Roman"/>
              </w:rPr>
              <w:t>30 декабря 2025 года</w:t>
            </w:r>
          </w:p>
        </w:tc>
        <w:tc>
          <w:tcPr>
            <w:tcW w:w="2788" w:type="dxa"/>
            <w:shd w:val="clear" w:color="auto" w:fill="auto"/>
          </w:tcPr>
          <w:p w:rsidR="00913004" w:rsidRPr="009F7F87" w:rsidRDefault="00913004" w:rsidP="00913004">
            <w:pPr>
              <w:jc w:val="both"/>
              <w:rPr>
                <w:rFonts w:ascii="Times New Roman" w:hAnsi="Times New Roman"/>
              </w:rPr>
            </w:pPr>
            <w:r>
              <w:rPr>
                <w:rFonts w:ascii="Times New Roman" w:hAnsi="Times New Roman"/>
              </w:rPr>
              <w:t>Департамент экономического развития администрации города Нефтеюганска</w:t>
            </w:r>
          </w:p>
        </w:tc>
      </w:tr>
      <w:tr w:rsidR="00913004" w:rsidRPr="009F7F87" w:rsidTr="00913004">
        <w:tc>
          <w:tcPr>
            <w:tcW w:w="657" w:type="dxa"/>
          </w:tcPr>
          <w:p w:rsidR="00913004"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t>21.</w:t>
            </w:r>
          </w:p>
        </w:tc>
        <w:tc>
          <w:tcPr>
            <w:tcW w:w="15037" w:type="dxa"/>
            <w:gridSpan w:val="5"/>
          </w:tcPr>
          <w:p w:rsidR="00913004" w:rsidRDefault="00913004" w:rsidP="00913004">
            <w:pPr>
              <w:jc w:val="center"/>
              <w:rPr>
                <w:rFonts w:ascii="Times New Roman" w:hAnsi="Times New Roman"/>
              </w:rPr>
            </w:pPr>
            <w:r>
              <w:rPr>
                <w:rFonts w:ascii="Times New Roman" w:hAnsi="Times New Roman"/>
              </w:rPr>
              <w:t>Рынок теплоснабжения (производство тепловой энергии)</w:t>
            </w:r>
          </w:p>
        </w:tc>
      </w:tr>
      <w:tr w:rsidR="00913004" w:rsidRPr="009F7F87" w:rsidTr="00913004">
        <w:tc>
          <w:tcPr>
            <w:tcW w:w="657" w:type="dxa"/>
          </w:tcPr>
          <w:p w:rsidR="00913004"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t>21.1.</w:t>
            </w:r>
          </w:p>
        </w:tc>
        <w:tc>
          <w:tcPr>
            <w:tcW w:w="3204" w:type="dxa"/>
          </w:tcPr>
          <w:p w:rsidR="00913004" w:rsidRPr="00AC1E06" w:rsidRDefault="00913004" w:rsidP="00913004">
            <w:pPr>
              <w:pStyle w:val="ConsPlusNormal"/>
              <w:jc w:val="both"/>
              <w:rPr>
                <w:rFonts w:ascii="Times New Roman" w:hAnsi="Times New Roman" w:cs="Times New Roman"/>
              </w:rPr>
            </w:pPr>
            <w:r w:rsidRPr="00AC1E06">
              <w:rPr>
                <w:rFonts w:ascii="Times New Roman" w:hAnsi="Times New Roman" w:cs="Times New Roman"/>
              </w:rPr>
              <w:t>Капитальный ремонт (с заменой) систем теплоснабжения, водоснабжения и водоотведения, в том числе с применением композитных материалов</w:t>
            </w:r>
          </w:p>
        </w:tc>
        <w:tc>
          <w:tcPr>
            <w:tcW w:w="3591" w:type="dxa"/>
          </w:tcPr>
          <w:p w:rsidR="00913004" w:rsidRPr="00AC1E06" w:rsidRDefault="00913004" w:rsidP="00913004">
            <w:pPr>
              <w:pStyle w:val="ConsPlusNormal"/>
              <w:jc w:val="both"/>
              <w:rPr>
                <w:rFonts w:ascii="Times New Roman" w:hAnsi="Times New Roman" w:cs="Times New Roman"/>
              </w:rPr>
            </w:pPr>
            <w:r w:rsidRPr="00AC1E06">
              <w:rPr>
                <w:rFonts w:ascii="Times New Roman" w:hAnsi="Times New Roman" w:cs="Times New Roman"/>
              </w:rPr>
              <w:t xml:space="preserve">высокий уровень износа инженерных сетей коммунального комплекса </w:t>
            </w:r>
            <w:r>
              <w:rPr>
                <w:rFonts w:ascii="Times New Roman" w:hAnsi="Times New Roman" w:cs="Times New Roman"/>
              </w:rPr>
              <w:t>муниципального образования</w:t>
            </w:r>
          </w:p>
        </w:tc>
        <w:tc>
          <w:tcPr>
            <w:tcW w:w="3615" w:type="dxa"/>
          </w:tcPr>
          <w:p w:rsidR="00913004" w:rsidRPr="00AC1E06" w:rsidRDefault="00913004" w:rsidP="00913004">
            <w:pPr>
              <w:pStyle w:val="ConsPlusNormal"/>
              <w:jc w:val="both"/>
              <w:rPr>
                <w:rFonts w:ascii="Times New Roman" w:hAnsi="Times New Roman" w:cs="Times New Roman"/>
              </w:rPr>
            </w:pPr>
            <w:r w:rsidRPr="00AC1E06">
              <w:rPr>
                <w:rFonts w:ascii="Times New Roman" w:hAnsi="Times New Roman" w:cs="Times New Roman"/>
              </w:rPr>
              <w:t>сохранение эксплуатационных свойств инженерных сетей коммунального комплекса</w:t>
            </w:r>
          </w:p>
        </w:tc>
        <w:tc>
          <w:tcPr>
            <w:tcW w:w="1839" w:type="dxa"/>
          </w:tcPr>
          <w:p w:rsidR="00913004" w:rsidRPr="007A411D" w:rsidRDefault="00913004" w:rsidP="00913004">
            <w:pPr>
              <w:widowControl w:val="0"/>
              <w:autoSpaceDE w:val="0"/>
              <w:autoSpaceDN w:val="0"/>
              <w:jc w:val="both"/>
              <w:rPr>
                <w:rFonts w:ascii="Times New Roman" w:eastAsia="Times New Roman" w:hAnsi="Times New Roman"/>
                <w:lang w:eastAsia="ru-RU"/>
              </w:rPr>
            </w:pPr>
            <w:r w:rsidRPr="007A411D">
              <w:rPr>
                <w:rFonts w:ascii="Times New Roman" w:eastAsia="Times New Roman" w:hAnsi="Times New Roman"/>
                <w:lang w:eastAsia="ru-RU"/>
              </w:rPr>
              <w:t>30 декабря 2024 года,</w:t>
            </w:r>
          </w:p>
          <w:p w:rsidR="00913004" w:rsidRDefault="00913004" w:rsidP="00913004">
            <w:r w:rsidRPr="007A411D">
              <w:rPr>
                <w:rFonts w:ascii="Times New Roman" w:hAnsi="Times New Roman"/>
              </w:rPr>
              <w:t>30 декабря 2025 года</w:t>
            </w:r>
          </w:p>
        </w:tc>
        <w:tc>
          <w:tcPr>
            <w:tcW w:w="2788" w:type="dxa"/>
          </w:tcPr>
          <w:p w:rsidR="00913004" w:rsidRDefault="00913004" w:rsidP="00913004">
            <w:pPr>
              <w:jc w:val="both"/>
            </w:pPr>
            <w:r w:rsidRPr="000A2AE9">
              <w:rPr>
                <w:rFonts w:ascii="Times New Roman" w:hAnsi="Times New Roman"/>
              </w:rPr>
              <w:t>Департамент жилищно-коммунального хозяйства администрации города Нефтеюганска</w:t>
            </w:r>
          </w:p>
        </w:tc>
      </w:tr>
      <w:tr w:rsidR="00913004" w:rsidTr="00913004">
        <w:tc>
          <w:tcPr>
            <w:tcW w:w="657" w:type="dxa"/>
          </w:tcPr>
          <w:p w:rsidR="00913004" w:rsidRPr="00CE4BDF"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lastRenderedPageBreak/>
              <w:t>22</w:t>
            </w:r>
            <w:r w:rsidRPr="00CE4BDF">
              <w:rPr>
                <w:rFonts w:ascii="Times New Roman" w:hAnsi="Times New Roman" w:cs="Times New Roman"/>
                <w:szCs w:val="22"/>
              </w:rPr>
              <w:t>.</w:t>
            </w:r>
          </w:p>
        </w:tc>
        <w:tc>
          <w:tcPr>
            <w:tcW w:w="15037" w:type="dxa"/>
            <w:gridSpan w:val="5"/>
          </w:tcPr>
          <w:p w:rsidR="00913004" w:rsidRPr="00CE4BDF" w:rsidRDefault="00913004" w:rsidP="00913004">
            <w:pPr>
              <w:jc w:val="center"/>
              <w:rPr>
                <w:rFonts w:ascii="Times New Roman" w:hAnsi="Times New Roman"/>
              </w:rPr>
            </w:pPr>
            <w:r w:rsidRPr="00CE4BDF">
              <w:rPr>
                <w:rFonts w:ascii="Times New Roman" w:hAnsi="Times New Roman"/>
              </w:rPr>
              <w:t>Рынок услуг в сфере культуры</w:t>
            </w:r>
          </w:p>
        </w:tc>
      </w:tr>
      <w:tr w:rsidR="00913004" w:rsidTr="00913004">
        <w:tc>
          <w:tcPr>
            <w:tcW w:w="657" w:type="dxa"/>
          </w:tcPr>
          <w:p w:rsidR="00913004" w:rsidRPr="009F25AB"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t>22</w:t>
            </w:r>
            <w:r w:rsidRPr="009F25AB">
              <w:rPr>
                <w:rFonts w:ascii="Times New Roman" w:hAnsi="Times New Roman" w:cs="Times New Roman"/>
                <w:szCs w:val="22"/>
              </w:rPr>
              <w:t>.1.</w:t>
            </w:r>
          </w:p>
        </w:tc>
        <w:tc>
          <w:tcPr>
            <w:tcW w:w="3204" w:type="dxa"/>
          </w:tcPr>
          <w:p w:rsidR="00913004" w:rsidRPr="009F25AB" w:rsidRDefault="00913004" w:rsidP="00913004">
            <w:pPr>
              <w:pStyle w:val="ConsPlusNormal"/>
              <w:jc w:val="both"/>
              <w:rPr>
                <w:rFonts w:ascii="Times New Roman" w:hAnsi="Times New Roman" w:cs="Times New Roman"/>
              </w:rPr>
            </w:pPr>
            <w:r w:rsidRPr="009F25AB">
              <w:rPr>
                <w:rFonts w:ascii="Times New Roman" w:hAnsi="Times New Roman" w:cs="Times New Roman"/>
              </w:rPr>
              <w:t>Оказание организационно-методической и информационно-консультативной помощи хозяйствующим субъектам, осуществляющим (планирующим осуществлять) деятельность на рынке услуг в сфере культуры, в том числе о возможности получения мер государственной поддержки</w:t>
            </w:r>
          </w:p>
        </w:tc>
        <w:tc>
          <w:tcPr>
            <w:tcW w:w="3591" w:type="dxa"/>
            <w:tcBorders>
              <w:top w:val="single" w:sz="6" w:space="0" w:color="000000"/>
              <w:left w:val="single" w:sz="6" w:space="0" w:color="000000"/>
              <w:bottom w:val="single" w:sz="6" w:space="0" w:color="000000"/>
              <w:right w:val="single" w:sz="6" w:space="0" w:color="000000"/>
            </w:tcBorders>
            <w:shd w:val="clear" w:color="auto" w:fill="FFFFFF"/>
          </w:tcPr>
          <w:p w:rsidR="00913004" w:rsidRPr="009F25AB" w:rsidRDefault="00913004" w:rsidP="00913004">
            <w:pPr>
              <w:pStyle w:val="s16"/>
              <w:spacing w:before="0" w:beforeAutospacing="0" w:after="0" w:afterAutospacing="0"/>
              <w:jc w:val="both"/>
              <w:rPr>
                <w:sz w:val="21"/>
                <w:szCs w:val="21"/>
              </w:rPr>
            </w:pPr>
            <w:r w:rsidRPr="009F25AB">
              <w:rPr>
                <w:sz w:val="21"/>
                <w:szCs w:val="21"/>
              </w:rPr>
              <w:t>недостаточная информированность хозяйствующих субъектов об осуществлении деятельности на рынке услуг в сфере культуры</w:t>
            </w:r>
          </w:p>
        </w:tc>
        <w:tc>
          <w:tcPr>
            <w:tcW w:w="3615" w:type="dxa"/>
            <w:tcBorders>
              <w:top w:val="single" w:sz="6" w:space="0" w:color="000000"/>
              <w:left w:val="single" w:sz="6" w:space="0" w:color="000000"/>
              <w:bottom w:val="single" w:sz="6" w:space="0" w:color="000000"/>
              <w:right w:val="single" w:sz="6" w:space="0" w:color="000000"/>
            </w:tcBorders>
            <w:shd w:val="clear" w:color="auto" w:fill="FFFFFF"/>
          </w:tcPr>
          <w:p w:rsidR="00913004" w:rsidRPr="009F25AB" w:rsidRDefault="00913004" w:rsidP="00913004">
            <w:pPr>
              <w:pStyle w:val="s16"/>
              <w:spacing w:before="0" w:beforeAutospacing="0" w:after="0" w:afterAutospacing="0"/>
              <w:jc w:val="both"/>
              <w:rPr>
                <w:sz w:val="21"/>
                <w:szCs w:val="21"/>
              </w:rPr>
            </w:pPr>
            <w:r w:rsidRPr="009F25AB">
              <w:rPr>
                <w:sz w:val="21"/>
                <w:szCs w:val="21"/>
              </w:rPr>
              <w:t>повышение информированности хозяйствующих субъектов о доступности входа на товарный рынок и осуществлении деятельности</w:t>
            </w:r>
          </w:p>
        </w:tc>
        <w:tc>
          <w:tcPr>
            <w:tcW w:w="1839" w:type="dxa"/>
          </w:tcPr>
          <w:p w:rsidR="00913004" w:rsidRPr="007A411D" w:rsidRDefault="00913004" w:rsidP="00913004">
            <w:pPr>
              <w:widowControl w:val="0"/>
              <w:autoSpaceDE w:val="0"/>
              <w:autoSpaceDN w:val="0"/>
              <w:jc w:val="both"/>
              <w:rPr>
                <w:rFonts w:ascii="Times New Roman" w:eastAsia="Times New Roman" w:hAnsi="Times New Roman"/>
                <w:lang w:eastAsia="ru-RU"/>
              </w:rPr>
            </w:pPr>
            <w:r w:rsidRPr="007A411D">
              <w:rPr>
                <w:rFonts w:ascii="Times New Roman" w:eastAsia="Times New Roman" w:hAnsi="Times New Roman"/>
                <w:lang w:eastAsia="ru-RU"/>
              </w:rPr>
              <w:t>30 декабря 2024 года,</w:t>
            </w:r>
          </w:p>
          <w:p w:rsidR="00913004" w:rsidRDefault="00913004" w:rsidP="00913004">
            <w:r w:rsidRPr="007A411D">
              <w:rPr>
                <w:rFonts w:ascii="Times New Roman" w:hAnsi="Times New Roman"/>
              </w:rPr>
              <w:t>30 декабря 2025 года</w:t>
            </w:r>
          </w:p>
        </w:tc>
        <w:tc>
          <w:tcPr>
            <w:tcW w:w="2788" w:type="dxa"/>
          </w:tcPr>
          <w:p w:rsidR="00913004" w:rsidRPr="009F25AB" w:rsidRDefault="00913004" w:rsidP="00913004">
            <w:pPr>
              <w:jc w:val="both"/>
            </w:pPr>
            <w:r w:rsidRPr="009F25AB">
              <w:rPr>
                <w:rFonts w:ascii="Times New Roman" w:hAnsi="Times New Roman"/>
              </w:rPr>
              <w:t>Комитет культуры и туризма администрации города Нефтеюганска</w:t>
            </w:r>
          </w:p>
        </w:tc>
      </w:tr>
      <w:tr w:rsidR="00913004" w:rsidTr="00913004">
        <w:tc>
          <w:tcPr>
            <w:tcW w:w="657" w:type="dxa"/>
          </w:tcPr>
          <w:p w:rsidR="00913004" w:rsidRPr="00CE4BDF"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t>22</w:t>
            </w:r>
            <w:r w:rsidRPr="00CE4BDF">
              <w:rPr>
                <w:rFonts w:ascii="Times New Roman" w:hAnsi="Times New Roman" w:cs="Times New Roman"/>
                <w:szCs w:val="22"/>
              </w:rPr>
              <w:t>.2.</w:t>
            </w:r>
          </w:p>
        </w:tc>
        <w:tc>
          <w:tcPr>
            <w:tcW w:w="3204" w:type="dxa"/>
          </w:tcPr>
          <w:p w:rsidR="00913004" w:rsidRPr="00CE4BDF" w:rsidRDefault="00913004" w:rsidP="00913004">
            <w:pPr>
              <w:pStyle w:val="ConsPlusNormal"/>
              <w:jc w:val="both"/>
              <w:rPr>
                <w:rFonts w:ascii="Times New Roman" w:hAnsi="Times New Roman" w:cs="Times New Roman"/>
              </w:rPr>
            </w:pPr>
            <w:r w:rsidRPr="00CE4BDF">
              <w:rPr>
                <w:rFonts w:ascii="Times New Roman" w:hAnsi="Times New Roman" w:cs="Times New Roman"/>
              </w:rPr>
              <w:t>Ведение перечня хозяйствующих субъектов, осуществляющих деятельность в сфере культуры, по направлениям деятельности и видам предоставляемых услуг</w:t>
            </w:r>
          </w:p>
        </w:tc>
        <w:tc>
          <w:tcPr>
            <w:tcW w:w="3591" w:type="dxa"/>
            <w:tcBorders>
              <w:top w:val="single" w:sz="6" w:space="0" w:color="000000"/>
              <w:left w:val="single" w:sz="6" w:space="0" w:color="000000"/>
              <w:bottom w:val="single" w:sz="6" w:space="0" w:color="000000"/>
              <w:right w:val="single" w:sz="6" w:space="0" w:color="000000"/>
            </w:tcBorders>
            <w:shd w:val="clear" w:color="auto" w:fill="FFFFFF"/>
          </w:tcPr>
          <w:p w:rsidR="00913004" w:rsidRPr="00CE4BDF" w:rsidRDefault="00913004" w:rsidP="00913004">
            <w:pPr>
              <w:pStyle w:val="s16"/>
              <w:spacing w:before="0" w:beforeAutospacing="0" w:after="0" w:afterAutospacing="0"/>
              <w:jc w:val="both"/>
              <w:rPr>
                <w:sz w:val="21"/>
                <w:szCs w:val="21"/>
              </w:rPr>
            </w:pPr>
            <w:r w:rsidRPr="00CE4BDF">
              <w:rPr>
                <w:sz w:val="21"/>
                <w:szCs w:val="21"/>
              </w:rPr>
              <w:t>недостаточное информирование населения о хозяйствующих субъектах, предоставляющих услуги в сфере культуры</w:t>
            </w:r>
          </w:p>
        </w:tc>
        <w:tc>
          <w:tcPr>
            <w:tcW w:w="3615" w:type="dxa"/>
            <w:tcBorders>
              <w:top w:val="single" w:sz="6" w:space="0" w:color="000000"/>
              <w:left w:val="single" w:sz="6" w:space="0" w:color="000000"/>
              <w:bottom w:val="single" w:sz="6" w:space="0" w:color="000000"/>
              <w:right w:val="single" w:sz="6" w:space="0" w:color="000000"/>
            </w:tcBorders>
            <w:shd w:val="clear" w:color="auto" w:fill="FFFFFF"/>
          </w:tcPr>
          <w:p w:rsidR="00913004" w:rsidRPr="00CE4BDF" w:rsidRDefault="00913004" w:rsidP="00913004">
            <w:pPr>
              <w:pStyle w:val="s16"/>
              <w:spacing w:before="0" w:beforeAutospacing="0" w:after="0" w:afterAutospacing="0"/>
              <w:jc w:val="both"/>
              <w:rPr>
                <w:sz w:val="21"/>
                <w:szCs w:val="21"/>
              </w:rPr>
            </w:pPr>
            <w:r w:rsidRPr="00CE4BDF">
              <w:rPr>
                <w:sz w:val="21"/>
                <w:szCs w:val="21"/>
              </w:rPr>
              <w:t>повышение информированности населения о деятельности хозяйствующих субъектов, предоставляющих услуги в сфере культуры</w:t>
            </w:r>
          </w:p>
        </w:tc>
        <w:tc>
          <w:tcPr>
            <w:tcW w:w="1839" w:type="dxa"/>
          </w:tcPr>
          <w:p w:rsidR="00913004" w:rsidRPr="007A411D" w:rsidRDefault="00913004" w:rsidP="00913004">
            <w:pPr>
              <w:widowControl w:val="0"/>
              <w:autoSpaceDE w:val="0"/>
              <w:autoSpaceDN w:val="0"/>
              <w:jc w:val="both"/>
              <w:rPr>
                <w:rFonts w:ascii="Times New Roman" w:eastAsia="Times New Roman" w:hAnsi="Times New Roman"/>
                <w:lang w:eastAsia="ru-RU"/>
              </w:rPr>
            </w:pPr>
            <w:r w:rsidRPr="007A411D">
              <w:rPr>
                <w:rFonts w:ascii="Times New Roman" w:eastAsia="Times New Roman" w:hAnsi="Times New Roman"/>
                <w:lang w:eastAsia="ru-RU"/>
              </w:rPr>
              <w:t>30 декабря 2024 года,</w:t>
            </w:r>
          </w:p>
          <w:p w:rsidR="00913004" w:rsidRDefault="00913004" w:rsidP="00913004">
            <w:r w:rsidRPr="007A411D">
              <w:rPr>
                <w:rFonts w:ascii="Times New Roman" w:hAnsi="Times New Roman"/>
              </w:rPr>
              <w:t>30 декабря 2025 года</w:t>
            </w:r>
          </w:p>
        </w:tc>
        <w:tc>
          <w:tcPr>
            <w:tcW w:w="2788" w:type="dxa"/>
          </w:tcPr>
          <w:p w:rsidR="00913004" w:rsidRPr="00CE4BDF" w:rsidRDefault="00913004" w:rsidP="00913004">
            <w:pPr>
              <w:jc w:val="both"/>
              <w:rPr>
                <w:rFonts w:ascii="Times New Roman" w:hAnsi="Times New Roman"/>
              </w:rPr>
            </w:pPr>
            <w:r w:rsidRPr="00CE4BDF">
              <w:rPr>
                <w:rFonts w:ascii="Times New Roman" w:hAnsi="Times New Roman"/>
              </w:rPr>
              <w:t xml:space="preserve">Комитет культуры и туризма администрации города Нефтеюганска </w:t>
            </w:r>
          </w:p>
          <w:p w:rsidR="00913004" w:rsidRPr="00CE4BDF" w:rsidRDefault="00913004" w:rsidP="00913004">
            <w:pPr>
              <w:jc w:val="both"/>
            </w:pPr>
          </w:p>
        </w:tc>
      </w:tr>
      <w:tr w:rsidR="00913004" w:rsidTr="00913004">
        <w:tc>
          <w:tcPr>
            <w:tcW w:w="657" w:type="dxa"/>
          </w:tcPr>
          <w:p w:rsidR="00913004" w:rsidRPr="00DD289C" w:rsidRDefault="00913004" w:rsidP="00913004">
            <w:pPr>
              <w:pStyle w:val="ConsPlusNormal"/>
              <w:jc w:val="center"/>
              <w:rPr>
                <w:rFonts w:ascii="Times New Roman" w:hAnsi="Times New Roman" w:cs="Times New Roman"/>
                <w:szCs w:val="22"/>
              </w:rPr>
            </w:pPr>
            <w:r w:rsidRPr="00DD289C">
              <w:rPr>
                <w:rFonts w:ascii="Times New Roman" w:hAnsi="Times New Roman" w:cs="Times New Roman"/>
                <w:szCs w:val="22"/>
              </w:rPr>
              <w:t>22.3</w:t>
            </w:r>
          </w:p>
        </w:tc>
        <w:tc>
          <w:tcPr>
            <w:tcW w:w="3204" w:type="dxa"/>
          </w:tcPr>
          <w:p w:rsidR="00913004" w:rsidRPr="00DD289C" w:rsidRDefault="00913004" w:rsidP="00913004">
            <w:pPr>
              <w:pStyle w:val="ConsPlusNormal"/>
              <w:jc w:val="both"/>
              <w:rPr>
                <w:rFonts w:ascii="Times New Roman" w:hAnsi="Times New Roman" w:cs="Times New Roman"/>
              </w:rPr>
            </w:pPr>
            <w:r w:rsidRPr="00DD289C">
              <w:rPr>
                <w:rFonts w:ascii="Times New Roman" w:hAnsi="Times New Roman" w:cs="Times New Roman"/>
              </w:rPr>
              <w:t>Информирование об организации и проведении культурно-массовых мероприятий</w:t>
            </w:r>
          </w:p>
        </w:tc>
        <w:tc>
          <w:tcPr>
            <w:tcW w:w="3591" w:type="dxa"/>
            <w:tcBorders>
              <w:top w:val="single" w:sz="6" w:space="0" w:color="000000"/>
              <w:left w:val="single" w:sz="6" w:space="0" w:color="000000"/>
              <w:bottom w:val="single" w:sz="6" w:space="0" w:color="000000"/>
              <w:right w:val="single" w:sz="6" w:space="0" w:color="000000"/>
            </w:tcBorders>
            <w:shd w:val="clear" w:color="auto" w:fill="FFFFFF"/>
          </w:tcPr>
          <w:p w:rsidR="00913004" w:rsidRPr="00DD289C" w:rsidRDefault="00913004" w:rsidP="00913004">
            <w:pPr>
              <w:pStyle w:val="s16"/>
              <w:spacing w:before="0" w:beforeAutospacing="0" w:after="0" w:afterAutospacing="0"/>
              <w:jc w:val="both"/>
              <w:rPr>
                <w:sz w:val="21"/>
                <w:szCs w:val="21"/>
              </w:rPr>
            </w:pPr>
            <w:r w:rsidRPr="00DD289C">
              <w:rPr>
                <w:sz w:val="21"/>
                <w:szCs w:val="21"/>
              </w:rPr>
              <w:t>недостаточная информированность населения о проведении культурно-массовых мероприятий</w:t>
            </w:r>
          </w:p>
        </w:tc>
        <w:tc>
          <w:tcPr>
            <w:tcW w:w="3615" w:type="dxa"/>
            <w:tcBorders>
              <w:top w:val="single" w:sz="6" w:space="0" w:color="000000"/>
              <w:left w:val="single" w:sz="6" w:space="0" w:color="000000"/>
              <w:bottom w:val="single" w:sz="6" w:space="0" w:color="000000"/>
              <w:right w:val="single" w:sz="6" w:space="0" w:color="000000"/>
            </w:tcBorders>
            <w:shd w:val="clear" w:color="auto" w:fill="FFFFFF"/>
          </w:tcPr>
          <w:p w:rsidR="00913004" w:rsidRPr="00DD289C" w:rsidRDefault="00913004" w:rsidP="00913004">
            <w:pPr>
              <w:pStyle w:val="s16"/>
              <w:spacing w:before="0" w:beforeAutospacing="0" w:after="0" w:afterAutospacing="0"/>
              <w:jc w:val="both"/>
              <w:rPr>
                <w:sz w:val="21"/>
                <w:szCs w:val="21"/>
              </w:rPr>
            </w:pPr>
            <w:r w:rsidRPr="00DD289C">
              <w:rPr>
                <w:sz w:val="21"/>
                <w:szCs w:val="21"/>
              </w:rPr>
              <w:t>увеличение числа</w:t>
            </w:r>
          </w:p>
          <w:p w:rsidR="00913004" w:rsidRPr="00DD289C" w:rsidRDefault="00913004" w:rsidP="00913004">
            <w:pPr>
              <w:pStyle w:val="s16"/>
              <w:spacing w:before="0" w:beforeAutospacing="0" w:after="0" w:afterAutospacing="0"/>
              <w:jc w:val="both"/>
              <w:rPr>
                <w:sz w:val="21"/>
                <w:szCs w:val="21"/>
              </w:rPr>
            </w:pPr>
            <w:r w:rsidRPr="00DD289C">
              <w:rPr>
                <w:sz w:val="21"/>
                <w:szCs w:val="21"/>
              </w:rPr>
              <w:t>посещений культурно-массовых</w:t>
            </w:r>
          </w:p>
          <w:p w:rsidR="00913004" w:rsidRPr="00DD289C" w:rsidRDefault="00913004" w:rsidP="00913004">
            <w:pPr>
              <w:pStyle w:val="s16"/>
              <w:spacing w:before="0" w:beforeAutospacing="0" w:after="0" w:afterAutospacing="0"/>
              <w:jc w:val="both"/>
              <w:rPr>
                <w:sz w:val="21"/>
                <w:szCs w:val="21"/>
              </w:rPr>
            </w:pPr>
            <w:r w:rsidRPr="00DD289C">
              <w:rPr>
                <w:sz w:val="21"/>
                <w:szCs w:val="21"/>
              </w:rPr>
              <w:t>мероприятий</w:t>
            </w:r>
          </w:p>
        </w:tc>
        <w:tc>
          <w:tcPr>
            <w:tcW w:w="1839" w:type="dxa"/>
          </w:tcPr>
          <w:p w:rsidR="00913004" w:rsidRPr="007A411D" w:rsidRDefault="00913004" w:rsidP="00913004">
            <w:pPr>
              <w:widowControl w:val="0"/>
              <w:autoSpaceDE w:val="0"/>
              <w:autoSpaceDN w:val="0"/>
              <w:jc w:val="both"/>
              <w:rPr>
                <w:rFonts w:ascii="Times New Roman" w:eastAsia="Times New Roman" w:hAnsi="Times New Roman"/>
                <w:lang w:eastAsia="ru-RU"/>
              </w:rPr>
            </w:pPr>
            <w:r w:rsidRPr="007A411D">
              <w:rPr>
                <w:rFonts w:ascii="Times New Roman" w:eastAsia="Times New Roman" w:hAnsi="Times New Roman"/>
                <w:lang w:eastAsia="ru-RU"/>
              </w:rPr>
              <w:t>30 декабря 2024 года,</w:t>
            </w:r>
          </w:p>
          <w:p w:rsidR="00913004" w:rsidRPr="00CE4BDF" w:rsidRDefault="00913004" w:rsidP="00913004">
            <w:pPr>
              <w:jc w:val="both"/>
              <w:rPr>
                <w:rFonts w:ascii="Times New Roman" w:hAnsi="Times New Roman"/>
              </w:rPr>
            </w:pPr>
            <w:r w:rsidRPr="007A411D">
              <w:rPr>
                <w:rFonts w:ascii="Times New Roman" w:hAnsi="Times New Roman"/>
              </w:rPr>
              <w:t>30 декабря 2025 года</w:t>
            </w:r>
          </w:p>
        </w:tc>
        <w:tc>
          <w:tcPr>
            <w:tcW w:w="2788" w:type="dxa"/>
          </w:tcPr>
          <w:p w:rsidR="00913004" w:rsidRPr="00CE4BDF" w:rsidRDefault="00913004" w:rsidP="00913004">
            <w:pPr>
              <w:jc w:val="both"/>
              <w:rPr>
                <w:rFonts w:ascii="Times New Roman" w:hAnsi="Times New Roman"/>
              </w:rPr>
            </w:pPr>
            <w:r w:rsidRPr="00CE4BDF">
              <w:rPr>
                <w:rFonts w:ascii="Times New Roman" w:hAnsi="Times New Roman"/>
              </w:rPr>
              <w:t>Комитет культуры и туризма администрации города Нефтеюганска</w:t>
            </w:r>
          </w:p>
        </w:tc>
      </w:tr>
      <w:tr w:rsidR="00913004" w:rsidTr="00913004">
        <w:tc>
          <w:tcPr>
            <w:tcW w:w="657" w:type="dxa"/>
          </w:tcPr>
          <w:p w:rsidR="00913004" w:rsidRPr="00CE4BDF"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t>23.</w:t>
            </w:r>
          </w:p>
        </w:tc>
        <w:tc>
          <w:tcPr>
            <w:tcW w:w="15037" w:type="dxa"/>
            <w:gridSpan w:val="5"/>
          </w:tcPr>
          <w:p w:rsidR="00913004" w:rsidRPr="00CE4BDF" w:rsidRDefault="00913004" w:rsidP="00913004">
            <w:pPr>
              <w:jc w:val="center"/>
              <w:rPr>
                <w:rFonts w:ascii="Times New Roman" w:hAnsi="Times New Roman"/>
              </w:rPr>
            </w:pPr>
            <w:r w:rsidRPr="004A6EA3">
              <w:rPr>
                <w:rFonts w:ascii="Times New Roman" w:hAnsi="Times New Roman"/>
              </w:rPr>
              <w:t>Рынок туристских услуг</w:t>
            </w:r>
          </w:p>
        </w:tc>
      </w:tr>
      <w:tr w:rsidR="00913004" w:rsidRPr="00CE4BDF" w:rsidTr="00913004">
        <w:tc>
          <w:tcPr>
            <w:tcW w:w="657" w:type="dxa"/>
          </w:tcPr>
          <w:p w:rsidR="00913004" w:rsidRPr="00CE4BDF" w:rsidRDefault="00913004" w:rsidP="00913004">
            <w:pPr>
              <w:pStyle w:val="ConsPlusNormal"/>
              <w:jc w:val="center"/>
              <w:rPr>
                <w:rFonts w:ascii="Times New Roman" w:hAnsi="Times New Roman" w:cs="Times New Roman"/>
                <w:szCs w:val="22"/>
              </w:rPr>
            </w:pPr>
            <w:r w:rsidRPr="00CE4BDF">
              <w:rPr>
                <w:rFonts w:ascii="Times New Roman" w:hAnsi="Times New Roman" w:cs="Times New Roman"/>
                <w:szCs w:val="22"/>
              </w:rPr>
              <w:t>2</w:t>
            </w:r>
            <w:r>
              <w:rPr>
                <w:rFonts w:ascii="Times New Roman" w:hAnsi="Times New Roman" w:cs="Times New Roman"/>
                <w:szCs w:val="22"/>
              </w:rPr>
              <w:t>3.1</w:t>
            </w:r>
            <w:r w:rsidRPr="00CE4BDF">
              <w:rPr>
                <w:rFonts w:ascii="Times New Roman" w:hAnsi="Times New Roman" w:cs="Times New Roman"/>
                <w:szCs w:val="22"/>
              </w:rPr>
              <w:t>.</w:t>
            </w:r>
          </w:p>
        </w:tc>
        <w:tc>
          <w:tcPr>
            <w:tcW w:w="3204" w:type="dxa"/>
            <w:tcBorders>
              <w:top w:val="single" w:sz="4" w:space="0" w:color="auto"/>
              <w:left w:val="single" w:sz="4" w:space="0" w:color="auto"/>
              <w:bottom w:val="single" w:sz="4" w:space="0" w:color="auto"/>
              <w:right w:val="single" w:sz="4" w:space="0" w:color="auto"/>
            </w:tcBorders>
          </w:tcPr>
          <w:p w:rsidR="00913004" w:rsidRDefault="00913004" w:rsidP="00913004">
            <w:pPr>
              <w:pStyle w:val="ae"/>
              <w:rPr>
                <w:sz w:val="22"/>
                <w:szCs w:val="22"/>
              </w:rPr>
            </w:pPr>
            <w:r>
              <w:rPr>
                <w:sz w:val="22"/>
                <w:szCs w:val="22"/>
              </w:rPr>
              <w:t>Информирование хозяйствующих субъектов о мерах государственной поддержки на развитие внутреннего и въездного туризма</w:t>
            </w:r>
          </w:p>
        </w:tc>
        <w:tc>
          <w:tcPr>
            <w:tcW w:w="3591" w:type="dxa"/>
            <w:tcBorders>
              <w:top w:val="single" w:sz="4" w:space="0" w:color="auto"/>
              <w:left w:val="single" w:sz="4" w:space="0" w:color="auto"/>
              <w:bottom w:val="single" w:sz="4" w:space="0" w:color="auto"/>
              <w:right w:val="single" w:sz="4" w:space="0" w:color="auto"/>
            </w:tcBorders>
          </w:tcPr>
          <w:p w:rsidR="00913004" w:rsidRDefault="00913004" w:rsidP="00913004">
            <w:pPr>
              <w:pStyle w:val="ae"/>
              <w:jc w:val="both"/>
              <w:rPr>
                <w:sz w:val="22"/>
                <w:szCs w:val="22"/>
              </w:rPr>
            </w:pPr>
            <w:r>
              <w:rPr>
                <w:sz w:val="22"/>
                <w:szCs w:val="22"/>
              </w:rPr>
              <w:t>недостаточная информированность хозяйствующих субъектов о реализуемых в автономном округе мерах государственной поддержки,</w:t>
            </w:r>
          </w:p>
          <w:p w:rsidR="00913004" w:rsidRDefault="00913004" w:rsidP="00913004">
            <w:pPr>
              <w:pStyle w:val="ae"/>
              <w:jc w:val="both"/>
              <w:rPr>
                <w:sz w:val="22"/>
                <w:szCs w:val="22"/>
              </w:rPr>
            </w:pPr>
            <w:r>
              <w:rPr>
                <w:sz w:val="22"/>
                <w:szCs w:val="22"/>
              </w:rPr>
              <w:t>низкая инвестиционная привлекательность рынка</w:t>
            </w:r>
          </w:p>
        </w:tc>
        <w:tc>
          <w:tcPr>
            <w:tcW w:w="3615" w:type="dxa"/>
            <w:tcBorders>
              <w:top w:val="single" w:sz="4" w:space="0" w:color="auto"/>
              <w:left w:val="single" w:sz="4" w:space="0" w:color="auto"/>
              <w:bottom w:val="single" w:sz="4" w:space="0" w:color="auto"/>
              <w:right w:val="single" w:sz="4" w:space="0" w:color="auto"/>
            </w:tcBorders>
          </w:tcPr>
          <w:p w:rsidR="00913004" w:rsidRDefault="00913004" w:rsidP="00913004">
            <w:pPr>
              <w:pStyle w:val="ae"/>
              <w:rPr>
                <w:sz w:val="22"/>
                <w:szCs w:val="22"/>
              </w:rPr>
            </w:pPr>
            <w:r>
              <w:rPr>
                <w:sz w:val="22"/>
                <w:szCs w:val="22"/>
              </w:rPr>
              <w:t>расширение спектра услуг субъектов туристской индустрии, развитие внутреннего и въездного туризма</w:t>
            </w:r>
          </w:p>
        </w:tc>
        <w:tc>
          <w:tcPr>
            <w:tcW w:w="1839" w:type="dxa"/>
          </w:tcPr>
          <w:p w:rsidR="00913004" w:rsidRPr="007A411D" w:rsidRDefault="00913004" w:rsidP="00913004">
            <w:pPr>
              <w:widowControl w:val="0"/>
              <w:autoSpaceDE w:val="0"/>
              <w:autoSpaceDN w:val="0"/>
              <w:jc w:val="both"/>
              <w:rPr>
                <w:rFonts w:ascii="Times New Roman" w:eastAsia="Times New Roman" w:hAnsi="Times New Roman"/>
                <w:lang w:eastAsia="ru-RU"/>
              </w:rPr>
            </w:pPr>
            <w:r w:rsidRPr="007A411D">
              <w:rPr>
                <w:rFonts w:ascii="Times New Roman" w:eastAsia="Times New Roman" w:hAnsi="Times New Roman"/>
                <w:lang w:eastAsia="ru-RU"/>
              </w:rPr>
              <w:t>30 декабря 2024 года,</w:t>
            </w:r>
          </w:p>
          <w:p w:rsidR="00913004" w:rsidRDefault="00913004" w:rsidP="00913004">
            <w:r w:rsidRPr="007A411D">
              <w:rPr>
                <w:rFonts w:ascii="Times New Roman" w:hAnsi="Times New Roman"/>
              </w:rPr>
              <w:t>30 декабря 2025 года</w:t>
            </w:r>
          </w:p>
        </w:tc>
        <w:tc>
          <w:tcPr>
            <w:tcW w:w="2788" w:type="dxa"/>
          </w:tcPr>
          <w:p w:rsidR="00913004" w:rsidRDefault="00913004" w:rsidP="00913004">
            <w:pPr>
              <w:jc w:val="both"/>
              <w:rPr>
                <w:rFonts w:ascii="Times New Roman" w:hAnsi="Times New Roman"/>
              </w:rPr>
            </w:pPr>
            <w:r>
              <w:rPr>
                <w:rFonts w:ascii="Times New Roman" w:hAnsi="Times New Roman"/>
              </w:rPr>
              <w:t>Департамент экономического развития администрации города Нефтеюганска</w:t>
            </w:r>
          </w:p>
          <w:p w:rsidR="00913004" w:rsidRPr="00CE4BDF" w:rsidRDefault="00913004" w:rsidP="00913004">
            <w:pPr>
              <w:jc w:val="both"/>
            </w:pPr>
          </w:p>
        </w:tc>
      </w:tr>
      <w:tr w:rsidR="00913004" w:rsidRPr="00CE4BDF" w:rsidTr="00913004">
        <w:tc>
          <w:tcPr>
            <w:tcW w:w="657" w:type="dxa"/>
          </w:tcPr>
          <w:p w:rsidR="00913004" w:rsidRPr="00CE4BDF"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t>23.2.</w:t>
            </w:r>
          </w:p>
        </w:tc>
        <w:tc>
          <w:tcPr>
            <w:tcW w:w="3204" w:type="dxa"/>
            <w:tcBorders>
              <w:top w:val="single" w:sz="4" w:space="0" w:color="auto"/>
              <w:left w:val="single" w:sz="4" w:space="0" w:color="auto"/>
              <w:bottom w:val="single" w:sz="4" w:space="0" w:color="auto"/>
              <w:right w:val="single" w:sz="4" w:space="0" w:color="auto"/>
            </w:tcBorders>
          </w:tcPr>
          <w:p w:rsidR="00913004" w:rsidRDefault="00913004" w:rsidP="00913004">
            <w:pPr>
              <w:pStyle w:val="ae"/>
              <w:jc w:val="both"/>
              <w:rPr>
                <w:sz w:val="22"/>
                <w:szCs w:val="22"/>
              </w:rPr>
            </w:pPr>
            <w:r>
              <w:rPr>
                <w:sz w:val="22"/>
                <w:szCs w:val="22"/>
              </w:rPr>
              <w:t>Ведение реестра туристских ресурсов и организаций туристской индустрии города Нефтеюганска</w:t>
            </w:r>
          </w:p>
        </w:tc>
        <w:tc>
          <w:tcPr>
            <w:tcW w:w="3591" w:type="dxa"/>
            <w:tcBorders>
              <w:top w:val="single" w:sz="4" w:space="0" w:color="auto"/>
              <w:left w:val="single" w:sz="4" w:space="0" w:color="auto"/>
              <w:bottom w:val="single" w:sz="4" w:space="0" w:color="auto"/>
              <w:right w:val="single" w:sz="4" w:space="0" w:color="auto"/>
            </w:tcBorders>
          </w:tcPr>
          <w:p w:rsidR="00913004" w:rsidRDefault="00913004" w:rsidP="00913004">
            <w:pPr>
              <w:pStyle w:val="ae"/>
              <w:jc w:val="both"/>
              <w:rPr>
                <w:sz w:val="22"/>
                <w:szCs w:val="22"/>
              </w:rPr>
            </w:pPr>
            <w:r>
              <w:rPr>
                <w:sz w:val="22"/>
                <w:szCs w:val="22"/>
              </w:rPr>
              <w:t>отсутствие доступной, полной и своевременной информации об услугах в указанной сфере, оказываемых хозяйствующими субъектами города</w:t>
            </w:r>
          </w:p>
        </w:tc>
        <w:tc>
          <w:tcPr>
            <w:tcW w:w="3615" w:type="dxa"/>
            <w:tcBorders>
              <w:top w:val="single" w:sz="4" w:space="0" w:color="auto"/>
              <w:left w:val="single" w:sz="4" w:space="0" w:color="auto"/>
              <w:bottom w:val="single" w:sz="4" w:space="0" w:color="auto"/>
              <w:right w:val="single" w:sz="4" w:space="0" w:color="auto"/>
            </w:tcBorders>
          </w:tcPr>
          <w:p w:rsidR="00913004" w:rsidRDefault="00913004" w:rsidP="00913004">
            <w:pPr>
              <w:pStyle w:val="ae"/>
              <w:jc w:val="both"/>
              <w:rPr>
                <w:sz w:val="22"/>
                <w:szCs w:val="22"/>
              </w:rPr>
            </w:pPr>
            <w:r>
              <w:rPr>
                <w:sz w:val="22"/>
                <w:szCs w:val="22"/>
              </w:rPr>
              <w:t>содействие в продвижении услуг в сфере туризма</w:t>
            </w:r>
          </w:p>
        </w:tc>
        <w:tc>
          <w:tcPr>
            <w:tcW w:w="1839" w:type="dxa"/>
          </w:tcPr>
          <w:p w:rsidR="00913004" w:rsidRPr="007A411D" w:rsidRDefault="00913004" w:rsidP="00913004">
            <w:pPr>
              <w:widowControl w:val="0"/>
              <w:autoSpaceDE w:val="0"/>
              <w:autoSpaceDN w:val="0"/>
              <w:jc w:val="both"/>
              <w:rPr>
                <w:rFonts w:ascii="Times New Roman" w:eastAsia="Times New Roman" w:hAnsi="Times New Roman"/>
                <w:lang w:eastAsia="ru-RU"/>
              </w:rPr>
            </w:pPr>
            <w:r w:rsidRPr="007A411D">
              <w:rPr>
                <w:rFonts w:ascii="Times New Roman" w:eastAsia="Times New Roman" w:hAnsi="Times New Roman"/>
                <w:lang w:eastAsia="ru-RU"/>
              </w:rPr>
              <w:t>30 декабря 2024 года,</w:t>
            </w:r>
          </w:p>
          <w:p w:rsidR="00913004" w:rsidRDefault="00913004" w:rsidP="00913004">
            <w:r w:rsidRPr="007A411D">
              <w:rPr>
                <w:rFonts w:ascii="Times New Roman" w:hAnsi="Times New Roman"/>
              </w:rPr>
              <w:t>30 декабря 2025 года</w:t>
            </w:r>
          </w:p>
        </w:tc>
        <w:tc>
          <w:tcPr>
            <w:tcW w:w="2788" w:type="dxa"/>
          </w:tcPr>
          <w:p w:rsidR="00913004" w:rsidRPr="0081083D" w:rsidRDefault="00913004" w:rsidP="00913004">
            <w:pPr>
              <w:jc w:val="both"/>
              <w:rPr>
                <w:rFonts w:ascii="Times New Roman" w:hAnsi="Times New Roman"/>
              </w:rPr>
            </w:pPr>
            <w:r w:rsidRPr="0081083D">
              <w:rPr>
                <w:rFonts w:ascii="Times New Roman" w:hAnsi="Times New Roman"/>
              </w:rPr>
              <w:t xml:space="preserve">Комитет культуры и туризма администрации города Нефтеюганска </w:t>
            </w:r>
          </w:p>
          <w:p w:rsidR="00913004" w:rsidRPr="0081083D" w:rsidRDefault="00913004" w:rsidP="00913004">
            <w:pPr>
              <w:jc w:val="both"/>
              <w:rPr>
                <w:rFonts w:ascii="Times New Roman" w:hAnsi="Times New Roman"/>
              </w:rPr>
            </w:pPr>
          </w:p>
          <w:p w:rsidR="00913004" w:rsidRDefault="00913004" w:rsidP="00913004">
            <w:pPr>
              <w:jc w:val="both"/>
              <w:rPr>
                <w:rFonts w:ascii="Times New Roman" w:hAnsi="Times New Roman"/>
              </w:rPr>
            </w:pPr>
            <w:r w:rsidRPr="0081083D">
              <w:rPr>
                <w:rFonts w:ascii="Times New Roman" w:hAnsi="Times New Roman"/>
              </w:rPr>
              <w:t xml:space="preserve">Департамент экономического развития </w:t>
            </w:r>
            <w:r w:rsidRPr="0081083D">
              <w:rPr>
                <w:rFonts w:ascii="Times New Roman" w:hAnsi="Times New Roman"/>
              </w:rPr>
              <w:lastRenderedPageBreak/>
              <w:t>администрации города Нефтеюганска</w:t>
            </w:r>
          </w:p>
        </w:tc>
      </w:tr>
      <w:tr w:rsidR="00913004" w:rsidRPr="00CE4BDF" w:rsidTr="00913004">
        <w:tc>
          <w:tcPr>
            <w:tcW w:w="657" w:type="dxa"/>
          </w:tcPr>
          <w:p w:rsidR="00913004"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lastRenderedPageBreak/>
              <w:t>24.</w:t>
            </w:r>
          </w:p>
        </w:tc>
        <w:tc>
          <w:tcPr>
            <w:tcW w:w="15037" w:type="dxa"/>
            <w:gridSpan w:val="5"/>
            <w:tcBorders>
              <w:top w:val="single" w:sz="4" w:space="0" w:color="auto"/>
              <w:left w:val="single" w:sz="4" w:space="0" w:color="auto"/>
              <w:bottom w:val="single" w:sz="4" w:space="0" w:color="auto"/>
            </w:tcBorders>
          </w:tcPr>
          <w:p w:rsidR="00913004" w:rsidRPr="004525D5" w:rsidRDefault="00913004" w:rsidP="00913004">
            <w:pPr>
              <w:jc w:val="center"/>
              <w:rPr>
                <w:rFonts w:ascii="Times New Roman" w:hAnsi="Times New Roman"/>
              </w:rPr>
            </w:pPr>
            <w:r w:rsidRPr="00085DBA">
              <w:rPr>
                <w:rFonts w:ascii="Times New Roman" w:hAnsi="Times New Roman"/>
              </w:rPr>
              <w:t>Рынок услуг в сфере физической культуры и спорта</w:t>
            </w:r>
          </w:p>
        </w:tc>
      </w:tr>
      <w:tr w:rsidR="00913004" w:rsidTr="00913004">
        <w:tc>
          <w:tcPr>
            <w:tcW w:w="657" w:type="dxa"/>
          </w:tcPr>
          <w:p w:rsidR="00913004" w:rsidRPr="00927B7F"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t>24</w:t>
            </w:r>
            <w:r w:rsidRPr="00927B7F">
              <w:rPr>
                <w:rFonts w:ascii="Times New Roman" w:hAnsi="Times New Roman" w:cs="Times New Roman"/>
                <w:szCs w:val="22"/>
              </w:rPr>
              <w:t>.1.</w:t>
            </w:r>
          </w:p>
        </w:tc>
        <w:tc>
          <w:tcPr>
            <w:tcW w:w="3204" w:type="dxa"/>
            <w:tcBorders>
              <w:top w:val="single" w:sz="4" w:space="0" w:color="auto"/>
              <w:left w:val="single" w:sz="4" w:space="0" w:color="auto"/>
              <w:bottom w:val="single" w:sz="4" w:space="0" w:color="auto"/>
              <w:right w:val="single" w:sz="4" w:space="0" w:color="auto"/>
            </w:tcBorders>
          </w:tcPr>
          <w:p w:rsidR="00913004" w:rsidRPr="00927B7F" w:rsidRDefault="00913004" w:rsidP="00913004">
            <w:pPr>
              <w:pStyle w:val="ae"/>
              <w:jc w:val="both"/>
              <w:rPr>
                <w:sz w:val="22"/>
                <w:szCs w:val="22"/>
              </w:rPr>
            </w:pPr>
            <w:r w:rsidRPr="00927B7F">
              <w:rPr>
                <w:sz w:val="22"/>
                <w:szCs w:val="22"/>
              </w:rPr>
              <w:t xml:space="preserve">Ведение реестра поставщиков услуг в сфере физической культуры и спорта </w:t>
            </w:r>
            <w:r>
              <w:rPr>
                <w:sz w:val="22"/>
                <w:szCs w:val="22"/>
              </w:rPr>
              <w:t>в городе Нефтеюганске</w:t>
            </w:r>
          </w:p>
        </w:tc>
        <w:tc>
          <w:tcPr>
            <w:tcW w:w="3591" w:type="dxa"/>
            <w:tcBorders>
              <w:top w:val="single" w:sz="4" w:space="0" w:color="auto"/>
              <w:left w:val="single" w:sz="4" w:space="0" w:color="auto"/>
              <w:bottom w:val="single" w:sz="4" w:space="0" w:color="auto"/>
              <w:right w:val="single" w:sz="4" w:space="0" w:color="auto"/>
            </w:tcBorders>
          </w:tcPr>
          <w:p w:rsidR="00913004" w:rsidRPr="00927B7F" w:rsidRDefault="00913004" w:rsidP="00913004">
            <w:pPr>
              <w:pStyle w:val="ae"/>
              <w:jc w:val="both"/>
              <w:rPr>
                <w:sz w:val="22"/>
                <w:szCs w:val="22"/>
              </w:rPr>
            </w:pPr>
            <w:r w:rsidRPr="00927B7F">
              <w:rPr>
                <w:sz w:val="22"/>
                <w:szCs w:val="22"/>
              </w:rPr>
              <w:t xml:space="preserve">отсутствие доступной, полной и своевременной информации об услугах в указанной сфере, оказываемых хозяйствующими субъектами </w:t>
            </w:r>
            <w:r>
              <w:rPr>
                <w:sz w:val="22"/>
                <w:szCs w:val="22"/>
              </w:rPr>
              <w:t>города</w:t>
            </w:r>
          </w:p>
        </w:tc>
        <w:tc>
          <w:tcPr>
            <w:tcW w:w="3615" w:type="dxa"/>
            <w:tcBorders>
              <w:top w:val="single" w:sz="4" w:space="0" w:color="auto"/>
              <w:left w:val="single" w:sz="4" w:space="0" w:color="auto"/>
              <w:bottom w:val="single" w:sz="4" w:space="0" w:color="auto"/>
              <w:right w:val="single" w:sz="4" w:space="0" w:color="auto"/>
            </w:tcBorders>
          </w:tcPr>
          <w:p w:rsidR="00913004" w:rsidRPr="00927B7F" w:rsidRDefault="00913004" w:rsidP="00913004">
            <w:pPr>
              <w:pStyle w:val="ae"/>
              <w:jc w:val="both"/>
              <w:rPr>
                <w:sz w:val="22"/>
                <w:szCs w:val="22"/>
              </w:rPr>
            </w:pPr>
            <w:r w:rsidRPr="00927B7F">
              <w:rPr>
                <w:sz w:val="22"/>
                <w:szCs w:val="22"/>
              </w:rPr>
              <w:t>содействие в продвижении услуг в сфере физической культуры и спорта</w:t>
            </w:r>
          </w:p>
        </w:tc>
        <w:tc>
          <w:tcPr>
            <w:tcW w:w="1839" w:type="dxa"/>
          </w:tcPr>
          <w:p w:rsidR="00913004" w:rsidRPr="007A411D" w:rsidRDefault="00913004" w:rsidP="00913004">
            <w:pPr>
              <w:widowControl w:val="0"/>
              <w:autoSpaceDE w:val="0"/>
              <w:autoSpaceDN w:val="0"/>
              <w:jc w:val="both"/>
              <w:rPr>
                <w:rFonts w:ascii="Times New Roman" w:eastAsia="Times New Roman" w:hAnsi="Times New Roman"/>
                <w:lang w:eastAsia="ru-RU"/>
              </w:rPr>
            </w:pPr>
            <w:r w:rsidRPr="007A411D">
              <w:rPr>
                <w:rFonts w:ascii="Times New Roman" w:eastAsia="Times New Roman" w:hAnsi="Times New Roman"/>
                <w:lang w:eastAsia="ru-RU"/>
              </w:rPr>
              <w:t>30 декабря 2024 года,</w:t>
            </w:r>
          </w:p>
          <w:p w:rsidR="00913004" w:rsidRDefault="00913004" w:rsidP="00913004">
            <w:r w:rsidRPr="007A411D">
              <w:rPr>
                <w:rFonts w:ascii="Times New Roman" w:hAnsi="Times New Roman"/>
              </w:rPr>
              <w:t>30 декабря 2025 года</w:t>
            </w:r>
          </w:p>
        </w:tc>
        <w:tc>
          <w:tcPr>
            <w:tcW w:w="2788" w:type="dxa"/>
          </w:tcPr>
          <w:p w:rsidR="00913004" w:rsidRPr="00927B7F" w:rsidRDefault="00913004" w:rsidP="00913004">
            <w:pPr>
              <w:jc w:val="both"/>
              <w:rPr>
                <w:rFonts w:ascii="Times New Roman" w:hAnsi="Times New Roman"/>
              </w:rPr>
            </w:pPr>
            <w:r w:rsidRPr="00927B7F">
              <w:rPr>
                <w:rFonts w:ascii="Times New Roman" w:hAnsi="Times New Roman"/>
              </w:rPr>
              <w:t>Комитет физической культуры и спорта администрации города Нефтеюганска</w:t>
            </w:r>
          </w:p>
        </w:tc>
      </w:tr>
      <w:tr w:rsidR="00913004" w:rsidTr="00913004">
        <w:tc>
          <w:tcPr>
            <w:tcW w:w="657" w:type="dxa"/>
          </w:tcPr>
          <w:p w:rsidR="00913004" w:rsidRPr="00927B7F"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t>24</w:t>
            </w:r>
            <w:r w:rsidRPr="00927B7F">
              <w:rPr>
                <w:rFonts w:ascii="Times New Roman" w:hAnsi="Times New Roman" w:cs="Times New Roman"/>
                <w:szCs w:val="22"/>
              </w:rPr>
              <w:t>.2.</w:t>
            </w:r>
          </w:p>
        </w:tc>
        <w:tc>
          <w:tcPr>
            <w:tcW w:w="3204" w:type="dxa"/>
            <w:tcBorders>
              <w:top w:val="single" w:sz="4" w:space="0" w:color="auto"/>
              <w:left w:val="single" w:sz="4" w:space="0" w:color="auto"/>
              <w:bottom w:val="single" w:sz="4" w:space="0" w:color="auto"/>
              <w:right w:val="single" w:sz="4" w:space="0" w:color="auto"/>
            </w:tcBorders>
          </w:tcPr>
          <w:p w:rsidR="00913004" w:rsidRPr="00927B7F" w:rsidRDefault="00913004" w:rsidP="00913004">
            <w:pPr>
              <w:pStyle w:val="ae"/>
              <w:jc w:val="both"/>
              <w:rPr>
                <w:sz w:val="22"/>
                <w:szCs w:val="22"/>
              </w:rPr>
            </w:pPr>
            <w:r w:rsidRPr="00927B7F">
              <w:rPr>
                <w:sz w:val="22"/>
                <w:szCs w:val="22"/>
              </w:rPr>
              <w:t>Информирование хозяйствующих субъектов о возможности получения мер государственной поддержки в сфере физической культуры и спорта</w:t>
            </w:r>
          </w:p>
        </w:tc>
        <w:tc>
          <w:tcPr>
            <w:tcW w:w="3591" w:type="dxa"/>
            <w:tcBorders>
              <w:top w:val="single" w:sz="4" w:space="0" w:color="auto"/>
              <w:left w:val="single" w:sz="4" w:space="0" w:color="auto"/>
              <w:bottom w:val="single" w:sz="4" w:space="0" w:color="auto"/>
              <w:right w:val="single" w:sz="4" w:space="0" w:color="auto"/>
            </w:tcBorders>
          </w:tcPr>
          <w:p w:rsidR="00913004" w:rsidRPr="00927B7F" w:rsidRDefault="00913004" w:rsidP="00913004">
            <w:pPr>
              <w:pStyle w:val="ae"/>
              <w:jc w:val="both"/>
              <w:rPr>
                <w:sz w:val="22"/>
                <w:szCs w:val="22"/>
              </w:rPr>
            </w:pPr>
            <w:r w:rsidRPr="00927B7F">
              <w:rPr>
                <w:sz w:val="22"/>
                <w:szCs w:val="22"/>
              </w:rPr>
              <w:t>недостаточная информированность хозяйствующих субъектов об осуществлении деятельности на товарном рынке</w:t>
            </w:r>
          </w:p>
        </w:tc>
        <w:tc>
          <w:tcPr>
            <w:tcW w:w="3615" w:type="dxa"/>
            <w:tcBorders>
              <w:top w:val="single" w:sz="4" w:space="0" w:color="auto"/>
              <w:left w:val="single" w:sz="4" w:space="0" w:color="auto"/>
              <w:bottom w:val="single" w:sz="4" w:space="0" w:color="auto"/>
              <w:right w:val="single" w:sz="4" w:space="0" w:color="auto"/>
            </w:tcBorders>
          </w:tcPr>
          <w:p w:rsidR="00913004" w:rsidRPr="00927B7F" w:rsidRDefault="00913004" w:rsidP="00913004">
            <w:pPr>
              <w:pStyle w:val="ae"/>
              <w:jc w:val="both"/>
              <w:rPr>
                <w:sz w:val="22"/>
                <w:szCs w:val="22"/>
              </w:rPr>
            </w:pPr>
            <w:r w:rsidRPr="00927B7F">
              <w:rPr>
                <w:sz w:val="22"/>
                <w:szCs w:val="22"/>
              </w:rPr>
              <w:t>повышение доступности входа на товарный рынок и осуществлении деятельности, с целью создания современной спортивной инфраструктуре</w:t>
            </w:r>
          </w:p>
        </w:tc>
        <w:tc>
          <w:tcPr>
            <w:tcW w:w="1839" w:type="dxa"/>
          </w:tcPr>
          <w:p w:rsidR="00913004" w:rsidRPr="007A411D" w:rsidRDefault="00913004" w:rsidP="00913004">
            <w:pPr>
              <w:widowControl w:val="0"/>
              <w:autoSpaceDE w:val="0"/>
              <w:autoSpaceDN w:val="0"/>
              <w:jc w:val="both"/>
              <w:rPr>
                <w:rFonts w:ascii="Times New Roman" w:eastAsia="Times New Roman" w:hAnsi="Times New Roman"/>
                <w:lang w:eastAsia="ru-RU"/>
              </w:rPr>
            </w:pPr>
            <w:r w:rsidRPr="007A411D">
              <w:rPr>
                <w:rFonts w:ascii="Times New Roman" w:eastAsia="Times New Roman" w:hAnsi="Times New Roman"/>
                <w:lang w:eastAsia="ru-RU"/>
              </w:rPr>
              <w:t>30 декабря 2024 года,</w:t>
            </w:r>
          </w:p>
          <w:p w:rsidR="00913004" w:rsidRDefault="00913004" w:rsidP="00913004">
            <w:r w:rsidRPr="007A411D">
              <w:rPr>
                <w:rFonts w:ascii="Times New Roman" w:hAnsi="Times New Roman"/>
              </w:rPr>
              <w:t>30 декабря 2025 года</w:t>
            </w:r>
          </w:p>
        </w:tc>
        <w:tc>
          <w:tcPr>
            <w:tcW w:w="2788" w:type="dxa"/>
          </w:tcPr>
          <w:p w:rsidR="00913004" w:rsidRPr="00927B7F" w:rsidRDefault="00913004" w:rsidP="00913004">
            <w:pPr>
              <w:jc w:val="both"/>
              <w:rPr>
                <w:rFonts w:ascii="Times New Roman" w:hAnsi="Times New Roman"/>
              </w:rPr>
            </w:pPr>
            <w:r w:rsidRPr="00927B7F">
              <w:rPr>
                <w:rFonts w:ascii="Times New Roman" w:hAnsi="Times New Roman"/>
              </w:rPr>
              <w:t>Комитет физической культуры и спорта администрации города Нефтеюганска</w:t>
            </w:r>
          </w:p>
        </w:tc>
      </w:tr>
      <w:tr w:rsidR="00913004" w:rsidTr="00913004">
        <w:tc>
          <w:tcPr>
            <w:tcW w:w="657" w:type="dxa"/>
          </w:tcPr>
          <w:p w:rsidR="00913004" w:rsidRPr="00927B7F"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t>24</w:t>
            </w:r>
            <w:r w:rsidRPr="00927B7F">
              <w:rPr>
                <w:rFonts w:ascii="Times New Roman" w:hAnsi="Times New Roman" w:cs="Times New Roman"/>
                <w:szCs w:val="22"/>
              </w:rPr>
              <w:t>.3.</w:t>
            </w:r>
          </w:p>
        </w:tc>
        <w:tc>
          <w:tcPr>
            <w:tcW w:w="3204" w:type="dxa"/>
            <w:tcBorders>
              <w:top w:val="single" w:sz="4" w:space="0" w:color="auto"/>
              <w:left w:val="single" w:sz="4" w:space="0" w:color="auto"/>
              <w:bottom w:val="single" w:sz="4" w:space="0" w:color="auto"/>
              <w:right w:val="single" w:sz="4" w:space="0" w:color="auto"/>
            </w:tcBorders>
          </w:tcPr>
          <w:p w:rsidR="00913004" w:rsidRPr="00927B7F" w:rsidRDefault="00913004" w:rsidP="00913004">
            <w:pPr>
              <w:pStyle w:val="ae"/>
              <w:jc w:val="both"/>
              <w:rPr>
                <w:sz w:val="22"/>
                <w:szCs w:val="22"/>
              </w:rPr>
            </w:pPr>
            <w:r w:rsidRPr="00927B7F">
              <w:rPr>
                <w:sz w:val="22"/>
                <w:szCs w:val="22"/>
              </w:rPr>
              <w:t>Оказание организационно-консультативной и информационно-методической помощи частным организациям, в том числе СОНКО, оказывающим услуги в сфере физической культуры и спорта</w:t>
            </w:r>
          </w:p>
        </w:tc>
        <w:tc>
          <w:tcPr>
            <w:tcW w:w="3591" w:type="dxa"/>
            <w:tcBorders>
              <w:top w:val="single" w:sz="4" w:space="0" w:color="auto"/>
              <w:left w:val="single" w:sz="4" w:space="0" w:color="auto"/>
              <w:bottom w:val="single" w:sz="4" w:space="0" w:color="auto"/>
              <w:right w:val="single" w:sz="4" w:space="0" w:color="auto"/>
            </w:tcBorders>
          </w:tcPr>
          <w:p w:rsidR="00913004" w:rsidRPr="00927B7F" w:rsidRDefault="00913004" w:rsidP="00913004">
            <w:pPr>
              <w:pStyle w:val="ae"/>
              <w:jc w:val="both"/>
              <w:rPr>
                <w:sz w:val="22"/>
                <w:szCs w:val="22"/>
              </w:rPr>
            </w:pPr>
            <w:r w:rsidRPr="00927B7F">
              <w:rPr>
                <w:sz w:val="22"/>
                <w:szCs w:val="22"/>
              </w:rPr>
              <w:t>наличие потребности у представителей негосударственного сектора в организационно-методической и консультативной помощи по организации предоставления услуг в сфере физической культуры и спорта</w:t>
            </w:r>
          </w:p>
        </w:tc>
        <w:tc>
          <w:tcPr>
            <w:tcW w:w="3615" w:type="dxa"/>
            <w:tcBorders>
              <w:top w:val="single" w:sz="4" w:space="0" w:color="auto"/>
              <w:left w:val="single" w:sz="4" w:space="0" w:color="auto"/>
              <w:bottom w:val="single" w:sz="4" w:space="0" w:color="auto"/>
              <w:right w:val="single" w:sz="4" w:space="0" w:color="auto"/>
            </w:tcBorders>
          </w:tcPr>
          <w:p w:rsidR="00913004" w:rsidRPr="00927B7F" w:rsidRDefault="00913004" w:rsidP="00913004">
            <w:pPr>
              <w:pStyle w:val="ae"/>
              <w:jc w:val="both"/>
              <w:rPr>
                <w:sz w:val="22"/>
                <w:szCs w:val="22"/>
              </w:rPr>
            </w:pPr>
            <w:r w:rsidRPr="00927B7F">
              <w:rPr>
                <w:sz w:val="22"/>
                <w:szCs w:val="22"/>
              </w:rPr>
              <w:t>увеличение доли частных организаций, в том числе СОНКО, оказывающих услуги в указанной сфере,</w:t>
            </w:r>
          </w:p>
          <w:p w:rsidR="00913004" w:rsidRPr="00927B7F" w:rsidRDefault="00913004" w:rsidP="00913004">
            <w:pPr>
              <w:pStyle w:val="ae"/>
              <w:jc w:val="both"/>
              <w:rPr>
                <w:sz w:val="22"/>
                <w:szCs w:val="22"/>
              </w:rPr>
            </w:pPr>
            <w:r w:rsidRPr="00927B7F">
              <w:rPr>
                <w:sz w:val="22"/>
                <w:szCs w:val="22"/>
              </w:rPr>
              <w:t>расширение перечня услуг</w:t>
            </w:r>
          </w:p>
        </w:tc>
        <w:tc>
          <w:tcPr>
            <w:tcW w:w="1839" w:type="dxa"/>
          </w:tcPr>
          <w:p w:rsidR="00913004" w:rsidRPr="007A411D" w:rsidRDefault="00913004" w:rsidP="00913004">
            <w:pPr>
              <w:widowControl w:val="0"/>
              <w:autoSpaceDE w:val="0"/>
              <w:autoSpaceDN w:val="0"/>
              <w:jc w:val="both"/>
              <w:rPr>
                <w:rFonts w:ascii="Times New Roman" w:eastAsia="Times New Roman" w:hAnsi="Times New Roman"/>
                <w:lang w:eastAsia="ru-RU"/>
              </w:rPr>
            </w:pPr>
            <w:r w:rsidRPr="007A411D">
              <w:rPr>
                <w:rFonts w:ascii="Times New Roman" w:eastAsia="Times New Roman" w:hAnsi="Times New Roman"/>
                <w:lang w:eastAsia="ru-RU"/>
              </w:rPr>
              <w:t>30 декабря 2024 года,</w:t>
            </w:r>
          </w:p>
          <w:p w:rsidR="00913004" w:rsidRDefault="00913004" w:rsidP="00913004">
            <w:r w:rsidRPr="007A411D">
              <w:rPr>
                <w:rFonts w:ascii="Times New Roman" w:hAnsi="Times New Roman"/>
              </w:rPr>
              <w:t>30 декабря 2025 года</w:t>
            </w:r>
          </w:p>
        </w:tc>
        <w:tc>
          <w:tcPr>
            <w:tcW w:w="2788" w:type="dxa"/>
          </w:tcPr>
          <w:p w:rsidR="00913004" w:rsidRPr="00927B7F" w:rsidRDefault="00913004" w:rsidP="00913004">
            <w:pPr>
              <w:jc w:val="both"/>
              <w:rPr>
                <w:rFonts w:ascii="Times New Roman" w:hAnsi="Times New Roman"/>
              </w:rPr>
            </w:pPr>
            <w:r w:rsidRPr="00927B7F">
              <w:rPr>
                <w:rFonts w:ascii="Times New Roman" w:hAnsi="Times New Roman"/>
              </w:rPr>
              <w:t>Комитет физической культуры и спорта администрации города Нефтеюганска</w:t>
            </w:r>
          </w:p>
        </w:tc>
      </w:tr>
      <w:tr w:rsidR="00913004" w:rsidTr="00913004">
        <w:tc>
          <w:tcPr>
            <w:tcW w:w="657" w:type="dxa"/>
          </w:tcPr>
          <w:p w:rsidR="00913004" w:rsidRPr="00927B7F"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t>25.</w:t>
            </w:r>
          </w:p>
        </w:tc>
        <w:tc>
          <w:tcPr>
            <w:tcW w:w="15037" w:type="dxa"/>
            <w:gridSpan w:val="5"/>
            <w:tcBorders>
              <w:top w:val="single" w:sz="4" w:space="0" w:color="auto"/>
              <w:left w:val="single" w:sz="4" w:space="0" w:color="auto"/>
              <w:bottom w:val="single" w:sz="4" w:space="0" w:color="auto"/>
            </w:tcBorders>
          </w:tcPr>
          <w:p w:rsidR="00913004" w:rsidRPr="00927B7F" w:rsidRDefault="00913004" w:rsidP="00913004">
            <w:pPr>
              <w:jc w:val="center"/>
              <w:rPr>
                <w:rFonts w:ascii="Times New Roman" w:hAnsi="Times New Roman"/>
              </w:rPr>
            </w:pPr>
            <w:r w:rsidRPr="00474819">
              <w:rPr>
                <w:rFonts w:ascii="Times New Roman" w:hAnsi="Times New Roman"/>
              </w:rPr>
              <w:t>Рынок услуг по сбору и транспортированию твердых коммунальных отходов</w:t>
            </w:r>
          </w:p>
        </w:tc>
      </w:tr>
      <w:tr w:rsidR="00913004" w:rsidTr="00913004">
        <w:tc>
          <w:tcPr>
            <w:tcW w:w="657" w:type="dxa"/>
          </w:tcPr>
          <w:p w:rsidR="00913004" w:rsidRPr="00927B7F"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t>25.1.</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913004" w:rsidRPr="00474819" w:rsidRDefault="00913004" w:rsidP="00913004">
            <w:pPr>
              <w:jc w:val="both"/>
              <w:rPr>
                <w:rFonts w:ascii="Times New Roman" w:eastAsia="Times New Roman" w:hAnsi="Times New Roman"/>
                <w:color w:val="000000"/>
              </w:rPr>
            </w:pPr>
            <w:r w:rsidRPr="00474819">
              <w:rPr>
                <w:rFonts w:ascii="Times New Roman" w:hAnsi="Times New Roman"/>
                <w:color w:val="000000"/>
              </w:rPr>
              <w:t xml:space="preserve">Оказание информационно-консультативной поддержки хозяйствующим субъектам, осуществляющим </w:t>
            </w:r>
            <w:r>
              <w:rPr>
                <w:rFonts w:ascii="Times New Roman" w:hAnsi="Times New Roman"/>
                <w:color w:val="000000"/>
              </w:rPr>
              <w:t>деятельность по</w:t>
            </w:r>
            <w:r w:rsidRPr="00474819">
              <w:rPr>
                <w:rFonts w:ascii="Times New Roman" w:hAnsi="Times New Roman"/>
                <w:color w:val="000000"/>
              </w:rPr>
              <w:t xml:space="preserve"> сбору и транспортированию твердых коммунальных отходов</w:t>
            </w:r>
          </w:p>
        </w:tc>
        <w:tc>
          <w:tcPr>
            <w:tcW w:w="3591" w:type="dxa"/>
            <w:tcBorders>
              <w:top w:val="single" w:sz="4" w:space="0" w:color="auto"/>
              <w:left w:val="single" w:sz="4" w:space="0" w:color="auto"/>
              <w:bottom w:val="single" w:sz="4" w:space="0" w:color="auto"/>
              <w:right w:val="single" w:sz="4" w:space="0" w:color="auto"/>
            </w:tcBorders>
          </w:tcPr>
          <w:p w:rsidR="00913004" w:rsidRDefault="00913004" w:rsidP="00913004">
            <w:pPr>
              <w:pStyle w:val="ae"/>
              <w:jc w:val="both"/>
              <w:rPr>
                <w:sz w:val="22"/>
                <w:szCs w:val="22"/>
              </w:rPr>
            </w:pPr>
            <w:r>
              <w:rPr>
                <w:sz w:val="22"/>
                <w:szCs w:val="22"/>
              </w:rPr>
              <w:t>наличие потребности у хозяйствующих субъектов в информировании о требованиях законодательства по осуществлению деятельности в области ТКО</w:t>
            </w:r>
          </w:p>
        </w:tc>
        <w:tc>
          <w:tcPr>
            <w:tcW w:w="3615" w:type="dxa"/>
            <w:tcBorders>
              <w:top w:val="single" w:sz="4" w:space="0" w:color="auto"/>
              <w:left w:val="single" w:sz="4" w:space="0" w:color="auto"/>
              <w:bottom w:val="single" w:sz="4" w:space="0" w:color="auto"/>
              <w:right w:val="single" w:sz="4" w:space="0" w:color="auto"/>
            </w:tcBorders>
          </w:tcPr>
          <w:p w:rsidR="00913004" w:rsidRDefault="00913004" w:rsidP="00913004">
            <w:pPr>
              <w:pStyle w:val="ae"/>
              <w:jc w:val="both"/>
              <w:rPr>
                <w:sz w:val="22"/>
                <w:szCs w:val="22"/>
              </w:rPr>
            </w:pPr>
            <w:r>
              <w:rPr>
                <w:sz w:val="22"/>
                <w:szCs w:val="22"/>
              </w:rPr>
              <w:t>развитие конкуренции на рынке транспортирования ТКО</w:t>
            </w:r>
          </w:p>
        </w:tc>
        <w:tc>
          <w:tcPr>
            <w:tcW w:w="1839" w:type="dxa"/>
          </w:tcPr>
          <w:p w:rsidR="00913004" w:rsidRPr="007A411D" w:rsidRDefault="00913004" w:rsidP="00913004">
            <w:pPr>
              <w:widowControl w:val="0"/>
              <w:autoSpaceDE w:val="0"/>
              <w:autoSpaceDN w:val="0"/>
              <w:jc w:val="both"/>
              <w:rPr>
                <w:rFonts w:ascii="Times New Roman" w:eastAsia="Times New Roman" w:hAnsi="Times New Roman"/>
                <w:lang w:eastAsia="ru-RU"/>
              </w:rPr>
            </w:pPr>
            <w:r w:rsidRPr="007A411D">
              <w:rPr>
                <w:rFonts w:ascii="Times New Roman" w:eastAsia="Times New Roman" w:hAnsi="Times New Roman"/>
                <w:lang w:eastAsia="ru-RU"/>
              </w:rPr>
              <w:t>30 декабря 2024 года,</w:t>
            </w:r>
          </w:p>
          <w:p w:rsidR="00913004" w:rsidRDefault="00913004" w:rsidP="00913004">
            <w:r w:rsidRPr="007A411D">
              <w:rPr>
                <w:rFonts w:ascii="Times New Roman" w:hAnsi="Times New Roman"/>
              </w:rPr>
              <w:t>30 декабря 2025 года</w:t>
            </w:r>
          </w:p>
        </w:tc>
        <w:tc>
          <w:tcPr>
            <w:tcW w:w="2788" w:type="dxa"/>
          </w:tcPr>
          <w:p w:rsidR="00913004" w:rsidRPr="00927B7F" w:rsidRDefault="00913004" w:rsidP="00913004">
            <w:pPr>
              <w:jc w:val="both"/>
              <w:rPr>
                <w:rFonts w:ascii="Times New Roman" w:hAnsi="Times New Roman"/>
              </w:rPr>
            </w:pPr>
            <w:r w:rsidRPr="00244670">
              <w:rPr>
                <w:rFonts w:ascii="Times New Roman" w:hAnsi="Times New Roman"/>
              </w:rPr>
              <w:t>Департамент жилищно-коммунального хозяйства администрации города Нефтеюганска</w:t>
            </w:r>
          </w:p>
        </w:tc>
      </w:tr>
      <w:tr w:rsidR="00913004" w:rsidTr="00913004">
        <w:trPr>
          <w:trHeight w:val="1708"/>
        </w:trPr>
        <w:tc>
          <w:tcPr>
            <w:tcW w:w="657" w:type="dxa"/>
          </w:tcPr>
          <w:p w:rsidR="00913004" w:rsidRPr="004515FC"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lastRenderedPageBreak/>
              <w:t>25</w:t>
            </w:r>
            <w:r w:rsidRPr="004515FC">
              <w:rPr>
                <w:rFonts w:ascii="Times New Roman" w:hAnsi="Times New Roman" w:cs="Times New Roman"/>
                <w:szCs w:val="22"/>
              </w:rPr>
              <w:t>.2.</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913004" w:rsidRPr="004515FC" w:rsidRDefault="00913004" w:rsidP="00913004">
            <w:pPr>
              <w:jc w:val="both"/>
              <w:rPr>
                <w:rFonts w:ascii="Times New Roman" w:hAnsi="Times New Roman"/>
                <w:color w:val="000000"/>
              </w:rPr>
            </w:pPr>
            <w:r w:rsidRPr="004515FC">
              <w:rPr>
                <w:rFonts w:ascii="Times New Roman" w:hAnsi="Times New Roman"/>
                <w:color w:val="000000"/>
              </w:rPr>
              <w:t>Приобретение контейнеров для сбора и накопления твердых коммунальных отходов  в городе Нефтеюганске</w:t>
            </w:r>
          </w:p>
        </w:tc>
        <w:tc>
          <w:tcPr>
            <w:tcW w:w="3591" w:type="dxa"/>
            <w:tcBorders>
              <w:top w:val="single" w:sz="4" w:space="0" w:color="auto"/>
              <w:left w:val="single" w:sz="4" w:space="0" w:color="auto"/>
              <w:bottom w:val="single" w:sz="4" w:space="0" w:color="auto"/>
              <w:right w:val="single" w:sz="4" w:space="0" w:color="auto"/>
            </w:tcBorders>
          </w:tcPr>
          <w:p w:rsidR="00913004" w:rsidRPr="004515FC" w:rsidRDefault="00913004" w:rsidP="00913004">
            <w:pPr>
              <w:pStyle w:val="ae"/>
              <w:jc w:val="both"/>
              <w:rPr>
                <w:sz w:val="22"/>
                <w:szCs w:val="22"/>
              </w:rPr>
            </w:pPr>
            <w:r w:rsidRPr="004515FC">
              <w:rPr>
                <w:sz w:val="22"/>
                <w:szCs w:val="22"/>
              </w:rPr>
              <w:t xml:space="preserve">отсутствие раздельного сбора, накопление неутилизированных отходов </w:t>
            </w:r>
          </w:p>
        </w:tc>
        <w:tc>
          <w:tcPr>
            <w:tcW w:w="3615" w:type="dxa"/>
            <w:tcBorders>
              <w:top w:val="single" w:sz="4" w:space="0" w:color="auto"/>
              <w:left w:val="single" w:sz="4" w:space="0" w:color="auto"/>
              <w:bottom w:val="single" w:sz="4" w:space="0" w:color="auto"/>
              <w:right w:val="single" w:sz="4" w:space="0" w:color="auto"/>
            </w:tcBorders>
          </w:tcPr>
          <w:p w:rsidR="00913004" w:rsidRPr="004515FC" w:rsidRDefault="00913004" w:rsidP="00913004">
            <w:pPr>
              <w:pStyle w:val="ae"/>
              <w:jc w:val="both"/>
              <w:rPr>
                <w:sz w:val="22"/>
                <w:szCs w:val="22"/>
              </w:rPr>
            </w:pPr>
            <w:r w:rsidRPr="004515FC">
              <w:rPr>
                <w:sz w:val="22"/>
                <w:szCs w:val="22"/>
              </w:rPr>
              <w:t>развитие конкуренции на рынке утилизации ТКО</w:t>
            </w:r>
          </w:p>
        </w:tc>
        <w:tc>
          <w:tcPr>
            <w:tcW w:w="1839" w:type="dxa"/>
          </w:tcPr>
          <w:p w:rsidR="00913004" w:rsidRPr="004515FC" w:rsidRDefault="00913004" w:rsidP="00913004">
            <w:pPr>
              <w:widowControl w:val="0"/>
              <w:autoSpaceDE w:val="0"/>
              <w:autoSpaceDN w:val="0"/>
              <w:jc w:val="both"/>
              <w:rPr>
                <w:rFonts w:ascii="Times New Roman" w:eastAsia="Times New Roman" w:hAnsi="Times New Roman"/>
                <w:lang w:eastAsia="ru-RU"/>
              </w:rPr>
            </w:pPr>
            <w:r w:rsidRPr="004515FC">
              <w:rPr>
                <w:rFonts w:ascii="Times New Roman" w:eastAsia="Times New Roman" w:hAnsi="Times New Roman"/>
                <w:lang w:eastAsia="ru-RU"/>
              </w:rPr>
              <w:t>30 декабря 2024 года,</w:t>
            </w:r>
          </w:p>
          <w:p w:rsidR="00913004" w:rsidRPr="004515FC" w:rsidRDefault="00913004" w:rsidP="00913004">
            <w:r w:rsidRPr="004515FC">
              <w:rPr>
                <w:rFonts w:ascii="Times New Roman" w:hAnsi="Times New Roman"/>
              </w:rPr>
              <w:t>30 декабря 2025 года</w:t>
            </w:r>
          </w:p>
        </w:tc>
        <w:tc>
          <w:tcPr>
            <w:tcW w:w="2788" w:type="dxa"/>
          </w:tcPr>
          <w:p w:rsidR="00913004" w:rsidRPr="004515FC" w:rsidRDefault="00913004" w:rsidP="00913004">
            <w:pPr>
              <w:jc w:val="both"/>
              <w:rPr>
                <w:rFonts w:ascii="Times New Roman" w:hAnsi="Times New Roman"/>
              </w:rPr>
            </w:pPr>
            <w:r w:rsidRPr="004515FC">
              <w:rPr>
                <w:rFonts w:ascii="Times New Roman" w:hAnsi="Times New Roman"/>
              </w:rPr>
              <w:t>Департамент жилищно-коммунального хозяйства администрации города Нефтеюганска</w:t>
            </w:r>
          </w:p>
        </w:tc>
      </w:tr>
      <w:tr w:rsidR="00913004" w:rsidTr="00913004">
        <w:tc>
          <w:tcPr>
            <w:tcW w:w="657" w:type="dxa"/>
            <w:tcBorders>
              <w:bottom w:val="single" w:sz="4" w:space="0" w:color="auto"/>
            </w:tcBorders>
          </w:tcPr>
          <w:p w:rsidR="00913004"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t>26.</w:t>
            </w:r>
          </w:p>
        </w:tc>
        <w:tc>
          <w:tcPr>
            <w:tcW w:w="15037" w:type="dxa"/>
            <w:gridSpan w:val="5"/>
            <w:tcBorders>
              <w:top w:val="single" w:sz="4" w:space="0" w:color="auto"/>
              <w:left w:val="single" w:sz="4" w:space="0" w:color="auto"/>
              <w:bottom w:val="single" w:sz="4" w:space="0" w:color="auto"/>
            </w:tcBorders>
            <w:shd w:val="clear" w:color="auto" w:fill="auto"/>
          </w:tcPr>
          <w:p w:rsidR="00913004" w:rsidRPr="0099537B" w:rsidRDefault="00913004" w:rsidP="00913004">
            <w:pPr>
              <w:jc w:val="center"/>
              <w:rPr>
                <w:rFonts w:ascii="Times New Roman" w:hAnsi="Times New Roman"/>
              </w:rPr>
            </w:pPr>
            <w:r w:rsidRPr="00E55DFF">
              <w:rPr>
                <w:rFonts w:ascii="Times New Roman" w:hAnsi="Times New Roman"/>
              </w:rPr>
              <w:t>Рынок социальных услуг</w:t>
            </w:r>
          </w:p>
        </w:tc>
      </w:tr>
      <w:tr w:rsidR="00913004" w:rsidTr="00913004">
        <w:tc>
          <w:tcPr>
            <w:tcW w:w="657" w:type="dxa"/>
            <w:tcBorders>
              <w:bottom w:val="single" w:sz="4" w:space="0" w:color="auto"/>
            </w:tcBorders>
          </w:tcPr>
          <w:p w:rsidR="00913004"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t>26.1</w:t>
            </w:r>
          </w:p>
        </w:tc>
        <w:tc>
          <w:tcPr>
            <w:tcW w:w="3204" w:type="dxa"/>
            <w:tcBorders>
              <w:bottom w:val="single" w:sz="4" w:space="0" w:color="auto"/>
            </w:tcBorders>
            <w:shd w:val="clear" w:color="auto" w:fill="auto"/>
          </w:tcPr>
          <w:p w:rsidR="00913004" w:rsidRPr="0099537B" w:rsidRDefault="00913004" w:rsidP="00913004">
            <w:pPr>
              <w:jc w:val="both"/>
              <w:rPr>
                <w:rFonts w:ascii="Times New Roman" w:hAnsi="Times New Roman"/>
              </w:rPr>
            </w:pPr>
            <w:r w:rsidRPr="0099537B">
              <w:rPr>
                <w:rFonts w:ascii="Times New Roman" w:hAnsi="Times New Roman"/>
              </w:rPr>
              <w:t>Оказание информационно-консультативной поддержки социально ориентированным некоммерческим организациям, осуществляющих деятельность на рынке социальных услуг</w:t>
            </w:r>
          </w:p>
        </w:tc>
        <w:tc>
          <w:tcPr>
            <w:tcW w:w="3591" w:type="dxa"/>
            <w:tcBorders>
              <w:bottom w:val="single" w:sz="4" w:space="0" w:color="auto"/>
            </w:tcBorders>
            <w:shd w:val="clear" w:color="auto" w:fill="auto"/>
          </w:tcPr>
          <w:p w:rsidR="00913004" w:rsidRPr="0099537B" w:rsidRDefault="00913004" w:rsidP="00913004">
            <w:pPr>
              <w:widowControl w:val="0"/>
              <w:jc w:val="both"/>
              <w:rPr>
                <w:rFonts w:ascii="Times New Roman" w:hAnsi="Times New Roman"/>
              </w:rPr>
            </w:pPr>
            <w:r w:rsidRPr="0099537B">
              <w:rPr>
                <w:rFonts w:ascii="Times New Roman" w:hAnsi="Times New Roman"/>
              </w:rPr>
              <w:t>недостаточное участие негосударственных (немуниципальных) организаций в предоставлении социальных услуг</w:t>
            </w:r>
          </w:p>
        </w:tc>
        <w:tc>
          <w:tcPr>
            <w:tcW w:w="3615" w:type="dxa"/>
            <w:tcBorders>
              <w:bottom w:val="single" w:sz="4" w:space="0" w:color="auto"/>
            </w:tcBorders>
            <w:shd w:val="clear" w:color="auto" w:fill="auto"/>
          </w:tcPr>
          <w:p w:rsidR="00913004" w:rsidRPr="0099537B" w:rsidRDefault="00913004" w:rsidP="00913004">
            <w:pPr>
              <w:widowControl w:val="0"/>
              <w:jc w:val="both"/>
              <w:rPr>
                <w:rFonts w:ascii="Times New Roman" w:hAnsi="Times New Roman"/>
              </w:rPr>
            </w:pPr>
            <w:r w:rsidRPr="0099537B">
              <w:rPr>
                <w:rFonts w:ascii="Times New Roman" w:hAnsi="Times New Roman"/>
              </w:rPr>
              <w:t>развитие сектора негосударственных (немуниципальных) организаций</w:t>
            </w:r>
          </w:p>
        </w:tc>
        <w:tc>
          <w:tcPr>
            <w:tcW w:w="1839" w:type="dxa"/>
            <w:tcBorders>
              <w:bottom w:val="single" w:sz="4" w:space="0" w:color="auto"/>
            </w:tcBorders>
          </w:tcPr>
          <w:p w:rsidR="00913004" w:rsidRPr="007A411D" w:rsidRDefault="00913004" w:rsidP="00913004">
            <w:pPr>
              <w:widowControl w:val="0"/>
              <w:autoSpaceDE w:val="0"/>
              <w:autoSpaceDN w:val="0"/>
              <w:jc w:val="both"/>
              <w:rPr>
                <w:rFonts w:ascii="Times New Roman" w:eastAsia="Times New Roman" w:hAnsi="Times New Roman"/>
                <w:lang w:eastAsia="ru-RU"/>
              </w:rPr>
            </w:pPr>
            <w:r w:rsidRPr="007A411D">
              <w:rPr>
                <w:rFonts w:ascii="Times New Roman" w:eastAsia="Times New Roman" w:hAnsi="Times New Roman"/>
                <w:lang w:eastAsia="ru-RU"/>
              </w:rPr>
              <w:t>30 декабря 2024 года,</w:t>
            </w:r>
          </w:p>
          <w:p w:rsidR="00913004" w:rsidRPr="0099537B" w:rsidRDefault="00913004" w:rsidP="00913004">
            <w:pPr>
              <w:rPr>
                <w:rFonts w:ascii="Times New Roman" w:hAnsi="Times New Roman"/>
              </w:rPr>
            </w:pPr>
            <w:r w:rsidRPr="0099537B">
              <w:rPr>
                <w:rFonts w:ascii="Times New Roman" w:hAnsi="Times New Roman"/>
              </w:rPr>
              <w:t>30 декабря 2025 года</w:t>
            </w:r>
          </w:p>
        </w:tc>
        <w:tc>
          <w:tcPr>
            <w:tcW w:w="2788" w:type="dxa"/>
            <w:tcBorders>
              <w:bottom w:val="single" w:sz="4" w:space="0" w:color="auto"/>
            </w:tcBorders>
          </w:tcPr>
          <w:p w:rsidR="00913004" w:rsidRPr="00E55DFF" w:rsidRDefault="00913004" w:rsidP="00913004">
            <w:pPr>
              <w:jc w:val="both"/>
              <w:rPr>
                <w:rFonts w:ascii="Times New Roman" w:eastAsia="Times New Roman" w:hAnsi="Times New Roman"/>
                <w:sz w:val="20"/>
                <w:szCs w:val="20"/>
                <w:lang w:eastAsia="ru-RU"/>
              </w:rPr>
            </w:pPr>
            <w:r w:rsidRPr="00E55DFF">
              <w:rPr>
                <w:rFonts w:ascii="Times New Roman" w:hAnsi="Times New Roman"/>
                <w:sz w:val="24"/>
                <w:szCs w:val="24"/>
                <w:lang w:eastAsia="ru-RU"/>
              </w:rPr>
              <w:t>Департамент образования администрации города Нефтеюганска</w:t>
            </w:r>
            <w:r w:rsidRPr="00E55DFF">
              <w:rPr>
                <w:rFonts w:ascii="Times New Roman" w:eastAsia="Times New Roman" w:hAnsi="Times New Roman"/>
                <w:sz w:val="20"/>
                <w:szCs w:val="20"/>
                <w:lang w:eastAsia="ru-RU"/>
              </w:rPr>
              <w:t xml:space="preserve"> </w:t>
            </w:r>
          </w:p>
          <w:p w:rsidR="00913004" w:rsidRPr="00E55DFF" w:rsidRDefault="00913004" w:rsidP="00913004">
            <w:pPr>
              <w:jc w:val="both"/>
              <w:rPr>
                <w:rFonts w:ascii="Times New Roman" w:eastAsia="Times New Roman" w:hAnsi="Times New Roman"/>
                <w:sz w:val="20"/>
                <w:szCs w:val="20"/>
                <w:lang w:eastAsia="ru-RU"/>
              </w:rPr>
            </w:pPr>
          </w:p>
          <w:p w:rsidR="00913004" w:rsidRPr="00E55DFF" w:rsidRDefault="00913004" w:rsidP="00913004">
            <w:pPr>
              <w:jc w:val="both"/>
              <w:rPr>
                <w:rFonts w:ascii="Times New Roman" w:hAnsi="Times New Roman"/>
                <w:sz w:val="24"/>
                <w:szCs w:val="24"/>
                <w:lang w:eastAsia="ru-RU"/>
              </w:rPr>
            </w:pPr>
            <w:r w:rsidRPr="00E55DFF">
              <w:rPr>
                <w:rFonts w:ascii="Times New Roman" w:hAnsi="Times New Roman"/>
                <w:sz w:val="24"/>
                <w:szCs w:val="24"/>
                <w:lang w:eastAsia="ru-RU"/>
              </w:rPr>
              <w:t>Комитет культуры и туризма администрации города Нефтеюганска</w:t>
            </w:r>
          </w:p>
          <w:p w:rsidR="00913004" w:rsidRPr="00E55DFF" w:rsidRDefault="00913004" w:rsidP="00913004">
            <w:pPr>
              <w:jc w:val="both"/>
              <w:rPr>
                <w:rFonts w:ascii="Times New Roman" w:hAnsi="Times New Roman"/>
                <w:sz w:val="24"/>
                <w:szCs w:val="24"/>
                <w:lang w:eastAsia="ru-RU"/>
              </w:rPr>
            </w:pPr>
            <w:r w:rsidRPr="00E55DFF">
              <w:rPr>
                <w:rFonts w:ascii="Times New Roman" w:hAnsi="Times New Roman"/>
                <w:sz w:val="24"/>
                <w:szCs w:val="24"/>
                <w:lang w:eastAsia="ru-RU"/>
              </w:rPr>
              <w:t xml:space="preserve"> </w:t>
            </w:r>
          </w:p>
          <w:p w:rsidR="00913004" w:rsidRPr="00E55DFF" w:rsidRDefault="00913004" w:rsidP="00913004">
            <w:pPr>
              <w:jc w:val="both"/>
              <w:rPr>
                <w:rFonts w:ascii="Times New Roman" w:hAnsi="Times New Roman"/>
                <w:sz w:val="24"/>
                <w:szCs w:val="24"/>
                <w:lang w:eastAsia="ru-RU"/>
              </w:rPr>
            </w:pPr>
            <w:r w:rsidRPr="00E55DFF">
              <w:rPr>
                <w:rFonts w:ascii="Times New Roman" w:hAnsi="Times New Roman"/>
                <w:sz w:val="24"/>
                <w:szCs w:val="24"/>
                <w:lang w:eastAsia="ru-RU"/>
              </w:rPr>
              <w:t>Комитет физической культуры и спорта администрации города Нефтеюганска</w:t>
            </w:r>
          </w:p>
          <w:p w:rsidR="00913004" w:rsidRPr="00E55DFF" w:rsidRDefault="00913004" w:rsidP="00913004">
            <w:pPr>
              <w:jc w:val="both"/>
              <w:rPr>
                <w:rFonts w:ascii="Times New Roman" w:hAnsi="Times New Roman"/>
                <w:sz w:val="24"/>
                <w:szCs w:val="24"/>
                <w:lang w:eastAsia="ru-RU"/>
              </w:rPr>
            </w:pPr>
          </w:p>
          <w:p w:rsidR="00913004" w:rsidRPr="0099537B" w:rsidRDefault="00913004" w:rsidP="00913004">
            <w:pPr>
              <w:jc w:val="both"/>
              <w:rPr>
                <w:rFonts w:ascii="Times New Roman" w:hAnsi="Times New Roman"/>
              </w:rPr>
            </w:pPr>
            <w:r w:rsidRPr="00E55DFF">
              <w:rPr>
                <w:rFonts w:ascii="Times New Roman" w:hAnsi="Times New Roman"/>
                <w:sz w:val="24"/>
                <w:szCs w:val="24"/>
                <w:lang w:eastAsia="ru-RU"/>
              </w:rPr>
              <w:t>Департамент по делам администрации города Нефтеюганска</w:t>
            </w:r>
          </w:p>
          <w:p w:rsidR="00913004" w:rsidRPr="0099537B" w:rsidRDefault="00913004" w:rsidP="00913004">
            <w:pPr>
              <w:jc w:val="both"/>
              <w:rPr>
                <w:rFonts w:ascii="Times New Roman" w:hAnsi="Times New Roman"/>
              </w:rPr>
            </w:pPr>
          </w:p>
        </w:tc>
      </w:tr>
      <w:tr w:rsidR="00913004" w:rsidTr="00913004">
        <w:tc>
          <w:tcPr>
            <w:tcW w:w="657" w:type="dxa"/>
            <w:tcBorders>
              <w:top w:val="single" w:sz="4" w:space="0" w:color="auto"/>
            </w:tcBorders>
          </w:tcPr>
          <w:p w:rsidR="00913004"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t>27.</w:t>
            </w:r>
          </w:p>
        </w:tc>
        <w:tc>
          <w:tcPr>
            <w:tcW w:w="15037" w:type="dxa"/>
            <w:gridSpan w:val="5"/>
            <w:tcBorders>
              <w:top w:val="single" w:sz="4" w:space="0" w:color="auto"/>
              <w:left w:val="single" w:sz="4" w:space="0" w:color="auto"/>
              <w:bottom w:val="single" w:sz="4" w:space="0" w:color="auto"/>
            </w:tcBorders>
            <w:shd w:val="clear" w:color="auto" w:fill="auto"/>
          </w:tcPr>
          <w:p w:rsidR="00913004" w:rsidRPr="0099537B" w:rsidRDefault="00913004" w:rsidP="00913004">
            <w:pPr>
              <w:jc w:val="center"/>
              <w:rPr>
                <w:rFonts w:ascii="Times New Roman" w:hAnsi="Times New Roman"/>
              </w:rPr>
            </w:pPr>
            <w:r w:rsidRPr="0099537B">
              <w:rPr>
                <w:rFonts w:ascii="Times New Roman" w:hAnsi="Times New Roman"/>
              </w:rPr>
              <w:t>Рынок легкой промышленности</w:t>
            </w:r>
          </w:p>
        </w:tc>
      </w:tr>
      <w:tr w:rsidR="00913004" w:rsidTr="00913004">
        <w:tc>
          <w:tcPr>
            <w:tcW w:w="657" w:type="dxa"/>
          </w:tcPr>
          <w:p w:rsidR="00913004"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t>27.1.</w:t>
            </w:r>
          </w:p>
        </w:tc>
        <w:tc>
          <w:tcPr>
            <w:tcW w:w="3204" w:type="dxa"/>
            <w:shd w:val="clear" w:color="auto" w:fill="auto"/>
          </w:tcPr>
          <w:p w:rsidR="00913004" w:rsidRDefault="00913004" w:rsidP="00913004">
            <w:pPr>
              <w:jc w:val="both"/>
              <w:rPr>
                <w:rFonts w:ascii="Times New Roman" w:hAnsi="Times New Roman"/>
              </w:rPr>
            </w:pPr>
            <w:r w:rsidRPr="0099537B">
              <w:rPr>
                <w:rFonts w:ascii="Times New Roman" w:hAnsi="Times New Roman"/>
              </w:rPr>
              <w:t>Оказание информационно-консультативной помощи хозяйствующим субъектам, осуществляющим деятельность на рынке легкой промышленности</w:t>
            </w:r>
          </w:p>
          <w:p w:rsidR="00913004" w:rsidRPr="0099537B" w:rsidRDefault="00913004" w:rsidP="00913004">
            <w:pPr>
              <w:jc w:val="both"/>
              <w:rPr>
                <w:rFonts w:ascii="Times New Roman" w:hAnsi="Times New Roman"/>
              </w:rPr>
            </w:pPr>
          </w:p>
        </w:tc>
        <w:tc>
          <w:tcPr>
            <w:tcW w:w="3591" w:type="dxa"/>
            <w:shd w:val="clear" w:color="auto" w:fill="auto"/>
          </w:tcPr>
          <w:p w:rsidR="00913004" w:rsidRPr="0099537B" w:rsidRDefault="00913004" w:rsidP="00913004">
            <w:pPr>
              <w:widowControl w:val="0"/>
              <w:jc w:val="both"/>
              <w:rPr>
                <w:rFonts w:ascii="Times New Roman" w:hAnsi="Times New Roman"/>
              </w:rPr>
            </w:pPr>
            <w:r w:rsidRPr="0099537B">
              <w:rPr>
                <w:rFonts w:ascii="Times New Roman" w:hAnsi="Times New Roman"/>
              </w:rPr>
              <w:t>недостаточная информированность хозяйствующих субъектов о регулировании деятельности на товарном рынке</w:t>
            </w:r>
          </w:p>
        </w:tc>
        <w:tc>
          <w:tcPr>
            <w:tcW w:w="3615" w:type="dxa"/>
            <w:shd w:val="clear" w:color="auto" w:fill="auto"/>
          </w:tcPr>
          <w:p w:rsidR="00913004" w:rsidRPr="0099537B" w:rsidRDefault="00913004" w:rsidP="00913004">
            <w:pPr>
              <w:widowControl w:val="0"/>
              <w:jc w:val="both"/>
              <w:rPr>
                <w:rFonts w:ascii="Times New Roman" w:hAnsi="Times New Roman"/>
              </w:rPr>
            </w:pPr>
            <w:r w:rsidRPr="0099537B">
              <w:rPr>
                <w:rFonts w:ascii="Times New Roman" w:hAnsi="Times New Roman"/>
              </w:rPr>
              <w:t>повышение информированности хозяйствующих субъектов</w:t>
            </w:r>
          </w:p>
        </w:tc>
        <w:tc>
          <w:tcPr>
            <w:tcW w:w="1839" w:type="dxa"/>
          </w:tcPr>
          <w:p w:rsidR="00913004" w:rsidRPr="007A411D" w:rsidRDefault="00913004" w:rsidP="00913004">
            <w:pPr>
              <w:widowControl w:val="0"/>
              <w:autoSpaceDE w:val="0"/>
              <w:autoSpaceDN w:val="0"/>
              <w:jc w:val="both"/>
              <w:rPr>
                <w:rFonts w:ascii="Times New Roman" w:eastAsia="Times New Roman" w:hAnsi="Times New Roman"/>
                <w:lang w:eastAsia="ru-RU"/>
              </w:rPr>
            </w:pPr>
            <w:r w:rsidRPr="007A411D">
              <w:rPr>
                <w:rFonts w:ascii="Times New Roman" w:eastAsia="Times New Roman" w:hAnsi="Times New Roman"/>
                <w:lang w:eastAsia="ru-RU"/>
              </w:rPr>
              <w:t>30 декабря 2024 года,</w:t>
            </w:r>
          </w:p>
          <w:p w:rsidR="00913004" w:rsidRPr="0099537B" w:rsidRDefault="00913004" w:rsidP="00913004">
            <w:pPr>
              <w:rPr>
                <w:rFonts w:ascii="Times New Roman" w:hAnsi="Times New Roman"/>
              </w:rPr>
            </w:pPr>
            <w:r w:rsidRPr="0099537B">
              <w:rPr>
                <w:rFonts w:ascii="Times New Roman" w:hAnsi="Times New Roman"/>
              </w:rPr>
              <w:t>30 декабря 2025 года</w:t>
            </w:r>
          </w:p>
        </w:tc>
        <w:tc>
          <w:tcPr>
            <w:tcW w:w="2788" w:type="dxa"/>
          </w:tcPr>
          <w:p w:rsidR="00913004" w:rsidRPr="0099537B" w:rsidRDefault="00913004" w:rsidP="00913004">
            <w:pPr>
              <w:jc w:val="both"/>
              <w:rPr>
                <w:rFonts w:ascii="Times New Roman" w:hAnsi="Times New Roman"/>
              </w:rPr>
            </w:pPr>
            <w:r w:rsidRPr="0099537B">
              <w:rPr>
                <w:rFonts w:ascii="Times New Roman" w:hAnsi="Times New Roman"/>
              </w:rPr>
              <w:t>Департамент экономического развития администрации города Нефтеюганска</w:t>
            </w:r>
          </w:p>
        </w:tc>
      </w:tr>
      <w:tr w:rsidR="00913004" w:rsidTr="00913004">
        <w:tc>
          <w:tcPr>
            <w:tcW w:w="657" w:type="dxa"/>
          </w:tcPr>
          <w:p w:rsidR="00913004"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lastRenderedPageBreak/>
              <w:t>27.2.</w:t>
            </w:r>
          </w:p>
        </w:tc>
        <w:tc>
          <w:tcPr>
            <w:tcW w:w="3204" w:type="dxa"/>
            <w:shd w:val="clear" w:color="auto" w:fill="auto"/>
          </w:tcPr>
          <w:p w:rsidR="00913004" w:rsidRPr="0099537B" w:rsidRDefault="00913004" w:rsidP="00913004">
            <w:pPr>
              <w:widowControl w:val="0"/>
              <w:autoSpaceDE w:val="0"/>
              <w:autoSpaceDN w:val="0"/>
              <w:adjustRightInd w:val="0"/>
              <w:jc w:val="both"/>
              <w:rPr>
                <w:rFonts w:ascii="Times New Roman" w:hAnsi="Times New Roman"/>
              </w:rPr>
            </w:pPr>
            <w:r w:rsidRPr="0099537B">
              <w:rPr>
                <w:rFonts w:ascii="Times New Roman" w:hAnsi="Times New Roman"/>
              </w:rPr>
              <w:t>Оказание содействия предприятиям легкой промышленности по участию в выставках и (или) ярмарках</w:t>
            </w:r>
          </w:p>
        </w:tc>
        <w:tc>
          <w:tcPr>
            <w:tcW w:w="3591" w:type="dxa"/>
            <w:shd w:val="clear" w:color="auto" w:fill="auto"/>
          </w:tcPr>
          <w:p w:rsidR="00913004" w:rsidRPr="0099537B" w:rsidRDefault="00913004" w:rsidP="00913004">
            <w:pPr>
              <w:widowControl w:val="0"/>
              <w:jc w:val="both"/>
              <w:rPr>
                <w:rFonts w:ascii="Times New Roman" w:hAnsi="Times New Roman"/>
              </w:rPr>
            </w:pPr>
            <w:r w:rsidRPr="0099537B">
              <w:rPr>
                <w:rFonts w:ascii="Times New Roman" w:hAnsi="Times New Roman"/>
              </w:rPr>
              <w:t>выход на рынок хозяйствующих субъектов</w:t>
            </w:r>
          </w:p>
        </w:tc>
        <w:tc>
          <w:tcPr>
            <w:tcW w:w="3615" w:type="dxa"/>
            <w:shd w:val="clear" w:color="auto" w:fill="auto"/>
          </w:tcPr>
          <w:p w:rsidR="00913004" w:rsidRPr="0099537B" w:rsidRDefault="00913004" w:rsidP="00913004">
            <w:pPr>
              <w:widowControl w:val="0"/>
              <w:jc w:val="both"/>
              <w:rPr>
                <w:rFonts w:ascii="Times New Roman" w:hAnsi="Times New Roman"/>
              </w:rPr>
            </w:pPr>
            <w:r w:rsidRPr="0099537B">
              <w:rPr>
                <w:rFonts w:ascii="Times New Roman" w:hAnsi="Times New Roman"/>
              </w:rPr>
              <w:t xml:space="preserve">повышение экономической эффективности и конкурентоспособности хозяйствующих субъектов </w:t>
            </w:r>
          </w:p>
        </w:tc>
        <w:tc>
          <w:tcPr>
            <w:tcW w:w="1839" w:type="dxa"/>
          </w:tcPr>
          <w:p w:rsidR="00913004" w:rsidRPr="007A411D" w:rsidRDefault="00913004" w:rsidP="00913004">
            <w:pPr>
              <w:widowControl w:val="0"/>
              <w:autoSpaceDE w:val="0"/>
              <w:autoSpaceDN w:val="0"/>
              <w:jc w:val="both"/>
              <w:rPr>
                <w:rFonts w:ascii="Times New Roman" w:eastAsia="Times New Roman" w:hAnsi="Times New Roman"/>
                <w:lang w:eastAsia="ru-RU"/>
              </w:rPr>
            </w:pPr>
            <w:r w:rsidRPr="007A411D">
              <w:rPr>
                <w:rFonts w:ascii="Times New Roman" w:eastAsia="Times New Roman" w:hAnsi="Times New Roman"/>
                <w:lang w:eastAsia="ru-RU"/>
              </w:rPr>
              <w:t>30 декабря 2024 года,</w:t>
            </w:r>
          </w:p>
          <w:p w:rsidR="00913004" w:rsidRPr="0099537B" w:rsidRDefault="00913004" w:rsidP="00913004">
            <w:pPr>
              <w:rPr>
                <w:rFonts w:ascii="Times New Roman" w:hAnsi="Times New Roman"/>
              </w:rPr>
            </w:pPr>
            <w:r w:rsidRPr="0099537B">
              <w:rPr>
                <w:rFonts w:ascii="Times New Roman" w:hAnsi="Times New Roman"/>
              </w:rPr>
              <w:t>30 декабря 2025 года</w:t>
            </w:r>
          </w:p>
        </w:tc>
        <w:tc>
          <w:tcPr>
            <w:tcW w:w="2788" w:type="dxa"/>
          </w:tcPr>
          <w:p w:rsidR="00913004" w:rsidRPr="0099537B" w:rsidRDefault="00913004" w:rsidP="00913004">
            <w:pPr>
              <w:jc w:val="both"/>
              <w:rPr>
                <w:rFonts w:ascii="Times New Roman" w:hAnsi="Times New Roman"/>
              </w:rPr>
            </w:pPr>
            <w:r w:rsidRPr="0099537B">
              <w:rPr>
                <w:rFonts w:ascii="Times New Roman" w:hAnsi="Times New Roman"/>
              </w:rPr>
              <w:t>Департамент экономического развития администрации города Нефтеюганска</w:t>
            </w:r>
          </w:p>
        </w:tc>
      </w:tr>
      <w:tr w:rsidR="00843E08" w:rsidTr="00BF54CA">
        <w:tc>
          <w:tcPr>
            <w:tcW w:w="657" w:type="dxa"/>
          </w:tcPr>
          <w:p w:rsidR="00843E08" w:rsidRDefault="00843E08" w:rsidP="00843E08">
            <w:pPr>
              <w:pStyle w:val="ConsPlusNormal"/>
              <w:jc w:val="center"/>
              <w:rPr>
                <w:rFonts w:ascii="Times New Roman" w:hAnsi="Times New Roman" w:cs="Times New Roman"/>
                <w:szCs w:val="22"/>
              </w:rPr>
            </w:pPr>
            <w:r>
              <w:rPr>
                <w:rFonts w:ascii="Times New Roman" w:hAnsi="Times New Roman" w:cs="Times New Roman"/>
                <w:szCs w:val="22"/>
              </w:rPr>
              <w:t>27.3.</w:t>
            </w:r>
          </w:p>
        </w:tc>
        <w:tc>
          <w:tcPr>
            <w:tcW w:w="3204" w:type="dxa"/>
            <w:shd w:val="clear" w:color="auto" w:fill="auto"/>
          </w:tcPr>
          <w:p w:rsidR="00843E08" w:rsidRPr="00126FE0" w:rsidRDefault="00843E08" w:rsidP="00843E08">
            <w:pPr>
              <w:jc w:val="both"/>
              <w:rPr>
                <w:rFonts w:ascii="Times New Roman" w:hAnsi="Times New Roman"/>
              </w:rPr>
            </w:pPr>
            <w:r w:rsidRPr="00574420">
              <w:rPr>
                <w:rFonts w:ascii="Times New Roman" w:hAnsi="Times New Roman"/>
              </w:rPr>
              <w:t>Оценка состояния конкурентной среды на рынке</w:t>
            </w:r>
            <w:r>
              <w:t xml:space="preserve"> </w:t>
            </w:r>
            <w:r w:rsidRPr="00843E08">
              <w:rPr>
                <w:rFonts w:ascii="Times New Roman" w:hAnsi="Times New Roman"/>
              </w:rPr>
              <w:t>легкой промышленности</w:t>
            </w:r>
          </w:p>
        </w:tc>
        <w:tc>
          <w:tcPr>
            <w:tcW w:w="3591" w:type="dxa"/>
            <w:shd w:val="clear" w:color="auto" w:fill="auto"/>
          </w:tcPr>
          <w:p w:rsidR="00843E08" w:rsidRPr="00F27ED5" w:rsidRDefault="00843E08" w:rsidP="00843E08">
            <w:pPr>
              <w:widowControl w:val="0"/>
              <w:jc w:val="both"/>
              <w:rPr>
                <w:rFonts w:ascii="Times New Roman" w:hAnsi="Times New Roman"/>
              </w:rPr>
            </w:pPr>
            <w:r w:rsidRPr="00F27ED5">
              <w:rPr>
                <w:rFonts w:ascii="Times New Roman" w:hAnsi="Times New Roman"/>
              </w:rPr>
              <w:t>наличие  барьеров препятствующих ведению предпринимательской деятельности на товарном рынке</w:t>
            </w:r>
          </w:p>
        </w:tc>
        <w:tc>
          <w:tcPr>
            <w:tcW w:w="3615" w:type="dxa"/>
            <w:shd w:val="clear" w:color="auto" w:fill="auto"/>
          </w:tcPr>
          <w:p w:rsidR="00843E08" w:rsidRPr="00F27ED5" w:rsidRDefault="00843E08" w:rsidP="00843E08">
            <w:pPr>
              <w:widowControl w:val="0"/>
              <w:jc w:val="both"/>
              <w:rPr>
                <w:rFonts w:ascii="Times New Roman" w:hAnsi="Times New Roman"/>
              </w:rPr>
            </w:pPr>
            <w:r w:rsidRPr="00F27ED5">
              <w:rPr>
                <w:rFonts w:ascii="Times New Roman" w:hAnsi="Times New Roman"/>
              </w:rPr>
              <w:t>повышение удовлетворенности потребителей на товарном рынке</w:t>
            </w:r>
          </w:p>
        </w:tc>
        <w:tc>
          <w:tcPr>
            <w:tcW w:w="1839" w:type="dxa"/>
            <w:shd w:val="clear" w:color="auto" w:fill="auto"/>
          </w:tcPr>
          <w:p w:rsidR="00843E08" w:rsidRPr="00F27ED5" w:rsidRDefault="00843E08" w:rsidP="00843E08">
            <w:pPr>
              <w:rPr>
                <w:rFonts w:ascii="Times New Roman" w:hAnsi="Times New Roman"/>
              </w:rPr>
            </w:pPr>
            <w:r w:rsidRPr="00F27ED5">
              <w:rPr>
                <w:rFonts w:ascii="Times New Roman" w:hAnsi="Times New Roman"/>
              </w:rPr>
              <w:t>30 декабря 2024 года,</w:t>
            </w:r>
          </w:p>
          <w:p w:rsidR="00843E08" w:rsidRPr="00F27ED5" w:rsidRDefault="00843E08" w:rsidP="00843E08">
            <w:pPr>
              <w:rPr>
                <w:rFonts w:ascii="Times New Roman" w:hAnsi="Times New Roman"/>
              </w:rPr>
            </w:pPr>
            <w:r w:rsidRPr="00F27ED5">
              <w:rPr>
                <w:rFonts w:ascii="Times New Roman" w:hAnsi="Times New Roman"/>
              </w:rPr>
              <w:t>30 декабря 2025 года</w:t>
            </w:r>
          </w:p>
          <w:p w:rsidR="00843E08" w:rsidRPr="00F27ED5" w:rsidRDefault="00843E08" w:rsidP="00843E08">
            <w:pPr>
              <w:rPr>
                <w:rFonts w:ascii="Times New Roman" w:hAnsi="Times New Roman"/>
              </w:rPr>
            </w:pPr>
          </w:p>
        </w:tc>
        <w:tc>
          <w:tcPr>
            <w:tcW w:w="2788" w:type="dxa"/>
            <w:shd w:val="clear" w:color="auto" w:fill="auto"/>
          </w:tcPr>
          <w:p w:rsidR="00843E08" w:rsidRPr="00F27ED5" w:rsidRDefault="00843E08" w:rsidP="00843E08">
            <w:pPr>
              <w:jc w:val="both"/>
            </w:pPr>
            <w:r w:rsidRPr="00F27ED5">
              <w:rPr>
                <w:rFonts w:ascii="Times New Roman" w:hAnsi="Times New Roman"/>
              </w:rPr>
              <w:t>Департамент экономического развития администрации города Нефтеюганска</w:t>
            </w:r>
          </w:p>
        </w:tc>
      </w:tr>
      <w:tr w:rsidR="00913004" w:rsidTr="00913004">
        <w:tc>
          <w:tcPr>
            <w:tcW w:w="657" w:type="dxa"/>
          </w:tcPr>
          <w:p w:rsidR="00913004"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t>28.</w:t>
            </w:r>
          </w:p>
        </w:tc>
        <w:tc>
          <w:tcPr>
            <w:tcW w:w="15037" w:type="dxa"/>
            <w:gridSpan w:val="5"/>
            <w:shd w:val="clear" w:color="auto" w:fill="auto"/>
          </w:tcPr>
          <w:p w:rsidR="00913004" w:rsidRPr="0099537B" w:rsidRDefault="00913004" w:rsidP="00913004">
            <w:pPr>
              <w:jc w:val="center"/>
              <w:rPr>
                <w:rFonts w:ascii="Times New Roman" w:hAnsi="Times New Roman"/>
              </w:rPr>
            </w:pPr>
            <w:r w:rsidRPr="0099537B">
              <w:rPr>
                <w:rFonts w:ascii="Times New Roman" w:hAnsi="Times New Roman"/>
              </w:rPr>
              <w:t>Рынок производства бетона</w:t>
            </w:r>
          </w:p>
        </w:tc>
      </w:tr>
      <w:tr w:rsidR="00913004" w:rsidTr="00913004">
        <w:tc>
          <w:tcPr>
            <w:tcW w:w="657" w:type="dxa"/>
          </w:tcPr>
          <w:p w:rsidR="00913004"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t>28.1.</w:t>
            </w:r>
          </w:p>
        </w:tc>
        <w:tc>
          <w:tcPr>
            <w:tcW w:w="3204" w:type="dxa"/>
            <w:shd w:val="clear" w:color="auto" w:fill="auto"/>
          </w:tcPr>
          <w:p w:rsidR="00913004" w:rsidRPr="0099537B" w:rsidRDefault="00913004" w:rsidP="00913004">
            <w:pPr>
              <w:pStyle w:val="ConsPlusNormal"/>
              <w:jc w:val="both"/>
              <w:rPr>
                <w:rFonts w:ascii="Times New Roman" w:hAnsi="Times New Roman" w:cs="Times New Roman"/>
                <w:szCs w:val="22"/>
              </w:rPr>
            </w:pPr>
            <w:r w:rsidRPr="0099537B">
              <w:rPr>
                <w:rFonts w:ascii="Times New Roman" w:hAnsi="Times New Roman" w:cs="Times New Roman"/>
                <w:szCs w:val="22"/>
              </w:rPr>
              <w:t>Оказание информационно-консультативной поддержки хозяйствующим субъектам, осуществляющим деятельность по производству бетона</w:t>
            </w:r>
          </w:p>
        </w:tc>
        <w:tc>
          <w:tcPr>
            <w:tcW w:w="3591" w:type="dxa"/>
            <w:shd w:val="clear" w:color="auto" w:fill="auto"/>
          </w:tcPr>
          <w:p w:rsidR="00913004" w:rsidRPr="0099537B" w:rsidRDefault="00913004" w:rsidP="00913004">
            <w:pPr>
              <w:widowControl w:val="0"/>
              <w:jc w:val="both"/>
              <w:rPr>
                <w:rFonts w:ascii="Times New Roman" w:hAnsi="Times New Roman"/>
              </w:rPr>
            </w:pPr>
            <w:r w:rsidRPr="0099537B">
              <w:rPr>
                <w:rFonts w:ascii="Times New Roman" w:hAnsi="Times New Roman"/>
              </w:rPr>
              <w:t>низкий уровень конкуренции на рынке производства бетона</w:t>
            </w:r>
          </w:p>
        </w:tc>
        <w:tc>
          <w:tcPr>
            <w:tcW w:w="3615" w:type="dxa"/>
            <w:shd w:val="clear" w:color="auto" w:fill="auto"/>
          </w:tcPr>
          <w:p w:rsidR="00913004" w:rsidRPr="0099537B" w:rsidRDefault="00913004" w:rsidP="00913004">
            <w:pPr>
              <w:widowControl w:val="0"/>
              <w:jc w:val="both"/>
              <w:rPr>
                <w:rFonts w:ascii="Times New Roman" w:hAnsi="Times New Roman"/>
              </w:rPr>
            </w:pPr>
            <w:r w:rsidRPr="00EC4B58">
              <w:rPr>
                <w:rFonts w:ascii="Times New Roman" w:hAnsi="Times New Roman"/>
              </w:rPr>
              <w:t xml:space="preserve">повышение информированности хозяйствующих субъектов </w:t>
            </w:r>
            <w:r w:rsidRPr="0099537B">
              <w:rPr>
                <w:rFonts w:ascii="Times New Roman" w:hAnsi="Times New Roman"/>
              </w:rPr>
              <w:t>на рынке производства бетона</w:t>
            </w:r>
          </w:p>
        </w:tc>
        <w:tc>
          <w:tcPr>
            <w:tcW w:w="1839" w:type="dxa"/>
          </w:tcPr>
          <w:p w:rsidR="00913004" w:rsidRPr="007A411D" w:rsidRDefault="00913004" w:rsidP="00913004">
            <w:pPr>
              <w:widowControl w:val="0"/>
              <w:autoSpaceDE w:val="0"/>
              <w:autoSpaceDN w:val="0"/>
              <w:jc w:val="both"/>
              <w:rPr>
                <w:rFonts w:ascii="Times New Roman" w:eastAsia="Times New Roman" w:hAnsi="Times New Roman"/>
                <w:lang w:eastAsia="ru-RU"/>
              </w:rPr>
            </w:pPr>
            <w:r w:rsidRPr="007A411D">
              <w:rPr>
                <w:rFonts w:ascii="Times New Roman" w:eastAsia="Times New Roman" w:hAnsi="Times New Roman"/>
                <w:lang w:eastAsia="ru-RU"/>
              </w:rPr>
              <w:t>30 декабря 2024 года,</w:t>
            </w:r>
          </w:p>
          <w:p w:rsidR="00913004" w:rsidRPr="0099537B" w:rsidRDefault="00913004" w:rsidP="00913004">
            <w:pPr>
              <w:rPr>
                <w:rFonts w:ascii="Times New Roman" w:hAnsi="Times New Roman"/>
              </w:rPr>
            </w:pPr>
            <w:r w:rsidRPr="0099537B">
              <w:rPr>
                <w:rFonts w:ascii="Times New Roman" w:hAnsi="Times New Roman"/>
              </w:rPr>
              <w:t>30 декабря 2025 года</w:t>
            </w:r>
          </w:p>
        </w:tc>
        <w:tc>
          <w:tcPr>
            <w:tcW w:w="2788" w:type="dxa"/>
          </w:tcPr>
          <w:p w:rsidR="00913004" w:rsidRPr="0099537B" w:rsidRDefault="00913004" w:rsidP="00913004">
            <w:pPr>
              <w:jc w:val="both"/>
              <w:rPr>
                <w:rFonts w:ascii="Times New Roman" w:hAnsi="Times New Roman"/>
              </w:rPr>
            </w:pPr>
            <w:r w:rsidRPr="0099537B">
              <w:rPr>
                <w:rFonts w:ascii="Times New Roman" w:hAnsi="Times New Roman"/>
              </w:rPr>
              <w:t>Департамент экономического развития администрации города Нефтеюганска</w:t>
            </w:r>
          </w:p>
        </w:tc>
      </w:tr>
      <w:tr w:rsidR="00913004" w:rsidTr="00913004">
        <w:tc>
          <w:tcPr>
            <w:tcW w:w="657" w:type="dxa"/>
          </w:tcPr>
          <w:p w:rsidR="00913004" w:rsidRPr="00CE5439"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t>28</w:t>
            </w:r>
            <w:r w:rsidRPr="00CE5439">
              <w:rPr>
                <w:rFonts w:ascii="Times New Roman" w:hAnsi="Times New Roman" w:cs="Times New Roman"/>
                <w:szCs w:val="22"/>
              </w:rPr>
              <w:t>.2.</w:t>
            </w:r>
          </w:p>
        </w:tc>
        <w:tc>
          <w:tcPr>
            <w:tcW w:w="3204" w:type="dxa"/>
            <w:shd w:val="clear" w:color="auto" w:fill="auto"/>
          </w:tcPr>
          <w:p w:rsidR="00913004" w:rsidRPr="00CE5439" w:rsidRDefault="00913004" w:rsidP="00913004">
            <w:pPr>
              <w:pStyle w:val="ConsPlusNormal"/>
              <w:jc w:val="both"/>
              <w:rPr>
                <w:rFonts w:ascii="Times New Roman" w:hAnsi="Times New Roman" w:cs="Times New Roman"/>
                <w:szCs w:val="22"/>
              </w:rPr>
            </w:pPr>
            <w:r w:rsidRPr="00CE5439">
              <w:rPr>
                <w:rFonts w:ascii="Times New Roman" w:hAnsi="Times New Roman" w:cs="Times New Roman"/>
                <w:szCs w:val="22"/>
              </w:rPr>
              <w:t xml:space="preserve">Информирование организаций о возможности получения государственной и </w:t>
            </w:r>
          </w:p>
          <w:p w:rsidR="00913004" w:rsidRPr="00CE5439" w:rsidRDefault="00913004" w:rsidP="00913004">
            <w:pPr>
              <w:pStyle w:val="ConsPlusNormal"/>
              <w:jc w:val="both"/>
              <w:rPr>
                <w:rFonts w:ascii="Times New Roman" w:hAnsi="Times New Roman" w:cs="Times New Roman"/>
                <w:szCs w:val="22"/>
              </w:rPr>
            </w:pPr>
            <w:r w:rsidRPr="00CE5439">
              <w:rPr>
                <w:rFonts w:ascii="Times New Roman" w:hAnsi="Times New Roman" w:cs="Times New Roman"/>
                <w:szCs w:val="22"/>
              </w:rPr>
              <w:t xml:space="preserve">муниципальной поддержки, сопровождение инвесторов по принципу «одного </w:t>
            </w:r>
          </w:p>
          <w:p w:rsidR="00913004" w:rsidRDefault="00913004" w:rsidP="00913004">
            <w:pPr>
              <w:pStyle w:val="ConsPlusNormal"/>
              <w:jc w:val="both"/>
              <w:rPr>
                <w:rFonts w:ascii="Times New Roman" w:hAnsi="Times New Roman" w:cs="Times New Roman"/>
                <w:szCs w:val="22"/>
              </w:rPr>
            </w:pPr>
            <w:r w:rsidRPr="00CE5439">
              <w:rPr>
                <w:rFonts w:ascii="Times New Roman" w:hAnsi="Times New Roman" w:cs="Times New Roman"/>
                <w:szCs w:val="22"/>
              </w:rPr>
              <w:t>окна», планирующих создавать новые производства</w:t>
            </w:r>
          </w:p>
          <w:p w:rsidR="00913004" w:rsidRPr="00CE5439" w:rsidRDefault="00913004" w:rsidP="00913004">
            <w:pPr>
              <w:pStyle w:val="ConsPlusNormal"/>
              <w:jc w:val="both"/>
              <w:rPr>
                <w:rFonts w:ascii="Times New Roman" w:hAnsi="Times New Roman" w:cs="Times New Roman"/>
                <w:szCs w:val="22"/>
              </w:rPr>
            </w:pPr>
          </w:p>
        </w:tc>
        <w:tc>
          <w:tcPr>
            <w:tcW w:w="3591" w:type="dxa"/>
            <w:tcBorders>
              <w:top w:val="single" w:sz="4" w:space="0" w:color="auto"/>
              <w:left w:val="single" w:sz="4" w:space="0" w:color="auto"/>
              <w:bottom w:val="single" w:sz="4" w:space="0" w:color="auto"/>
              <w:right w:val="single" w:sz="4" w:space="0" w:color="auto"/>
            </w:tcBorders>
          </w:tcPr>
          <w:p w:rsidR="00913004" w:rsidRPr="00CE5439" w:rsidRDefault="00913004" w:rsidP="00913004">
            <w:pPr>
              <w:pStyle w:val="ae"/>
              <w:jc w:val="both"/>
              <w:rPr>
                <w:sz w:val="22"/>
                <w:szCs w:val="22"/>
              </w:rPr>
            </w:pPr>
            <w:r w:rsidRPr="00CE5439">
              <w:rPr>
                <w:sz w:val="22"/>
                <w:szCs w:val="22"/>
              </w:rPr>
              <w:t>недостаточная информированность организаций частной формы собственности о мерах государственной поддержки</w:t>
            </w:r>
          </w:p>
        </w:tc>
        <w:tc>
          <w:tcPr>
            <w:tcW w:w="3615" w:type="dxa"/>
            <w:tcBorders>
              <w:top w:val="single" w:sz="4" w:space="0" w:color="auto"/>
              <w:left w:val="single" w:sz="4" w:space="0" w:color="auto"/>
              <w:bottom w:val="single" w:sz="4" w:space="0" w:color="auto"/>
              <w:right w:val="single" w:sz="4" w:space="0" w:color="auto"/>
            </w:tcBorders>
          </w:tcPr>
          <w:p w:rsidR="00913004" w:rsidRPr="00CE5439" w:rsidRDefault="00913004" w:rsidP="00913004">
            <w:pPr>
              <w:pStyle w:val="ae"/>
              <w:jc w:val="both"/>
              <w:rPr>
                <w:sz w:val="22"/>
                <w:szCs w:val="22"/>
              </w:rPr>
            </w:pPr>
            <w:r w:rsidRPr="00CE5439">
              <w:rPr>
                <w:sz w:val="22"/>
                <w:szCs w:val="22"/>
              </w:rPr>
              <w:t>стимулирование спроса на инновационную продукцию</w:t>
            </w:r>
          </w:p>
        </w:tc>
        <w:tc>
          <w:tcPr>
            <w:tcW w:w="1839" w:type="dxa"/>
          </w:tcPr>
          <w:p w:rsidR="00913004" w:rsidRPr="00CE5439" w:rsidRDefault="00913004" w:rsidP="00913004">
            <w:pPr>
              <w:widowControl w:val="0"/>
              <w:autoSpaceDE w:val="0"/>
              <w:autoSpaceDN w:val="0"/>
              <w:jc w:val="both"/>
              <w:rPr>
                <w:rFonts w:ascii="Times New Roman" w:eastAsia="Times New Roman" w:hAnsi="Times New Roman"/>
                <w:lang w:eastAsia="ru-RU"/>
              </w:rPr>
            </w:pPr>
            <w:r w:rsidRPr="00CE5439">
              <w:rPr>
                <w:rFonts w:ascii="Times New Roman" w:eastAsia="Times New Roman" w:hAnsi="Times New Roman"/>
                <w:lang w:eastAsia="ru-RU"/>
              </w:rPr>
              <w:t>30 декабря 2024 года,</w:t>
            </w:r>
          </w:p>
          <w:p w:rsidR="00913004" w:rsidRPr="00CE5439" w:rsidRDefault="00913004" w:rsidP="00913004">
            <w:pPr>
              <w:rPr>
                <w:rFonts w:ascii="Times New Roman" w:hAnsi="Times New Roman"/>
              </w:rPr>
            </w:pPr>
            <w:r w:rsidRPr="00CE5439">
              <w:rPr>
                <w:rFonts w:ascii="Times New Roman" w:hAnsi="Times New Roman"/>
              </w:rPr>
              <w:t>30 декабря 2025 года</w:t>
            </w:r>
          </w:p>
        </w:tc>
        <w:tc>
          <w:tcPr>
            <w:tcW w:w="2788" w:type="dxa"/>
          </w:tcPr>
          <w:p w:rsidR="00913004" w:rsidRPr="00CE5439" w:rsidRDefault="00913004" w:rsidP="00913004">
            <w:pPr>
              <w:jc w:val="both"/>
              <w:rPr>
                <w:rFonts w:ascii="Times New Roman" w:hAnsi="Times New Roman"/>
              </w:rPr>
            </w:pPr>
            <w:r w:rsidRPr="00CE5439">
              <w:rPr>
                <w:rFonts w:ascii="Times New Roman" w:hAnsi="Times New Roman"/>
              </w:rPr>
              <w:t>Департамент экономического развития администрации города Нефтеюганска</w:t>
            </w:r>
          </w:p>
        </w:tc>
      </w:tr>
      <w:tr w:rsidR="00843E08" w:rsidTr="00BF54CA">
        <w:tc>
          <w:tcPr>
            <w:tcW w:w="657" w:type="dxa"/>
          </w:tcPr>
          <w:p w:rsidR="00843E08" w:rsidRDefault="00843E08" w:rsidP="00843E08">
            <w:pPr>
              <w:pStyle w:val="ConsPlusNormal"/>
              <w:jc w:val="center"/>
              <w:rPr>
                <w:rFonts w:ascii="Times New Roman" w:hAnsi="Times New Roman" w:cs="Times New Roman"/>
                <w:szCs w:val="22"/>
              </w:rPr>
            </w:pPr>
            <w:r>
              <w:rPr>
                <w:rFonts w:ascii="Times New Roman" w:hAnsi="Times New Roman" w:cs="Times New Roman"/>
                <w:szCs w:val="22"/>
              </w:rPr>
              <w:t>28.3.</w:t>
            </w:r>
          </w:p>
        </w:tc>
        <w:tc>
          <w:tcPr>
            <w:tcW w:w="3204" w:type="dxa"/>
            <w:shd w:val="clear" w:color="auto" w:fill="auto"/>
          </w:tcPr>
          <w:p w:rsidR="00843E08" w:rsidRPr="00126FE0" w:rsidRDefault="00843E08" w:rsidP="00843E08">
            <w:pPr>
              <w:jc w:val="both"/>
              <w:rPr>
                <w:rFonts w:ascii="Times New Roman" w:hAnsi="Times New Roman"/>
              </w:rPr>
            </w:pPr>
            <w:r w:rsidRPr="00574420">
              <w:rPr>
                <w:rFonts w:ascii="Times New Roman" w:hAnsi="Times New Roman"/>
              </w:rPr>
              <w:t>Оценка состояния конкурентной среды на рынке</w:t>
            </w:r>
            <w:r>
              <w:t xml:space="preserve"> </w:t>
            </w:r>
            <w:r w:rsidRPr="00843E08">
              <w:rPr>
                <w:rFonts w:ascii="Times New Roman" w:hAnsi="Times New Roman"/>
              </w:rPr>
              <w:t>производства бетона</w:t>
            </w:r>
          </w:p>
        </w:tc>
        <w:tc>
          <w:tcPr>
            <w:tcW w:w="3591" w:type="dxa"/>
            <w:shd w:val="clear" w:color="auto" w:fill="auto"/>
          </w:tcPr>
          <w:p w:rsidR="00843E08" w:rsidRPr="00F27ED5" w:rsidRDefault="00843E08" w:rsidP="00843E08">
            <w:pPr>
              <w:widowControl w:val="0"/>
              <w:jc w:val="both"/>
              <w:rPr>
                <w:rFonts w:ascii="Times New Roman" w:hAnsi="Times New Roman"/>
              </w:rPr>
            </w:pPr>
            <w:r w:rsidRPr="00F27ED5">
              <w:rPr>
                <w:rFonts w:ascii="Times New Roman" w:hAnsi="Times New Roman"/>
              </w:rPr>
              <w:t>наличие  барьеров препятствующих ведению предпринимательской деятельности на товарном рынке</w:t>
            </w:r>
          </w:p>
        </w:tc>
        <w:tc>
          <w:tcPr>
            <w:tcW w:w="3615" w:type="dxa"/>
            <w:shd w:val="clear" w:color="auto" w:fill="auto"/>
          </w:tcPr>
          <w:p w:rsidR="00843E08" w:rsidRPr="00F27ED5" w:rsidRDefault="00843E08" w:rsidP="00843E08">
            <w:pPr>
              <w:widowControl w:val="0"/>
              <w:jc w:val="both"/>
              <w:rPr>
                <w:rFonts w:ascii="Times New Roman" w:hAnsi="Times New Roman"/>
              </w:rPr>
            </w:pPr>
            <w:r w:rsidRPr="00F27ED5">
              <w:rPr>
                <w:rFonts w:ascii="Times New Roman" w:hAnsi="Times New Roman"/>
              </w:rPr>
              <w:t>повышение удовлетворенности потребителей на товарном рынке</w:t>
            </w:r>
          </w:p>
        </w:tc>
        <w:tc>
          <w:tcPr>
            <w:tcW w:w="1839" w:type="dxa"/>
            <w:shd w:val="clear" w:color="auto" w:fill="auto"/>
          </w:tcPr>
          <w:p w:rsidR="00843E08" w:rsidRPr="00F27ED5" w:rsidRDefault="00843E08" w:rsidP="00843E08">
            <w:pPr>
              <w:rPr>
                <w:rFonts w:ascii="Times New Roman" w:hAnsi="Times New Roman"/>
              </w:rPr>
            </w:pPr>
            <w:r w:rsidRPr="00F27ED5">
              <w:rPr>
                <w:rFonts w:ascii="Times New Roman" w:hAnsi="Times New Roman"/>
              </w:rPr>
              <w:t>30 декабря 2024 года,</w:t>
            </w:r>
          </w:p>
          <w:p w:rsidR="00843E08" w:rsidRPr="00F27ED5" w:rsidRDefault="00843E08" w:rsidP="00843E08">
            <w:pPr>
              <w:rPr>
                <w:rFonts w:ascii="Times New Roman" w:hAnsi="Times New Roman"/>
              </w:rPr>
            </w:pPr>
            <w:r w:rsidRPr="00F27ED5">
              <w:rPr>
                <w:rFonts w:ascii="Times New Roman" w:hAnsi="Times New Roman"/>
              </w:rPr>
              <w:t>30 декабря 2025 года</w:t>
            </w:r>
          </w:p>
          <w:p w:rsidR="00843E08" w:rsidRPr="00F27ED5" w:rsidRDefault="00843E08" w:rsidP="00843E08">
            <w:pPr>
              <w:rPr>
                <w:rFonts w:ascii="Times New Roman" w:hAnsi="Times New Roman"/>
              </w:rPr>
            </w:pPr>
          </w:p>
        </w:tc>
        <w:tc>
          <w:tcPr>
            <w:tcW w:w="2788" w:type="dxa"/>
            <w:shd w:val="clear" w:color="auto" w:fill="auto"/>
          </w:tcPr>
          <w:p w:rsidR="00843E08" w:rsidRPr="00F27ED5" w:rsidRDefault="00843E08" w:rsidP="00843E08">
            <w:pPr>
              <w:jc w:val="both"/>
            </w:pPr>
            <w:r w:rsidRPr="00F27ED5">
              <w:rPr>
                <w:rFonts w:ascii="Times New Roman" w:hAnsi="Times New Roman"/>
              </w:rPr>
              <w:t>Департамент экономического развития администрации города Нефтеюганска</w:t>
            </w:r>
          </w:p>
        </w:tc>
      </w:tr>
      <w:tr w:rsidR="00913004" w:rsidTr="00913004">
        <w:tc>
          <w:tcPr>
            <w:tcW w:w="657" w:type="dxa"/>
          </w:tcPr>
          <w:p w:rsidR="00913004" w:rsidRPr="00CE5439"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t>29</w:t>
            </w:r>
            <w:r w:rsidRPr="00CE5439">
              <w:rPr>
                <w:rFonts w:ascii="Times New Roman" w:hAnsi="Times New Roman" w:cs="Times New Roman"/>
                <w:szCs w:val="22"/>
              </w:rPr>
              <w:t>.</w:t>
            </w:r>
          </w:p>
        </w:tc>
        <w:tc>
          <w:tcPr>
            <w:tcW w:w="15037" w:type="dxa"/>
            <w:gridSpan w:val="5"/>
            <w:shd w:val="clear" w:color="auto" w:fill="auto"/>
          </w:tcPr>
          <w:p w:rsidR="00913004" w:rsidRPr="00CE5439" w:rsidRDefault="00913004" w:rsidP="00913004">
            <w:pPr>
              <w:jc w:val="center"/>
              <w:rPr>
                <w:rFonts w:ascii="Times New Roman" w:hAnsi="Times New Roman"/>
              </w:rPr>
            </w:pPr>
            <w:r w:rsidRPr="00CE5439">
              <w:rPr>
                <w:rFonts w:ascii="Times New Roman" w:hAnsi="Times New Roman"/>
              </w:rPr>
              <w:t xml:space="preserve">Рынок бытовых услуг </w:t>
            </w:r>
          </w:p>
        </w:tc>
      </w:tr>
      <w:tr w:rsidR="00913004" w:rsidTr="00913004">
        <w:tc>
          <w:tcPr>
            <w:tcW w:w="657" w:type="dxa"/>
          </w:tcPr>
          <w:p w:rsidR="00913004" w:rsidRPr="00CE5439"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t>29</w:t>
            </w:r>
            <w:r w:rsidRPr="00CE5439">
              <w:rPr>
                <w:rFonts w:ascii="Times New Roman" w:hAnsi="Times New Roman" w:cs="Times New Roman"/>
                <w:szCs w:val="22"/>
              </w:rPr>
              <w:t>.1.</w:t>
            </w:r>
          </w:p>
        </w:tc>
        <w:tc>
          <w:tcPr>
            <w:tcW w:w="3204" w:type="dxa"/>
            <w:shd w:val="clear" w:color="auto" w:fill="auto"/>
          </w:tcPr>
          <w:p w:rsidR="00913004" w:rsidRPr="00CE5439" w:rsidRDefault="00913004" w:rsidP="00913004">
            <w:pPr>
              <w:pStyle w:val="ConsPlusNormal"/>
              <w:jc w:val="both"/>
              <w:rPr>
                <w:rFonts w:ascii="Times New Roman" w:hAnsi="Times New Roman" w:cs="Times New Roman"/>
                <w:szCs w:val="22"/>
              </w:rPr>
            </w:pPr>
            <w:r w:rsidRPr="00CE5439">
              <w:rPr>
                <w:rFonts w:ascii="Times New Roman" w:hAnsi="Times New Roman" w:cs="Times New Roman"/>
                <w:szCs w:val="22"/>
              </w:rPr>
              <w:t>Оказание информационно-консультативной поддержки хозяйствующим субъектам, осуществляющим деятельность на рынке бытовых услуг</w:t>
            </w:r>
          </w:p>
        </w:tc>
        <w:tc>
          <w:tcPr>
            <w:tcW w:w="3591" w:type="dxa"/>
            <w:shd w:val="clear" w:color="auto" w:fill="auto"/>
          </w:tcPr>
          <w:p w:rsidR="00913004" w:rsidRPr="0099537B" w:rsidRDefault="00913004" w:rsidP="00913004">
            <w:pPr>
              <w:widowControl w:val="0"/>
              <w:jc w:val="both"/>
              <w:rPr>
                <w:rFonts w:ascii="Times New Roman" w:hAnsi="Times New Roman"/>
              </w:rPr>
            </w:pPr>
            <w:r w:rsidRPr="0099537B">
              <w:rPr>
                <w:rFonts w:ascii="Times New Roman" w:hAnsi="Times New Roman"/>
              </w:rPr>
              <w:t xml:space="preserve">низкий уровень конкуренции на рынке </w:t>
            </w:r>
            <w:r>
              <w:rPr>
                <w:rFonts w:ascii="Times New Roman" w:hAnsi="Times New Roman"/>
              </w:rPr>
              <w:t>бытовых услуг</w:t>
            </w:r>
          </w:p>
        </w:tc>
        <w:tc>
          <w:tcPr>
            <w:tcW w:w="3615" w:type="dxa"/>
            <w:shd w:val="clear" w:color="auto" w:fill="auto"/>
          </w:tcPr>
          <w:p w:rsidR="00913004" w:rsidRPr="0099537B" w:rsidRDefault="00913004" w:rsidP="00913004">
            <w:pPr>
              <w:widowControl w:val="0"/>
              <w:jc w:val="both"/>
              <w:rPr>
                <w:rFonts w:ascii="Times New Roman" w:hAnsi="Times New Roman"/>
              </w:rPr>
            </w:pPr>
            <w:r w:rsidRPr="00EC4B58">
              <w:rPr>
                <w:rFonts w:ascii="Times New Roman" w:hAnsi="Times New Roman"/>
              </w:rPr>
              <w:t xml:space="preserve">повышение информированности хозяйствующих субъектов </w:t>
            </w:r>
            <w:r w:rsidRPr="0099537B">
              <w:rPr>
                <w:rFonts w:ascii="Times New Roman" w:hAnsi="Times New Roman"/>
              </w:rPr>
              <w:t xml:space="preserve">на рынке </w:t>
            </w:r>
            <w:r w:rsidRPr="00AA6484">
              <w:rPr>
                <w:rFonts w:ascii="Times New Roman" w:hAnsi="Times New Roman"/>
              </w:rPr>
              <w:t>бытовых услуг</w:t>
            </w:r>
          </w:p>
        </w:tc>
        <w:tc>
          <w:tcPr>
            <w:tcW w:w="1839" w:type="dxa"/>
          </w:tcPr>
          <w:p w:rsidR="00913004" w:rsidRPr="007A411D" w:rsidRDefault="00913004" w:rsidP="00913004">
            <w:pPr>
              <w:widowControl w:val="0"/>
              <w:autoSpaceDE w:val="0"/>
              <w:autoSpaceDN w:val="0"/>
              <w:jc w:val="both"/>
              <w:rPr>
                <w:rFonts w:ascii="Times New Roman" w:eastAsia="Times New Roman" w:hAnsi="Times New Roman"/>
                <w:lang w:eastAsia="ru-RU"/>
              </w:rPr>
            </w:pPr>
            <w:r w:rsidRPr="007A411D">
              <w:rPr>
                <w:rFonts w:ascii="Times New Roman" w:eastAsia="Times New Roman" w:hAnsi="Times New Roman"/>
                <w:lang w:eastAsia="ru-RU"/>
              </w:rPr>
              <w:t>30 декабря 2024 года,</w:t>
            </w:r>
          </w:p>
          <w:p w:rsidR="00913004" w:rsidRPr="0099537B" w:rsidRDefault="00913004" w:rsidP="00913004">
            <w:pPr>
              <w:rPr>
                <w:rFonts w:ascii="Times New Roman" w:hAnsi="Times New Roman"/>
              </w:rPr>
            </w:pPr>
            <w:r w:rsidRPr="0099537B">
              <w:rPr>
                <w:rFonts w:ascii="Times New Roman" w:hAnsi="Times New Roman"/>
              </w:rPr>
              <w:t>30 декабря 2025 года</w:t>
            </w:r>
          </w:p>
        </w:tc>
        <w:tc>
          <w:tcPr>
            <w:tcW w:w="2788" w:type="dxa"/>
          </w:tcPr>
          <w:p w:rsidR="00913004" w:rsidRPr="0099537B" w:rsidRDefault="00913004" w:rsidP="00913004">
            <w:pPr>
              <w:jc w:val="both"/>
              <w:rPr>
                <w:rFonts w:ascii="Times New Roman" w:hAnsi="Times New Roman"/>
              </w:rPr>
            </w:pPr>
            <w:r w:rsidRPr="0099537B">
              <w:rPr>
                <w:rFonts w:ascii="Times New Roman" w:hAnsi="Times New Roman"/>
              </w:rPr>
              <w:t>Департамент экономического развития администрации города Нефтеюганска</w:t>
            </w:r>
          </w:p>
        </w:tc>
      </w:tr>
      <w:tr w:rsidR="00913004" w:rsidTr="00913004">
        <w:tc>
          <w:tcPr>
            <w:tcW w:w="657" w:type="dxa"/>
          </w:tcPr>
          <w:p w:rsidR="00913004" w:rsidRPr="00CE5439"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lastRenderedPageBreak/>
              <w:t>29</w:t>
            </w:r>
            <w:r w:rsidRPr="00CE5439">
              <w:rPr>
                <w:rFonts w:ascii="Times New Roman" w:hAnsi="Times New Roman" w:cs="Times New Roman"/>
                <w:szCs w:val="22"/>
              </w:rPr>
              <w:t>.2.</w:t>
            </w:r>
          </w:p>
        </w:tc>
        <w:tc>
          <w:tcPr>
            <w:tcW w:w="3204" w:type="dxa"/>
            <w:shd w:val="clear" w:color="auto" w:fill="auto"/>
          </w:tcPr>
          <w:p w:rsidR="00913004" w:rsidRPr="00CE5439" w:rsidRDefault="00913004" w:rsidP="00913004">
            <w:pPr>
              <w:pStyle w:val="ConsPlusNormal"/>
              <w:jc w:val="both"/>
              <w:rPr>
                <w:rFonts w:ascii="Times New Roman" w:hAnsi="Times New Roman" w:cs="Times New Roman"/>
                <w:szCs w:val="22"/>
              </w:rPr>
            </w:pPr>
            <w:r w:rsidRPr="00CE5439">
              <w:rPr>
                <w:rFonts w:ascii="Times New Roman" w:hAnsi="Times New Roman" w:cs="Times New Roman"/>
                <w:szCs w:val="22"/>
              </w:rPr>
              <w:t>Формирование, размещение и актуализация единого реестра</w:t>
            </w:r>
          </w:p>
          <w:p w:rsidR="00913004" w:rsidRPr="00CE5439" w:rsidRDefault="00913004" w:rsidP="00913004">
            <w:pPr>
              <w:pStyle w:val="ConsPlusNormal"/>
              <w:jc w:val="both"/>
              <w:rPr>
                <w:rFonts w:ascii="Times New Roman" w:hAnsi="Times New Roman" w:cs="Times New Roman"/>
                <w:szCs w:val="22"/>
              </w:rPr>
            </w:pPr>
            <w:r w:rsidRPr="00CE5439">
              <w:rPr>
                <w:rFonts w:ascii="Times New Roman" w:hAnsi="Times New Roman" w:cs="Times New Roman"/>
                <w:szCs w:val="22"/>
              </w:rPr>
              <w:t>организаций, осуществляющих</w:t>
            </w:r>
          </w:p>
          <w:p w:rsidR="00913004" w:rsidRPr="00CE5439" w:rsidRDefault="00913004" w:rsidP="00913004">
            <w:pPr>
              <w:pStyle w:val="ConsPlusNormal"/>
              <w:jc w:val="both"/>
              <w:rPr>
                <w:rFonts w:ascii="Times New Roman" w:hAnsi="Times New Roman" w:cs="Times New Roman"/>
                <w:szCs w:val="22"/>
              </w:rPr>
            </w:pPr>
            <w:r w:rsidRPr="00CE5439">
              <w:rPr>
                <w:rFonts w:ascii="Times New Roman" w:hAnsi="Times New Roman" w:cs="Times New Roman"/>
                <w:szCs w:val="22"/>
              </w:rPr>
              <w:t>деятельность на рынке бытовых услуг в городе Нефтеюганске</w:t>
            </w:r>
          </w:p>
        </w:tc>
        <w:tc>
          <w:tcPr>
            <w:tcW w:w="3591" w:type="dxa"/>
            <w:shd w:val="clear" w:color="auto" w:fill="auto"/>
          </w:tcPr>
          <w:p w:rsidR="00913004" w:rsidRPr="0043351B" w:rsidRDefault="00913004" w:rsidP="00913004">
            <w:pPr>
              <w:autoSpaceDE w:val="0"/>
              <w:autoSpaceDN w:val="0"/>
              <w:adjustRightInd w:val="0"/>
              <w:jc w:val="both"/>
              <w:rPr>
                <w:rFonts w:ascii="Times New Roman" w:hAnsi="Times New Roman"/>
              </w:rPr>
            </w:pPr>
            <w:r>
              <w:rPr>
                <w:rFonts w:ascii="Times New Roman" w:hAnsi="Times New Roman"/>
              </w:rPr>
              <w:t>низкий уровень</w:t>
            </w:r>
            <w:r w:rsidRPr="00351393">
              <w:rPr>
                <w:rFonts w:ascii="Times New Roman" w:hAnsi="Times New Roman"/>
              </w:rPr>
              <w:t xml:space="preserve"> информированности организаций и населения</w:t>
            </w:r>
          </w:p>
        </w:tc>
        <w:tc>
          <w:tcPr>
            <w:tcW w:w="3615" w:type="dxa"/>
            <w:shd w:val="clear" w:color="auto" w:fill="auto"/>
          </w:tcPr>
          <w:p w:rsidR="00913004" w:rsidRPr="0043351B" w:rsidRDefault="00913004" w:rsidP="00913004">
            <w:pPr>
              <w:widowControl w:val="0"/>
              <w:contextualSpacing/>
              <w:jc w:val="both"/>
              <w:rPr>
                <w:rFonts w:ascii="Times New Roman" w:hAnsi="Times New Roman"/>
              </w:rPr>
            </w:pPr>
            <w:r w:rsidRPr="00351393">
              <w:rPr>
                <w:rFonts w:ascii="Times New Roman" w:hAnsi="Times New Roman"/>
              </w:rPr>
              <w:t>информационная открытость и обеспечение равных условий доступа к информации о рынке бытовых услуг</w:t>
            </w:r>
          </w:p>
        </w:tc>
        <w:tc>
          <w:tcPr>
            <w:tcW w:w="1839" w:type="dxa"/>
          </w:tcPr>
          <w:p w:rsidR="00913004" w:rsidRPr="007A411D" w:rsidRDefault="00913004" w:rsidP="00913004">
            <w:pPr>
              <w:widowControl w:val="0"/>
              <w:autoSpaceDE w:val="0"/>
              <w:autoSpaceDN w:val="0"/>
              <w:jc w:val="both"/>
              <w:rPr>
                <w:rFonts w:ascii="Times New Roman" w:eastAsia="Times New Roman" w:hAnsi="Times New Roman"/>
                <w:lang w:eastAsia="ru-RU"/>
              </w:rPr>
            </w:pPr>
            <w:r w:rsidRPr="007A411D">
              <w:rPr>
                <w:rFonts w:ascii="Times New Roman" w:eastAsia="Times New Roman" w:hAnsi="Times New Roman"/>
                <w:lang w:eastAsia="ru-RU"/>
              </w:rPr>
              <w:t>30 декабря 2024 года,</w:t>
            </w:r>
          </w:p>
          <w:p w:rsidR="00913004" w:rsidRDefault="00913004" w:rsidP="00913004">
            <w:pPr>
              <w:rPr>
                <w:rFonts w:ascii="Times New Roman" w:hAnsi="Times New Roman"/>
              </w:rPr>
            </w:pPr>
            <w:r w:rsidRPr="0099537B">
              <w:rPr>
                <w:rFonts w:ascii="Times New Roman" w:hAnsi="Times New Roman"/>
              </w:rPr>
              <w:t>30 декабря 2025 года</w:t>
            </w:r>
          </w:p>
          <w:p w:rsidR="00913004" w:rsidRPr="0099537B" w:rsidRDefault="00913004" w:rsidP="00913004">
            <w:pPr>
              <w:rPr>
                <w:rFonts w:ascii="Times New Roman" w:hAnsi="Times New Roman"/>
              </w:rPr>
            </w:pPr>
          </w:p>
        </w:tc>
        <w:tc>
          <w:tcPr>
            <w:tcW w:w="2788" w:type="dxa"/>
          </w:tcPr>
          <w:p w:rsidR="00913004" w:rsidRPr="0099537B" w:rsidRDefault="00913004" w:rsidP="00913004">
            <w:pPr>
              <w:jc w:val="both"/>
              <w:rPr>
                <w:rFonts w:ascii="Times New Roman" w:hAnsi="Times New Roman"/>
              </w:rPr>
            </w:pPr>
            <w:r w:rsidRPr="0099537B">
              <w:rPr>
                <w:rFonts w:ascii="Times New Roman" w:hAnsi="Times New Roman"/>
              </w:rPr>
              <w:t>Департамент экономического развития администрации города Нефтеюганска</w:t>
            </w:r>
          </w:p>
        </w:tc>
      </w:tr>
      <w:tr w:rsidR="003F2F98" w:rsidTr="00BF54CA">
        <w:tc>
          <w:tcPr>
            <w:tcW w:w="657" w:type="dxa"/>
          </w:tcPr>
          <w:p w:rsidR="003F2F98" w:rsidRDefault="003F2F98" w:rsidP="003F2F98">
            <w:pPr>
              <w:pStyle w:val="ConsPlusNormal"/>
              <w:jc w:val="center"/>
              <w:rPr>
                <w:rFonts w:ascii="Times New Roman" w:hAnsi="Times New Roman" w:cs="Times New Roman"/>
                <w:szCs w:val="22"/>
              </w:rPr>
            </w:pPr>
            <w:r>
              <w:rPr>
                <w:rFonts w:ascii="Times New Roman" w:hAnsi="Times New Roman" w:cs="Times New Roman"/>
                <w:szCs w:val="22"/>
              </w:rPr>
              <w:t>29.3.</w:t>
            </w:r>
          </w:p>
        </w:tc>
        <w:tc>
          <w:tcPr>
            <w:tcW w:w="3204" w:type="dxa"/>
            <w:shd w:val="clear" w:color="auto" w:fill="auto"/>
          </w:tcPr>
          <w:p w:rsidR="003F2F98" w:rsidRPr="00126FE0" w:rsidRDefault="003F2F98" w:rsidP="003F2F98">
            <w:pPr>
              <w:jc w:val="both"/>
              <w:rPr>
                <w:rFonts w:ascii="Times New Roman" w:hAnsi="Times New Roman"/>
              </w:rPr>
            </w:pPr>
            <w:r w:rsidRPr="00574420">
              <w:rPr>
                <w:rFonts w:ascii="Times New Roman" w:hAnsi="Times New Roman"/>
              </w:rPr>
              <w:t>Оценка состояния конкурентной среды на рынке</w:t>
            </w:r>
            <w:r>
              <w:t xml:space="preserve"> </w:t>
            </w:r>
            <w:r w:rsidRPr="003F2F98">
              <w:rPr>
                <w:rFonts w:ascii="Times New Roman" w:hAnsi="Times New Roman"/>
              </w:rPr>
              <w:t>бытовых услуг</w:t>
            </w:r>
          </w:p>
        </w:tc>
        <w:tc>
          <w:tcPr>
            <w:tcW w:w="3591" w:type="dxa"/>
            <w:shd w:val="clear" w:color="auto" w:fill="auto"/>
          </w:tcPr>
          <w:p w:rsidR="003F2F98" w:rsidRPr="00F27ED5" w:rsidRDefault="003F2F98" w:rsidP="003F2F98">
            <w:pPr>
              <w:widowControl w:val="0"/>
              <w:jc w:val="both"/>
              <w:rPr>
                <w:rFonts w:ascii="Times New Roman" w:hAnsi="Times New Roman"/>
              </w:rPr>
            </w:pPr>
            <w:r w:rsidRPr="00F27ED5">
              <w:rPr>
                <w:rFonts w:ascii="Times New Roman" w:hAnsi="Times New Roman"/>
              </w:rPr>
              <w:t>наличие  барьеров препятствующих ведению предпринимательской деятельности на товарном рынке</w:t>
            </w:r>
          </w:p>
        </w:tc>
        <w:tc>
          <w:tcPr>
            <w:tcW w:w="3615" w:type="dxa"/>
            <w:shd w:val="clear" w:color="auto" w:fill="auto"/>
          </w:tcPr>
          <w:p w:rsidR="003F2F98" w:rsidRPr="00F27ED5" w:rsidRDefault="003F2F98" w:rsidP="003F2F98">
            <w:pPr>
              <w:widowControl w:val="0"/>
              <w:jc w:val="both"/>
              <w:rPr>
                <w:rFonts w:ascii="Times New Roman" w:hAnsi="Times New Roman"/>
              </w:rPr>
            </w:pPr>
            <w:r w:rsidRPr="00F27ED5">
              <w:rPr>
                <w:rFonts w:ascii="Times New Roman" w:hAnsi="Times New Roman"/>
              </w:rPr>
              <w:t>повышение удовлетворенности потребителей на товарном рынке</w:t>
            </w:r>
          </w:p>
        </w:tc>
        <w:tc>
          <w:tcPr>
            <w:tcW w:w="1839" w:type="dxa"/>
            <w:shd w:val="clear" w:color="auto" w:fill="auto"/>
          </w:tcPr>
          <w:p w:rsidR="003F2F98" w:rsidRPr="00F27ED5" w:rsidRDefault="003F2F98" w:rsidP="003F2F98">
            <w:pPr>
              <w:rPr>
                <w:rFonts w:ascii="Times New Roman" w:hAnsi="Times New Roman"/>
              </w:rPr>
            </w:pPr>
            <w:r w:rsidRPr="00F27ED5">
              <w:rPr>
                <w:rFonts w:ascii="Times New Roman" w:hAnsi="Times New Roman"/>
              </w:rPr>
              <w:t>30 декабря 2024 года,</w:t>
            </w:r>
          </w:p>
          <w:p w:rsidR="003F2F98" w:rsidRPr="00F27ED5" w:rsidRDefault="003F2F98" w:rsidP="003F2F98">
            <w:pPr>
              <w:rPr>
                <w:rFonts w:ascii="Times New Roman" w:hAnsi="Times New Roman"/>
              </w:rPr>
            </w:pPr>
            <w:r w:rsidRPr="00F27ED5">
              <w:rPr>
                <w:rFonts w:ascii="Times New Roman" w:hAnsi="Times New Roman"/>
              </w:rPr>
              <w:t>30 декабря 2025 года</w:t>
            </w:r>
          </w:p>
          <w:p w:rsidR="003F2F98" w:rsidRPr="00F27ED5" w:rsidRDefault="003F2F98" w:rsidP="003F2F98">
            <w:pPr>
              <w:rPr>
                <w:rFonts w:ascii="Times New Roman" w:hAnsi="Times New Roman"/>
              </w:rPr>
            </w:pPr>
          </w:p>
        </w:tc>
        <w:tc>
          <w:tcPr>
            <w:tcW w:w="2788" w:type="dxa"/>
            <w:shd w:val="clear" w:color="auto" w:fill="auto"/>
          </w:tcPr>
          <w:p w:rsidR="003F2F98" w:rsidRPr="00F27ED5" w:rsidRDefault="003F2F98" w:rsidP="003F2F98">
            <w:pPr>
              <w:jc w:val="both"/>
            </w:pPr>
            <w:r w:rsidRPr="00F27ED5">
              <w:rPr>
                <w:rFonts w:ascii="Times New Roman" w:hAnsi="Times New Roman"/>
              </w:rPr>
              <w:t>Департамент экономического развития администрации города Нефтеюганска</w:t>
            </w:r>
          </w:p>
        </w:tc>
      </w:tr>
      <w:tr w:rsidR="00913004" w:rsidTr="00913004">
        <w:tc>
          <w:tcPr>
            <w:tcW w:w="657" w:type="dxa"/>
          </w:tcPr>
          <w:p w:rsidR="00913004" w:rsidRPr="00CE5439"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t>30.</w:t>
            </w:r>
          </w:p>
        </w:tc>
        <w:tc>
          <w:tcPr>
            <w:tcW w:w="15037" w:type="dxa"/>
            <w:gridSpan w:val="5"/>
            <w:shd w:val="clear" w:color="auto" w:fill="auto"/>
          </w:tcPr>
          <w:p w:rsidR="00913004" w:rsidRPr="00126FE0" w:rsidRDefault="00913004" w:rsidP="00913004">
            <w:pPr>
              <w:jc w:val="center"/>
              <w:rPr>
                <w:rFonts w:ascii="Times New Roman" w:hAnsi="Times New Roman"/>
              </w:rPr>
            </w:pPr>
            <w:r w:rsidRPr="00126FE0">
              <w:rPr>
                <w:rFonts w:ascii="Times New Roman" w:hAnsi="Times New Roman"/>
              </w:rPr>
              <w:t>Рынок оказания услуг по изготовлению, ремонту мебели</w:t>
            </w:r>
          </w:p>
        </w:tc>
      </w:tr>
      <w:tr w:rsidR="00913004" w:rsidRPr="00F400A4" w:rsidTr="00913004">
        <w:tc>
          <w:tcPr>
            <w:tcW w:w="657" w:type="dxa"/>
          </w:tcPr>
          <w:p w:rsidR="00913004" w:rsidRPr="00CE5439"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t>30.1.</w:t>
            </w:r>
          </w:p>
        </w:tc>
        <w:tc>
          <w:tcPr>
            <w:tcW w:w="3204" w:type="dxa"/>
            <w:shd w:val="clear" w:color="auto" w:fill="auto"/>
          </w:tcPr>
          <w:p w:rsidR="00913004" w:rsidRPr="00126FE0" w:rsidRDefault="00913004" w:rsidP="00913004">
            <w:pPr>
              <w:jc w:val="both"/>
              <w:rPr>
                <w:rFonts w:ascii="Times New Roman" w:hAnsi="Times New Roman"/>
              </w:rPr>
            </w:pPr>
            <w:r w:rsidRPr="00126FE0">
              <w:rPr>
                <w:rFonts w:ascii="Times New Roman" w:hAnsi="Times New Roman"/>
              </w:rPr>
              <w:t xml:space="preserve">Оказание информационно-консультативной помощи хозяйствующим субъектам, осуществляющим деятельность на товарном рынке </w:t>
            </w:r>
          </w:p>
        </w:tc>
        <w:tc>
          <w:tcPr>
            <w:tcW w:w="3591" w:type="dxa"/>
            <w:shd w:val="clear" w:color="auto" w:fill="auto"/>
          </w:tcPr>
          <w:p w:rsidR="00913004" w:rsidRPr="00126FE0" w:rsidRDefault="00913004" w:rsidP="00913004">
            <w:pPr>
              <w:widowControl w:val="0"/>
              <w:jc w:val="both"/>
              <w:rPr>
                <w:rFonts w:ascii="Times New Roman" w:hAnsi="Times New Roman"/>
              </w:rPr>
            </w:pPr>
            <w:r w:rsidRPr="00126FE0">
              <w:rPr>
                <w:rFonts w:ascii="Times New Roman" w:hAnsi="Times New Roman"/>
              </w:rPr>
              <w:t>недостаточная информированность хозяйствующих субъектов о регулировании деятельности на товарном рынке</w:t>
            </w:r>
          </w:p>
        </w:tc>
        <w:tc>
          <w:tcPr>
            <w:tcW w:w="3615" w:type="dxa"/>
            <w:shd w:val="clear" w:color="auto" w:fill="auto"/>
          </w:tcPr>
          <w:p w:rsidR="00913004" w:rsidRPr="00126FE0" w:rsidRDefault="00913004" w:rsidP="00913004">
            <w:pPr>
              <w:widowControl w:val="0"/>
              <w:jc w:val="both"/>
              <w:rPr>
                <w:rFonts w:ascii="Times New Roman" w:hAnsi="Times New Roman"/>
              </w:rPr>
            </w:pPr>
            <w:r w:rsidRPr="00126FE0">
              <w:rPr>
                <w:rFonts w:ascii="Times New Roman" w:hAnsi="Times New Roman"/>
              </w:rPr>
              <w:t>повышение информированности хозяйствующих субъектов</w:t>
            </w:r>
          </w:p>
        </w:tc>
        <w:tc>
          <w:tcPr>
            <w:tcW w:w="1839" w:type="dxa"/>
            <w:shd w:val="clear" w:color="auto" w:fill="auto"/>
          </w:tcPr>
          <w:p w:rsidR="00913004" w:rsidRPr="00126FE0" w:rsidRDefault="00913004" w:rsidP="00913004">
            <w:pPr>
              <w:rPr>
                <w:rFonts w:ascii="Times New Roman" w:hAnsi="Times New Roman"/>
              </w:rPr>
            </w:pPr>
            <w:r w:rsidRPr="00126FE0">
              <w:rPr>
                <w:rFonts w:ascii="Times New Roman" w:hAnsi="Times New Roman"/>
              </w:rPr>
              <w:t>30 декабря 2024 года,</w:t>
            </w:r>
          </w:p>
          <w:p w:rsidR="00913004" w:rsidRPr="00126FE0" w:rsidRDefault="00913004" w:rsidP="00913004">
            <w:pPr>
              <w:rPr>
                <w:rFonts w:ascii="Times New Roman" w:hAnsi="Times New Roman"/>
              </w:rPr>
            </w:pPr>
            <w:r w:rsidRPr="00126FE0">
              <w:rPr>
                <w:rFonts w:ascii="Times New Roman" w:hAnsi="Times New Roman"/>
              </w:rPr>
              <w:t>30 декабря 2025 года</w:t>
            </w:r>
          </w:p>
        </w:tc>
        <w:tc>
          <w:tcPr>
            <w:tcW w:w="2788" w:type="dxa"/>
            <w:shd w:val="clear" w:color="auto" w:fill="auto"/>
          </w:tcPr>
          <w:p w:rsidR="00913004" w:rsidRPr="00126FE0" w:rsidRDefault="00913004" w:rsidP="00913004">
            <w:pPr>
              <w:jc w:val="both"/>
              <w:rPr>
                <w:rFonts w:ascii="Times New Roman" w:hAnsi="Times New Roman"/>
              </w:rPr>
            </w:pPr>
            <w:r w:rsidRPr="00126FE0">
              <w:rPr>
                <w:rFonts w:ascii="Times New Roman" w:hAnsi="Times New Roman"/>
              </w:rPr>
              <w:t>Департамент экономического развития администрации города Нефтеюганска</w:t>
            </w:r>
          </w:p>
        </w:tc>
      </w:tr>
      <w:tr w:rsidR="00F27ED5" w:rsidRPr="00F400A4" w:rsidTr="00913004">
        <w:tc>
          <w:tcPr>
            <w:tcW w:w="657" w:type="dxa"/>
          </w:tcPr>
          <w:p w:rsidR="00F27ED5" w:rsidRDefault="00F27ED5" w:rsidP="00F27ED5">
            <w:pPr>
              <w:pStyle w:val="ConsPlusNormal"/>
              <w:jc w:val="center"/>
              <w:rPr>
                <w:rFonts w:ascii="Times New Roman" w:hAnsi="Times New Roman" w:cs="Times New Roman"/>
                <w:szCs w:val="22"/>
              </w:rPr>
            </w:pPr>
            <w:r>
              <w:rPr>
                <w:rFonts w:ascii="Times New Roman" w:hAnsi="Times New Roman" w:cs="Times New Roman"/>
                <w:szCs w:val="22"/>
              </w:rPr>
              <w:t>30.2.</w:t>
            </w:r>
          </w:p>
        </w:tc>
        <w:tc>
          <w:tcPr>
            <w:tcW w:w="3204" w:type="dxa"/>
            <w:shd w:val="clear" w:color="auto" w:fill="auto"/>
          </w:tcPr>
          <w:p w:rsidR="00F27ED5" w:rsidRPr="00126FE0" w:rsidRDefault="00F27ED5" w:rsidP="00F27ED5">
            <w:pPr>
              <w:jc w:val="both"/>
              <w:rPr>
                <w:rFonts w:ascii="Times New Roman" w:hAnsi="Times New Roman"/>
              </w:rPr>
            </w:pPr>
            <w:r w:rsidRPr="00574420">
              <w:rPr>
                <w:rFonts w:ascii="Times New Roman" w:hAnsi="Times New Roman"/>
              </w:rPr>
              <w:t>Оценка состояния конкурентной среды на рынке</w:t>
            </w:r>
            <w:r>
              <w:t xml:space="preserve"> </w:t>
            </w:r>
            <w:r w:rsidRPr="00574420">
              <w:rPr>
                <w:rFonts w:ascii="Times New Roman" w:hAnsi="Times New Roman"/>
              </w:rPr>
              <w:t>услуг по изготовлению, ремонту мебели</w:t>
            </w:r>
            <w:r>
              <w:rPr>
                <w:rFonts w:ascii="Times New Roman" w:hAnsi="Times New Roman"/>
              </w:rPr>
              <w:t xml:space="preserve"> </w:t>
            </w:r>
          </w:p>
        </w:tc>
        <w:tc>
          <w:tcPr>
            <w:tcW w:w="3591" w:type="dxa"/>
            <w:shd w:val="clear" w:color="auto" w:fill="auto"/>
          </w:tcPr>
          <w:p w:rsidR="00F27ED5" w:rsidRPr="00F27ED5" w:rsidRDefault="00F27ED5" w:rsidP="00F27ED5">
            <w:pPr>
              <w:widowControl w:val="0"/>
              <w:jc w:val="both"/>
              <w:rPr>
                <w:rFonts w:ascii="Times New Roman" w:hAnsi="Times New Roman"/>
              </w:rPr>
            </w:pPr>
            <w:r w:rsidRPr="00F27ED5">
              <w:rPr>
                <w:rFonts w:ascii="Times New Roman" w:hAnsi="Times New Roman"/>
              </w:rPr>
              <w:t>наличие  барьеров препятствующих ведению предпринимательской деятельности на товарном рынке</w:t>
            </w:r>
          </w:p>
        </w:tc>
        <w:tc>
          <w:tcPr>
            <w:tcW w:w="3615" w:type="dxa"/>
            <w:shd w:val="clear" w:color="auto" w:fill="auto"/>
          </w:tcPr>
          <w:p w:rsidR="00F27ED5" w:rsidRPr="00F27ED5" w:rsidRDefault="00F27ED5" w:rsidP="00F27ED5">
            <w:pPr>
              <w:widowControl w:val="0"/>
              <w:jc w:val="both"/>
              <w:rPr>
                <w:rFonts w:ascii="Times New Roman" w:hAnsi="Times New Roman"/>
              </w:rPr>
            </w:pPr>
            <w:r w:rsidRPr="00F27ED5">
              <w:rPr>
                <w:rFonts w:ascii="Times New Roman" w:hAnsi="Times New Roman"/>
              </w:rPr>
              <w:t>повышение удовлетворенности потребителей на товарном рынке</w:t>
            </w:r>
          </w:p>
        </w:tc>
        <w:tc>
          <w:tcPr>
            <w:tcW w:w="1839" w:type="dxa"/>
            <w:shd w:val="clear" w:color="auto" w:fill="auto"/>
          </w:tcPr>
          <w:p w:rsidR="00F27ED5" w:rsidRPr="00F27ED5" w:rsidRDefault="00F27ED5" w:rsidP="00F27ED5">
            <w:pPr>
              <w:rPr>
                <w:rFonts w:ascii="Times New Roman" w:hAnsi="Times New Roman"/>
              </w:rPr>
            </w:pPr>
            <w:r w:rsidRPr="00F27ED5">
              <w:rPr>
                <w:rFonts w:ascii="Times New Roman" w:hAnsi="Times New Roman"/>
              </w:rPr>
              <w:t>30 декабря 2024 года,</w:t>
            </w:r>
          </w:p>
          <w:p w:rsidR="00F27ED5" w:rsidRPr="00F27ED5" w:rsidRDefault="00F27ED5" w:rsidP="00F27ED5">
            <w:pPr>
              <w:rPr>
                <w:rFonts w:ascii="Times New Roman" w:hAnsi="Times New Roman"/>
              </w:rPr>
            </w:pPr>
            <w:r w:rsidRPr="00F27ED5">
              <w:rPr>
                <w:rFonts w:ascii="Times New Roman" w:hAnsi="Times New Roman"/>
              </w:rPr>
              <w:t>30 декабря 2025 года</w:t>
            </w:r>
          </w:p>
          <w:p w:rsidR="00F27ED5" w:rsidRPr="00F27ED5" w:rsidRDefault="00F27ED5" w:rsidP="00F27ED5">
            <w:pPr>
              <w:rPr>
                <w:rFonts w:ascii="Times New Roman" w:hAnsi="Times New Roman"/>
              </w:rPr>
            </w:pPr>
          </w:p>
        </w:tc>
        <w:tc>
          <w:tcPr>
            <w:tcW w:w="2788" w:type="dxa"/>
            <w:shd w:val="clear" w:color="auto" w:fill="auto"/>
          </w:tcPr>
          <w:p w:rsidR="00F27ED5" w:rsidRPr="00F27ED5" w:rsidRDefault="00F27ED5" w:rsidP="00F27ED5">
            <w:pPr>
              <w:jc w:val="both"/>
            </w:pPr>
            <w:r w:rsidRPr="00F27ED5">
              <w:rPr>
                <w:rFonts w:ascii="Times New Roman" w:hAnsi="Times New Roman"/>
              </w:rPr>
              <w:t>Департамент экономического развития администрации города Нефтеюганска</w:t>
            </w:r>
          </w:p>
        </w:tc>
      </w:tr>
      <w:tr w:rsidR="00913004" w:rsidTr="00913004">
        <w:tc>
          <w:tcPr>
            <w:tcW w:w="657" w:type="dxa"/>
          </w:tcPr>
          <w:p w:rsidR="00913004" w:rsidRPr="00CE5439"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t>31.</w:t>
            </w:r>
          </w:p>
        </w:tc>
        <w:tc>
          <w:tcPr>
            <w:tcW w:w="15037" w:type="dxa"/>
            <w:gridSpan w:val="5"/>
            <w:shd w:val="clear" w:color="auto" w:fill="auto"/>
          </w:tcPr>
          <w:p w:rsidR="00913004" w:rsidRPr="00126FE0" w:rsidRDefault="00913004" w:rsidP="00574420">
            <w:pPr>
              <w:jc w:val="center"/>
              <w:rPr>
                <w:rFonts w:ascii="Times New Roman" w:hAnsi="Times New Roman"/>
              </w:rPr>
            </w:pPr>
            <w:r w:rsidRPr="00126FE0">
              <w:rPr>
                <w:rFonts w:ascii="Times New Roman" w:hAnsi="Times New Roman"/>
              </w:rPr>
              <w:t>Рынок пищевой промышленности</w:t>
            </w:r>
          </w:p>
        </w:tc>
      </w:tr>
      <w:tr w:rsidR="00913004" w:rsidTr="00913004">
        <w:tc>
          <w:tcPr>
            <w:tcW w:w="657" w:type="dxa"/>
          </w:tcPr>
          <w:p w:rsidR="00913004" w:rsidRPr="00CE5439"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t>31.1.</w:t>
            </w:r>
          </w:p>
        </w:tc>
        <w:tc>
          <w:tcPr>
            <w:tcW w:w="3204" w:type="dxa"/>
            <w:shd w:val="clear" w:color="auto" w:fill="auto"/>
          </w:tcPr>
          <w:p w:rsidR="00913004" w:rsidRPr="00126FE0" w:rsidRDefault="00913004" w:rsidP="00913004">
            <w:pPr>
              <w:jc w:val="both"/>
              <w:rPr>
                <w:rFonts w:ascii="Times New Roman" w:hAnsi="Times New Roman"/>
              </w:rPr>
            </w:pPr>
            <w:r w:rsidRPr="00126FE0">
              <w:rPr>
                <w:rFonts w:ascii="Times New Roman" w:hAnsi="Times New Roman"/>
              </w:rPr>
              <w:t xml:space="preserve">Оказание информационно-консультативной помощи хозяйствующим субъектам, осуществляющим деятельность на товарном рынке </w:t>
            </w:r>
          </w:p>
        </w:tc>
        <w:tc>
          <w:tcPr>
            <w:tcW w:w="3591" w:type="dxa"/>
            <w:shd w:val="clear" w:color="auto" w:fill="auto"/>
          </w:tcPr>
          <w:p w:rsidR="00913004" w:rsidRPr="00126FE0" w:rsidRDefault="00913004" w:rsidP="00913004">
            <w:pPr>
              <w:widowControl w:val="0"/>
              <w:jc w:val="both"/>
              <w:rPr>
                <w:rFonts w:ascii="Times New Roman" w:hAnsi="Times New Roman"/>
              </w:rPr>
            </w:pPr>
            <w:r w:rsidRPr="00126FE0">
              <w:rPr>
                <w:rFonts w:ascii="Times New Roman" w:hAnsi="Times New Roman"/>
              </w:rPr>
              <w:t>недостаточная информированность хозяйствующих субъектов о регулировании деятельности на товарном рынке</w:t>
            </w:r>
          </w:p>
        </w:tc>
        <w:tc>
          <w:tcPr>
            <w:tcW w:w="3615" w:type="dxa"/>
            <w:shd w:val="clear" w:color="auto" w:fill="auto"/>
          </w:tcPr>
          <w:p w:rsidR="00913004" w:rsidRPr="00126FE0" w:rsidRDefault="00913004" w:rsidP="00913004">
            <w:pPr>
              <w:widowControl w:val="0"/>
              <w:jc w:val="both"/>
              <w:rPr>
                <w:rFonts w:ascii="Times New Roman" w:hAnsi="Times New Roman"/>
              </w:rPr>
            </w:pPr>
            <w:r w:rsidRPr="00126FE0">
              <w:rPr>
                <w:rFonts w:ascii="Times New Roman" w:hAnsi="Times New Roman"/>
              </w:rPr>
              <w:t>повышение информированности хозяйствующих субъектов</w:t>
            </w:r>
          </w:p>
        </w:tc>
        <w:tc>
          <w:tcPr>
            <w:tcW w:w="1839" w:type="dxa"/>
            <w:shd w:val="clear" w:color="auto" w:fill="auto"/>
          </w:tcPr>
          <w:p w:rsidR="00913004" w:rsidRPr="00126FE0" w:rsidRDefault="00913004" w:rsidP="00913004">
            <w:pPr>
              <w:rPr>
                <w:rFonts w:ascii="Times New Roman" w:hAnsi="Times New Roman"/>
              </w:rPr>
            </w:pPr>
            <w:r w:rsidRPr="00126FE0">
              <w:rPr>
                <w:rFonts w:ascii="Times New Roman" w:hAnsi="Times New Roman"/>
              </w:rPr>
              <w:t>30 декабря 2024 года,</w:t>
            </w:r>
          </w:p>
          <w:p w:rsidR="00913004" w:rsidRPr="00126FE0" w:rsidRDefault="00913004" w:rsidP="00913004">
            <w:pPr>
              <w:rPr>
                <w:rFonts w:ascii="Times New Roman" w:hAnsi="Times New Roman"/>
              </w:rPr>
            </w:pPr>
            <w:r w:rsidRPr="00126FE0">
              <w:rPr>
                <w:rFonts w:ascii="Times New Roman" w:hAnsi="Times New Roman"/>
              </w:rPr>
              <w:t>30 декабря 2025 года</w:t>
            </w:r>
          </w:p>
        </w:tc>
        <w:tc>
          <w:tcPr>
            <w:tcW w:w="2788" w:type="dxa"/>
            <w:shd w:val="clear" w:color="auto" w:fill="auto"/>
          </w:tcPr>
          <w:p w:rsidR="00913004" w:rsidRPr="00126FE0" w:rsidRDefault="00913004" w:rsidP="00913004">
            <w:pPr>
              <w:jc w:val="both"/>
            </w:pPr>
            <w:r w:rsidRPr="00126FE0">
              <w:rPr>
                <w:rFonts w:ascii="Times New Roman" w:hAnsi="Times New Roman"/>
              </w:rPr>
              <w:t>Департамент экономического развития администрации города Нефтеюганска</w:t>
            </w:r>
          </w:p>
        </w:tc>
      </w:tr>
      <w:tr w:rsidR="00913004" w:rsidTr="00913004">
        <w:tc>
          <w:tcPr>
            <w:tcW w:w="657" w:type="dxa"/>
          </w:tcPr>
          <w:p w:rsidR="00913004" w:rsidRPr="00CE5439"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t>31.2.</w:t>
            </w:r>
          </w:p>
        </w:tc>
        <w:tc>
          <w:tcPr>
            <w:tcW w:w="3204" w:type="dxa"/>
            <w:shd w:val="clear" w:color="auto" w:fill="auto"/>
          </w:tcPr>
          <w:p w:rsidR="00913004" w:rsidRPr="00126FE0" w:rsidRDefault="00913004" w:rsidP="00913004">
            <w:pPr>
              <w:widowControl w:val="0"/>
              <w:autoSpaceDE w:val="0"/>
              <w:autoSpaceDN w:val="0"/>
              <w:adjustRightInd w:val="0"/>
              <w:jc w:val="both"/>
              <w:rPr>
                <w:rFonts w:ascii="Times New Roman" w:hAnsi="Times New Roman"/>
              </w:rPr>
            </w:pPr>
            <w:r w:rsidRPr="00126FE0">
              <w:rPr>
                <w:rFonts w:ascii="Times New Roman" w:hAnsi="Times New Roman"/>
              </w:rPr>
              <w:t>Оказание содействия предприятиям пищевой промышленности по участию в выставках и (или) ярмарках</w:t>
            </w:r>
          </w:p>
        </w:tc>
        <w:tc>
          <w:tcPr>
            <w:tcW w:w="3591" w:type="dxa"/>
            <w:shd w:val="clear" w:color="auto" w:fill="auto"/>
          </w:tcPr>
          <w:p w:rsidR="00913004" w:rsidRPr="00126FE0" w:rsidRDefault="00913004" w:rsidP="00913004">
            <w:pPr>
              <w:widowControl w:val="0"/>
              <w:jc w:val="both"/>
              <w:rPr>
                <w:rFonts w:ascii="Times New Roman" w:hAnsi="Times New Roman"/>
              </w:rPr>
            </w:pPr>
            <w:r w:rsidRPr="00126FE0">
              <w:rPr>
                <w:rFonts w:ascii="Times New Roman" w:hAnsi="Times New Roman"/>
              </w:rPr>
              <w:t>недостаточная информированность хозяйствующих субъектов о регулировании деятельности на товарном рынке</w:t>
            </w:r>
          </w:p>
        </w:tc>
        <w:tc>
          <w:tcPr>
            <w:tcW w:w="3615" w:type="dxa"/>
            <w:shd w:val="clear" w:color="auto" w:fill="auto"/>
          </w:tcPr>
          <w:p w:rsidR="00913004" w:rsidRPr="00126FE0" w:rsidRDefault="00913004" w:rsidP="00913004">
            <w:pPr>
              <w:widowControl w:val="0"/>
              <w:jc w:val="both"/>
              <w:rPr>
                <w:rFonts w:ascii="Times New Roman" w:hAnsi="Times New Roman"/>
              </w:rPr>
            </w:pPr>
            <w:r w:rsidRPr="00126FE0">
              <w:rPr>
                <w:rFonts w:ascii="Times New Roman" w:hAnsi="Times New Roman"/>
              </w:rPr>
              <w:t>повышение информированности хозяйствующих субъектов</w:t>
            </w:r>
          </w:p>
        </w:tc>
        <w:tc>
          <w:tcPr>
            <w:tcW w:w="1839" w:type="dxa"/>
            <w:shd w:val="clear" w:color="auto" w:fill="auto"/>
          </w:tcPr>
          <w:p w:rsidR="00913004" w:rsidRPr="00126FE0" w:rsidRDefault="00913004" w:rsidP="00913004">
            <w:pPr>
              <w:rPr>
                <w:rFonts w:ascii="Times New Roman" w:hAnsi="Times New Roman"/>
              </w:rPr>
            </w:pPr>
            <w:r w:rsidRPr="00126FE0">
              <w:rPr>
                <w:rFonts w:ascii="Times New Roman" w:hAnsi="Times New Roman"/>
              </w:rPr>
              <w:t>30 декабря 2024 года,</w:t>
            </w:r>
          </w:p>
          <w:p w:rsidR="00913004" w:rsidRDefault="00913004" w:rsidP="00913004">
            <w:pPr>
              <w:rPr>
                <w:rFonts w:ascii="Times New Roman" w:hAnsi="Times New Roman"/>
              </w:rPr>
            </w:pPr>
            <w:r w:rsidRPr="00126FE0">
              <w:rPr>
                <w:rFonts w:ascii="Times New Roman" w:hAnsi="Times New Roman"/>
              </w:rPr>
              <w:t>30 декабря 2025 года</w:t>
            </w:r>
          </w:p>
          <w:p w:rsidR="00913004" w:rsidRPr="00126FE0" w:rsidRDefault="00913004" w:rsidP="00913004">
            <w:pPr>
              <w:rPr>
                <w:rFonts w:ascii="Times New Roman" w:hAnsi="Times New Roman"/>
              </w:rPr>
            </w:pPr>
          </w:p>
        </w:tc>
        <w:tc>
          <w:tcPr>
            <w:tcW w:w="2788" w:type="dxa"/>
            <w:shd w:val="clear" w:color="auto" w:fill="auto"/>
          </w:tcPr>
          <w:p w:rsidR="00913004" w:rsidRPr="00126FE0" w:rsidRDefault="00913004" w:rsidP="00913004">
            <w:pPr>
              <w:jc w:val="both"/>
            </w:pPr>
            <w:r w:rsidRPr="00126FE0">
              <w:rPr>
                <w:rFonts w:ascii="Times New Roman" w:hAnsi="Times New Roman"/>
              </w:rPr>
              <w:t>Департамент экономического развития администрации города Нефтеюганска</w:t>
            </w:r>
          </w:p>
        </w:tc>
      </w:tr>
      <w:tr w:rsidR="00BD79FA" w:rsidTr="00913004">
        <w:tc>
          <w:tcPr>
            <w:tcW w:w="657" w:type="dxa"/>
          </w:tcPr>
          <w:p w:rsidR="00BD79FA" w:rsidRDefault="00BD79FA" w:rsidP="00BD79FA">
            <w:pPr>
              <w:pStyle w:val="ConsPlusNormal"/>
              <w:jc w:val="center"/>
              <w:rPr>
                <w:rFonts w:ascii="Times New Roman" w:hAnsi="Times New Roman" w:cs="Times New Roman"/>
                <w:szCs w:val="22"/>
              </w:rPr>
            </w:pPr>
            <w:r>
              <w:rPr>
                <w:rFonts w:ascii="Times New Roman" w:hAnsi="Times New Roman" w:cs="Times New Roman"/>
                <w:szCs w:val="22"/>
              </w:rPr>
              <w:t>31.3.</w:t>
            </w:r>
          </w:p>
        </w:tc>
        <w:tc>
          <w:tcPr>
            <w:tcW w:w="3204" w:type="dxa"/>
            <w:shd w:val="clear" w:color="auto" w:fill="auto"/>
          </w:tcPr>
          <w:p w:rsidR="00BD79FA" w:rsidRPr="00F27ED5" w:rsidRDefault="00BD79FA" w:rsidP="00BD79FA">
            <w:pPr>
              <w:widowControl w:val="0"/>
              <w:autoSpaceDE w:val="0"/>
              <w:autoSpaceDN w:val="0"/>
              <w:adjustRightInd w:val="0"/>
              <w:jc w:val="both"/>
              <w:rPr>
                <w:rFonts w:ascii="Times New Roman" w:hAnsi="Times New Roman"/>
              </w:rPr>
            </w:pPr>
            <w:r w:rsidRPr="00F27ED5">
              <w:rPr>
                <w:rFonts w:ascii="Times New Roman" w:hAnsi="Times New Roman"/>
              </w:rPr>
              <w:t>Оценка состояния конкурентной среды на рынке пищевой промышленности</w:t>
            </w:r>
          </w:p>
        </w:tc>
        <w:tc>
          <w:tcPr>
            <w:tcW w:w="3591" w:type="dxa"/>
            <w:shd w:val="clear" w:color="auto" w:fill="auto"/>
          </w:tcPr>
          <w:p w:rsidR="00BD79FA" w:rsidRPr="00F27ED5" w:rsidRDefault="00BD79FA" w:rsidP="00BD79FA">
            <w:pPr>
              <w:widowControl w:val="0"/>
              <w:jc w:val="both"/>
              <w:rPr>
                <w:rFonts w:ascii="Times New Roman" w:hAnsi="Times New Roman"/>
              </w:rPr>
            </w:pPr>
            <w:r w:rsidRPr="00F27ED5">
              <w:rPr>
                <w:rFonts w:ascii="Times New Roman" w:hAnsi="Times New Roman"/>
              </w:rPr>
              <w:t>наличие  барьеров препятствующих ведению предпринимательской деятельности на товарном рынке</w:t>
            </w:r>
          </w:p>
        </w:tc>
        <w:tc>
          <w:tcPr>
            <w:tcW w:w="3615" w:type="dxa"/>
            <w:shd w:val="clear" w:color="auto" w:fill="auto"/>
          </w:tcPr>
          <w:p w:rsidR="00BD79FA" w:rsidRPr="00F27ED5" w:rsidRDefault="00BD79FA" w:rsidP="00BD79FA">
            <w:pPr>
              <w:widowControl w:val="0"/>
              <w:jc w:val="both"/>
              <w:rPr>
                <w:rFonts w:ascii="Times New Roman" w:hAnsi="Times New Roman"/>
              </w:rPr>
            </w:pPr>
            <w:r w:rsidRPr="00F27ED5">
              <w:rPr>
                <w:rFonts w:ascii="Times New Roman" w:hAnsi="Times New Roman"/>
              </w:rPr>
              <w:t>повышение удовлетворенности потребителей на товарном рынке</w:t>
            </w:r>
          </w:p>
        </w:tc>
        <w:tc>
          <w:tcPr>
            <w:tcW w:w="1839" w:type="dxa"/>
            <w:shd w:val="clear" w:color="auto" w:fill="auto"/>
          </w:tcPr>
          <w:p w:rsidR="00BD79FA" w:rsidRPr="00F27ED5" w:rsidRDefault="00BD79FA" w:rsidP="00BD79FA">
            <w:pPr>
              <w:rPr>
                <w:rFonts w:ascii="Times New Roman" w:hAnsi="Times New Roman"/>
              </w:rPr>
            </w:pPr>
            <w:r w:rsidRPr="00F27ED5">
              <w:rPr>
                <w:rFonts w:ascii="Times New Roman" w:hAnsi="Times New Roman"/>
              </w:rPr>
              <w:t>30 декабря 2024 года,</w:t>
            </w:r>
          </w:p>
          <w:p w:rsidR="00BD79FA" w:rsidRPr="00F27ED5" w:rsidRDefault="00BD79FA" w:rsidP="00BD79FA">
            <w:pPr>
              <w:rPr>
                <w:rFonts w:ascii="Times New Roman" w:hAnsi="Times New Roman"/>
              </w:rPr>
            </w:pPr>
            <w:r w:rsidRPr="00F27ED5">
              <w:rPr>
                <w:rFonts w:ascii="Times New Roman" w:hAnsi="Times New Roman"/>
              </w:rPr>
              <w:lastRenderedPageBreak/>
              <w:t>30 декабря 2025 года</w:t>
            </w:r>
          </w:p>
          <w:p w:rsidR="00BD79FA" w:rsidRPr="00F27ED5" w:rsidRDefault="00BD79FA" w:rsidP="00BD79FA">
            <w:pPr>
              <w:rPr>
                <w:rFonts w:ascii="Times New Roman" w:hAnsi="Times New Roman"/>
              </w:rPr>
            </w:pPr>
          </w:p>
        </w:tc>
        <w:tc>
          <w:tcPr>
            <w:tcW w:w="2788" w:type="dxa"/>
            <w:shd w:val="clear" w:color="auto" w:fill="auto"/>
          </w:tcPr>
          <w:p w:rsidR="00BD79FA" w:rsidRPr="00F27ED5" w:rsidRDefault="00BD79FA" w:rsidP="00BD79FA">
            <w:pPr>
              <w:jc w:val="both"/>
            </w:pPr>
            <w:r w:rsidRPr="00F27ED5">
              <w:rPr>
                <w:rFonts w:ascii="Times New Roman" w:hAnsi="Times New Roman"/>
              </w:rPr>
              <w:lastRenderedPageBreak/>
              <w:t xml:space="preserve">Департамент экономического развития </w:t>
            </w:r>
            <w:r w:rsidRPr="00F27ED5">
              <w:rPr>
                <w:rFonts w:ascii="Times New Roman" w:hAnsi="Times New Roman"/>
              </w:rPr>
              <w:lastRenderedPageBreak/>
              <w:t>администрации города Нефтеюганска</w:t>
            </w:r>
          </w:p>
        </w:tc>
      </w:tr>
      <w:tr w:rsidR="00913004" w:rsidTr="00913004">
        <w:tc>
          <w:tcPr>
            <w:tcW w:w="657" w:type="dxa"/>
          </w:tcPr>
          <w:p w:rsidR="00913004" w:rsidRPr="00CE5439"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lastRenderedPageBreak/>
              <w:t>32.</w:t>
            </w:r>
          </w:p>
        </w:tc>
        <w:tc>
          <w:tcPr>
            <w:tcW w:w="15037" w:type="dxa"/>
            <w:gridSpan w:val="5"/>
            <w:shd w:val="clear" w:color="auto" w:fill="auto"/>
          </w:tcPr>
          <w:p w:rsidR="00913004" w:rsidRPr="00126FE0" w:rsidRDefault="00913004" w:rsidP="00913004">
            <w:pPr>
              <w:jc w:val="center"/>
              <w:rPr>
                <w:rFonts w:ascii="Times New Roman" w:hAnsi="Times New Roman"/>
              </w:rPr>
            </w:pPr>
            <w:r w:rsidRPr="00126FE0">
              <w:rPr>
                <w:rFonts w:ascii="Times New Roman" w:hAnsi="Times New Roman"/>
              </w:rPr>
              <w:t>Рынок оказания услуг по перевозке грузов</w:t>
            </w:r>
          </w:p>
        </w:tc>
      </w:tr>
      <w:tr w:rsidR="00913004" w:rsidTr="00913004">
        <w:tc>
          <w:tcPr>
            <w:tcW w:w="657" w:type="dxa"/>
          </w:tcPr>
          <w:p w:rsidR="00913004" w:rsidRPr="00CE5439"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t>32.1.</w:t>
            </w:r>
          </w:p>
        </w:tc>
        <w:tc>
          <w:tcPr>
            <w:tcW w:w="3204" w:type="dxa"/>
            <w:shd w:val="clear" w:color="auto" w:fill="auto"/>
          </w:tcPr>
          <w:p w:rsidR="00913004" w:rsidRPr="00126FE0" w:rsidRDefault="00913004" w:rsidP="00913004">
            <w:pPr>
              <w:pStyle w:val="ConsPlusNormal"/>
              <w:jc w:val="both"/>
              <w:rPr>
                <w:rFonts w:ascii="Times New Roman" w:hAnsi="Times New Roman" w:cs="Times New Roman"/>
                <w:szCs w:val="22"/>
              </w:rPr>
            </w:pPr>
            <w:r w:rsidRPr="00126FE0">
              <w:rPr>
                <w:rFonts w:ascii="Times New Roman" w:hAnsi="Times New Roman" w:cs="Times New Roman"/>
                <w:szCs w:val="22"/>
              </w:rPr>
              <w:t>Оказание информационно-консультативной помощи хозяйствующим субъектам, осуществляющим деятельность по перевозке грузов</w:t>
            </w:r>
          </w:p>
        </w:tc>
        <w:tc>
          <w:tcPr>
            <w:tcW w:w="3591" w:type="dxa"/>
            <w:shd w:val="clear" w:color="auto" w:fill="auto"/>
          </w:tcPr>
          <w:p w:rsidR="00913004" w:rsidRPr="00126FE0" w:rsidRDefault="00913004" w:rsidP="00913004">
            <w:pPr>
              <w:widowControl w:val="0"/>
              <w:jc w:val="both"/>
              <w:rPr>
                <w:rFonts w:ascii="Times New Roman" w:hAnsi="Times New Roman"/>
              </w:rPr>
            </w:pPr>
            <w:r w:rsidRPr="00126FE0">
              <w:rPr>
                <w:rFonts w:ascii="Times New Roman" w:hAnsi="Times New Roman"/>
              </w:rPr>
              <w:t>недостаточная информированность хозяйствующих субъектов о регулировании деятельности на товарном рынке</w:t>
            </w:r>
          </w:p>
        </w:tc>
        <w:tc>
          <w:tcPr>
            <w:tcW w:w="3615" w:type="dxa"/>
            <w:shd w:val="clear" w:color="auto" w:fill="auto"/>
          </w:tcPr>
          <w:p w:rsidR="00913004" w:rsidRPr="00126FE0" w:rsidRDefault="00913004" w:rsidP="00913004">
            <w:pPr>
              <w:widowControl w:val="0"/>
              <w:jc w:val="both"/>
              <w:rPr>
                <w:rFonts w:ascii="Times New Roman" w:hAnsi="Times New Roman"/>
              </w:rPr>
            </w:pPr>
            <w:r w:rsidRPr="00126FE0">
              <w:rPr>
                <w:rFonts w:ascii="Times New Roman" w:hAnsi="Times New Roman"/>
              </w:rPr>
              <w:t>повышение информированности хозяйствующих субъектов</w:t>
            </w:r>
          </w:p>
        </w:tc>
        <w:tc>
          <w:tcPr>
            <w:tcW w:w="1839" w:type="dxa"/>
            <w:shd w:val="clear" w:color="auto" w:fill="auto"/>
          </w:tcPr>
          <w:p w:rsidR="00913004" w:rsidRPr="00126FE0" w:rsidRDefault="00913004" w:rsidP="00913004">
            <w:pPr>
              <w:rPr>
                <w:rFonts w:ascii="Times New Roman" w:hAnsi="Times New Roman"/>
              </w:rPr>
            </w:pPr>
            <w:r w:rsidRPr="00126FE0">
              <w:rPr>
                <w:rFonts w:ascii="Times New Roman" w:hAnsi="Times New Roman"/>
              </w:rPr>
              <w:t>30 декабря 2024 года,</w:t>
            </w:r>
          </w:p>
          <w:p w:rsidR="00913004" w:rsidRPr="00126FE0" w:rsidRDefault="00913004" w:rsidP="00913004">
            <w:pPr>
              <w:rPr>
                <w:rFonts w:ascii="Times New Roman" w:hAnsi="Times New Roman"/>
              </w:rPr>
            </w:pPr>
            <w:r w:rsidRPr="00126FE0">
              <w:rPr>
                <w:rFonts w:ascii="Times New Roman" w:hAnsi="Times New Roman"/>
              </w:rPr>
              <w:t>30 декабря 2025 года</w:t>
            </w:r>
          </w:p>
        </w:tc>
        <w:tc>
          <w:tcPr>
            <w:tcW w:w="2788" w:type="dxa"/>
            <w:shd w:val="clear" w:color="auto" w:fill="auto"/>
          </w:tcPr>
          <w:p w:rsidR="00913004" w:rsidRPr="00126FE0" w:rsidRDefault="00913004" w:rsidP="00913004">
            <w:pPr>
              <w:widowControl w:val="0"/>
              <w:jc w:val="both"/>
              <w:rPr>
                <w:rFonts w:ascii="Times New Roman" w:hAnsi="Times New Roman"/>
              </w:rPr>
            </w:pPr>
            <w:r w:rsidRPr="00126FE0">
              <w:rPr>
                <w:rFonts w:ascii="Times New Roman" w:hAnsi="Times New Roman"/>
              </w:rPr>
              <w:t>Департамент экономического развития администрации города Нефтеюганска</w:t>
            </w:r>
          </w:p>
        </w:tc>
      </w:tr>
      <w:tr w:rsidR="00F27ED5" w:rsidTr="00913004">
        <w:tc>
          <w:tcPr>
            <w:tcW w:w="657" w:type="dxa"/>
          </w:tcPr>
          <w:p w:rsidR="00F27ED5" w:rsidRDefault="00F27ED5" w:rsidP="00F27ED5">
            <w:pPr>
              <w:pStyle w:val="ConsPlusNormal"/>
              <w:jc w:val="center"/>
              <w:rPr>
                <w:rFonts w:ascii="Times New Roman" w:hAnsi="Times New Roman" w:cs="Times New Roman"/>
                <w:szCs w:val="22"/>
              </w:rPr>
            </w:pPr>
            <w:r>
              <w:rPr>
                <w:rFonts w:ascii="Times New Roman" w:hAnsi="Times New Roman" w:cs="Times New Roman"/>
                <w:szCs w:val="22"/>
              </w:rPr>
              <w:t>32.2.</w:t>
            </w:r>
          </w:p>
        </w:tc>
        <w:tc>
          <w:tcPr>
            <w:tcW w:w="3204" w:type="dxa"/>
            <w:shd w:val="clear" w:color="auto" w:fill="auto"/>
          </w:tcPr>
          <w:p w:rsidR="00F27ED5" w:rsidRPr="00126FE0" w:rsidRDefault="00F27ED5" w:rsidP="00F27ED5">
            <w:pPr>
              <w:pStyle w:val="ConsPlusNormal"/>
              <w:jc w:val="both"/>
              <w:rPr>
                <w:rFonts w:ascii="Times New Roman" w:hAnsi="Times New Roman" w:cs="Times New Roman"/>
                <w:szCs w:val="22"/>
              </w:rPr>
            </w:pPr>
            <w:r w:rsidRPr="00574420">
              <w:rPr>
                <w:rFonts w:ascii="Times New Roman" w:hAnsi="Times New Roman" w:cs="Times New Roman"/>
                <w:szCs w:val="22"/>
              </w:rPr>
              <w:t>Оценка состояния конкурентной среды на рынке</w:t>
            </w:r>
            <w:r>
              <w:t xml:space="preserve"> </w:t>
            </w:r>
            <w:r w:rsidRPr="00574420">
              <w:rPr>
                <w:rFonts w:ascii="Times New Roman" w:hAnsi="Times New Roman" w:cs="Times New Roman"/>
                <w:szCs w:val="22"/>
              </w:rPr>
              <w:t>услуг по перевозке грузов</w:t>
            </w:r>
            <w:r>
              <w:rPr>
                <w:rFonts w:ascii="Times New Roman" w:hAnsi="Times New Roman" w:cs="Times New Roman"/>
                <w:szCs w:val="22"/>
              </w:rPr>
              <w:t xml:space="preserve"> </w:t>
            </w:r>
          </w:p>
        </w:tc>
        <w:tc>
          <w:tcPr>
            <w:tcW w:w="3591" w:type="dxa"/>
            <w:shd w:val="clear" w:color="auto" w:fill="auto"/>
          </w:tcPr>
          <w:p w:rsidR="00F27ED5" w:rsidRPr="00F27ED5" w:rsidRDefault="00F27ED5" w:rsidP="00F27ED5">
            <w:pPr>
              <w:widowControl w:val="0"/>
              <w:jc w:val="both"/>
              <w:rPr>
                <w:rFonts w:ascii="Times New Roman" w:hAnsi="Times New Roman"/>
              </w:rPr>
            </w:pPr>
            <w:r w:rsidRPr="00F27ED5">
              <w:rPr>
                <w:rFonts w:ascii="Times New Roman" w:hAnsi="Times New Roman"/>
              </w:rPr>
              <w:t>наличие  барьеров препятствующих ведению предпринимательской деятельности на товарном рынке</w:t>
            </w:r>
          </w:p>
        </w:tc>
        <w:tc>
          <w:tcPr>
            <w:tcW w:w="3615" w:type="dxa"/>
            <w:shd w:val="clear" w:color="auto" w:fill="auto"/>
          </w:tcPr>
          <w:p w:rsidR="00F27ED5" w:rsidRPr="00F27ED5" w:rsidRDefault="00F27ED5" w:rsidP="00F27ED5">
            <w:pPr>
              <w:widowControl w:val="0"/>
              <w:jc w:val="both"/>
              <w:rPr>
                <w:rFonts w:ascii="Times New Roman" w:hAnsi="Times New Roman"/>
              </w:rPr>
            </w:pPr>
            <w:r w:rsidRPr="00F27ED5">
              <w:rPr>
                <w:rFonts w:ascii="Times New Roman" w:hAnsi="Times New Roman"/>
              </w:rPr>
              <w:t>повышение удовлетворенности потребителей на товарном рынке</w:t>
            </w:r>
          </w:p>
        </w:tc>
        <w:tc>
          <w:tcPr>
            <w:tcW w:w="1839" w:type="dxa"/>
            <w:shd w:val="clear" w:color="auto" w:fill="auto"/>
          </w:tcPr>
          <w:p w:rsidR="00F27ED5" w:rsidRPr="00F27ED5" w:rsidRDefault="00F27ED5" w:rsidP="00F27ED5">
            <w:pPr>
              <w:rPr>
                <w:rFonts w:ascii="Times New Roman" w:hAnsi="Times New Roman"/>
              </w:rPr>
            </w:pPr>
            <w:r w:rsidRPr="00F27ED5">
              <w:rPr>
                <w:rFonts w:ascii="Times New Roman" w:hAnsi="Times New Roman"/>
              </w:rPr>
              <w:t>30 декабря 2024 года,</w:t>
            </w:r>
          </w:p>
          <w:p w:rsidR="00F27ED5" w:rsidRPr="00F27ED5" w:rsidRDefault="00F27ED5" w:rsidP="00F27ED5">
            <w:pPr>
              <w:rPr>
                <w:rFonts w:ascii="Times New Roman" w:hAnsi="Times New Roman"/>
              </w:rPr>
            </w:pPr>
            <w:r w:rsidRPr="00F27ED5">
              <w:rPr>
                <w:rFonts w:ascii="Times New Roman" w:hAnsi="Times New Roman"/>
              </w:rPr>
              <w:t>30 декабря 2025 года</w:t>
            </w:r>
          </w:p>
          <w:p w:rsidR="00F27ED5" w:rsidRPr="00F27ED5" w:rsidRDefault="00F27ED5" w:rsidP="00F27ED5">
            <w:pPr>
              <w:rPr>
                <w:rFonts w:ascii="Times New Roman" w:hAnsi="Times New Roman"/>
              </w:rPr>
            </w:pPr>
          </w:p>
        </w:tc>
        <w:tc>
          <w:tcPr>
            <w:tcW w:w="2788" w:type="dxa"/>
            <w:shd w:val="clear" w:color="auto" w:fill="auto"/>
          </w:tcPr>
          <w:p w:rsidR="00F27ED5" w:rsidRPr="00F27ED5" w:rsidRDefault="00F27ED5" w:rsidP="00F27ED5">
            <w:pPr>
              <w:jc w:val="both"/>
            </w:pPr>
            <w:r w:rsidRPr="00F27ED5">
              <w:rPr>
                <w:rFonts w:ascii="Times New Roman" w:hAnsi="Times New Roman"/>
              </w:rPr>
              <w:t>Департамент экономического развития администрации города Нефтеюганска</w:t>
            </w:r>
          </w:p>
        </w:tc>
      </w:tr>
      <w:tr w:rsidR="00913004" w:rsidTr="00913004">
        <w:tc>
          <w:tcPr>
            <w:tcW w:w="657" w:type="dxa"/>
          </w:tcPr>
          <w:p w:rsidR="00913004"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t>33.</w:t>
            </w:r>
          </w:p>
        </w:tc>
        <w:tc>
          <w:tcPr>
            <w:tcW w:w="15037" w:type="dxa"/>
            <w:gridSpan w:val="5"/>
            <w:shd w:val="clear" w:color="auto" w:fill="auto"/>
          </w:tcPr>
          <w:p w:rsidR="00913004" w:rsidRPr="00126FE0" w:rsidRDefault="00913004" w:rsidP="00913004">
            <w:pPr>
              <w:widowControl w:val="0"/>
              <w:jc w:val="center"/>
              <w:rPr>
                <w:rFonts w:ascii="Times New Roman" w:hAnsi="Times New Roman"/>
              </w:rPr>
            </w:pPr>
            <w:r w:rsidRPr="00126FE0">
              <w:rPr>
                <w:rFonts w:ascii="Times New Roman" w:hAnsi="Times New Roman"/>
              </w:rPr>
              <w:t>Рынок купли-продажи электроэнергии (мощности) на розничном рынке электрической энергии (мощности)</w:t>
            </w:r>
          </w:p>
        </w:tc>
      </w:tr>
      <w:tr w:rsidR="00913004" w:rsidTr="00913004">
        <w:tc>
          <w:tcPr>
            <w:tcW w:w="657" w:type="dxa"/>
          </w:tcPr>
          <w:p w:rsidR="00913004"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t>33.1.</w:t>
            </w:r>
          </w:p>
        </w:tc>
        <w:tc>
          <w:tcPr>
            <w:tcW w:w="3204" w:type="dxa"/>
            <w:shd w:val="clear" w:color="auto" w:fill="auto"/>
          </w:tcPr>
          <w:p w:rsidR="00913004" w:rsidRDefault="00913004" w:rsidP="00913004">
            <w:pPr>
              <w:pStyle w:val="ConsPlusNormal"/>
              <w:jc w:val="both"/>
              <w:rPr>
                <w:rFonts w:ascii="Times New Roman" w:hAnsi="Times New Roman" w:cs="Times New Roman"/>
                <w:szCs w:val="22"/>
              </w:rPr>
            </w:pPr>
            <w:r w:rsidRPr="00126FE0">
              <w:rPr>
                <w:rFonts w:ascii="Times New Roman" w:hAnsi="Times New Roman" w:cs="Times New Roman"/>
                <w:szCs w:val="22"/>
              </w:rPr>
              <w:t>Организация взаимодействия с гарантирующими поставщиками электрической энергии, оказание содействия в вопросах повышения качества предоставления услуг</w:t>
            </w:r>
          </w:p>
          <w:p w:rsidR="00BF54CA" w:rsidRPr="00126FE0" w:rsidRDefault="00BF54CA" w:rsidP="00913004">
            <w:pPr>
              <w:pStyle w:val="ConsPlusNormal"/>
              <w:jc w:val="both"/>
              <w:rPr>
                <w:rFonts w:ascii="Times New Roman" w:hAnsi="Times New Roman" w:cs="Times New Roman"/>
                <w:szCs w:val="22"/>
              </w:rPr>
            </w:pPr>
          </w:p>
        </w:tc>
        <w:tc>
          <w:tcPr>
            <w:tcW w:w="3591" w:type="dxa"/>
            <w:shd w:val="clear" w:color="auto" w:fill="auto"/>
          </w:tcPr>
          <w:p w:rsidR="00913004" w:rsidRPr="00126FE0" w:rsidRDefault="00913004" w:rsidP="00913004">
            <w:pPr>
              <w:widowControl w:val="0"/>
              <w:jc w:val="both"/>
              <w:rPr>
                <w:rFonts w:ascii="Times New Roman" w:hAnsi="Times New Roman"/>
              </w:rPr>
            </w:pPr>
            <w:r w:rsidRPr="00126FE0">
              <w:rPr>
                <w:rFonts w:ascii="Times New Roman" w:hAnsi="Times New Roman"/>
              </w:rPr>
              <w:t>недостаточный уровень качества оказываемых услуг</w:t>
            </w:r>
          </w:p>
        </w:tc>
        <w:tc>
          <w:tcPr>
            <w:tcW w:w="3615" w:type="dxa"/>
            <w:shd w:val="clear" w:color="auto" w:fill="auto"/>
          </w:tcPr>
          <w:p w:rsidR="00913004" w:rsidRPr="00126FE0" w:rsidRDefault="00913004" w:rsidP="00913004">
            <w:pPr>
              <w:widowControl w:val="0"/>
              <w:jc w:val="both"/>
              <w:rPr>
                <w:rFonts w:ascii="Times New Roman" w:hAnsi="Times New Roman"/>
              </w:rPr>
            </w:pPr>
            <w:r w:rsidRPr="00126FE0">
              <w:rPr>
                <w:rFonts w:ascii="Times New Roman" w:hAnsi="Times New Roman"/>
              </w:rPr>
              <w:t>повышение информированности хозяйствующих субъектов о доступности входа на товарный рынок и осуществлении деятельности</w:t>
            </w:r>
          </w:p>
        </w:tc>
        <w:tc>
          <w:tcPr>
            <w:tcW w:w="1839" w:type="dxa"/>
            <w:shd w:val="clear" w:color="auto" w:fill="auto"/>
          </w:tcPr>
          <w:p w:rsidR="00913004" w:rsidRPr="00126FE0" w:rsidRDefault="00913004" w:rsidP="00913004">
            <w:pPr>
              <w:rPr>
                <w:rFonts w:ascii="Times New Roman" w:hAnsi="Times New Roman"/>
              </w:rPr>
            </w:pPr>
            <w:r w:rsidRPr="00126FE0">
              <w:rPr>
                <w:rFonts w:ascii="Times New Roman" w:hAnsi="Times New Roman"/>
              </w:rPr>
              <w:t>30 декабря 2024 года,</w:t>
            </w:r>
          </w:p>
          <w:p w:rsidR="00913004" w:rsidRPr="00126FE0" w:rsidRDefault="00913004" w:rsidP="00913004">
            <w:pPr>
              <w:rPr>
                <w:rFonts w:ascii="Times New Roman" w:hAnsi="Times New Roman"/>
              </w:rPr>
            </w:pPr>
            <w:r w:rsidRPr="00126FE0">
              <w:rPr>
                <w:rFonts w:ascii="Times New Roman" w:hAnsi="Times New Roman"/>
              </w:rPr>
              <w:t>30 декабря 2025 года</w:t>
            </w:r>
          </w:p>
        </w:tc>
        <w:tc>
          <w:tcPr>
            <w:tcW w:w="2788" w:type="dxa"/>
            <w:shd w:val="clear" w:color="auto" w:fill="auto"/>
          </w:tcPr>
          <w:p w:rsidR="00913004" w:rsidRPr="00126FE0" w:rsidRDefault="00913004" w:rsidP="00913004">
            <w:pPr>
              <w:widowControl w:val="0"/>
              <w:jc w:val="both"/>
              <w:rPr>
                <w:rFonts w:ascii="Times New Roman" w:hAnsi="Times New Roman"/>
              </w:rPr>
            </w:pPr>
            <w:r w:rsidRPr="00126FE0">
              <w:rPr>
                <w:rFonts w:ascii="Times New Roman" w:hAnsi="Times New Roman"/>
              </w:rPr>
              <w:t>Департамент жилищно-коммунального хозяйства администрации города Нефтеюганска</w:t>
            </w:r>
          </w:p>
        </w:tc>
      </w:tr>
      <w:tr w:rsidR="00913004" w:rsidTr="00913004">
        <w:tc>
          <w:tcPr>
            <w:tcW w:w="657" w:type="dxa"/>
          </w:tcPr>
          <w:p w:rsidR="00913004"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t>34.</w:t>
            </w:r>
          </w:p>
        </w:tc>
        <w:tc>
          <w:tcPr>
            <w:tcW w:w="15037" w:type="dxa"/>
            <w:gridSpan w:val="5"/>
            <w:shd w:val="clear" w:color="auto" w:fill="auto"/>
          </w:tcPr>
          <w:p w:rsidR="00913004" w:rsidRPr="00126FE0" w:rsidRDefault="00913004" w:rsidP="00913004">
            <w:pPr>
              <w:widowControl w:val="0"/>
              <w:jc w:val="center"/>
              <w:rPr>
                <w:rFonts w:ascii="Times New Roman" w:hAnsi="Times New Roman"/>
              </w:rPr>
            </w:pPr>
            <w:r w:rsidRPr="00126FE0">
              <w:rPr>
                <w:rFonts w:ascii="Times New Roman" w:hAnsi="Times New Roman"/>
              </w:rPr>
              <w:t>Рынок производства технических газов</w:t>
            </w:r>
          </w:p>
        </w:tc>
      </w:tr>
      <w:tr w:rsidR="00913004" w:rsidTr="00913004">
        <w:tc>
          <w:tcPr>
            <w:tcW w:w="657" w:type="dxa"/>
          </w:tcPr>
          <w:p w:rsidR="00913004" w:rsidRDefault="00913004" w:rsidP="00913004">
            <w:pPr>
              <w:pStyle w:val="ConsPlusNormal"/>
              <w:jc w:val="center"/>
              <w:rPr>
                <w:rFonts w:ascii="Times New Roman" w:hAnsi="Times New Roman" w:cs="Times New Roman"/>
                <w:szCs w:val="22"/>
              </w:rPr>
            </w:pPr>
            <w:r>
              <w:rPr>
                <w:rFonts w:ascii="Times New Roman" w:hAnsi="Times New Roman" w:cs="Times New Roman"/>
                <w:szCs w:val="22"/>
              </w:rPr>
              <w:t>34.1.</w:t>
            </w:r>
          </w:p>
        </w:tc>
        <w:tc>
          <w:tcPr>
            <w:tcW w:w="3204" w:type="dxa"/>
            <w:shd w:val="clear" w:color="auto" w:fill="auto"/>
          </w:tcPr>
          <w:p w:rsidR="00913004" w:rsidRPr="00126FE0" w:rsidRDefault="00913004" w:rsidP="00913004">
            <w:pPr>
              <w:jc w:val="both"/>
              <w:rPr>
                <w:rFonts w:ascii="Times New Roman" w:hAnsi="Times New Roman"/>
              </w:rPr>
            </w:pPr>
            <w:r w:rsidRPr="00126FE0">
              <w:rPr>
                <w:rFonts w:ascii="Times New Roman" w:hAnsi="Times New Roman"/>
              </w:rPr>
              <w:t xml:space="preserve">Оказание информационно-консультативной помощи хозяйствующим субъектам, осуществляющим деятельность на товарном рынке </w:t>
            </w:r>
          </w:p>
        </w:tc>
        <w:tc>
          <w:tcPr>
            <w:tcW w:w="3591" w:type="dxa"/>
            <w:shd w:val="clear" w:color="auto" w:fill="auto"/>
          </w:tcPr>
          <w:p w:rsidR="00913004" w:rsidRPr="00126FE0" w:rsidRDefault="00913004" w:rsidP="00913004">
            <w:pPr>
              <w:widowControl w:val="0"/>
              <w:jc w:val="both"/>
              <w:rPr>
                <w:rFonts w:ascii="Times New Roman" w:hAnsi="Times New Roman"/>
              </w:rPr>
            </w:pPr>
            <w:r w:rsidRPr="00126FE0">
              <w:rPr>
                <w:rFonts w:ascii="Times New Roman" w:hAnsi="Times New Roman"/>
              </w:rPr>
              <w:t>недостаточная информированность хозяйствующих субъектов о регулировании деятельности на товарном рынке</w:t>
            </w:r>
          </w:p>
        </w:tc>
        <w:tc>
          <w:tcPr>
            <w:tcW w:w="3615" w:type="dxa"/>
            <w:shd w:val="clear" w:color="auto" w:fill="auto"/>
          </w:tcPr>
          <w:p w:rsidR="00913004" w:rsidRPr="00126FE0" w:rsidRDefault="00913004" w:rsidP="00913004">
            <w:pPr>
              <w:widowControl w:val="0"/>
              <w:jc w:val="both"/>
              <w:rPr>
                <w:rFonts w:ascii="Times New Roman" w:hAnsi="Times New Roman"/>
              </w:rPr>
            </w:pPr>
            <w:r w:rsidRPr="00126FE0">
              <w:rPr>
                <w:rFonts w:ascii="Times New Roman" w:hAnsi="Times New Roman"/>
              </w:rPr>
              <w:t>повышение информированности хозяйствующих субъектов</w:t>
            </w:r>
          </w:p>
        </w:tc>
        <w:tc>
          <w:tcPr>
            <w:tcW w:w="1839" w:type="dxa"/>
            <w:shd w:val="clear" w:color="auto" w:fill="auto"/>
          </w:tcPr>
          <w:p w:rsidR="00913004" w:rsidRPr="00126FE0" w:rsidRDefault="00913004" w:rsidP="00913004">
            <w:pPr>
              <w:rPr>
                <w:rFonts w:ascii="Times New Roman" w:hAnsi="Times New Roman"/>
              </w:rPr>
            </w:pPr>
            <w:r w:rsidRPr="00126FE0">
              <w:rPr>
                <w:rFonts w:ascii="Times New Roman" w:hAnsi="Times New Roman"/>
              </w:rPr>
              <w:t>30 декабря 2024 года,</w:t>
            </w:r>
          </w:p>
          <w:p w:rsidR="00913004" w:rsidRPr="00126FE0" w:rsidRDefault="00913004" w:rsidP="00913004">
            <w:pPr>
              <w:rPr>
                <w:rFonts w:ascii="Times New Roman" w:hAnsi="Times New Roman"/>
              </w:rPr>
            </w:pPr>
            <w:r w:rsidRPr="00126FE0">
              <w:rPr>
                <w:rFonts w:ascii="Times New Roman" w:hAnsi="Times New Roman"/>
              </w:rPr>
              <w:t>30 декабря 2025 года</w:t>
            </w:r>
          </w:p>
        </w:tc>
        <w:tc>
          <w:tcPr>
            <w:tcW w:w="2788" w:type="dxa"/>
            <w:shd w:val="clear" w:color="auto" w:fill="auto"/>
          </w:tcPr>
          <w:p w:rsidR="00913004" w:rsidRPr="00126FE0" w:rsidRDefault="00913004" w:rsidP="00913004">
            <w:pPr>
              <w:jc w:val="both"/>
              <w:rPr>
                <w:rFonts w:ascii="Times New Roman" w:hAnsi="Times New Roman"/>
              </w:rPr>
            </w:pPr>
            <w:r w:rsidRPr="00126FE0">
              <w:rPr>
                <w:rFonts w:ascii="Times New Roman" w:hAnsi="Times New Roman"/>
              </w:rPr>
              <w:t>Департамент экономического развития администрации города Нефтеюганска</w:t>
            </w:r>
          </w:p>
        </w:tc>
      </w:tr>
      <w:tr w:rsidR="00913004" w:rsidTr="00913004">
        <w:tc>
          <w:tcPr>
            <w:tcW w:w="657" w:type="dxa"/>
          </w:tcPr>
          <w:p w:rsidR="00913004" w:rsidRPr="00D00BE1" w:rsidRDefault="00913004" w:rsidP="00913004">
            <w:pPr>
              <w:pStyle w:val="ConsPlusNormal"/>
              <w:jc w:val="center"/>
              <w:rPr>
                <w:rFonts w:ascii="Times New Roman" w:hAnsi="Times New Roman" w:cs="Times New Roman"/>
                <w:szCs w:val="22"/>
              </w:rPr>
            </w:pPr>
            <w:r w:rsidRPr="00D00BE1">
              <w:rPr>
                <w:rFonts w:ascii="Times New Roman" w:hAnsi="Times New Roman" w:cs="Times New Roman"/>
                <w:szCs w:val="22"/>
              </w:rPr>
              <w:t>35.</w:t>
            </w:r>
          </w:p>
        </w:tc>
        <w:tc>
          <w:tcPr>
            <w:tcW w:w="15037" w:type="dxa"/>
            <w:gridSpan w:val="5"/>
            <w:shd w:val="clear" w:color="auto" w:fill="auto"/>
          </w:tcPr>
          <w:p w:rsidR="00913004" w:rsidRPr="00D00BE1" w:rsidRDefault="00913004" w:rsidP="00913004">
            <w:pPr>
              <w:jc w:val="center"/>
              <w:rPr>
                <w:rFonts w:ascii="Times New Roman" w:hAnsi="Times New Roman"/>
              </w:rPr>
            </w:pPr>
            <w:r w:rsidRPr="00D00BE1">
              <w:rPr>
                <w:rFonts w:ascii="Times New Roman" w:hAnsi="Times New Roman"/>
              </w:rPr>
              <w:t>Рынок по содержанию приютов для животных без владельцев</w:t>
            </w:r>
          </w:p>
        </w:tc>
      </w:tr>
      <w:tr w:rsidR="00913004" w:rsidTr="00913004">
        <w:tc>
          <w:tcPr>
            <w:tcW w:w="657" w:type="dxa"/>
          </w:tcPr>
          <w:p w:rsidR="00913004" w:rsidRPr="00D00BE1" w:rsidRDefault="00913004" w:rsidP="00913004">
            <w:pPr>
              <w:pStyle w:val="ConsPlusNormal"/>
              <w:jc w:val="center"/>
              <w:rPr>
                <w:rFonts w:ascii="Times New Roman" w:hAnsi="Times New Roman" w:cs="Times New Roman"/>
                <w:szCs w:val="22"/>
              </w:rPr>
            </w:pPr>
            <w:r w:rsidRPr="00D00BE1">
              <w:rPr>
                <w:rFonts w:ascii="Times New Roman" w:hAnsi="Times New Roman" w:cs="Times New Roman"/>
                <w:szCs w:val="22"/>
              </w:rPr>
              <w:t>35.1.</w:t>
            </w:r>
          </w:p>
        </w:tc>
        <w:tc>
          <w:tcPr>
            <w:tcW w:w="3204" w:type="dxa"/>
            <w:shd w:val="clear" w:color="auto" w:fill="auto"/>
          </w:tcPr>
          <w:p w:rsidR="00913004" w:rsidRDefault="00913004" w:rsidP="00913004">
            <w:pPr>
              <w:jc w:val="both"/>
              <w:rPr>
                <w:rFonts w:ascii="Times New Roman" w:hAnsi="Times New Roman"/>
              </w:rPr>
            </w:pPr>
            <w:r w:rsidRPr="00D00BE1">
              <w:rPr>
                <w:rFonts w:ascii="Times New Roman" w:hAnsi="Times New Roman"/>
              </w:rPr>
              <w:t xml:space="preserve">Оказание информационно-консультативной помощи хозяйствующим субъектам, осуществляющим деятельность на товарном рынке </w:t>
            </w:r>
          </w:p>
          <w:p w:rsidR="00BF54CA" w:rsidRDefault="00BF54CA" w:rsidP="00913004">
            <w:pPr>
              <w:jc w:val="both"/>
              <w:rPr>
                <w:rFonts w:ascii="Times New Roman" w:hAnsi="Times New Roman"/>
              </w:rPr>
            </w:pPr>
          </w:p>
          <w:p w:rsidR="00BF54CA" w:rsidRPr="00D00BE1" w:rsidRDefault="00BF54CA" w:rsidP="00913004">
            <w:pPr>
              <w:jc w:val="both"/>
              <w:rPr>
                <w:rFonts w:ascii="Times New Roman" w:hAnsi="Times New Roman"/>
              </w:rPr>
            </w:pPr>
          </w:p>
        </w:tc>
        <w:tc>
          <w:tcPr>
            <w:tcW w:w="3591" w:type="dxa"/>
            <w:shd w:val="clear" w:color="auto" w:fill="auto"/>
          </w:tcPr>
          <w:p w:rsidR="00913004" w:rsidRPr="00D00BE1" w:rsidRDefault="00913004" w:rsidP="00913004">
            <w:pPr>
              <w:widowControl w:val="0"/>
              <w:jc w:val="both"/>
              <w:rPr>
                <w:rFonts w:ascii="Times New Roman" w:hAnsi="Times New Roman"/>
              </w:rPr>
            </w:pPr>
            <w:r w:rsidRPr="00D00BE1">
              <w:rPr>
                <w:rFonts w:ascii="Times New Roman" w:hAnsi="Times New Roman"/>
              </w:rPr>
              <w:lastRenderedPageBreak/>
              <w:t>недостаточная информированность хозяйствующих субъектов о регулировании деятельности на товарном рынке</w:t>
            </w:r>
          </w:p>
        </w:tc>
        <w:tc>
          <w:tcPr>
            <w:tcW w:w="3615" w:type="dxa"/>
            <w:shd w:val="clear" w:color="auto" w:fill="auto"/>
          </w:tcPr>
          <w:p w:rsidR="00913004" w:rsidRPr="00D00BE1" w:rsidRDefault="00913004" w:rsidP="00913004">
            <w:pPr>
              <w:widowControl w:val="0"/>
              <w:jc w:val="both"/>
              <w:rPr>
                <w:rFonts w:ascii="Times New Roman" w:hAnsi="Times New Roman"/>
              </w:rPr>
            </w:pPr>
            <w:r w:rsidRPr="00D00BE1">
              <w:rPr>
                <w:rFonts w:ascii="Times New Roman" w:hAnsi="Times New Roman"/>
              </w:rPr>
              <w:t>повышение информированности хозяйствующих субъектов</w:t>
            </w:r>
          </w:p>
        </w:tc>
        <w:tc>
          <w:tcPr>
            <w:tcW w:w="1839" w:type="dxa"/>
            <w:shd w:val="clear" w:color="auto" w:fill="auto"/>
          </w:tcPr>
          <w:p w:rsidR="00913004" w:rsidRPr="00D00BE1" w:rsidRDefault="00913004" w:rsidP="00913004">
            <w:pPr>
              <w:rPr>
                <w:rFonts w:ascii="Times New Roman" w:hAnsi="Times New Roman"/>
              </w:rPr>
            </w:pPr>
            <w:r w:rsidRPr="00D00BE1">
              <w:rPr>
                <w:rFonts w:ascii="Times New Roman" w:hAnsi="Times New Roman"/>
              </w:rPr>
              <w:t>30 декабря 2024 года,</w:t>
            </w:r>
          </w:p>
          <w:p w:rsidR="00913004" w:rsidRPr="00D00BE1" w:rsidRDefault="00913004" w:rsidP="00913004">
            <w:pPr>
              <w:rPr>
                <w:rFonts w:ascii="Times New Roman" w:hAnsi="Times New Roman"/>
              </w:rPr>
            </w:pPr>
            <w:r w:rsidRPr="00D00BE1">
              <w:rPr>
                <w:rFonts w:ascii="Times New Roman" w:hAnsi="Times New Roman"/>
              </w:rPr>
              <w:t>30 декабря 2025 года</w:t>
            </w:r>
          </w:p>
        </w:tc>
        <w:tc>
          <w:tcPr>
            <w:tcW w:w="2788" w:type="dxa"/>
            <w:shd w:val="clear" w:color="auto" w:fill="auto"/>
          </w:tcPr>
          <w:p w:rsidR="00913004" w:rsidRPr="00D00BE1" w:rsidRDefault="00913004" w:rsidP="00913004">
            <w:pPr>
              <w:jc w:val="both"/>
              <w:rPr>
                <w:rFonts w:ascii="Times New Roman" w:hAnsi="Times New Roman"/>
              </w:rPr>
            </w:pPr>
            <w:r w:rsidRPr="00D00BE1">
              <w:rPr>
                <w:rFonts w:ascii="Times New Roman" w:hAnsi="Times New Roman"/>
              </w:rPr>
              <w:t>Департамент экономического развития администрации города Нефтеюганска</w:t>
            </w:r>
          </w:p>
        </w:tc>
      </w:tr>
      <w:tr w:rsidR="00913004" w:rsidTr="00913004">
        <w:tc>
          <w:tcPr>
            <w:tcW w:w="657" w:type="dxa"/>
          </w:tcPr>
          <w:p w:rsidR="00913004" w:rsidRPr="00D00BE1" w:rsidRDefault="00913004" w:rsidP="00913004">
            <w:pPr>
              <w:pStyle w:val="ConsPlusNormal"/>
              <w:jc w:val="center"/>
              <w:rPr>
                <w:rFonts w:ascii="Times New Roman" w:hAnsi="Times New Roman" w:cs="Times New Roman"/>
                <w:szCs w:val="22"/>
              </w:rPr>
            </w:pPr>
            <w:r w:rsidRPr="00D00BE1">
              <w:rPr>
                <w:rFonts w:ascii="Times New Roman" w:hAnsi="Times New Roman" w:cs="Times New Roman"/>
                <w:szCs w:val="22"/>
              </w:rPr>
              <w:lastRenderedPageBreak/>
              <w:t>36.</w:t>
            </w:r>
          </w:p>
        </w:tc>
        <w:tc>
          <w:tcPr>
            <w:tcW w:w="15037" w:type="dxa"/>
            <w:gridSpan w:val="5"/>
            <w:shd w:val="clear" w:color="auto" w:fill="auto"/>
          </w:tcPr>
          <w:p w:rsidR="00913004" w:rsidRPr="00D00BE1" w:rsidRDefault="00913004" w:rsidP="00913004">
            <w:pPr>
              <w:jc w:val="center"/>
              <w:rPr>
                <w:rFonts w:ascii="Times New Roman" w:hAnsi="Times New Roman"/>
              </w:rPr>
            </w:pPr>
            <w:r w:rsidRPr="00D00BE1">
              <w:rPr>
                <w:rFonts w:ascii="Times New Roman" w:hAnsi="Times New Roman"/>
              </w:rPr>
              <w:t>Рынок выездной розничной торговли</w:t>
            </w:r>
          </w:p>
        </w:tc>
      </w:tr>
      <w:tr w:rsidR="00913004" w:rsidTr="00913004">
        <w:tc>
          <w:tcPr>
            <w:tcW w:w="657" w:type="dxa"/>
          </w:tcPr>
          <w:p w:rsidR="00913004" w:rsidRPr="00D00BE1" w:rsidRDefault="00913004" w:rsidP="00913004">
            <w:pPr>
              <w:pStyle w:val="ConsPlusNormal"/>
              <w:jc w:val="center"/>
              <w:rPr>
                <w:rFonts w:ascii="Times New Roman" w:hAnsi="Times New Roman" w:cs="Times New Roman"/>
                <w:szCs w:val="22"/>
              </w:rPr>
            </w:pPr>
            <w:r w:rsidRPr="00D00BE1">
              <w:rPr>
                <w:rFonts w:ascii="Times New Roman" w:hAnsi="Times New Roman" w:cs="Times New Roman"/>
                <w:szCs w:val="22"/>
              </w:rPr>
              <w:t>36.1.</w:t>
            </w:r>
          </w:p>
        </w:tc>
        <w:tc>
          <w:tcPr>
            <w:tcW w:w="3204" w:type="dxa"/>
            <w:shd w:val="clear" w:color="auto" w:fill="auto"/>
          </w:tcPr>
          <w:p w:rsidR="00913004" w:rsidRPr="00D00BE1" w:rsidRDefault="00913004" w:rsidP="00B3602D">
            <w:pPr>
              <w:widowControl w:val="0"/>
              <w:jc w:val="both"/>
              <w:rPr>
                <w:rFonts w:ascii="Times New Roman" w:hAnsi="Times New Roman"/>
              </w:rPr>
            </w:pPr>
            <w:r w:rsidRPr="00D00BE1">
              <w:rPr>
                <w:rFonts w:ascii="Times New Roman" w:hAnsi="Times New Roman"/>
              </w:rPr>
              <w:t xml:space="preserve">Оказание содействия предприятиям в участии в </w:t>
            </w:r>
            <w:proofErr w:type="spellStart"/>
            <w:r w:rsidRPr="00D00BE1">
              <w:rPr>
                <w:rFonts w:ascii="Times New Roman" w:hAnsi="Times New Roman"/>
              </w:rPr>
              <w:t>выставочно</w:t>
            </w:r>
            <w:proofErr w:type="spellEnd"/>
            <w:r w:rsidRPr="00D00BE1">
              <w:rPr>
                <w:rFonts w:ascii="Times New Roman" w:hAnsi="Times New Roman"/>
              </w:rPr>
              <w:t>-ярмарочных мероприятиях</w:t>
            </w:r>
          </w:p>
        </w:tc>
        <w:tc>
          <w:tcPr>
            <w:tcW w:w="3591" w:type="dxa"/>
            <w:shd w:val="clear" w:color="auto" w:fill="auto"/>
          </w:tcPr>
          <w:p w:rsidR="00913004" w:rsidRPr="00D00BE1" w:rsidRDefault="00913004" w:rsidP="00B3602D">
            <w:pPr>
              <w:widowControl w:val="0"/>
              <w:jc w:val="both"/>
              <w:rPr>
                <w:rFonts w:ascii="Times New Roman" w:hAnsi="Times New Roman"/>
              </w:rPr>
            </w:pPr>
            <w:r w:rsidRPr="00D00BE1">
              <w:rPr>
                <w:rFonts w:ascii="Times New Roman" w:hAnsi="Times New Roman"/>
              </w:rPr>
              <w:t>выход на рынок муниципального образования</w:t>
            </w:r>
            <w:r w:rsidR="007E5358">
              <w:rPr>
                <w:rFonts w:ascii="Times New Roman" w:hAnsi="Times New Roman"/>
              </w:rPr>
              <w:t xml:space="preserve"> город Нефтеюганск</w:t>
            </w:r>
            <w:r w:rsidRPr="00D00BE1">
              <w:rPr>
                <w:rFonts w:ascii="Times New Roman" w:hAnsi="Times New Roman"/>
              </w:rPr>
              <w:t>, новых хозяйствующих субъектов</w:t>
            </w:r>
          </w:p>
        </w:tc>
        <w:tc>
          <w:tcPr>
            <w:tcW w:w="3615" w:type="dxa"/>
            <w:shd w:val="clear" w:color="auto" w:fill="auto"/>
          </w:tcPr>
          <w:p w:rsidR="00913004" w:rsidRPr="00D00BE1" w:rsidRDefault="00913004" w:rsidP="00B3602D">
            <w:pPr>
              <w:widowControl w:val="0"/>
              <w:jc w:val="both"/>
              <w:rPr>
                <w:rFonts w:ascii="Times New Roman" w:hAnsi="Times New Roman"/>
              </w:rPr>
            </w:pPr>
            <w:r w:rsidRPr="00D00BE1">
              <w:rPr>
                <w:rFonts w:ascii="Times New Roman" w:hAnsi="Times New Roman"/>
              </w:rPr>
              <w:t xml:space="preserve">Проведение </w:t>
            </w:r>
            <w:proofErr w:type="spellStart"/>
            <w:r w:rsidRPr="00D00BE1">
              <w:rPr>
                <w:rFonts w:ascii="Times New Roman" w:hAnsi="Times New Roman"/>
              </w:rPr>
              <w:t>выставочно</w:t>
            </w:r>
            <w:proofErr w:type="spellEnd"/>
            <w:r w:rsidRPr="00D00BE1">
              <w:rPr>
                <w:rFonts w:ascii="Times New Roman" w:hAnsi="Times New Roman"/>
              </w:rPr>
              <w:t>-ярмарочных мероприятий, обеспечение участия в них с целью повышение экономической эффективности и конкурентоспособности хозяйствующих субъектов на рынке сельскохозяйственной продукции</w:t>
            </w:r>
          </w:p>
          <w:p w:rsidR="00913004" w:rsidRPr="00D00BE1" w:rsidRDefault="00913004" w:rsidP="00B3602D">
            <w:pPr>
              <w:widowControl w:val="0"/>
              <w:jc w:val="both"/>
              <w:rPr>
                <w:rFonts w:ascii="Times New Roman" w:hAnsi="Times New Roman"/>
              </w:rPr>
            </w:pPr>
          </w:p>
        </w:tc>
        <w:tc>
          <w:tcPr>
            <w:tcW w:w="1839" w:type="dxa"/>
            <w:shd w:val="clear" w:color="auto" w:fill="auto"/>
          </w:tcPr>
          <w:p w:rsidR="00913004" w:rsidRPr="00D00BE1" w:rsidRDefault="00913004" w:rsidP="00B3602D">
            <w:pPr>
              <w:jc w:val="both"/>
              <w:rPr>
                <w:rFonts w:ascii="Times New Roman" w:hAnsi="Times New Roman"/>
              </w:rPr>
            </w:pPr>
            <w:r w:rsidRPr="00D00BE1">
              <w:rPr>
                <w:rFonts w:ascii="Times New Roman" w:hAnsi="Times New Roman"/>
              </w:rPr>
              <w:t>30 декабря 2024 года,</w:t>
            </w:r>
          </w:p>
          <w:p w:rsidR="00913004" w:rsidRPr="00D00BE1" w:rsidRDefault="00913004" w:rsidP="00B3602D">
            <w:pPr>
              <w:jc w:val="both"/>
              <w:rPr>
                <w:rFonts w:ascii="Times New Roman" w:hAnsi="Times New Roman"/>
              </w:rPr>
            </w:pPr>
            <w:r w:rsidRPr="00D00BE1">
              <w:rPr>
                <w:rFonts w:ascii="Times New Roman" w:hAnsi="Times New Roman"/>
              </w:rPr>
              <w:t>30 декабря 2025 года</w:t>
            </w:r>
          </w:p>
        </w:tc>
        <w:tc>
          <w:tcPr>
            <w:tcW w:w="2788" w:type="dxa"/>
            <w:shd w:val="clear" w:color="auto" w:fill="auto"/>
          </w:tcPr>
          <w:p w:rsidR="00913004" w:rsidRPr="00D00BE1" w:rsidRDefault="00913004" w:rsidP="00B3602D">
            <w:pPr>
              <w:jc w:val="both"/>
              <w:rPr>
                <w:rFonts w:ascii="Times New Roman" w:hAnsi="Times New Roman"/>
              </w:rPr>
            </w:pPr>
            <w:r w:rsidRPr="00D00BE1">
              <w:rPr>
                <w:rFonts w:ascii="Times New Roman" w:hAnsi="Times New Roman"/>
              </w:rPr>
              <w:t>Департамент экономического развития администрации города Нефтеюганска</w:t>
            </w:r>
          </w:p>
        </w:tc>
      </w:tr>
      <w:tr w:rsidR="007E5358" w:rsidRPr="0074594F" w:rsidTr="00BF54CA">
        <w:tc>
          <w:tcPr>
            <w:tcW w:w="657" w:type="dxa"/>
          </w:tcPr>
          <w:p w:rsidR="007E5358" w:rsidRPr="00D00BE1" w:rsidRDefault="007E5358" w:rsidP="007E5358">
            <w:pPr>
              <w:pStyle w:val="ConsPlusNormal"/>
              <w:jc w:val="center"/>
              <w:rPr>
                <w:rFonts w:ascii="Times New Roman" w:hAnsi="Times New Roman" w:cs="Times New Roman"/>
                <w:szCs w:val="22"/>
              </w:rPr>
            </w:pPr>
            <w:r w:rsidRPr="00D00BE1">
              <w:rPr>
                <w:rFonts w:ascii="Times New Roman" w:hAnsi="Times New Roman" w:cs="Times New Roman"/>
                <w:szCs w:val="22"/>
              </w:rPr>
              <w:t>36.2.</w:t>
            </w:r>
          </w:p>
        </w:tc>
        <w:tc>
          <w:tcPr>
            <w:tcW w:w="3204" w:type="dxa"/>
            <w:shd w:val="clear" w:color="auto" w:fill="auto"/>
          </w:tcPr>
          <w:p w:rsidR="007E5358" w:rsidRPr="00D00BE1" w:rsidRDefault="007E5358" w:rsidP="00B3602D">
            <w:pPr>
              <w:widowControl w:val="0"/>
              <w:jc w:val="both"/>
              <w:rPr>
                <w:rFonts w:ascii="Times New Roman" w:hAnsi="Times New Roman"/>
              </w:rPr>
            </w:pPr>
            <w:r w:rsidRPr="007E5358">
              <w:rPr>
                <w:rFonts w:ascii="Times New Roman" w:hAnsi="Times New Roman"/>
              </w:rPr>
              <w:t>Оказание информационно-консультативной помощи хозяйствующим субъектам, осуществляющим деятельность на товарном рынке</w:t>
            </w:r>
          </w:p>
        </w:tc>
        <w:tc>
          <w:tcPr>
            <w:tcW w:w="3591" w:type="dxa"/>
            <w:shd w:val="clear" w:color="auto" w:fill="auto"/>
          </w:tcPr>
          <w:p w:rsidR="007E5358" w:rsidRPr="00126FE0" w:rsidRDefault="007E5358" w:rsidP="00B3602D">
            <w:pPr>
              <w:widowControl w:val="0"/>
              <w:jc w:val="both"/>
              <w:rPr>
                <w:rFonts w:ascii="Times New Roman" w:hAnsi="Times New Roman"/>
              </w:rPr>
            </w:pPr>
            <w:r w:rsidRPr="00126FE0">
              <w:rPr>
                <w:rFonts w:ascii="Times New Roman" w:hAnsi="Times New Roman"/>
              </w:rPr>
              <w:t>недостаточная информированность хозяйствующих субъектов о регулировании деятельности на товарном рынке</w:t>
            </w:r>
          </w:p>
        </w:tc>
        <w:tc>
          <w:tcPr>
            <w:tcW w:w="3615" w:type="dxa"/>
            <w:shd w:val="clear" w:color="auto" w:fill="auto"/>
          </w:tcPr>
          <w:p w:rsidR="007E5358" w:rsidRPr="00126FE0" w:rsidRDefault="007E5358" w:rsidP="00B3602D">
            <w:pPr>
              <w:widowControl w:val="0"/>
              <w:jc w:val="both"/>
              <w:rPr>
                <w:rFonts w:ascii="Times New Roman" w:hAnsi="Times New Roman"/>
              </w:rPr>
            </w:pPr>
            <w:r w:rsidRPr="00126FE0">
              <w:rPr>
                <w:rFonts w:ascii="Times New Roman" w:hAnsi="Times New Roman"/>
              </w:rPr>
              <w:t>повышение информированности хозяйствующих субъектов</w:t>
            </w:r>
          </w:p>
        </w:tc>
        <w:tc>
          <w:tcPr>
            <w:tcW w:w="1839" w:type="dxa"/>
            <w:shd w:val="clear" w:color="auto" w:fill="auto"/>
          </w:tcPr>
          <w:p w:rsidR="007E5358" w:rsidRPr="00D00BE1" w:rsidRDefault="007E5358" w:rsidP="00B3602D">
            <w:pPr>
              <w:jc w:val="both"/>
              <w:rPr>
                <w:rFonts w:ascii="Times New Roman" w:hAnsi="Times New Roman"/>
              </w:rPr>
            </w:pPr>
            <w:r w:rsidRPr="00D00BE1">
              <w:rPr>
                <w:rFonts w:ascii="Times New Roman" w:hAnsi="Times New Roman"/>
              </w:rPr>
              <w:t>30 декабря 2024 года,</w:t>
            </w:r>
          </w:p>
          <w:p w:rsidR="007E5358" w:rsidRPr="00D00BE1" w:rsidRDefault="007E5358" w:rsidP="00B3602D">
            <w:pPr>
              <w:jc w:val="both"/>
              <w:rPr>
                <w:rFonts w:ascii="Times New Roman" w:hAnsi="Times New Roman"/>
              </w:rPr>
            </w:pPr>
            <w:r w:rsidRPr="00D00BE1">
              <w:rPr>
                <w:rFonts w:ascii="Times New Roman" w:hAnsi="Times New Roman"/>
              </w:rPr>
              <w:t>30 декабря 2025 года</w:t>
            </w:r>
          </w:p>
        </w:tc>
        <w:tc>
          <w:tcPr>
            <w:tcW w:w="2788" w:type="dxa"/>
            <w:shd w:val="clear" w:color="auto" w:fill="auto"/>
          </w:tcPr>
          <w:p w:rsidR="007E5358" w:rsidRPr="00D00BE1" w:rsidRDefault="007E5358" w:rsidP="00B3602D">
            <w:pPr>
              <w:jc w:val="both"/>
              <w:rPr>
                <w:rFonts w:ascii="Times New Roman" w:hAnsi="Times New Roman"/>
              </w:rPr>
            </w:pPr>
            <w:r w:rsidRPr="00D00BE1">
              <w:rPr>
                <w:rFonts w:ascii="Times New Roman" w:hAnsi="Times New Roman"/>
              </w:rPr>
              <w:t>Департамент экономического развития администрации города Нефтеюганска</w:t>
            </w:r>
          </w:p>
        </w:tc>
      </w:tr>
      <w:tr w:rsidR="00273332" w:rsidRPr="0074594F" w:rsidTr="00BF54CA">
        <w:tc>
          <w:tcPr>
            <w:tcW w:w="657" w:type="dxa"/>
          </w:tcPr>
          <w:p w:rsidR="00273332" w:rsidRPr="00D00BE1" w:rsidRDefault="00273332" w:rsidP="00913004">
            <w:pPr>
              <w:pStyle w:val="ConsPlusNormal"/>
              <w:jc w:val="center"/>
              <w:rPr>
                <w:rFonts w:ascii="Times New Roman" w:hAnsi="Times New Roman" w:cs="Times New Roman"/>
                <w:szCs w:val="22"/>
              </w:rPr>
            </w:pPr>
            <w:r>
              <w:rPr>
                <w:rFonts w:ascii="Times New Roman" w:hAnsi="Times New Roman" w:cs="Times New Roman"/>
                <w:szCs w:val="22"/>
              </w:rPr>
              <w:t>37.</w:t>
            </w:r>
          </w:p>
        </w:tc>
        <w:tc>
          <w:tcPr>
            <w:tcW w:w="15037" w:type="dxa"/>
            <w:gridSpan w:val="5"/>
            <w:shd w:val="clear" w:color="auto" w:fill="auto"/>
          </w:tcPr>
          <w:p w:rsidR="00273332" w:rsidRPr="00D00BE1" w:rsidRDefault="00273332" w:rsidP="00BF54CA">
            <w:pPr>
              <w:jc w:val="center"/>
              <w:rPr>
                <w:rFonts w:ascii="Times New Roman" w:hAnsi="Times New Roman"/>
              </w:rPr>
            </w:pPr>
            <w:r w:rsidRPr="005749D6">
              <w:rPr>
                <w:rFonts w:ascii="Times New Roman" w:hAnsi="Times New Roman"/>
              </w:rPr>
              <w:t>Рынок общественного питания</w:t>
            </w:r>
          </w:p>
        </w:tc>
      </w:tr>
      <w:tr w:rsidR="007E5358" w:rsidRPr="0074594F" w:rsidTr="00BF54CA">
        <w:tc>
          <w:tcPr>
            <w:tcW w:w="657" w:type="dxa"/>
          </w:tcPr>
          <w:p w:rsidR="007E5358" w:rsidRPr="00D00BE1" w:rsidRDefault="007E5358" w:rsidP="007E5358">
            <w:pPr>
              <w:pStyle w:val="ConsPlusNormal"/>
              <w:jc w:val="center"/>
              <w:rPr>
                <w:rFonts w:ascii="Times New Roman" w:hAnsi="Times New Roman" w:cs="Times New Roman"/>
                <w:szCs w:val="22"/>
              </w:rPr>
            </w:pPr>
            <w:r>
              <w:rPr>
                <w:rFonts w:ascii="Times New Roman" w:hAnsi="Times New Roman" w:cs="Times New Roman"/>
                <w:szCs w:val="22"/>
              </w:rPr>
              <w:t>37.1.</w:t>
            </w:r>
          </w:p>
        </w:tc>
        <w:tc>
          <w:tcPr>
            <w:tcW w:w="3204" w:type="dxa"/>
            <w:shd w:val="clear" w:color="auto" w:fill="auto"/>
          </w:tcPr>
          <w:p w:rsidR="007E5358" w:rsidRPr="00D00BE1" w:rsidRDefault="007E5358" w:rsidP="00B3602D">
            <w:pPr>
              <w:widowControl w:val="0"/>
              <w:jc w:val="both"/>
              <w:rPr>
                <w:rFonts w:ascii="Times New Roman" w:hAnsi="Times New Roman"/>
              </w:rPr>
            </w:pPr>
            <w:r w:rsidRPr="00126FE0">
              <w:rPr>
                <w:rFonts w:ascii="Times New Roman" w:hAnsi="Times New Roman"/>
              </w:rPr>
              <w:t>Оказание информационно-консультативной помощи хозяйствующим субъектам, осуществляющим деятельность на товарном рынке</w:t>
            </w:r>
          </w:p>
        </w:tc>
        <w:tc>
          <w:tcPr>
            <w:tcW w:w="3591" w:type="dxa"/>
            <w:shd w:val="clear" w:color="auto" w:fill="auto"/>
          </w:tcPr>
          <w:p w:rsidR="007E5358" w:rsidRPr="00126FE0" w:rsidRDefault="007E5358" w:rsidP="00B3602D">
            <w:pPr>
              <w:widowControl w:val="0"/>
              <w:jc w:val="both"/>
              <w:rPr>
                <w:rFonts w:ascii="Times New Roman" w:hAnsi="Times New Roman"/>
              </w:rPr>
            </w:pPr>
            <w:r w:rsidRPr="00126FE0">
              <w:rPr>
                <w:rFonts w:ascii="Times New Roman" w:hAnsi="Times New Roman"/>
              </w:rPr>
              <w:t>недостаточная информированность хозяйствующих субъектов о регулировании деятельности на товарном рынке</w:t>
            </w:r>
          </w:p>
        </w:tc>
        <w:tc>
          <w:tcPr>
            <w:tcW w:w="3615" w:type="dxa"/>
            <w:shd w:val="clear" w:color="auto" w:fill="auto"/>
          </w:tcPr>
          <w:p w:rsidR="007E5358" w:rsidRPr="00126FE0" w:rsidRDefault="007E5358" w:rsidP="00B3602D">
            <w:pPr>
              <w:widowControl w:val="0"/>
              <w:jc w:val="both"/>
              <w:rPr>
                <w:rFonts w:ascii="Times New Roman" w:hAnsi="Times New Roman"/>
              </w:rPr>
            </w:pPr>
            <w:r w:rsidRPr="00126FE0">
              <w:rPr>
                <w:rFonts w:ascii="Times New Roman" w:hAnsi="Times New Roman"/>
              </w:rPr>
              <w:t>повышение информированности хозяйствующих субъектов</w:t>
            </w:r>
          </w:p>
        </w:tc>
        <w:tc>
          <w:tcPr>
            <w:tcW w:w="1839" w:type="dxa"/>
            <w:shd w:val="clear" w:color="auto" w:fill="auto"/>
          </w:tcPr>
          <w:p w:rsidR="007E5358" w:rsidRPr="00D00BE1" w:rsidRDefault="007E5358" w:rsidP="00B3602D">
            <w:pPr>
              <w:jc w:val="both"/>
              <w:rPr>
                <w:rFonts w:ascii="Times New Roman" w:hAnsi="Times New Roman"/>
              </w:rPr>
            </w:pPr>
            <w:r w:rsidRPr="00D00BE1">
              <w:rPr>
                <w:rFonts w:ascii="Times New Roman" w:hAnsi="Times New Roman"/>
              </w:rPr>
              <w:t>30 декабря 2024 года,</w:t>
            </w:r>
          </w:p>
          <w:p w:rsidR="007E5358" w:rsidRPr="00D00BE1" w:rsidRDefault="007E5358" w:rsidP="00B3602D">
            <w:pPr>
              <w:jc w:val="both"/>
              <w:rPr>
                <w:rFonts w:ascii="Times New Roman" w:hAnsi="Times New Roman"/>
              </w:rPr>
            </w:pPr>
            <w:r w:rsidRPr="00D00BE1">
              <w:rPr>
                <w:rFonts w:ascii="Times New Roman" w:hAnsi="Times New Roman"/>
              </w:rPr>
              <w:t>30 декабря 2025 года</w:t>
            </w:r>
          </w:p>
        </w:tc>
        <w:tc>
          <w:tcPr>
            <w:tcW w:w="2788" w:type="dxa"/>
            <w:shd w:val="clear" w:color="auto" w:fill="auto"/>
          </w:tcPr>
          <w:p w:rsidR="007E5358" w:rsidRPr="00D00BE1" w:rsidRDefault="007E5358" w:rsidP="00B3602D">
            <w:pPr>
              <w:jc w:val="both"/>
              <w:rPr>
                <w:rFonts w:ascii="Times New Roman" w:hAnsi="Times New Roman"/>
              </w:rPr>
            </w:pPr>
            <w:r w:rsidRPr="00D00BE1">
              <w:rPr>
                <w:rFonts w:ascii="Times New Roman" w:hAnsi="Times New Roman"/>
              </w:rPr>
              <w:t>Департамент экономического развития администрации города Нефтеюганска</w:t>
            </w:r>
          </w:p>
        </w:tc>
      </w:tr>
      <w:tr w:rsidR="00F27ED5" w:rsidRPr="0074594F" w:rsidTr="00BF54CA">
        <w:tc>
          <w:tcPr>
            <w:tcW w:w="657" w:type="dxa"/>
          </w:tcPr>
          <w:p w:rsidR="00F27ED5" w:rsidRDefault="00F27ED5" w:rsidP="00F27ED5">
            <w:pPr>
              <w:pStyle w:val="ConsPlusNormal"/>
              <w:jc w:val="center"/>
              <w:rPr>
                <w:rFonts w:ascii="Times New Roman" w:hAnsi="Times New Roman" w:cs="Times New Roman"/>
                <w:szCs w:val="22"/>
              </w:rPr>
            </w:pPr>
            <w:r>
              <w:rPr>
                <w:rFonts w:ascii="Times New Roman" w:hAnsi="Times New Roman" w:cs="Times New Roman"/>
                <w:szCs w:val="22"/>
              </w:rPr>
              <w:t>37.2.</w:t>
            </w:r>
          </w:p>
        </w:tc>
        <w:tc>
          <w:tcPr>
            <w:tcW w:w="3204" w:type="dxa"/>
            <w:shd w:val="clear" w:color="auto" w:fill="auto"/>
          </w:tcPr>
          <w:p w:rsidR="00F27ED5" w:rsidRPr="00126FE0" w:rsidRDefault="00F27ED5" w:rsidP="00F27ED5">
            <w:pPr>
              <w:widowControl w:val="0"/>
              <w:jc w:val="both"/>
              <w:rPr>
                <w:rFonts w:ascii="Times New Roman" w:hAnsi="Times New Roman"/>
              </w:rPr>
            </w:pPr>
            <w:r w:rsidRPr="00574420">
              <w:rPr>
                <w:rFonts w:ascii="Times New Roman" w:hAnsi="Times New Roman"/>
              </w:rPr>
              <w:t>Оценка состояния конкурентной среды на рынке</w:t>
            </w:r>
            <w:r>
              <w:rPr>
                <w:rFonts w:ascii="Times New Roman" w:hAnsi="Times New Roman"/>
              </w:rPr>
              <w:t xml:space="preserve"> </w:t>
            </w:r>
            <w:r w:rsidRPr="00574420">
              <w:rPr>
                <w:rFonts w:ascii="Times New Roman" w:hAnsi="Times New Roman"/>
              </w:rPr>
              <w:t>общественного питания</w:t>
            </w:r>
          </w:p>
        </w:tc>
        <w:tc>
          <w:tcPr>
            <w:tcW w:w="3591" w:type="dxa"/>
            <w:shd w:val="clear" w:color="auto" w:fill="auto"/>
          </w:tcPr>
          <w:p w:rsidR="00F27ED5" w:rsidRPr="00F27ED5" w:rsidRDefault="00F27ED5" w:rsidP="00F27ED5">
            <w:pPr>
              <w:widowControl w:val="0"/>
              <w:jc w:val="both"/>
              <w:rPr>
                <w:rFonts w:ascii="Times New Roman" w:hAnsi="Times New Roman"/>
              </w:rPr>
            </w:pPr>
            <w:r w:rsidRPr="00F27ED5">
              <w:rPr>
                <w:rFonts w:ascii="Times New Roman" w:hAnsi="Times New Roman"/>
              </w:rPr>
              <w:t>наличие  барьеров препятствующих ведению предпринимательской деятельности на товарном рынке</w:t>
            </w:r>
          </w:p>
        </w:tc>
        <w:tc>
          <w:tcPr>
            <w:tcW w:w="3615" w:type="dxa"/>
            <w:shd w:val="clear" w:color="auto" w:fill="auto"/>
          </w:tcPr>
          <w:p w:rsidR="00F27ED5" w:rsidRPr="00F27ED5" w:rsidRDefault="00F27ED5" w:rsidP="00F27ED5">
            <w:pPr>
              <w:widowControl w:val="0"/>
              <w:jc w:val="both"/>
              <w:rPr>
                <w:rFonts w:ascii="Times New Roman" w:hAnsi="Times New Roman"/>
              </w:rPr>
            </w:pPr>
            <w:r w:rsidRPr="00F27ED5">
              <w:rPr>
                <w:rFonts w:ascii="Times New Roman" w:hAnsi="Times New Roman"/>
              </w:rPr>
              <w:t>повышение удовлетворенности потребителей на товарном рынке</w:t>
            </w:r>
          </w:p>
        </w:tc>
        <w:tc>
          <w:tcPr>
            <w:tcW w:w="1839" w:type="dxa"/>
            <w:shd w:val="clear" w:color="auto" w:fill="auto"/>
          </w:tcPr>
          <w:p w:rsidR="00F27ED5" w:rsidRPr="00F27ED5" w:rsidRDefault="00F27ED5" w:rsidP="00F27ED5">
            <w:pPr>
              <w:rPr>
                <w:rFonts w:ascii="Times New Roman" w:hAnsi="Times New Roman"/>
              </w:rPr>
            </w:pPr>
            <w:r w:rsidRPr="00F27ED5">
              <w:rPr>
                <w:rFonts w:ascii="Times New Roman" w:hAnsi="Times New Roman"/>
              </w:rPr>
              <w:t>30 декабря 2024 года,</w:t>
            </w:r>
          </w:p>
          <w:p w:rsidR="00F27ED5" w:rsidRPr="00F27ED5" w:rsidRDefault="00F27ED5" w:rsidP="00F27ED5">
            <w:pPr>
              <w:rPr>
                <w:rFonts w:ascii="Times New Roman" w:hAnsi="Times New Roman"/>
              </w:rPr>
            </w:pPr>
            <w:r w:rsidRPr="00F27ED5">
              <w:rPr>
                <w:rFonts w:ascii="Times New Roman" w:hAnsi="Times New Roman"/>
              </w:rPr>
              <w:t>30 декабря 2025 года</w:t>
            </w:r>
          </w:p>
          <w:p w:rsidR="00F27ED5" w:rsidRPr="00F27ED5" w:rsidRDefault="00F27ED5" w:rsidP="00F27ED5">
            <w:pPr>
              <w:rPr>
                <w:rFonts w:ascii="Times New Roman" w:hAnsi="Times New Roman"/>
              </w:rPr>
            </w:pPr>
          </w:p>
        </w:tc>
        <w:tc>
          <w:tcPr>
            <w:tcW w:w="2788" w:type="dxa"/>
            <w:shd w:val="clear" w:color="auto" w:fill="auto"/>
          </w:tcPr>
          <w:p w:rsidR="00F27ED5" w:rsidRPr="00F27ED5" w:rsidRDefault="00F27ED5" w:rsidP="00F27ED5">
            <w:pPr>
              <w:jc w:val="both"/>
            </w:pPr>
            <w:r w:rsidRPr="00F27ED5">
              <w:rPr>
                <w:rFonts w:ascii="Times New Roman" w:hAnsi="Times New Roman"/>
              </w:rPr>
              <w:t>Департамент экономического развития администрации города Нефтеюганска</w:t>
            </w:r>
          </w:p>
        </w:tc>
      </w:tr>
      <w:tr w:rsidR="00273332" w:rsidRPr="0074594F" w:rsidTr="00BF54CA">
        <w:tc>
          <w:tcPr>
            <w:tcW w:w="657" w:type="dxa"/>
          </w:tcPr>
          <w:p w:rsidR="00273332" w:rsidRPr="00D00BE1" w:rsidRDefault="00273332" w:rsidP="00913004">
            <w:pPr>
              <w:pStyle w:val="ConsPlusNormal"/>
              <w:jc w:val="center"/>
              <w:rPr>
                <w:rFonts w:ascii="Times New Roman" w:hAnsi="Times New Roman" w:cs="Times New Roman"/>
                <w:szCs w:val="22"/>
              </w:rPr>
            </w:pPr>
            <w:r>
              <w:rPr>
                <w:rFonts w:ascii="Times New Roman" w:hAnsi="Times New Roman" w:cs="Times New Roman"/>
                <w:szCs w:val="22"/>
              </w:rPr>
              <w:t>38</w:t>
            </w:r>
            <w:r w:rsidR="007E5358">
              <w:rPr>
                <w:rFonts w:ascii="Times New Roman" w:hAnsi="Times New Roman" w:cs="Times New Roman"/>
                <w:szCs w:val="22"/>
              </w:rPr>
              <w:t>.</w:t>
            </w:r>
          </w:p>
        </w:tc>
        <w:tc>
          <w:tcPr>
            <w:tcW w:w="15037" w:type="dxa"/>
            <w:gridSpan w:val="5"/>
            <w:shd w:val="clear" w:color="auto" w:fill="auto"/>
          </w:tcPr>
          <w:p w:rsidR="00273332" w:rsidRPr="00D00BE1" w:rsidRDefault="00273332" w:rsidP="00002C91">
            <w:pPr>
              <w:jc w:val="center"/>
              <w:rPr>
                <w:rFonts w:ascii="Times New Roman" w:hAnsi="Times New Roman"/>
              </w:rPr>
            </w:pPr>
            <w:r w:rsidRPr="005749D6">
              <w:rPr>
                <w:rFonts w:ascii="Times New Roman" w:hAnsi="Times New Roman"/>
              </w:rPr>
              <w:t>Рынок интернет - торговли</w:t>
            </w:r>
          </w:p>
        </w:tc>
      </w:tr>
      <w:tr w:rsidR="007E5358" w:rsidRPr="0074594F" w:rsidTr="00BF54CA">
        <w:tc>
          <w:tcPr>
            <w:tcW w:w="657" w:type="dxa"/>
          </w:tcPr>
          <w:p w:rsidR="007E5358" w:rsidRPr="00D00BE1" w:rsidRDefault="007E5358" w:rsidP="007E5358">
            <w:pPr>
              <w:pStyle w:val="ConsPlusNormal"/>
              <w:jc w:val="center"/>
              <w:rPr>
                <w:rFonts w:ascii="Times New Roman" w:hAnsi="Times New Roman" w:cs="Times New Roman"/>
                <w:szCs w:val="22"/>
              </w:rPr>
            </w:pPr>
            <w:r>
              <w:rPr>
                <w:rFonts w:ascii="Times New Roman" w:hAnsi="Times New Roman" w:cs="Times New Roman"/>
                <w:szCs w:val="22"/>
              </w:rPr>
              <w:t>38.1.</w:t>
            </w:r>
          </w:p>
        </w:tc>
        <w:tc>
          <w:tcPr>
            <w:tcW w:w="3204" w:type="dxa"/>
            <w:shd w:val="clear" w:color="auto" w:fill="auto"/>
          </w:tcPr>
          <w:p w:rsidR="007E5358" w:rsidRPr="00D00BE1" w:rsidRDefault="007E5358" w:rsidP="00B3602D">
            <w:pPr>
              <w:widowControl w:val="0"/>
              <w:jc w:val="both"/>
              <w:rPr>
                <w:rFonts w:ascii="Times New Roman" w:hAnsi="Times New Roman"/>
              </w:rPr>
            </w:pPr>
            <w:r w:rsidRPr="00126FE0">
              <w:rPr>
                <w:rFonts w:ascii="Times New Roman" w:hAnsi="Times New Roman"/>
              </w:rPr>
              <w:t>Оказание информационно-консультативной помощи хозяйствующим субъектам, осуществляющим деятельность на товарном рынке</w:t>
            </w:r>
          </w:p>
        </w:tc>
        <w:tc>
          <w:tcPr>
            <w:tcW w:w="3591" w:type="dxa"/>
            <w:shd w:val="clear" w:color="auto" w:fill="auto"/>
          </w:tcPr>
          <w:p w:rsidR="007E5358" w:rsidRPr="00126FE0" w:rsidRDefault="007E5358" w:rsidP="00B3602D">
            <w:pPr>
              <w:widowControl w:val="0"/>
              <w:jc w:val="both"/>
              <w:rPr>
                <w:rFonts w:ascii="Times New Roman" w:hAnsi="Times New Roman"/>
              </w:rPr>
            </w:pPr>
            <w:r w:rsidRPr="00126FE0">
              <w:rPr>
                <w:rFonts w:ascii="Times New Roman" w:hAnsi="Times New Roman"/>
              </w:rPr>
              <w:t>недостаточная информированность хозяйствующих субъектов о регулировании деятельности на товарном рынке</w:t>
            </w:r>
          </w:p>
        </w:tc>
        <w:tc>
          <w:tcPr>
            <w:tcW w:w="3615" w:type="dxa"/>
            <w:shd w:val="clear" w:color="auto" w:fill="auto"/>
          </w:tcPr>
          <w:p w:rsidR="007E5358" w:rsidRPr="00126FE0" w:rsidRDefault="007E5358" w:rsidP="00B3602D">
            <w:pPr>
              <w:widowControl w:val="0"/>
              <w:jc w:val="both"/>
              <w:rPr>
                <w:rFonts w:ascii="Times New Roman" w:hAnsi="Times New Roman"/>
              </w:rPr>
            </w:pPr>
            <w:r w:rsidRPr="00126FE0">
              <w:rPr>
                <w:rFonts w:ascii="Times New Roman" w:hAnsi="Times New Roman"/>
              </w:rPr>
              <w:t>повышение информированности хозяйствующих субъектов</w:t>
            </w:r>
          </w:p>
        </w:tc>
        <w:tc>
          <w:tcPr>
            <w:tcW w:w="1839" w:type="dxa"/>
            <w:shd w:val="clear" w:color="auto" w:fill="auto"/>
          </w:tcPr>
          <w:p w:rsidR="007E5358" w:rsidRPr="00D00BE1" w:rsidRDefault="007E5358" w:rsidP="00B3602D">
            <w:pPr>
              <w:jc w:val="both"/>
              <w:rPr>
                <w:rFonts w:ascii="Times New Roman" w:hAnsi="Times New Roman"/>
              </w:rPr>
            </w:pPr>
            <w:r w:rsidRPr="00D00BE1">
              <w:rPr>
                <w:rFonts w:ascii="Times New Roman" w:hAnsi="Times New Roman"/>
              </w:rPr>
              <w:t>30 декабря 2024 года,</w:t>
            </w:r>
          </w:p>
          <w:p w:rsidR="007E5358" w:rsidRPr="00D00BE1" w:rsidRDefault="007E5358" w:rsidP="00B3602D">
            <w:pPr>
              <w:jc w:val="both"/>
              <w:rPr>
                <w:rFonts w:ascii="Times New Roman" w:hAnsi="Times New Roman"/>
              </w:rPr>
            </w:pPr>
            <w:r w:rsidRPr="00D00BE1">
              <w:rPr>
                <w:rFonts w:ascii="Times New Roman" w:hAnsi="Times New Roman"/>
              </w:rPr>
              <w:t>30 декабря 2025 года</w:t>
            </w:r>
          </w:p>
        </w:tc>
        <w:tc>
          <w:tcPr>
            <w:tcW w:w="2788" w:type="dxa"/>
            <w:shd w:val="clear" w:color="auto" w:fill="auto"/>
          </w:tcPr>
          <w:p w:rsidR="007E5358" w:rsidRPr="00D00BE1" w:rsidRDefault="007E5358" w:rsidP="00B3602D">
            <w:pPr>
              <w:jc w:val="both"/>
              <w:rPr>
                <w:rFonts w:ascii="Times New Roman" w:hAnsi="Times New Roman"/>
              </w:rPr>
            </w:pPr>
            <w:r w:rsidRPr="00D00BE1">
              <w:rPr>
                <w:rFonts w:ascii="Times New Roman" w:hAnsi="Times New Roman"/>
              </w:rPr>
              <w:t>Департамент экономического развития администрации города Нефтеюганска</w:t>
            </w:r>
          </w:p>
        </w:tc>
      </w:tr>
      <w:tr w:rsidR="00F27ED5" w:rsidRPr="0074594F" w:rsidTr="00BF54CA">
        <w:tc>
          <w:tcPr>
            <w:tcW w:w="657" w:type="dxa"/>
          </w:tcPr>
          <w:p w:rsidR="00F27ED5" w:rsidRDefault="00F27ED5" w:rsidP="00F27ED5">
            <w:pPr>
              <w:pStyle w:val="ConsPlusNormal"/>
              <w:jc w:val="center"/>
              <w:rPr>
                <w:rFonts w:ascii="Times New Roman" w:hAnsi="Times New Roman" w:cs="Times New Roman"/>
                <w:szCs w:val="22"/>
              </w:rPr>
            </w:pPr>
            <w:r>
              <w:rPr>
                <w:rFonts w:ascii="Times New Roman" w:hAnsi="Times New Roman" w:cs="Times New Roman"/>
                <w:szCs w:val="22"/>
              </w:rPr>
              <w:t>38.2.</w:t>
            </w:r>
          </w:p>
        </w:tc>
        <w:tc>
          <w:tcPr>
            <w:tcW w:w="3204" w:type="dxa"/>
            <w:shd w:val="clear" w:color="auto" w:fill="auto"/>
          </w:tcPr>
          <w:p w:rsidR="00F27ED5" w:rsidRPr="00126FE0" w:rsidRDefault="00F27ED5" w:rsidP="00F27ED5">
            <w:pPr>
              <w:widowControl w:val="0"/>
              <w:jc w:val="both"/>
              <w:rPr>
                <w:rFonts w:ascii="Times New Roman" w:hAnsi="Times New Roman"/>
              </w:rPr>
            </w:pPr>
            <w:r w:rsidRPr="00574420">
              <w:rPr>
                <w:rFonts w:ascii="Times New Roman" w:hAnsi="Times New Roman"/>
              </w:rPr>
              <w:t>Оценка состояния конкурентной среды на рынке</w:t>
            </w:r>
            <w:r>
              <w:rPr>
                <w:rFonts w:ascii="Times New Roman" w:hAnsi="Times New Roman"/>
              </w:rPr>
              <w:t xml:space="preserve"> </w:t>
            </w:r>
            <w:r w:rsidRPr="00574420">
              <w:rPr>
                <w:rFonts w:ascii="Times New Roman" w:hAnsi="Times New Roman"/>
              </w:rPr>
              <w:lastRenderedPageBreak/>
              <w:t>интернет - торговли</w:t>
            </w:r>
          </w:p>
        </w:tc>
        <w:tc>
          <w:tcPr>
            <w:tcW w:w="3591" w:type="dxa"/>
            <w:shd w:val="clear" w:color="auto" w:fill="auto"/>
          </w:tcPr>
          <w:p w:rsidR="00F27ED5" w:rsidRPr="00F27ED5" w:rsidRDefault="00F27ED5" w:rsidP="00F27ED5">
            <w:pPr>
              <w:widowControl w:val="0"/>
              <w:jc w:val="both"/>
              <w:rPr>
                <w:rFonts w:ascii="Times New Roman" w:hAnsi="Times New Roman"/>
              </w:rPr>
            </w:pPr>
            <w:r w:rsidRPr="00F27ED5">
              <w:rPr>
                <w:rFonts w:ascii="Times New Roman" w:hAnsi="Times New Roman"/>
              </w:rPr>
              <w:lastRenderedPageBreak/>
              <w:t xml:space="preserve">наличие  барьеров препятствующих ведению предпринимательской </w:t>
            </w:r>
            <w:r w:rsidRPr="00F27ED5">
              <w:rPr>
                <w:rFonts w:ascii="Times New Roman" w:hAnsi="Times New Roman"/>
              </w:rPr>
              <w:lastRenderedPageBreak/>
              <w:t>деятельности на товарном рынке</w:t>
            </w:r>
          </w:p>
        </w:tc>
        <w:tc>
          <w:tcPr>
            <w:tcW w:w="3615" w:type="dxa"/>
            <w:shd w:val="clear" w:color="auto" w:fill="auto"/>
          </w:tcPr>
          <w:p w:rsidR="00F27ED5" w:rsidRPr="00F27ED5" w:rsidRDefault="00F27ED5" w:rsidP="00F27ED5">
            <w:pPr>
              <w:widowControl w:val="0"/>
              <w:jc w:val="both"/>
              <w:rPr>
                <w:rFonts w:ascii="Times New Roman" w:hAnsi="Times New Roman"/>
              </w:rPr>
            </w:pPr>
            <w:r w:rsidRPr="00F27ED5">
              <w:rPr>
                <w:rFonts w:ascii="Times New Roman" w:hAnsi="Times New Roman"/>
              </w:rPr>
              <w:lastRenderedPageBreak/>
              <w:t>повышение удовлетворенности потребителей на товарном рынке</w:t>
            </w:r>
          </w:p>
        </w:tc>
        <w:tc>
          <w:tcPr>
            <w:tcW w:w="1839" w:type="dxa"/>
            <w:shd w:val="clear" w:color="auto" w:fill="auto"/>
          </w:tcPr>
          <w:p w:rsidR="00F27ED5" w:rsidRPr="00F27ED5" w:rsidRDefault="00F27ED5" w:rsidP="00F27ED5">
            <w:pPr>
              <w:rPr>
                <w:rFonts w:ascii="Times New Roman" w:hAnsi="Times New Roman"/>
              </w:rPr>
            </w:pPr>
            <w:r w:rsidRPr="00F27ED5">
              <w:rPr>
                <w:rFonts w:ascii="Times New Roman" w:hAnsi="Times New Roman"/>
              </w:rPr>
              <w:t>30 декабря 2024 года,</w:t>
            </w:r>
          </w:p>
          <w:p w:rsidR="00F27ED5" w:rsidRPr="00F27ED5" w:rsidRDefault="00F27ED5" w:rsidP="00F27ED5">
            <w:pPr>
              <w:rPr>
                <w:rFonts w:ascii="Times New Roman" w:hAnsi="Times New Roman"/>
              </w:rPr>
            </w:pPr>
            <w:r w:rsidRPr="00F27ED5">
              <w:rPr>
                <w:rFonts w:ascii="Times New Roman" w:hAnsi="Times New Roman"/>
              </w:rPr>
              <w:lastRenderedPageBreak/>
              <w:t>30 декабря 2025 года</w:t>
            </w:r>
          </w:p>
          <w:p w:rsidR="00F27ED5" w:rsidRPr="00F27ED5" w:rsidRDefault="00F27ED5" w:rsidP="00F27ED5">
            <w:pPr>
              <w:rPr>
                <w:rFonts w:ascii="Times New Roman" w:hAnsi="Times New Roman"/>
              </w:rPr>
            </w:pPr>
          </w:p>
        </w:tc>
        <w:tc>
          <w:tcPr>
            <w:tcW w:w="2788" w:type="dxa"/>
            <w:shd w:val="clear" w:color="auto" w:fill="auto"/>
          </w:tcPr>
          <w:p w:rsidR="00F27ED5" w:rsidRPr="00F27ED5" w:rsidRDefault="00F27ED5" w:rsidP="00F27ED5">
            <w:pPr>
              <w:jc w:val="both"/>
            </w:pPr>
            <w:r w:rsidRPr="00F27ED5">
              <w:rPr>
                <w:rFonts w:ascii="Times New Roman" w:hAnsi="Times New Roman"/>
              </w:rPr>
              <w:lastRenderedPageBreak/>
              <w:t xml:space="preserve">Департамент экономического развития </w:t>
            </w:r>
            <w:r w:rsidRPr="00F27ED5">
              <w:rPr>
                <w:rFonts w:ascii="Times New Roman" w:hAnsi="Times New Roman"/>
              </w:rPr>
              <w:lastRenderedPageBreak/>
              <w:t>администрации города Нефтеюганска</w:t>
            </w:r>
          </w:p>
        </w:tc>
      </w:tr>
      <w:tr w:rsidR="00273332" w:rsidRPr="0074594F" w:rsidTr="00BF54CA">
        <w:tc>
          <w:tcPr>
            <w:tcW w:w="657" w:type="dxa"/>
          </w:tcPr>
          <w:p w:rsidR="00273332" w:rsidRPr="00D00BE1" w:rsidRDefault="00273332" w:rsidP="00913004">
            <w:pPr>
              <w:pStyle w:val="ConsPlusNormal"/>
              <w:jc w:val="center"/>
              <w:rPr>
                <w:rFonts w:ascii="Times New Roman" w:hAnsi="Times New Roman" w:cs="Times New Roman"/>
                <w:szCs w:val="22"/>
              </w:rPr>
            </w:pPr>
            <w:r>
              <w:rPr>
                <w:rFonts w:ascii="Times New Roman" w:hAnsi="Times New Roman" w:cs="Times New Roman"/>
                <w:szCs w:val="22"/>
              </w:rPr>
              <w:lastRenderedPageBreak/>
              <w:t>39</w:t>
            </w:r>
            <w:r w:rsidR="007E5358">
              <w:rPr>
                <w:rFonts w:ascii="Times New Roman" w:hAnsi="Times New Roman" w:cs="Times New Roman"/>
                <w:szCs w:val="22"/>
              </w:rPr>
              <w:t>.</w:t>
            </w:r>
          </w:p>
        </w:tc>
        <w:tc>
          <w:tcPr>
            <w:tcW w:w="15037" w:type="dxa"/>
            <w:gridSpan w:val="5"/>
            <w:shd w:val="clear" w:color="auto" w:fill="auto"/>
          </w:tcPr>
          <w:p w:rsidR="00273332" w:rsidRPr="00D00BE1" w:rsidRDefault="00273332" w:rsidP="00002C91">
            <w:pPr>
              <w:jc w:val="center"/>
              <w:rPr>
                <w:rFonts w:ascii="Times New Roman" w:hAnsi="Times New Roman"/>
              </w:rPr>
            </w:pPr>
            <w:r w:rsidRPr="005749D6">
              <w:rPr>
                <w:rFonts w:ascii="Times New Roman" w:hAnsi="Times New Roman"/>
              </w:rPr>
              <w:t>Рынок розничной торговли продовольственными и непродовольственными товарами</w:t>
            </w:r>
          </w:p>
        </w:tc>
      </w:tr>
      <w:tr w:rsidR="007E5358" w:rsidRPr="0074594F" w:rsidTr="00BF54CA">
        <w:tc>
          <w:tcPr>
            <w:tcW w:w="657" w:type="dxa"/>
          </w:tcPr>
          <w:p w:rsidR="007E5358" w:rsidRPr="00D00BE1" w:rsidRDefault="007E5358" w:rsidP="007E5358">
            <w:pPr>
              <w:pStyle w:val="ConsPlusNormal"/>
              <w:jc w:val="center"/>
              <w:rPr>
                <w:rFonts w:ascii="Times New Roman" w:hAnsi="Times New Roman" w:cs="Times New Roman"/>
                <w:szCs w:val="22"/>
              </w:rPr>
            </w:pPr>
            <w:r>
              <w:rPr>
                <w:rFonts w:ascii="Times New Roman" w:hAnsi="Times New Roman" w:cs="Times New Roman"/>
                <w:szCs w:val="22"/>
              </w:rPr>
              <w:t>39.1.</w:t>
            </w:r>
          </w:p>
        </w:tc>
        <w:tc>
          <w:tcPr>
            <w:tcW w:w="3204" w:type="dxa"/>
            <w:shd w:val="clear" w:color="auto" w:fill="auto"/>
          </w:tcPr>
          <w:p w:rsidR="007E5358" w:rsidRPr="00D00BE1" w:rsidRDefault="007E5358" w:rsidP="00B3602D">
            <w:pPr>
              <w:widowControl w:val="0"/>
              <w:jc w:val="both"/>
              <w:rPr>
                <w:rFonts w:ascii="Times New Roman" w:hAnsi="Times New Roman"/>
              </w:rPr>
            </w:pPr>
            <w:r w:rsidRPr="00126FE0">
              <w:rPr>
                <w:rFonts w:ascii="Times New Roman" w:hAnsi="Times New Roman"/>
              </w:rPr>
              <w:t>Оказание информационно-консультативной помощи хозяйствующим субъектам, осуществляющим деятельность на товарном рынке</w:t>
            </w:r>
          </w:p>
        </w:tc>
        <w:tc>
          <w:tcPr>
            <w:tcW w:w="3591" w:type="dxa"/>
            <w:shd w:val="clear" w:color="auto" w:fill="auto"/>
          </w:tcPr>
          <w:p w:rsidR="007E5358" w:rsidRPr="00126FE0" w:rsidRDefault="007E5358" w:rsidP="00B3602D">
            <w:pPr>
              <w:widowControl w:val="0"/>
              <w:jc w:val="both"/>
              <w:rPr>
                <w:rFonts w:ascii="Times New Roman" w:hAnsi="Times New Roman"/>
              </w:rPr>
            </w:pPr>
            <w:r w:rsidRPr="00126FE0">
              <w:rPr>
                <w:rFonts w:ascii="Times New Roman" w:hAnsi="Times New Roman"/>
              </w:rPr>
              <w:t>недостаточная информированность хозяйствующих субъектов о регулировании деятельности на товарном рынке</w:t>
            </w:r>
          </w:p>
        </w:tc>
        <w:tc>
          <w:tcPr>
            <w:tcW w:w="3615" w:type="dxa"/>
            <w:shd w:val="clear" w:color="auto" w:fill="auto"/>
          </w:tcPr>
          <w:p w:rsidR="007E5358" w:rsidRPr="00126FE0" w:rsidRDefault="007E5358" w:rsidP="00B3602D">
            <w:pPr>
              <w:widowControl w:val="0"/>
              <w:jc w:val="both"/>
              <w:rPr>
                <w:rFonts w:ascii="Times New Roman" w:hAnsi="Times New Roman"/>
              </w:rPr>
            </w:pPr>
            <w:r w:rsidRPr="00126FE0">
              <w:rPr>
                <w:rFonts w:ascii="Times New Roman" w:hAnsi="Times New Roman"/>
              </w:rPr>
              <w:t>повышение информированности хозяйствующих субъектов</w:t>
            </w:r>
          </w:p>
        </w:tc>
        <w:tc>
          <w:tcPr>
            <w:tcW w:w="1839" w:type="dxa"/>
            <w:shd w:val="clear" w:color="auto" w:fill="auto"/>
          </w:tcPr>
          <w:p w:rsidR="007E5358" w:rsidRPr="00D00BE1" w:rsidRDefault="007E5358" w:rsidP="00B3602D">
            <w:pPr>
              <w:jc w:val="both"/>
              <w:rPr>
                <w:rFonts w:ascii="Times New Roman" w:hAnsi="Times New Roman"/>
              </w:rPr>
            </w:pPr>
            <w:r w:rsidRPr="00D00BE1">
              <w:rPr>
                <w:rFonts w:ascii="Times New Roman" w:hAnsi="Times New Roman"/>
              </w:rPr>
              <w:t>30 декабря 2024 года,</w:t>
            </w:r>
          </w:p>
          <w:p w:rsidR="007E5358" w:rsidRPr="00D00BE1" w:rsidRDefault="007E5358" w:rsidP="00B3602D">
            <w:pPr>
              <w:jc w:val="both"/>
              <w:rPr>
                <w:rFonts w:ascii="Times New Roman" w:hAnsi="Times New Roman"/>
              </w:rPr>
            </w:pPr>
            <w:r w:rsidRPr="00D00BE1">
              <w:rPr>
                <w:rFonts w:ascii="Times New Roman" w:hAnsi="Times New Roman"/>
              </w:rPr>
              <w:t>30 декабря 2025 года</w:t>
            </w:r>
          </w:p>
        </w:tc>
        <w:tc>
          <w:tcPr>
            <w:tcW w:w="2788" w:type="dxa"/>
            <w:shd w:val="clear" w:color="auto" w:fill="auto"/>
          </w:tcPr>
          <w:p w:rsidR="007E5358" w:rsidRPr="00D00BE1" w:rsidRDefault="007E5358" w:rsidP="00B3602D">
            <w:pPr>
              <w:jc w:val="both"/>
              <w:rPr>
                <w:rFonts w:ascii="Times New Roman" w:hAnsi="Times New Roman"/>
              </w:rPr>
            </w:pPr>
            <w:r w:rsidRPr="00D00BE1">
              <w:rPr>
                <w:rFonts w:ascii="Times New Roman" w:hAnsi="Times New Roman"/>
              </w:rPr>
              <w:t>Департамент экономического развития администрации города Нефтеюганска</w:t>
            </w:r>
          </w:p>
        </w:tc>
      </w:tr>
      <w:tr w:rsidR="00273332" w:rsidRPr="0074594F" w:rsidTr="00BF54CA">
        <w:tc>
          <w:tcPr>
            <w:tcW w:w="657" w:type="dxa"/>
          </w:tcPr>
          <w:p w:rsidR="00273332" w:rsidRPr="00D00BE1" w:rsidRDefault="00273332" w:rsidP="00913004">
            <w:pPr>
              <w:pStyle w:val="ConsPlusNormal"/>
              <w:jc w:val="center"/>
              <w:rPr>
                <w:rFonts w:ascii="Times New Roman" w:hAnsi="Times New Roman" w:cs="Times New Roman"/>
                <w:szCs w:val="22"/>
              </w:rPr>
            </w:pPr>
            <w:r>
              <w:rPr>
                <w:rFonts w:ascii="Times New Roman" w:hAnsi="Times New Roman" w:cs="Times New Roman"/>
                <w:szCs w:val="22"/>
              </w:rPr>
              <w:t>40</w:t>
            </w:r>
            <w:r w:rsidR="007E5358">
              <w:rPr>
                <w:rFonts w:ascii="Times New Roman" w:hAnsi="Times New Roman" w:cs="Times New Roman"/>
                <w:szCs w:val="22"/>
              </w:rPr>
              <w:t>.</w:t>
            </w:r>
          </w:p>
        </w:tc>
        <w:tc>
          <w:tcPr>
            <w:tcW w:w="15037" w:type="dxa"/>
            <w:gridSpan w:val="5"/>
            <w:shd w:val="clear" w:color="auto" w:fill="auto"/>
          </w:tcPr>
          <w:p w:rsidR="00273332" w:rsidRPr="00D00BE1" w:rsidRDefault="00273332" w:rsidP="00002C91">
            <w:pPr>
              <w:jc w:val="center"/>
              <w:rPr>
                <w:rFonts w:ascii="Times New Roman" w:hAnsi="Times New Roman"/>
              </w:rPr>
            </w:pPr>
            <w:r w:rsidRPr="005749D6">
              <w:rPr>
                <w:rFonts w:ascii="Times New Roman" w:hAnsi="Times New Roman"/>
              </w:rPr>
              <w:t>Рынок производства хлеба и хлебобулочных изделий</w:t>
            </w:r>
          </w:p>
        </w:tc>
      </w:tr>
      <w:tr w:rsidR="007E5358" w:rsidRPr="0074594F" w:rsidTr="00BF54CA">
        <w:tc>
          <w:tcPr>
            <w:tcW w:w="657" w:type="dxa"/>
          </w:tcPr>
          <w:p w:rsidR="007E5358" w:rsidRPr="00D00BE1" w:rsidRDefault="007E5358" w:rsidP="007E5358">
            <w:pPr>
              <w:pStyle w:val="ConsPlusNormal"/>
              <w:jc w:val="center"/>
              <w:rPr>
                <w:rFonts w:ascii="Times New Roman" w:hAnsi="Times New Roman" w:cs="Times New Roman"/>
                <w:szCs w:val="22"/>
              </w:rPr>
            </w:pPr>
            <w:r>
              <w:rPr>
                <w:rFonts w:ascii="Times New Roman" w:hAnsi="Times New Roman" w:cs="Times New Roman"/>
                <w:szCs w:val="22"/>
              </w:rPr>
              <w:t>40.1</w:t>
            </w:r>
          </w:p>
        </w:tc>
        <w:tc>
          <w:tcPr>
            <w:tcW w:w="3204" w:type="dxa"/>
            <w:shd w:val="clear" w:color="auto" w:fill="auto"/>
          </w:tcPr>
          <w:p w:rsidR="007E5358" w:rsidRPr="00D00BE1" w:rsidRDefault="007E5358" w:rsidP="00B3602D">
            <w:pPr>
              <w:widowControl w:val="0"/>
              <w:jc w:val="both"/>
              <w:rPr>
                <w:rFonts w:ascii="Times New Roman" w:hAnsi="Times New Roman"/>
              </w:rPr>
            </w:pPr>
            <w:r w:rsidRPr="00126FE0">
              <w:rPr>
                <w:rFonts w:ascii="Times New Roman" w:hAnsi="Times New Roman"/>
              </w:rPr>
              <w:t>Оказание информационно-консультативной помощи хозяйствующим субъектам, осуществляющим деятельность на товарном рынке</w:t>
            </w:r>
          </w:p>
        </w:tc>
        <w:tc>
          <w:tcPr>
            <w:tcW w:w="3591" w:type="dxa"/>
            <w:shd w:val="clear" w:color="auto" w:fill="auto"/>
          </w:tcPr>
          <w:p w:rsidR="007E5358" w:rsidRPr="00126FE0" w:rsidRDefault="007E5358" w:rsidP="00B3602D">
            <w:pPr>
              <w:widowControl w:val="0"/>
              <w:jc w:val="both"/>
              <w:rPr>
                <w:rFonts w:ascii="Times New Roman" w:hAnsi="Times New Roman"/>
              </w:rPr>
            </w:pPr>
            <w:r w:rsidRPr="00126FE0">
              <w:rPr>
                <w:rFonts w:ascii="Times New Roman" w:hAnsi="Times New Roman"/>
              </w:rPr>
              <w:t>недостаточная информированность хозяйствующих субъектов о регулировании деятельности на товарном рынке</w:t>
            </w:r>
          </w:p>
        </w:tc>
        <w:tc>
          <w:tcPr>
            <w:tcW w:w="3615" w:type="dxa"/>
            <w:shd w:val="clear" w:color="auto" w:fill="auto"/>
          </w:tcPr>
          <w:p w:rsidR="007E5358" w:rsidRPr="00126FE0" w:rsidRDefault="007E5358" w:rsidP="00B3602D">
            <w:pPr>
              <w:widowControl w:val="0"/>
              <w:jc w:val="both"/>
              <w:rPr>
                <w:rFonts w:ascii="Times New Roman" w:hAnsi="Times New Roman"/>
              </w:rPr>
            </w:pPr>
            <w:r w:rsidRPr="00126FE0">
              <w:rPr>
                <w:rFonts w:ascii="Times New Roman" w:hAnsi="Times New Roman"/>
              </w:rPr>
              <w:t>повышение информированности хозяйствующих субъектов</w:t>
            </w:r>
          </w:p>
        </w:tc>
        <w:tc>
          <w:tcPr>
            <w:tcW w:w="1839" w:type="dxa"/>
            <w:shd w:val="clear" w:color="auto" w:fill="auto"/>
          </w:tcPr>
          <w:p w:rsidR="007E5358" w:rsidRPr="00D00BE1" w:rsidRDefault="007E5358" w:rsidP="00B3602D">
            <w:pPr>
              <w:jc w:val="both"/>
              <w:rPr>
                <w:rFonts w:ascii="Times New Roman" w:hAnsi="Times New Roman"/>
              </w:rPr>
            </w:pPr>
            <w:r w:rsidRPr="00D00BE1">
              <w:rPr>
                <w:rFonts w:ascii="Times New Roman" w:hAnsi="Times New Roman"/>
              </w:rPr>
              <w:t>30 декабря 2024 года,</w:t>
            </w:r>
          </w:p>
          <w:p w:rsidR="007E5358" w:rsidRPr="00D00BE1" w:rsidRDefault="007E5358" w:rsidP="00B3602D">
            <w:pPr>
              <w:jc w:val="both"/>
              <w:rPr>
                <w:rFonts w:ascii="Times New Roman" w:hAnsi="Times New Roman"/>
              </w:rPr>
            </w:pPr>
            <w:r w:rsidRPr="00D00BE1">
              <w:rPr>
                <w:rFonts w:ascii="Times New Roman" w:hAnsi="Times New Roman"/>
              </w:rPr>
              <w:t>30 декабря 2025 года</w:t>
            </w:r>
          </w:p>
        </w:tc>
        <w:tc>
          <w:tcPr>
            <w:tcW w:w="2788" w:type="dxa"/>
            <w:shd w:val="clear" w:color="auto" w:fill="auto"/>
          </w:tcPr>
          <w:p w:rsidR="007E5358" w:rsidRPr="00D00BE1" w:rsidRDefault="007E5358" w:rsidP="00B3602D">
            <w:pPr>
              <w:jc w:val="both"/>
              <w:rPr>
                <w:rFonts w:ascii="Times New Roman" w:hAnsi="Times New Roman"/>
              </w:rPr>
            </w:pPr>
            <w:r w:rsidRPr="00D00BE1">
              <w:rPr>
                <w:rFonts w:ascii="Times New Roman" w:hAnsi="Times New Roman"/>
              </w:rPr>
              <w:t>Департамент экономического развития администрации города Нефтеюганска</w:t>
            </w:r>
          </w:p>
        </w:tc>
      </w:tr>
      <w:tr w:rsidR="00F27ED5" w:rsidRPr="0074594F" w:rsidTr="00F27ED5">
        <w:trPr>
          <w:trHeight w:val="1070"/>
        </w:trPr>
        <w:tc>
          <w:tcPr>
            <w:tcW w:w="657" w:type="dxa"/>
          </w:tcPr>
          <w:p w:rsidR="00F27ED5" w:rsidRDefault="00F27ED5" w:rsidP="00F27ED5">
            <w:pPr>
              <w:pStyle w:val="ConsPlusNormal"/>
              <w:jc w:val="center"/>
              <w:rPr>
                <w:rFonts w:ascii="Times New Roman" w:hAnsi="Times New Roman" w:cs="Times New Roman"/>
                <w:szCs w:val="22"/>
              </w:rPr>
            </w:pPr>
            <w:r>
              <w:rPr>
                <w:rFonts w:ascii="Times New Roman" w:hAnsi="Times New Roman" w:cs="Times New Roman"/>
                <w:szCs w:val="22"/>
              </w:rPr>
              <w:t>40.2.</w:t>
            </w:r>
          </w:p>
        </w:tc>
        <w:tc>
          <w:tcPr>
            <w:tcW w:w="3204" w:type="dxa"/>
            <w:shd w:val="clear" w:color="auto" w:fill="auto"/>
          </w:tcPr>
          <w:p w:rsidR="00F27ED5" w:rsidRPr="00126FE0" w:rsidRDefault="00F27ED5" w:rsidP="00F27ED5">
            <w:pPr>
              <w:widowControl w:val="0"/>
              <w:jc w:val="both"/>
              <w:rPr>
                <w:rFonts w:ascii="Times New Roman" w:hAnsi="Times New Roman"/>
              </w:rPr>
            </w:pPr>
            <w:r w:rsidRPr="00574420">
              <w:rPr>
                <w:rFonts w:ascii="Times New Roman" w:hAnsi="Times New Roman"/>
              </w:rPr>
              <w:t>Оценка состояния конкурентной среды на рынке</w:t>
            </w:r>
            <w:r>
              <w:rPr>
                <w:rFonts w:ascii="Times New Roman" w:hAnsi="Times New Roman"/>
              </w:rPr>
              <w:t xml:space="preserve"> </w:t>
            </w:r>
            <w:r w:rsidRPr="00574420">
              <w:rPr>
                <w:rFonts w:ascii="Times New Roman" w:hAnsi="Times New Roman"/>
              </w:rPr>
              <w:t>производства хлеба и хлебобулочных изделий</w:t>
            </w:r>
          </w:p>
        </w:tc>
        <w:tc>
          <w:tcPr>
            <w:tcW w:w="3591" w:type="dxa"/>
            <w:shd w:val="clear" w:color="auto" w:fill="auto"/>
          </w:tcPr>
          <w:p w:rsidR="00F27ED5" w:rsidRPr="00F27ED5" w:rsidRDefault="00F27ED5" w:rsidP="00F27ED5">
            <w:pPr>
              <w:widowControl w:val="0"/>
              <w:jc w:val="both"/>
              <w:rPr>
                <w:rFonts w:ascii="Times New Roman" w:hAnsi="Times New Roman"/>
              </w:rPr>
            </w:pPr>
            <w:r w:rsidRPr="00F27ED5">
              <w:rPr>
                <w:rFonts w:ascii="Times New Roman" w:hAnsi="Times New Roman"/>
              </w:rPr>
              <w:t>наличие  барьеров препятствующих ведению предпринимательской деятельности на товарном рынке</w:t>
            </w:r>
          </w:p>
        </w:tc>
        <w:tc>
          <w:tcPr>
            <w:tcW w:w="3615" w:type="dxa"/>
            <w:shd w:val="clear" w:color="auto" w:fill="auto"/>
          </w:tcPr>
          <w:p w:rsidR="00F27ED5" w:rsidRPr="00F27ED5" w:rsidRDefault="00F27ED5" w:rsidP="00F27ED5">
            <w:pPr>
              <w:widowControl w:val="0"/>
              <w:jc w:val="both"/>
              <w:rPr>
                <w:rFonts w:ascii="Times New Roman" w:hAnsi="Times New Roman"/>
              </w:rPr>
            </w:pPr>
            <w:r w:rsidRPr="00F27ED5">
              <w:rPr>
                <w:rFonts w:ascii="Times New Roman" w:hAnsi="Times New Roman"/>
              </w:rPr>
              <w:t>повышение удовлетворенности потребителей на товарном рынке</w:t>
            </w:r>
          </w:p>
        </w:tc>
        <w:tc>
          <w:tcPr>
            <w:tcW w:w="1839" w:type="dxa"/>
            <w:shd w:val="clear" w:color="auto" w:fill="auto"/>
          </w:tcPr>
          <w:p w:rsidR="00F27ED5" w:rsidRPr="00F27ED5" w:rsidRDefault="00F27ED5" w:rsidP="00F27ED5">
            <w:pPr>
              <w:rPr>
                <w:rFonts w:ascii="Times New Roman" w:hAnsi="Times New Roman"/>
              </w:rPr>
            </w:pPr>
            <w:r w:rsidRPr="00F27ED5">
              <w:rPr>
                <w:rFonts w:ascii="Times New Roman" w:hAnsi="Times New Roman"/>
              </w:rPr>
              <w:t>30 декабря 2024 года,</w:t>
            </w:r>
          </w:p>
          <w:p w:rsidR="00F27ED5" w:rsidRPr="00F27ED5" w:rsidRDefault="00F27ED5" w:rsidP="00F27ED5">
            <w:pPr>
              <w:rPr>
                <w:rFonts w:ascii="Times New Roman" w:hAnsi="Times New Roman"/>
              </w:rPr>
            </w:pPr>
            <w:r w:rsidRPr="00F27ED5">
              <w:rPr>
                <w:rFonts w:ascii="Times New Roman" w:hAnsi="Times New Roman"/>
              </w:rPr>
              <w:t>30 декабря 2025 года</w:t>
            </w:r>
          </w:p>
          <w:p w:rsidR="00F27ED5" w:rsidRPr="00F27ED5" w:rsidRDefault="00F27ED5" w:rsidP="00F27ED5">
            <w:pPr>
              <w:rPr>
                <w:rFonts w:ascii="Times New Roman" w:hAnsi="Times New Roman"/>
              </w:rPr>
            </w:pPr>
          </w:p>
        </w:tc>
        <w:tc>
          <w:tcPr>
            <w:tcW w:w="2788" w:type="dxa"/>
            <w:shd w:val="clear" w:color="auto" w:fill="auto"/>
          </w:tcPr>
          <w:p w:rsidR="00F27ED5" w:rsidRPr="00F27ED5" w:rsidRDefault="00F27ED5" w:rsidP="00F27ED5">
            <w:pPr>
              <w:jc w:val="both"/>
            </w:pPr>
            <w:r w:rsidRPr="00F27ED5">
              <w:rPr>
                <w:rFonts w:ascii="Times New Roman" w:hAnsi="Times New Roman"/>
              </w:rPr>
              <w:t>Департамент экономического развития администрации города Нефтеюганска</w:t>
            </w:r>
          </w:p>
        </w:tc>
      </w:tr>
      <w:tr w:rsidR="00273332" w:rsidRPr="0074594F" w:rsidTr="00BF54CA">
        <w:tc>
          <w:tcPr>
            <w:tcW w:w="657" w:type="dxa"/>
          </w:tcPr>
          <w:p w:rsidR="00273332" w:rsidRPr="00D00BE1" w:rsidRDefault="00273332" w:rsidP="00913004">
            <w:pPr>
              <w:pStyle w:val="ConsPlusNormal"/>
              <w:jc w:val="center"/>
              <w:rPr>
                <w:rFonts w:ascii="Times New Roman" w:hAnsi="Times New Roman" w:cs="Times New Roman"/>
                <w:szCs w:val="22"/>
              </w:rPr>
            </w:pPr>
            <w:r>
              <w:rPr>
                <w:rFonts w:ascii="Times New Roman" w:hAnsi="Times New Roman" w:cs="Times New Roman"/>
                <w:szCs w:val="22"/>
              </w:rPr>
              <w:t>41</w:t>
            </w:r>
            <w:r w:rsidR="007E5358">
              <w:rPr>
                <w:rFonts w:ascii="Times New Roman" w:hAnsi="Times New Roman" w:cs="Times New Roman"/>
                <w:szCs w:val="22"/>
              </w:rPr>
              <w:t>.</w:t>
            </w:r>
          </w:p>
        </w:tc>
        <w:tc>
          <w:tcPr>
            <w:tcW w:w="15037" w:type="dxa"/>
            <w:gridSpan w:val="5"/>
            <w:shd w:val="clear" w:color="auto" w:fill="auto"/>
          </w:tcPr>
          <w:p w:rsidR="00273332" w:rsidRPr="00D00BE1" w:rsidRDefault="00273332" w:rsidP="00002C91">
            <w:pPr>
              <w:jc w:val="center"/>
              <w:rPr>
                <w:rFonts w:ascii="Times New Roman" w:hAnsi="Times New Roman"/>
              </w:rPr>
            </w:pPr>
            <w:r w:rsidRPr="005749D6">
              <w:rPr>
                <w:rFonts w:ascii="Times New Roman" w:hAnsi="Times New Roman"/>
              </w:rPr>
              <w:t>Рынок медицинских услуг</w:t>
            </w:r>
          </w:p>
        </w:tc>
      </w:tr>
      <w:tr w:rsidR="007E5358" w:rsidRPr="0074594F" w:rsidTr="00BF54CA">
        <w:tc>
          <w:tcPr>
            <w:tcW w:w="657" w:type="dxa"/>
          </w:tcPr>
          <w:p w:rsidR="007E5358" w:rsidRPr="00D00BE1" w:rsidRDefault="007E5358" w:rsidP="007E5358">
            <w:pPr>
              <w:pStyle w:val="ConsPlusNormal"/>
              <w:jc w:val="center"/>
              <w:rPr>
                <w:rFonts w:ascii="Times New Roman" w:hAnsi="Times New Roman" w:cs="Times New Roman"/>
                <w:szCs w:val="22"/>
              </w:rPr>
            </w:pPr>
            <w:r>
              <w:rPr>
                <w:rFonts w:ascii="Times New Roman" w:hAnsi="Times New Roman" w:cs="Times New Roman"/>
                <w:szCs w:val="22"/>
              </w:rPr>
              <w:t>41.1.</w:t>
            </w:r>
          </w:p>
        </w:tc>
        <w:tc>
          <w:tcPr>
            <w:tcW w:w="3204" w:type="dxa"/>
            <w:shd w:val="clear" w:color="auto" w:fill="auto"/>
          </w:tcPr>
          <w:p w:rsidR="007E5358" w:rsidRPr="00D00BE1" w:rsidRDefault="007E5358" w:rsidP="00B3602D">
            <w:pPr>
              <w:widowControl w:val="0"/>
              <w:jc w:val="both"/>
              <w:rPr>
                <w:rFonts w:ascii="Times New Roman" w:hAnsi="Times New Roman"/>
              </w:rPr>
            </w:pPr>
            <w:r w:rsidRPr="00126FE0">
              <w:rPr>
                <w:rFonts w:ascii="Times New Roman" w:hAnsi="Times New Roman"/>
              </w:rPr>
              <w:t>Оказание информационно-консультативной помощи хозяйствующим субъектам, осуществляющим деятельность на товарном рынке</w:t>
            </w:r>
          </w:p>
        </w:tc>
        <w:tc>
          <w:tcPr>
            <w:tcW w:w="3591" w:type="dxa"/>
            <w:shd w:val="clear" w:color="auto" w:fill="auto"/>
          </w:tcPr>
          <w:p w:rsidR="007E5358" w:rsidRPr="00126FE0" w:rsidRDefault="007E5358" w:rsidP="00B3602D">
            <w:pPr>
              <w:widowControl w:val="0"/>
              <w:jc w:val="both"/>
              <w:rPr>
                <w:rFonts w:ascii="Times New Roman" w:hAnsi="Times New Roman"/>
              </w:rPr>
            </w:pPr>
            <w:r w:rsidRPr="00126FE0">
              <w:rPr>
                <w:rFonts w:ascii="Times New Roman" w:hAnsi="Times New Roman"/>
              </w:rPr>
              <w:t>недостаточная информированность хозяйствующих субъектов о регулировании деятельности на товарном рынке</w:t>
            </w:r>
          </w:p>
        </w:tc>
        <w:tc>
          <w:tcPr>
            <w:tcW w:w="3615" w:type="dxa"/>
            <w:shd w:val="clear" w:color="auto" w:fill="auto"/>
          </w:tcPr>
          <w:p w:rsidR="007E5358" w:rsidRPr="00126FE0" w:rsidRDefault="007E5358" w:rsidP="00B3602D">
            <w:pPr>
              <w:widowControl w:val="0"/>
              <w:jc w:val="both"/>
              <w:rPr>
                <w:rFonts w:ascii="Times New Roman" w:hAnsi="Times New Roman"/>
              </w:rPr>
            </w:pPr>
            <w:r w:rsidRPr="00126FE0">
              <w:rPr>
                <w:rFonts w:ascii="Times New Roman" w:hAnsi="Times New Roman"/>
              </w:rPr>
              <w:t>повышение информированности хозяйствующих субъектов</w:t>
            </w:r>
          </w:p>
        </w:tc>
        <w:tc>
          <w:tcPr>
            <w:tcW w:w="1839" w:type="dxa"/>
            <w:shd w:val="clear" w:color="auto" w:fill="auto"/>
          </w:tcPr>
          <w:p w:rsidR="007E5358" w:rsidRPr="00D00BE1" w:rsidRDefault="007E5358" w:rsidP="00B3602D">
            <w:pPr>
              <w:jc w:val="both"/>
              <w:rPr>
                <w:rFonts w:ascii="Times New Roman" w:hAnsi="Times New Roman"/>
              </w:rPr>
            </w:pPr>
            <w:r w:rsidRPr="00D00BE1">
              <w:rPr>
                <w:rFonts w:ascii="Times New Roman" w:hAnsi="Times New Roman"/>
              </w:rPr>
              <w:t>30 декабря 2024 года,</w:t>
            </w:r>
          </w:p>
          <w:p w:rsidR="007E5358" w:rsidRPr="00D00BE1" w:rsidRDefault="007E5358" w:rsidP="00B3602D">
            <w:pPr>
              <w:jc w:val="both"/>
              <w:rPr>
                <w:rFonts w:ascii="Times New Roman" w:hAnsi="Times New Roman"/>
              </w:rPr>
            </w:pPr>
            <w:r w:rsidRPr="00D00BE1">
              <w:rPr>
                <w:rFonts w:ascii="Times New Roman" w:hAnsi="Times New Roman"/>
              </w:rPr>
              <w:t>30 декабря 2025 года</w:t>
            </w:r>
          </w:p>
        </w:tc>
        <w:tc>
          <w:tcPr>
            <w:tcW w:w="2788" w:type="dxa"/>
            <w:shd w:val="clear" w:color="auto" w:fill="auto"/>
          </w:tcPr>
          <w:p w:rsidR="007E5358" w:rsidRPr="00D00BE1" w:rsidRDefault="007E5358" w:rsidP="00B3602D">
            <w:pPr>
              <w:jc w:val="both"/>
              <w:rPr>
                <w:rFonts w:ascii="Times New Roman" w:hAnsi="Times New Roman"/>
              </w:rPr>
            </w:pPr>
            <w:r w:rsidRPr="00D00BE1">
              <w:rPr>
                <w:rFonts w:ascii="Times New Roman" w:hAnsi="Times New Roman"/>
              </w:rPr>
              <w:t>Департамент экономического развития администрации города Нефтеюганска</w:t>
            </w:r>
          </w:p>
        </w:tc>
      </w:tr>
      <w:tr w:rsidR="00F27ED5" w:rsidRPr="0074594F" w:rsidTr="00BF54CA">
        <w:tc>
          <w:tcPr>
            <w:tcW w:w="657" w:type="dxa"/>
          </w:tcPr>
          <w:p w:rsidR="00F27ED5" w:rsidRDefault="00F27ED5" w:rsidP="00F27ED5">
            <w:pPr>
              <w:pStyle w:val="ConsPlusNormal"/>
              <w:jc w:val="center"/>
              <w:rPr>
                <w:rFonts w:ascii="Times New Roman" w:hAnsi="Times New Roman" w:cs="Times New Roman"/>
                <w:szCs w:val="22"/>
              </w:rPr>
            </w:pPr>
            <w:r>
              <w:rPr>
                <w:rFonts w:ascii="Times New Roman" w:hAnsi="Times New Roman" w:cs="Times New Roman"/>
                <w:szCs w:val="22"/>
              </w:rPr>
              <w:t>41.2.</w:t>
            </w:r>
          </w:p>
        </w:tc>
        <w:tc>
          <w:tcPr>
            <w:tcW w:w="3204" w:type="dxa"/>
            <w:shd w:val="clear" w:color="auto" w:fill="auto"/>
          </w:tcPr>
          <w:p w:rsidR="00F27ED5" w:rsidRPr="00126FE0" w:rsidRDefault="00F27ED5" w:rsidP="00F27ED5">
            <w:pPr>
              <w:widowControl w:val="0"/>
              <w:jc w:val="both"/>
              <w:rPr>
                <w:rFonts w:ascii="Times New Roman" w:hAnsi="Times New Roman"/>
              </w:rPr>
            </w:pPr>
            <w:r w:rsidRPr="00574420">
              <w:rPr>
                <w:rFonts w:ascii="Times New Roman" w:hAnsi="Times New Roman"/>
              </w:rPr>
              <w:t>Оценка состояния конкурентной среды на рынке</w:t>
            </w:r>
            <w:r>
              <w:t xml:space="preserve"> </w:t>
            </w:r>
            <w:r w:rsidRPr="00574420">
              <w:rPr>
                <w:rFonts w:ascii="Times New Roman" w:hAnsi="Times New Roman"/>
              </w:rPr>
              <w:t>медицинских услуг</w:t>
            </w:r>
            <w:r>
              <w:rPr>
                <w:rFonts w:ascii="Times New Roman" w:hAnsi="Times New Roman"/>
              </w:rPr>
              <w:t xml:space="preserve"> </w:t>
            </w:r>
          </w:p>
        </w:tc>
        <w:tc>
          <w:tcPr>
            <w:tcW w:w="3591" w:type="dxa"/>
            <w:shd w:val="clear" w:color="auto" w:fill="auto"/>
          </w:tcPr>
          <w:p w:rsidR="00F27ED5" w:rsidRPr="00F27ED5" w:rsidRDefault="00F27ED5" w:rsidP="00F27ED5">
            <w:pPr>
              <w:widowControl w:val="0"/>
              <w:jc w:val="both"/>
              <w:rPr>
                <w:rFonts w:ascii="Times New Roman" w:hAnsi="Times New Roman"/>
              </w:rPr>
            </w:pPr>
            <w:r w:rsidRPr="00F27ED5">
              <w:rPr>
                <w:rFonts w:ascii="Times New Roman" w:hAnsi="Times New Roman"/>
              </w:rPr>
              <w:t>наличие  барьеров препятствующих ведению предпринимательской деятельности на товарном рынке</w:t>
            </w:r>
          </w:p>
        </w:tc>
        <w:tc>
          <w:tcPr>
            <w:tcW w:w="3615" w:type="dxa"/>
            <w:shd w:val="clear" w:color="auto" w:fill="auto"/>
          </w:tcPr>
          <w:p w:rsidR="00F27ED5" w:rsidRPr="00F27ED5" w:rsidRDefault="00F27ED5" w:rsidP="00F27ED5">
            <w:pPr>
              <w:widowControl w:val="0"/>
              <w:jc w:val="both"/>
              <w:rPr>
                <w:rFonts w:ascii="Times New Roman" w:hAnsi="Times New Roman"/>
              </w:rPr>
            </w:pPr>
            <w:r w:rsidRPr="00F27ED5">
              <w:rPr>
                <w:rFonts w:ascii="Times New Roman" w:hAnsi="Times New Roman"/>
              </w:rPr>
              <w:t>повышение удовлетворенности потребителей на товарном рынке</w:t>
            </w:r>
          </w:p>
        </w:tc>
        <w:tc>
          <w:tcPr>
            <w:tcW w:w="1839" w:type="dxa"/>
            <w:shd w:val="clear" w:color="auto" w:fill="auto"/>
          </w:tcPr>
          <w:p w:rsidR="00F27ED5" w:rsidRPr="00F27ED5" w:rsidRDefault="00F27ED5" w:rsidP="00F27ED5">
            <w:pPr>
              <w:rPr>
                <w:rFonts w:ascii="Times New Roman" w:hAnsi="Times New Roman"/>
              </w:rPr>
            </w:pPr>
            <w:r w:rsidRPr="00F27ED5">
              <w:rPr>
                <w:rFonts w:ascii="Times New Roman" w:hAnsi="Times New Roman"/>
              </w:rPr>
              <w:t>30 декабря 2024 года,</w:t>
            </w:r>
          </w:p>
          <w:p w:rsidR="00F27ED5" w:rsidRPr="00F27ED5" w:rsidRDefault="00F27ED5" w:rsidP="00F27ED5">
            <w:pPr>
              <w:rPr>
                <w:rFonts w:ascii="Times New Roman" w:hAnsi="Times New Roman"/>
              </w:rPr>
            </w:pPr>
            <w:r w:rsidRPr="00F27ED5">
              <w:rPr>
                <w:rFonts w:ascii="Times New Roman" w:hAnsi="Times New Roman"/>
              </w:rPr>
              <w:t>30 декабря 2025 года</w:t>
            </w:r>
          </w:p>
        </w:tc>
        <w:tc>
          <w:tcPr>
            <w:tcW w:w="2788" w:type="dxa"/>
            <w:shd w:val="clear" w:color="auto" w:fill="auto"/>
          </w:tcPr>
          <w:p w:rsidR="00F27ED5" w:rsidRPr="00F27ED5" w:rsidRDefault="00F27ED5" w:rsidP="00F27ED5">
            <w:pPr>
              <w:jc w:val="both"/>
            </w:pPr>
            <w:r w:rsidRPr="00F27ED5">
              <w:rPr>
                <w:rFonts w:ascii="Times New Roman" w:hAnsi="Times New Roman"/>
              </w:rPr>
              <w:t>Департамент экономического развития администрации города Нефтеюганска</w:t>
            </w:r>
          </w:p>
        </w:tc>
      </w:tr>
      <w:tr w:rsidR="00273332" w:rsidRPr="0074594F" w:rsidTr="00BF54CA">
        <w:tc>
          <w:tcPr>
            <w:tcW w:w="657" w:type="dxa"/>
          </w:tcPr>
          <w:p w:rsidR="00273332" w:rsidRPr="00D00BE1" w:rsidRDefault="00273332" w:rsidP="00913004">
            <w:pPr>
              <w:pStyle w:val="ConsPlusNormal"/>
              <w:jc w:val="center"/>
              <w:rPr>
                <w:rFonts w:ascii="Times New Roman" w:hAnsi="Times New Roman" w:cs="Times New Roman"/>
                <w:szCs w:val="22"/>
              </w:rPr>
            </w:pPr>
            <w:r>
              <w:rPr>
                <w:rFonts w:ascii="Times New Roman" w:hAnsi="Times New Roman" w:cs="Times New Roman"/>
                <w:szCs w:val="22"/>
              </w:rPr>
              <w:t>42</w:t>
            </w:r>
            <w:r w:rsidR="007E5358">
              <w:rPr>
                <w:rFonts w:ascii="Times New Roman" w:hAnsi="Times New Roman" w:cs="Times New Roman"/>
                <w:szCs w:val="22"/>
              </w:rPr>
              <w:t>.</w:t>
            </w:r>
          </w:p>
        </w:tc>
        <w:tc>
          <w:tcPr>
            <w:tcW w:w="15037" w:type="dxa"/>
            <w:gridSpan w:val="5"/>
            <w:shd w:val="clear" w:color="auto" w:fill="auto"/>
          </w:tcPr>
          <w:p w:rsidR="00273332" w:rsidRPr="00D00BE1" w:rsidRDefault="00273332" w:rsidP="00BF54CA">
            <w:pPr>
              <w:jc w:val="center"/>
              <w:rPr>
                <w:rFonts w:ascii="Times New Roman" w:hAnsi="Times New Roman"/>
              </w:rPr>
            </w:pPr>
            <w:r w:rsidRPr="005749D6">
              <w:rPr>
                <w:rFonts w:ascii="Times New Roman" w:hAnsi="Times New Roman"/>
              </w:rPr>
              <w:t>Рынок по предоставлению мест временного проживания</w:t>
            </w:r>
          </w:p>
        </w:tc>
      </w:tr>
      <w:tr w:rsidR="007E5358" w:rsidRPr="0074594F" w:rsidTr="00BF54CA">
        <w:tc>
          <w:tcPr>
            <w:tcW w:w="657" w:type="dxa"/>
          </w:tcPr>
          <w:p w:rsidR="007E5358" w:rsidRPr="00D00BE1" w:rsidRDefault="007E5358" w:rsidP="007E5358">
            <w:pPr>
              <w:pStyle w:val="ConsPlusNormal"/>
              <w:jc w:val="center"/>
              <w:rPr>
                <w:rFonts w:ascii="Times New Roman" w:hAnsi="Times New Roman" w:cs="Times New Roman"/>
                <w:szCs w:val="22"/>
              </w:rPr>
            </w:pPr>
            <w:r>
              <w:rPr>
                <w:rFonts w:ascii="Times New Roman" w:hAnsi="Times New Roman" w:cs="Times New Roman"/>
                <w:szCs w:val="22"/>
              </w:rPr>
              <w:t>42.1.</w:t>
            </w:r>
          </w:p>
        </w:tc>
        <w:tc>
          <w:tcPr>
            <w:tcW w:w="3204" w:type="dxa"/>
            <w:shd w:val="clear" w:color="auto" w:fill="auto"/>
          </w:tcPr>
          <w:p w:rsidR="007E5358" w:rsidRPr="00D00BE1" w:rsidRDefault="007E5358" w:rsidP="00B3602D">
            <w:pPr>
              <w:widowControl w:val="0"/>
              <w:jc w:val="both"/>
              <w:rPr>
                <w:rFonts w:ascii="Times New Roman" w:hAnsi="Times New Roman"/>
              </w:rPr>
            </w:pPr>
            <w:r w:rsidRPr="00126FE0">
              <w:rPr>
                <w:rFonts w:ascii="Times New Roman" w:hAnsi="Times New Roman"/>
              </w:rPr>
              <w:t xml:space="preserve">Оказание информационно-консультативной помощи хозяйствующим субъектам, осуществляющим деятельность </w:t>
            </w:r>
            <w:r w:rsidRPr="00126FE0">
              <w:rPr>
                <w:rFonts w:ascii="Times New Roman" w:hAnsi="Times New Roman"/>
              </w:rPr>
              <w:lastRenderedPageBreak/>
              <w:t>на товарном рынке</w:t>
            </w:r>
          </w:p>
        </w:tc>
        <w:tc>
          <w:tcPr>
            <w:tcW w:w="3591" w:type="dxa"/>
            <w:shd w:val="clear" w:color="auto" w:fill="auto"/>
          </w:tcPr>
          <w:p w:rsidR="007E5358" w:rsidRPr="00126FE0" w:rsidRDefault="007E5358" w:rsidP="00B3602D">
            <w:pPr>
              <w:widowControl w:val="0"/>
              <w:jc w:val="both"/>
              <w:rPr>
                <w:rFonts w:ascii="Times New Roman" w:hAnsi="Times New Roman"/>
              </w:rPr>
            </w:pPr>
            <w:r w:rsidRPr="00126FE0">
              <w:rPr>
                <w:rFonts w:ascii="Times New Roman" w:hAnsi="Times New Roman"/>
              </w:rPr>
              <w:lastRenderedPageBreak/>
              <w:t>недостаточная информированность хозяйствующих субъектов о регулировании деятельности на товарном рынке</w:t>
            </w:r>
          </w:p>
        </w:tc>
        <w:tc>
          <w:tcPr>
            <w:tcW w:w="3615" w:type="dxa"/>
            <w:shd w:val="clear" w:color="auto" w:fill="auto"/>
          </w:tcPr>
          <w:p w:rsidR="007E5358" w:rsidRPr="00126FE0" w:rsidRDefault="007E5358" w:rsidP="00B3602D">
            <w:pPr>
              <w:widowControl w:val="0"/>
              <w:jc w:val="both"/>
              <w:rPr>
                <w:rFonts w:ascii="Times New Roman" w:hAnsi="Times New Roman"/>
              </w:rPr>
            </w:pPr>
            <w:r w:rsidRPr="00126FE0">
              <w:rPr>
                <w:rFonts w:ascii="Times New Roman" w:hAnsi="Times New Roman"/>
              </w:rPr>
              <w:t>повышение информированности хозяйствующих субъектов</w:t>
            </w:r>
          </w:p>
        </w:tc>
        <w:tc>
          <w:tcPr>
            <w:tcW w:w="1839" w:type="dxa"/>
            <w:shd w:val="clear" w:color="auto" w:fill="auto"/>
          </w:tcPr>
          <w:p w:rsidR="007E5358" w:rsidRPr="00D00BE1" w:rsidRDefault="007E5358" w:rsidP="00B3602D">
            <w:pPr>
              <w:jc w:val="both"/>
              <w:rPr>
                <w:rFonts w:ascii="Times New Roman" w:hAnsi="Times New Roman"/>
              </w:rPr>
            </w:pPr>
            <w:r w:rsidRPr="00D00BE1">
              <w:rPr>
                <w:rFonts w:ascii="Times New Roman" w:hAnsi="Times New Roman"/>
              </w:rPr>
              <w:t>30 декабря 2024 года,</w:t>
            </w:r>
          </w:p>
          <w:p w:rsidR="007E5358" w:rsidRPr="00D00BE1" w:rsidRDefault="007E5358" w:rsidP="00B3602D">
            <w:pPr>
              <w:jc w:val="both"/>
              <w:rPr>
                <w:rFonts w:ascii="Times New Roman" w:hAnsi="Times New Roman"/>
              </w:rPr>
            </w:pPr>
            <w:r w:rsidRPr="00D00BE1">
              <w:rPr>
                <w:rFonts w:ascii="Times New Roman" w:hAnsi="Times New Roman"/>
              </w:rPr>
              <w:t>30 декабря 2025 года</w:t>
            </w:r>
          </w:p>
        </w:tc>
        <w:tc>
          <w:tcPr>
            <w:tcW w:w="2788" w:type="dxa"/>
            <w:shd w:val="clear" w:color="auto" w:fill="auto"/>
          </w:tcPr>
          <w:p w:rsidR="007E5358" w:rsidRPr="00D00BE1" w:rsidRDefault="007E5358" w:rsidP="00B3602D">
            <w:pPr>
              <w:jc w:val="both"/>
              <w:rPr>
                <w:rFonts w:ascii="Times New Roman" w:hAnsi="Times New Roman"/>
              </w:rPr>
            </w:pPr>
            <w:r w:rsidRPr="00D00BE1">
              <w:rPr>
                <w:rFonts w:ascii="Times New Roman" w:hAnsi="Times New Roman"/>
              </w:rPr>
              <w:t>Департамент экономического развития администрации города Нефтеюганска</w:t>
            </w:r>
          </w:p>
        </w:tc>
      </w:tr>
      <w:tr w:rsidR="00F27ED5" w:rsidRPr="0074594F" w:rsidTr="00BF54CA">
        <w:tc>
          <w:tcPr>
            <w:tcW w:w="657" w:type="dxa"/>
          </w:tcPr>
          <w:p w:rsidR="00F27ED5" w:rsidRDefault="00F27ED5" w:rsidP="00F27ED5">
            <w:pPr>
              <w:pStyle w:val="ConsPlusNormal"/>
              <w:jc w:val="center"/>
              <w:rPr>
                <w:rFonts w:ascii="Times New Roman" w:hAnsi="Times New Roman" w:cs="Times New Roman"/>
                <w:szCs w:val="22"/>
              </w:rPr>
            </w:pPr>
            <w:r>
              <w:rPr>
                <w:rFonts w:ascii="Times New Roman" w:hAnsi="Times New Roman" w:cs="Times New Roman"/>
                <w:szCs w:val="22"/>
              </w:rPr>
              <w:lastRenderedPageBreak/>
              <w:t>42.2.</w:t>
            </w:r>
          </w:p>
        </w:tc>
        <w:tc>
          <w:tcPr>
            <w:tcW w:w="3204" w:type="dxa"/>
            <w:shd w:val="clear" w:color="auto" w:fill="auto"/>
          </w:tcPr>
          <w:p w:rsidR="00F27ED5" w:rsidRPr="00126FE0" w:rsidRDefault="00F27ED5" w:rsidP="00F27ED5">
            <w:pPr>
              <w:widowControl w:val="0"/>
              <w:jc w:val="both"/>
              <w:rPr>
                <w:rFonts w:ascii="Times New Roman" w:hAnsi="Times New Roman"/>
              </w:rPr>
            </w:pPr>
            <w:r w:rsidRPr="00574420">
              <w:rPr>
                <w:rFonts w:ascii="Times New Roman" w:hAnsi="Times New Roman"/>
              </w:rPr>
              <w:t>Оценка состояния конкурентной среды на рынке</w:t>
            </w:r>
            <w:r>
              <w:rPr>
                <w:rFonts w:ascii="Times New Roman" w:hAnsi="Times New Roman"/>
              </w:rPr>
              <w:t xml:space="preserve"> </w:t>
            </w:r>
            <w:r w:rsidRPr="00574420">
              <w:rPr>
                <w:rFonts w:ascii="Times New Roman" w:hAnsi="Times New Roman"/>
              </w:rPr>
              <w:t>по предоставлению мест временного проживания</w:t>
            </w:r>
          </w:p>
        </w:tc>
        <w:tc>
          <w:tcPr>
            <w:tcW w:w="3591" w:type="dxa"/>
            <w:shd w:val="clear" w:color="auto" w:fill="auto"/>
          </w:tcPr>
          <w:p w:rsidR="00F27ED5" w:rsidRPr="00F27ED5" w:rsidRDefault="00F27ED5" w:rsidP="00F27ED5">
            <w:pPr>
              <w:widowControl w:val="0"/>
              <w:jc w:val="both"/>
              <w:rPr>
                <w:rFonts w:ascii="Times New Roman" w:hAnsi="Times New Roman"/>
              </w:rPr>
            </w:pPr>
            <w:r w:rsidRPr="00F27ED5">
              <w:rPr>
                <w:rFonts w:ascii="Times New Roman" w:hAnsi="Times New Roman"/>
              </w:rPr>
              <w:t>наличие  барьеров препятствующих ведению предпринимательской деятельности на товарном рынке</w:t>
            </w:r>
          </w:p>
        </w:tc>
        <w:tc>
          <w:tcPr>
            <w:tcW w:w="3615" w:type="dxa"/>
            <w:shd w:val="clear" w:color="auto" w:fill="auto"/>
          </w:tcPr>
          <w:p w:rsidR="00F27ED5" w:rsidRPr="00F27ED5" w:rsidRDefault="00F27ED5" w:rsidP="00F27ED5">
            <w:pPr>
              <w:widowControl w:val="0"/>
              <w:jc w:val="both"/>
              <w:rPr>
                <w:rFonts w:ascii="Times New Roman" w:hAnsi="Times New Roman"/>
              </w:rPr>
            </w:pPr>
            <w:r w:rsidRPr="00F27ED5">
              <w:rPr>
                <w:rFonts w:ascii="Times New Roman" w:hAnsi="Times New Roman"/>
              </w:rPr>
              <w:t>повышение удовлетворенности потребителей на товарном рынке</w:t>
            </w:r>
          </w:p>
        </w:tc>
        <w:tc>
          <w:tcPr>
            <w:tcW w:w="1839" w:type="dxa"/>
            <w:shd w:val="clear" w:color="auto" w:fill="auto"/>
          </w:tcPr>
          <w:p w:rsidR="00F27ED5" w:rsidRPr="00F27ED5" w:rsidRDefault="00F27ED5" w:rsidP="00F27ED5">
            <w:pPr>
              <w:rPr>
                <w:rFonts w:ascii="Times New Roman" w:hAnsi="Times New Roman"/>
              </w:rPr>
            </w:pPr>
            <w:r w:rsidRPr="00F27ED5">
              <w:rPr>
                <w:rFonts w:ascii="Times New Roman" w:hAnsi="Times New Roman"/>
              </w:rPr>
              <w:t>30 декабря 2024 года,</w:t>
            </w:r>
          </w:p>
          <w:p w:rsidR="00F27ED5" w:rsidRPr="00F27ED5" w:rsidRDefault="00F27ED5" w:rsidP="00F27ED5">
            <w:pPr>
              <w:rPr>
                <w:rFonts w:ascii="Times New Roman" w:hAnsi="Times New Roman"/>
              </w:rPr>
            </w:pPr>
            <w:r w:rsidRPr="00F27ED5">
              <w:rPr>
                <w:rFonts w:ascii="Times New Roman" w:hAnsi="Times New Roman"/>
              </w:rPr>
              <w:t>30 декабря 2025 года</w:t>
            </w:r>
          </w:p>
          <w:p w:rsidR="00F27ED5" w:rsidRPr="00F27ED5" w:rsidRDefault="00F27ED5" w:rsidP="00F27ED5">
            <w:pPr>
              <w:rPr>
                <w:rFonts w:ascii="Times New Roman" w:hAnsi="Times New Roman"/>
              </w:rPr>
            </w:pPr>
          </w:p>
        </w:tc>
        <w:tc>
          <w:tcPr>
            <w:tcW w:w="2788" w:type="dxa"/>
            <w:shd w:val="clear" w:color="auto" w:fill="auto"/>
          </w:tcPr>
          <w:p w:rsidR="00F27ED5" w:rsidRPr="00F27ED5" w:rsidRDefault="00F27ED5" w:rsidP="00F27ED5">
            <w:pPr>
              <w:jc w:val="both"/>
            </w:pPr>
            <w:r w:rsidRPr="00F27ED5">
              <w:rPr>
                <w:rFonts w:ascii="Times New Roman" w:hAnsi="Times New Roman"/>
              </w:rPr>
              <w:t>Департамент экономического развития администрации города Нефтеюганска</w:t>
            </w:r>
          </w:p>
        </w:tc>
      </w:tr>
      <w:tr w:rsidR="00273332" w:rsidRPr="0074594F" w:rsidTr="00BF54CA">
        <w:tc>
          <w:tcPr>
            <w:tcW w:w="657" w:type="dxa"/>
          </w:tcPr>
          <w:p w:rsidR="00273332" w:rsidRPr="00D00BE1" w:rsidRDefault="00273332" w:rsidP="00913004">
            <w:pPr>
              <w:pStyle w:val="ConsPlusNormal"/>
              <w:jc w:val="center"/>
              <w:rPr>
                <w:rFonts w:ascii="Times New Roman" w:hAnsi="Times New Roman" w:cs="Times New Roman"/>
                <w:szCs w:val="22"/>
              </w:rPr>
            </w:pPr>
            <w:r>
              <w:rPr>
                <w:rFonts w:ascii="Times New Roman" w:hAnsi="Times New Roman" w:cs="Times New Roman"/>
                <w:szCs w:val="22"/>
              </w:rPr>
              <w:t>43</w:t>
            </w:r>
            <w:r w:rsidR="007E5358">
              <w:rPr>
                <w:rFonts w:ascii="Times New Roman" w:hAnsi="Times New Roman" w:cs="Times New Roman"/>
                <w:szCs w:val="22"/>
              </w:rPr>
              <w:t>.</w:t>
            </w:r>
          </w:p>
        </w:tc>
        <w:tc>
          <w:tcPr>
            <w:tcW w:w="15037" w:type="dxa"/>
            <w:gridSpan w:val="5"/>
            <w:shd w:val="clear" w:color="auto" w:fill="auto"/>
          </w:tcPr>
          <w:p w:rsidR="00273332" w:rsidRPr="00D00BE1" w:rsidRDefault="00273332" w:rsidP="00002C91">
            <w:pPr>
              <w:jc w:val="center"/>
              <w:rPr>
                <w:rFonts w:ascii="Times New Roman" w:hAnsi="Times New Roman"/>
              </w:rPr>
            </w:pPr>
            <w:r w:rsidRPr="005749D6">
              <w:rPr>
                <w:rFonts w:ascii="Times New Roman" w:hAnsi="Times New Roman"/>
              </w:rPr>
              <w:t>Рынок парикмахерских и салонов красоты</w:t>
            </w:r>
          </w:p>
        </w:tc>
      </w:tr>
      <w:tr w:rsidR="007E5358" w:rsidRPr="0074594F" w:rsidTr="00BF54CA">
        <w:tc>
          <w:tcPr>
            <w:tcW w:w="657" w:type="dxa"/>
          </w:tcPr>
          <w:p w:rsidR="007E5358" w:rsidRPr="00D00BE1" w:rsidRDefault="007E5358" w:rsidP="007E5358">
            <w:pPr>
              <w:pStyle w:val="ConsPlusNormal"/>
              <w:jc w:val="center"/>
              <w:rPr>
                <w:rFonts w:ascii="Times New Roman" w:hAnsi="Times New Roman" w:cs="Times New Roman"/>
                <w:szCs w:val="22"/>
              </w:rPr>
            </w:pPr>
            <w:r>
              <w:rPr>
                <w:rFonts w:ascii="Times New Roman" w:hAnsi="Times New Roman" w:cs="Times New Roman"/>
                <w:szCs w:val="22"/>
              </w:rPr>
              <w:t>43.1.</w:t>
            </w:r>
          </w:p>
        </w:tc>
        <w:tc>
          <w:tcPr>
            <w:tcW w:w="3204" w:type="dxa"/>
            <w:shd w:val="clear" w:color="auto" w:fill="auto"/>
          </w:tcPr>
          <w:p w:rsidR="007E5358" w:rsidRPr="00D00BE1" w:rsidRDefault="007E5358" w:rsidP="00B3602D">
            <w:pPr>
              <w:widowControl w:val="0"/>
              <w:jc w:val="both"/>
              <w:rPr>
                <w:rFonts w:ascii="Times New Roman" w:hAnsi="Times New Roman"/>
              </w:rPr>
            </w:pPr>
            <w:r w:rsidRPr="00126FE0">
              <w:rPr>
                <w:rFonts w:ascii="Times New Roman" w:hAnsi="Times New Roman"/>
              </w:rPr>
              <w:t>Оказание информационно-консультативной помощи хозяйствующим субъектам, осуществляющим деятельность на товарном рынке</w:t>
            </w:r>
          </w:p>
        </w:tc>
        <w:tc>
          <w:tcPr>
            <w:tcW w:w="3591" w:type="dxa"/>
            <w:shd w:val="clear" w:color="auto" w:fill="auto"/>
          </w:tcPr>
          <w:p w:rsidR="007E5358" w:rsidRPr="00126FE0" w:rsidRDefault="007E5358" w:rsidP="00B3602D">
            <w:pPr>
              <w:widowControl w:val="0"/>
              <w:jc w:val="both"/>
              <w:rPr>
                <w:rFonts w:ascii="Times New Roman" w:hAnsi="Times New Roman"/>
              </w:rPr>
            </w:pPr>
            <w:r w:rsidRPr="00126FE0">
              <w:rPr>
                <w:rFonts w:ascii="Times New Roman" w:hAnsi="Times New Roman"/>
              </w:rPr>
              <w:t>недостаточная информированность хозяйствующих субъектов о регулировании деятельности на товарном рынке</w:t>
            </w:r>
          </w:p>
        </w:tc>
        <w:tc>
          <w:tcPr>
            <w:tcW w:w="3615" w:type="dxa"/>
            <w:shd w:val="clear" w:color="auto" w:fill="auto"/>
          </w:tcPr>
          <w:p w:rsidR="007E5358" w:rsidRPr="00126FE0" w:rsidRDefault="007E5358" w:rsidP="00B3602D">
            <w:pPr>
              <w:widowControl w:val="0"/>
              <w:jc w:val="both"/>
              <w:rPr>
                <w:rFonts w:ascii="Times New Roman" w:hAnsi="Times New Roman"/>
              </w:rPr>
            </w:pPr>
            <w:r w:rsidRPr="00126FE0">
              <w:rPr>
                <w:rFonts w:ascii="Times New Roman" w:hAnsi="Times New Roman"/>
              </w:rPr>
              <w:t>повышение информированности хозяйствующих субъектов</w:t>
            </w:r>
          </w:p>
        </w:tc>
        <w:tc>
          <w:tcPr>
            <w:tcW w:w="1839" w:type="dxa"/>
            <w:shd w:val="clear" w:color="auto" w:fill="auto"/>
          </w:tcPr>
          <w:p w:rsidR="007E5358" w:rsidRPr="00D00BE1" w:rsidRDefault="007E5358" w:rsidP="00B3602D">
            <w:pPr>
              <w:jc w:val="both"/>
              <w:rPr>
                <w:rFonts w:ascii="Times New Roman" w:hAnsi="Times New Roman"/>
              </w:rPr>
            </w:pPr>
            <w:r w:rsidRPr="00D00BE1">
              <w:rPr>
                <w:rFonts w:ascii="Times New Roman" w:hAnsi="Times New Roman"/>
              </w:rPr>
              <w:t>30 декабря 2024 года,</w:t>
            </w:r>
          </w:p>
          <w:p w:rsidR="007E5358" w:rsidRPr="00D00BE1" w:rsidRDefault="007E5358" w:rsidP="00B3602D">
            <w:pPr>
              <w:jc w:val="both"/>
              <w:rPr>
                <w:rFonts w:ascii="Times New Roman" w:hAnsi="Times New Roman"/>
              </w:rPr>
            </w:pPr>
            <w:r w:rsidRPr="00D00BE1">
              <w:rPr>
                <w:rFonts w:ascii="Times New Roman" w:hAnsi="Times New Roman"/>
              </w:rPr>
              <w:t>30 декабря 2025 года</w:t>
            </w:r>
          </w:p>
        </w:tc>
        <w:tc>
          <w:tcPr>
            <w:tcW w:w="2788" w:type="dxa"/>
            <w:shd w:val="clear" w:color="auto" w:fill="auto"/>
          </w:tcPr>
          <w:p w:rsidR="007E5358" w:rsidRPr="00D00BE1" w:rsidRDefault="007E5358" w:rsidP="00B3602D">
            <w:pPr>
              <w:jc w:val="both"/>
              <w:rPr>
                <w:rFonts w:ascii="Times New Roman" w:hAnsi="Times New Roman"/>
              </w:rPr>
            </w:pPr>
            <w:r w:rsidRPr="00D00BE1">
              <w:rPr>
                <w:rFonts w:ascii="Times New Roman" w:hAnsi="Times New Roman"/>
              </w:rPr>
              <w:t>Департамент экономического развития администрации города Нефтеюганска</w:t>
            </w:r>
          </w:p>
        </w:tc>
      </w:tr>
      <w:tr w:rsidR="00F27ED5" w:rsidRPr="0074594F" w:rsidTr="00BF54CA">
        <w:tc>
          <w:tcPr>
            <w:tcW w:w="657" w:type="dxa"/>
          </w:tcPr>
          <w:p w:rsidR="00F27ED5" w:rsidRDefault="00F27ED5" w:rsidP="00F27ED5">
            <w:pPr>
              <w:pStyle w:val="ConsPlusNormal"/>
              <w:jc w:val="center"/>
              <w:rPr>
                <w:rFonts w:ascii="Times New Roman" w:hAnsi="Times New Roman" w:cs="Times New Roman"/>
                <w:szCs w:val="22"/>
              </w:rPr>
            </w:pPr>
            <w:r>
              <w:rPr>
                <w:rFonts w:ascii="Times New Roman" w:hAnsi="Times New Roman" w:cs="Times New Roman"/>
                <w:szCs w:val="22"/>
              </w:rPr>
              <w:t>43.2.</w:t>
            </w:r>
          </w:p>
        </w:tc>
        <w:tc>
          <w:tcPr>
            <w:tcW w:w="3204" w:type="dxa"/>
            <w:shd w:val="clear" w:color="auto" w:fill="auto"/>
          </w:tcPr>
          <w:p w:rsidR="00F27ED5" w:rsidRPr="00126FE0" w:rsidRDefault="00F27ED5" w:rsidP="00F27ED5">
            <w:pPr>
              <w:widowControl w:val="0"/>
              <w:jc w:val="both"/>
              <w:rPr>
                <w:rFonts w:ascii="Times New Roman" w:hAnsi="Times New Roman"/>
              </w:rPr>
            </w:pPr>
            <w:r w:rsidRPr="00574420">
              <w:rPr>
                <w:rFonts w:ascii="Times New Roman" w:hAnsi="Times New Roman"/>
              </w:rPr>
              <w:t>Оценка состояния конкурентной среды на рынке</w:t>
            </w:r>
            <w:r>
              <w:rPr>
                <w:rFonts w:ascii="Times New Roman" w:hAnsi="Times New Roman"/>
              </w:rPr>
              <w:t xml:space="preserve"> </w:t>
            </w:r>
            <w:r w:rsidRPr="00574420">
              <w:rPr>
                <w:rFonts w:ascii="Times New Roman" w:hAnsi="Times New Roman"/>
              </w:rPr>
              <w:t xml:space="preserve">парикмахерских </w:t>
            </w:r>
            <w:r>
              <w:rPr>
                <w:rFonts w:ascii="Times New Roman" w:hAnsi="Times New Roman"/>
              </w:rPr>
              <w:t xml:space="preserve">услуг </w:t>
            </w:r>
            <w:r w:rsidRPr="00574420">
              <w:rPr>
                <w:rFonts w:ascii="Times New Roman" w:hAnsi="Times New Roman"/>
              </w:rPr>
              <w:t>и салонов красоты</w:t>
            </w:r>
          </w:p>
        </w:tc>
        <w:tc>
          <w:tcPr>
            <w:tcW w:w="3591" w:type="dxa"/>
            <w:shd w:val="clear" w:color="auto" w:fill="auto"/>
          </w:tcPr>
          <w:p w:rsidR="00F27ED5" w:rsidRPr="00F27ED5" w:rsidRDefault="00F27ED5" w:rsidP="00F27ED5">
            <w:pPr>
              <w:widowControl w:val="0"/>
              <w:jc w:val="both"/>
              <w:rPr>
                <w:rFonts w:ascii="Times New Roman" w:hAnsi="Times New Roman"/>
              </w:rPr>
            </w:pPr>
            <w:r w:rsidRPr="00F27ED5">
              <w:rPr>
                <w:rFonts w:ascii="Times New Roman" w:hAnsi="Times New Roman"/>
              </w:rPr>
              <w:t>наличие  барьеров препятствующих ведению предпринимательской деятельности на товарном рынке</w:t>
            </w:r>
          </w:p>
        </w:tc>
        <w:tc>
          <w:tcPr>
            <w:tcW w:w="3615" w:type="dxa"/>
            <w:shd w:val="clear" w:color="auto" w:fill="auto"/>
          </w:tcPr>
          <w:p w:rsidR="00F27ED5" w:rsidRPr="00F27ED5" w:rsidRDefault="00F27ED5" w:rsidP="00F27ED5">
            <w:pPr>
              <w:widowControl w:val="0"/>
              <w:jc w:val="both"/>
              <w:rPr>
                <w:rFonts w:ascii="Times New Roman" w:hAnsi="Times New Roman"/>
              </w:rPr>
            </w:pPr>
            <w:r w:rsidRPr="00F27ED5">
              <w:rPr>
                <w:rFonts w:ascii="Times New Roman" w:hAnsi="Times New Roman"/>
              </w:rPr>
              <w:t>повышение удовлетворенности потребителей на товарном рынке</w:t>
            </w:r>
          </w:p>
        </w:tc>
        <w:tc>
          <w:tcPr>
            <w:tcW w:w="1839" w:type="dxa"/>
            <w:shd w:val="clear" w:color="auto" w:fill="auto"/>
          </w:tcPr>
          <w:p w:rsidR="00F27ED5" w:rsidRPr="00F27ED5" w:rsidRDefault="00F27ED5" w:rsidP="00F27ED5">
            <w:pPr>
              <w:rPr>
                <w:rFonts w:ascii="Times New Roman" w:hAnsi="Times New Roman"/>
              </w:rPr>
            </w:pPr>
            <w:r w:rsidRPr="00F27ED5">
              <w:rPr>
                <w:rFonts w:ascii="Times New Roman" w:hAnsi="Times New Roman"/>
              </w:rPr>
              <w:t>30 декабря 2024 года,</w:t>
            </w:r>
          </w:p>
          <w:p w:rsidR="00F27ED5" w:rsidRPr="00F27ED5" w:rsidRDefault="00F27ED5" w:rsidP="00F27ED5">
            <w:pPr>
              <w:rPr>
                <w:rFonts w:ascii="Times New Roman" w:hAnsi="Times New Roman"/>
              </w:rPr>
            </w:pPr>
            <w:r w:rsidRPr="00F27ED5">
              <w:rPr>
                <w:rFonts w:ascii="Times New Roman" w:hAnsi="Times New Roman"/>
              </w:rPr>
              <w:t>30 декабря 2025 года</w:t>
            </w:r>
          </w:p>
          <w:p w:rsidR="00F27ED5" w:rsidRPr="00F27ED5" w:rsidRDefault="00F27ED5" w:rsidP="00F27ED5">
            <w:pPr>
              <w:rPr>
                <w:rFonts w:ascii="Times New Roman" w:hAnsi="Times New Roman"/>
              </w:rPr>
            </w:pPr>
          </w:p>
        </w:tc>
        <w:tc>
          <w:tcPr>
            <w:tcW w:w="2788" w:type="dxa"/>
            <w:shd w:val="clear" w:color="auto" w:fill="auto"/>
          </w:tcPr>
          <w:p w:rsidR="00F27ED5" w:rsidRPr="00F27ED5" w:rsidRDefault="00F27ED5" w:rsidP="00F27ED5">
            <w:pPr>
              <w:jc w:val="both"/>
            </w:pPr>
            <w:r w:rsidRPr="00F27ED5">
              <w:rPr>
                <w:rFonts w:ascii="Times New Roman" w:hAnsi="Times New Roman"/>
              </w:rPr>
              <w:t>Департамент экономического развития администрации города Нефтеюганска</w:t>
            </w:r>
          </w:p>
        </w:tc>
      </w:tr>
      <w:tr w:rsidR="00273332" w:rsidRPr="0074594F" w:rsidTr="00BF54CA">
        <w:tc>
          <w:tcPr>
            <w:tcW w:w="657" w:type="dxa"/>
          </w:tcPr>
          <w:p w:rsidR="00273332" w:rsidRPr="00D00BE1" w:rsidRDefault="00273332" w:rsidP="00913004">
            <w:pPr>
              <w:pStyle w:val="ConsPlusNormal"/>
              <w:jc w:val="center"/>
              <w:rPr>
                <w:rFonts w:ascii="Times New Roman" w:hAnsi="Times New Roman" w:cs="Times New Roman"/>
                <w:szCs w:val="22"/>
              </w:rPr>
            </w:pPr>
            <w:r>
              <w:rPr>
                <w:rFonts w:ascii="Times New Roman" w:hAnsi="Times New Roman" w:cs="Times New Roman"/>
                <w:szCs w:val="22"/>
              </w:rPr>
              <w:t>44</w:t>
            </w:r>
            <w:r w:rsidR="007E5358">
              <w:rPr>
                <w:rFonts w:ascii="Times New Roman" w:hAnsi="Times New Roman" w:cs="Times New Roman"/>
                <w:szCs w:val="22"/>
              </w:rPr>
              <w:t>.</w:t>
            </w:r>
          </w:p>
        </w:tc>
        <w:tc>
          <w:tcPr>
            <w:tcW w:w="15037" w:type="dxa"/>
            <w:gridSpan w:val="5"/>
            <w:shd w:val="clear" w:color="auto" w:fill="auto"/>
          </w:tcPr>
          <w:p w:rsidR="00273332" w:rsidRPr="00D00BE1" w:rsidRDefault="00273332" w:rsidP="00002C91">
            <w:pPr>
              <w:jc w:val="center"/>
              <w:rPr>
                <w:rFonts w:ascii="Times New Roman" w:hAnsi="Times New Roman"/>
              </w:rPr>
            </w:pPr>
            <w:r w:rsidRPr="005749D6">
              <w:rPr>
                <w:rFonts w:ascii="Times New Roman" w:hAnsi="Times New Roman"/>
              </w:rPr>
              <w:t>Рынок операций с недвижимым имуществом</w:t>
            </w:r>
          </w:p>
        </w:tc>
      </w:tr>
      <w:tr w:rsidR="007E5358" w:rsidRPr="0074594F" w:rsidTr="00BF54CA">
        <w:tc>
          <w:tcPr>
            <w:tcW w:w="657" w:type="dxa"/>
          </w:tcPr>
          <w:p w:rsidR="007E5358" w:rsidRPr="00D00BE1" w:rsidRDefault="007E5358" w:rsidP="007E5358">
            <w:pPr>
              <w:pStyle w:val="ConsPlusNormal"/>
              <w:jc w:val="center"/>
              <w:rPr>
                <w:rFonts w:ascii="Times New Roman" w:hAnsi="Times New Roman" w:cs="Times New Roman"/>
                <w:szCs w:val="22"/>
              </w:rPr>
            </w:pPr>
            <w:r>
              <w:rPr>
                <w:rFonts w:ascii="Times New Roman" w:hAnsi="Times New Roman" w:cs="Times New Roman"/>
                <w:szCs w:val="22"/>
              </w:rPr>
              <w:t>44.1.</w:t>
            </w:r>
          </w:p>
        </w:tc>
        <w:tc>
          <w:tcPr>
            <w:tcW w:w="3204" w:type="dxa"/>
            <w:shd w:val="clear" w:color="auto" w:fill="auto"/>
          </w:tcPr>
          <w:p w:rsidR="007E5358" w:rsidRPr="00D00BE1" w:rsidRDefault="007E5358" w:rsidP="00B3602D">
            <w:pPr>
              <w:widowControl w:val="0"/>
              <w:jc w:val="both"/>
              <w:rPr>
                <w:rFonts w:ascii="Times New Roman" w:hAnsi="Times New Roman"/>
              </w:rPr>
            </w:pPr>
            <w:r w:rsidRPr="00126FE0">
              <w:rPr>
                <w:rFonts w:ascii="Times New Roman" w:hAnsi="Times New Roman"/>
              </w:rPr>
              <w:t>Оказание информационно-консультативной помощи хозяйствующим субъектам, осуществляющим деятельность на товарном рынке</w:t>
            </w:r>
          </w:p>
        </w:tc>
        <w:tc>
          <w:tcPr>
            <w:tcW w:w="3591" w:type="dxa"/>
            <w:shd w:val="clear" w:color="auto" w:fill="auto"/>
          </w:tcPr>
          <w:p w:rsidR="007E5358" w:rsidRPr="00126FE0" w:rsidRDefault="007E5358" w:rsidP="00B3602D">
            <w:pPr>
              <w:widowControl w:val="0"/>
              <w:jc w:val="both"/>
              <w:rPr>
                <w:rFonts w:ascii="Times New Roman" w:hAnsi="Times New Roman"/>
              </w:rPr>
            </w:pPr>
            <w:r w:rsidRPr="00126FE0">
              <w:rPr>
                <w:rFonts w:ascii="Times New Roman" w:hAnsi="Times New Roman"/>
              </w:rPr>
              <w:t>недостаточная информированность хозяйствующих субъектов о регулировании деятельности на товарном рынке</w:t>
            </w:r>
          </w:p>
        </w:tc>
        <w:tc>
          <w:tcPr>
            <w:tcW w:w="3615" w:type="dxa"/>
            <w:shd w:val="clear" w:color="auto" w:fill="auto"/>
          </w:tcPr>
          <w:p w:rsidR="007E5358" w:rsidRPr="00126FE0" w:rsidRDefault="007E5358" w:rsidP="00B3602D">
            <w:pPr>
              <w:widowControl w:val="0"/>
              <w:jc w:val="both"/>
              <w:rPr>
                <w:rFonts w:ascii="Times New Roman" w:hAnsi="Times New Roman"/>
              </w:rPr>
            </w:pPr>
            <w:r w:rsidRPr="00126FE0">
              <w:rPr>
                <w:rFonts w:ascii="Times New Roman" w:hAnsi="Times New Roman"/>
              </w:rPr>
              <w:t>повышение информированности хозяйствующих субъектов</w:t>
            </w:r>
          </w:p>
        </w:tc>
        <w:tc>
          <w:tcPr>
            <w:tcW w:w="1839" w:type="dxa"/>
            <w:shd w:val="clear" w:color="auto" w:fill="auto"/>
          </w:tcPr>
          <w:p w:rsidR="007E5358" w:rsidRPr="00D00BE1" w:rsidRDefault="007E5358" w:rsidP="00B3602D">
            <w:pPr>
              <w:jc w:val="both"/>
              <w:rPr>
                <w:rFonts w:ascii="Times New Roman" w:hAnsi="Times New Roman"/>
              </w:rPr>
            </w:pPr>
            <w:r w:rsidRPr="00D00BE1">
              <w:rPr>
                <w:rFonts w:ascii="Times New Roman" w:hAnsi="Times New Roman"/>
              </w:rPr>
              <w:t>30 декабря 2024 года,</w:t>
            </w:r>
          </w:p>
          <w:p w:rsidR="007E5358" w:rsidRPr="00D00BE1" w:rsidRDefault="007E5358" w:rsidP="00B3602D">
            <w:pPr>
              <w:jc w:val="both"/>
              <w:rPr>
                <w:rFonts w:ascii="Times New Roman" w:hAnsi="Times New Roman"/>
              </w:rPr>
            </w:pPr>
            <w:r w:rsidRPr="00D00BE1">
              <w:rPr>
                <w:rFonts w:ascii="Times New Roman" w:hAnsi="Times New Roman"/>
              </w:rPr>
              <w:t>30 декабря 2025 года</w:t>
            </w:r>
          </w:p>
        </w:tc>
        <w:tc>
          <w:tcPr>
            <w:tcW w:w="2788" w:type="dxa"/>
            <w:shd w:val="clear" w:color="auto" w:fill="auto"/>
          </w:tcPr>
          <w:p w:rsidR="007E5358" w:rsidRPr="00D00BE1" w:rsidRDefault="007E5358" w:rsidP="00B3602D">
            <w:pPr>
              <w:jc w:val="both"/>
              <w:rPr>
                <w:rFonts w:ascii="Times New Roman" w:hAnsi="Times New Roman"/>
              </w:rPr>
            </w:pPr>
            <w:r w:rsidRPr="00D00BE1">
              <w:rPr>
                <w:rFonts w:ascii="Times New Roman" w:hAnsi="Times New Roman"/>
              </w:rPr>
              <w:t>Департамент экономического развития администрации города Нефтеюганска</w:t>
            </w:r>
          </w:p>
        </w:tc>
      </w:tr>
      <w:tr w:rsidR="00F27ED5" w:rsidRPr="0074594F" w:rsidTr="00BF54CA">
        <w:tc>
          <w:tcPr>
            <w:tcW w:w="657" w:type="dxa"/>
          </w:tcPr>
          <w:p w:rsidR="00F27ED5" w:rsidRDefault="00F27ED5" w:rsidP="00F27ED5">
            <w:pPr>
              <w:pStyle w:val="ConsPlusNormal"/>
              <w:jc w:val="center"/>
              <w:rPr>
                <w:rFonts w:ascii="Times New Roman" w:hAnsi="Times New Roman" w:cs="Times New Roman"/>
                <w:szCs w:val="22"/>
              </w:rPr>
            </w:pPr>
            <w:r>
              <w:rPr>
                <w:rFonts w:ascii="Times New Roman" w:hAnsi="Times New Roman" w:cs="Times New Roman"/>
                <w:szCs w:val="22"/>
              </w:rPr>
              <w:t>44.2.</w:t>
            </w:r>
          </w:p>
        </w:tc>
        <w:tc>
          <w:tcPr>
            <w:tcW w:w="3204" w:type="dxa"/>
            <w:shd w:val="clear" w:color="auto" w:fill="auto"/>
          </w:tcPr>
          <w:p w:rsidR="00F27ED5" w:rsidRPr="00126FE0" w:rsidRDefault="00F27ED5" w:rsidP="00F27ED5">
            <w:pPr>
              <w:widowControl w:val="0"/>
              <w:jc w:val="both"/>
              <w:rPr>
                <w:rFonts w:ascii="Times New Roman" w:hAnsi="Times New Roman"/>
              </w:rPr>
            </w:pPr>
            <w:r w:rsidRPr="00574420">
              <w:rPr>
                <w:rFonts w:ascii="Times New Roman" w:hAnsi="Times New Roman"/>
              </w:rPr>
              <w:t>Оценка состояния конкурентной среды на рынке</w:t>
            </w:r>
            <w:r>
              <w:rPr>
                <w:rFonts w:ascii="Times New Roman" w:hAnsi="Times New Roman"/>
              </w:rPr>
              <w:t xml:space="preserve"> </w:t>
            </w:r>
            <w:r w:rsidRPr="00574420">
              <w:rPr>
                <w:rFonts w:ascii="Times New Roman" w:hAnsi="Times New Roman"/>
              </w:rPr>
              <w:t>операций с недвижимым имуществом</w:t>
            </w:r>
          </w:p>
        </w:tc>
        <w:tc>
          <w:tcPr>
            <w:tcW w:w="3591" w:type="dxa"/>
            <w:shd w:val="clear" w:color="auto" w:fill="auto"/>
          </w:tcPr>
          <w:p w:rsidR="00F27ED5" w:rsidRPr="00F27ED5" w:rsidRDefault="00F27ED5" w:rsidP="00F27ED5">
            <w:pPr>
              <w:widowControl w:val="0"/>
              <w:jc w:val="both"/>
              <w:rPr>
                <w:rFonts w:ascii="Times New Roman" w:hAnsi="Times New Roman"/>
              </w:rPr>
            </w:pPr>
            <w:r w:rsidRPr="00F27ED5">
              <w:rPr>
                <w:rFonts w:ascii="Times New Roman" w:hAnsi="Times New Roman"/>
              </w:rPr>
              <w:t>наличие  барьеров препятствующих ведению предпринимательской деятельности на товарном рынке</w:t>
            </w:r>
          </w:p>
        </w:tc>
        <w:tc>
          <w:tcPr>
            <w:tcW w:w="3615" w:type="dxa"/>
            <w:shd w:val="clear" w:color="auto" w:fill="auto"/>
          </w:tcPr>
          <w:p w:rsidR="00F27ED5" w:rsidRPr="00F27ED5" w:rsidRDefault="00F27ED5" w:rsidP="00F27ED5">
            <w:pPr>
              <w:widowControl w:val="0"/>
              <w:jc w:val="both"/>
              <w:rPr>
                <w:rFonts w:ascii="Times New Roman" w:hAnsi="Times New Roman"/>
              </w:rPr>
            </w:pPr>
            <w:r w:rsidRPr="00F27ED5">
              <w:rPr>
                <w:rFonts w:ascii="Times New Roman" w:hAnsi="Times New Roman"/>
              </w:rPr>
              <w:t>повышение удовлетворенности потребителей на товарном рынке</w:t>
            </w:r>
          </w:p>
        </w:tc>
        <w:tc>
          <w:tcPr>
            <w:tcW w:w="1839" w:type="dxa"/>
            <w:shd w:val="clear" w:color="auto" w:fill="auto"/>
          </w:tcPr>
          <w:p w:rsidR="00F27ED5" w:rsidRPr="00F27ED5" w:rsidRDefault="00F27ED5" w:rsidP="00F27ED5">
            <w:pPr>
              <w:rPr>
                <w:rFonts w:ascii="Times New Roman" w:hAnsi="Times New Roman"/>
              </w:rPr>
            </w:pPr>
            <w:r w:rsidRPr="00F27ED5">
              <w:rPr>
                <w:rFonts w:ascii="Times New Roman" w:hAnsi="Times New Roman"/>
              </w:rPr>
              <w:t>30 декабря 2024 года,</w:t>
            </w:r>
          </w:p>
          <w:p w:rsidR="00F27ED5" w:rsidRPr="00F27ED5" w:rsidRDefault="00F27ED5" w:rsidP="00F27ED5">
            <w:pPr>
              <w:rPr>
                <w:rFonts w:ascii="Times New Roman" w:hAnsi="Times New Roman"/>
              </w:rPr>
            </w:pPr>
            <w:r w:rsidRPr="00F27ED5">
              <w:rPr>
                <w:rFonts w:ascii="Times New Roman" w:hAnsi="Times New Roman"/>
              </w:rPr>
              <w:t>30 декабря 2025 года</w:t>
            </w:r>
          </w:p>
          <w:p w:rsidR="00F27ED5" w:rsidRPr="00F27ED5" w:rsidRDefault="00F27ED5" w:rsidP="00F27ED5">
            <w:pPr>
              <w:rPr>
                <w:rFonts w:ascii="Times New Roman" w:hAnsi="Times New Roman"/>
              </w:rPr>
            </w:pPr>
          </w:p>
        </w:tc>
        <w:tc>
          <w:tcPr>
            <w:tcW w:w="2788" w:type="dxa"/>
            <w:shd w:val="clear" w:color="auto" w:fill="auto"/>
          </w:tcPr>
          <w:p w:rsidR="00F27ED5" w:rsidRPr="00F27ED5" w:rsidRDefault="00F27ED5" w:rsidP="00F27ED5">
            <w:pPr>
              <w:jc w:val="both"/>
            </w:pPr>
            <w:r w:rsidRPr="00F27ED5">
              <w:rPr>
                <w:rFonts w:ascii="Times New Roman" w:hAnsi="Times New Roman"/>
              </w:rPr>
              <w:t>Департамент экономического развития администрации города Нефтеюганска</w:t>
            </w:r>
          </w:p>
        </w:tc>
      </w:tr>
      <w:tr w:rsidR="00273332" w:rsidRPr="0074594F" w:rsidTr="00BF54CA">
        <w:tc>
          <w:tcPr>
            <w:tcW w:w="657" w:type="dxa"/>
          </w:tcPr>
          <w:p w:rsidR="00273332" w:rsidRPr="00D00BE1" w:rsidRDefault="00273332" w:rsidP="00913004">
            <w:pPr>
              <w:pStyle w:val="ConsPlusNormal"/>
              <w:jc w:val="center"/>
              <w:rPr>
                <w:rFonts w:ascii="Times New Roman" w:hAnsi="Times New Roman" w:cs="Times New Roman"/>
                <w:szCs w:val="22"/>
              </w:rPr>
            </w:pPr>
            <w:r>
              <w:rPr>
                <w:rFonts w:ascii="Times New Roman" w:hAnsi="Times New Roman" w:cs="Times New Roman"/>
                <w:szCs w:val="22"/>
              </w:rPr>
              <w:t>45</w:t>
            </w:r>
            <w:r w:rsidR="007E5358">
              <w:rPr>
                <w:rFonts w:ascii="Times New Roman" w:hAnsi="Times New Roman" w:cs="Times New Roman"/>
                <w:szCs w:val="22"/>
              </w:rPr>
              <w:t>.</w:t>
            </w:r>
          </w:p>
        </w:tc>
        <w:tc>
          <w:tcPr>
            <w:tcW w:w="15037" w:type="dxa"/>
            <w:gridSpan w:val="5"/>
            <w:shd w:val="clear" w:color="auto" w:fill="auto"/>
          </w:tcPr>
          <w:p w:rsidR="00273332" w:rsidRPr="00D00BE1" w:rsidRDefault="00273332" w:rsidP="00002C91">
            <w:pPr>
              <w:jc w:val="center"/>
              <w:rPr>
                <w:rFonts w:ascii="Times New Roman" w:hAnsi="Times New Roman"/>
              </w:rPr>
            </w:pPr>
            <w:r w:rsidRPr="005749D6">
              <w:rPr>
                <w:rFonts w:ascii="Times New Roman" w:hAnsi="Times New Roman"/>
              </w:rPr>
              <w:t>Рынок по ремонту компьютеров и коммуникационного оборудования</w:t>
            </w:r>
          </w:p>
        </w:tc>
      </w:tr>
      <w:tr w:rsidR="007E5358" w:rsidRPr="0074594F" w:rsidTr="00BF54CA">
        <w:tc>
          <w:tcPr>
            <w:tcW w:w="657" w:type="dxa"/>
          </w:tcPr>
          <w:p w:rsidR="007E5358" w:rsidRPr="00D00BE1" w:rsidRDefault="007E5358" w:rsidP="007E5358">
            <w:pPr>
              <w:pStyle w:val="ConsPlusNormal"/>
              <w:jc w:val="center"/>
              <w:rPr>
                <w:rFonts w:ascii="Times New Roman" w:hAnsi="Times New Roman" w:cs="Times New Roman"/>
                <w:szCs w:val="22"/>
              </w:rPr>
            </w:pPr>
            <w:r>
              <w:rPr>
                <w:rFonts w:ascii="Times New Roman" w:hAnsi="Times New Roman" w:cs="Times New Roman"/>
                <w:szCs w:val="22"/>
              </w:rPr>
              <w:t>45.1.</w:t>
            </w:r>
          </w:p>
        </w:tc>
        <w:tc>
          <w:tcPr>
            <w:tcW w:w="3204" w:type="dxa"/>
            <w:shd w:val="clear" w:color="auto" w:fill="auto"/>
          </w:tcPr>
          <w:p w:rsidR="007E5358" w:rsidRPr="00D00BE1" w:rsidRDefault="007E5358" w:rsidP="00B3602D">
            <w:pPr>
              <w:widowControl w:val="0"/>
              <w:jc w:val="both"/>
              <w:rPr>
                <w:rFonts w:ascii="Times New Roman" w:hAnsi="Times New Roman"/>
              </w:rPr>
            </w:pPr>
            <w:r w:rsidRPr="00126FE0">
              <w:rPr>
                <w:rFonts w:ascii="Times New Roman" w:hAnsi="Times New Roman"/>
              </w:rPr>
              <w:t>Оказание информационно-консультативной помощи хозяйствующим субъектам, осуществляющим деятельность на товарном рынке</w:t>
            </w:r>
          </w:p>
        </w:tc>
        <w:tc>
          <w:tcPr>
            <w:tcW w:w="3591" w:type="dxa"/>
            <w:shd w:val="clear" w:color="auto" w:fill="auto"/>
          </w:tcPr>
          <w:p w:rsidR="007E5358" w:rsidRPr="00126FE0" w:rsidRDefault="007E5358" w:rsidP="00B3602D">
            <w:pPr>
              <w:widowControl w:val="0"/>
              <w:jc w:val="both"/>
              <w:rPr>
                <w:rFonts w:ascii="Times New Roman" w:hAnsi="Times New Roman"/>
              </w:rPr>
            </w:pPr>
            <w:r w:rsidRPr="00126FE0">
              <w:rPr>
                <w:rFonts w:ascii="Times New Roman" w:hAnsi="Times New Roman"/>
              </w:rPr>
              <w:t>недостаточная информированность хозяйствующих субъектов о регулировании деятельности на товарном рынке</w:t>
            </w:r>
          </w:p>
        </w:tc>
        <w:tc>
          <w:tcPr>
            <w:tcW w:w="3615" w:type="dxa"/>
            <w:shd w:val="clear" w:color="auto" w:fill="auto"/>
          </w:tcPr>
          <w:p w:rsidR="007E5358" w:rsidRPr="00126FE0" w:rsidRDefault="007E5358" w:rsidP="00B3602D">
            <w:pPr>
              <w:widowControl w:val="0"/>
              <w:jc w:val="both"/>
              <w:rPr>
                <w:rFonts w:ascii="Times New Roman" w:hAnsi="Times New Roman"/>
              </w:rPr>
            </w:pPr>
            <w:r w:rsidRPr="00126FE0">
              <w:rPr>
                <w:rFonts w:ascii="Times New Roman" w:hAnsi="Times New Roman"/>
              </w:rPr>
              <w:t>повышение информированности хозяйствующих субъектов</w:t>
            </w:r>
          </w:p>
        </w:tc>
        <w:tc>
          <w:tcPr>
            <w:tcW w:w="1839" w:type="dxa"/>
            <w:shd w:val="clear" w:color="auto" w:fill="auto"/>
          </w:tcPr>
          <w:p w:rsidR="007E5358" w:rsidRPr="00D00BE1" w:rsidRDefault="007E5358" w:rsidP="00B3602D">
            <w:pPr>
              <w:jc w:val="both"/>
              <w:rPr>
                <w:rFonts w:ascii="Times New Roman" w:hAnsi="Times New Roman"/>
              </w:rPr>
            </w:pPr>
            <w:r w:rsidRPr="00D00BE1">
              <w:rPr>
                <w:rFonts w:ascii="Times New Roman" w:hAnsi="Times New Roman"/>
              </w:rPr>
              <w:t>30 декабря 2024 года,</w:t>
            </w:r>
          </w:p>
          <w:p w:rsidR="007E5358" w:rsidRPr="00D00BE1" w:rsidRDefault="007E5358" w:rsidP="00B3602D">
            <w:pPr>
              <w:jc w:val="both"/>
              <w:rPr>
                <w:rFonts w:ascii="Times New Roman" w:hAnsi="Times New Roman"/>
              </w:rPr>
            </w:pPr>
            <w:r w:rsidRPr="00D00BE1">
              <w:rPr>
                <w:rFonts w:ascii="Times New Roman" w:hAnsi="Times New Roman"/>
              </w:rPr>
              <w:t>30 декабря 2025 года</w:t>
            </w:r>
          </w:p>
        </w:tc>
        <w:tc>
          <w:tcPr>
            <w:tcW w:w="2788" w:type="dxa"/>
            <w:shd w:val="clear" w:color="auto" w:fill="auto"/>
          </w:tcPr>
          <w:p w:rsidR="007E5358" w:rsidRPr="00D00BE1" w:rsidRDefault="007E5358" w:rsidP="00B3602D">
            <w:pPr>
              <w:jc w:val="both"/>
              <w:rPr>
                <w:rFonts w:ascii="Times New Roman" w:hAnsi="Times New Roman"/>
              </w:rPr>
            </w:pPr>
            <w:r w:rsidRPr="00D00BE1">
              <w:rPr>
                <w:rFonts w:ascii="Times New Roman" w:hAnsi="Times New Roman"/>
              </w:rPr>
              <w:t>Департамент экономического развития администрации города Нефтеюганска</w:t>
            </w:r>
          </w:p>
        </w:tc>
      </w:tr>
      <w:tr w:rsidR="00F27ED5" w:rsidRPr="0074594F" w:rsidTr="00BF54CA">
        <w:tc>
          <w:tcPr>
            <w:tcW w:w="657" w:type="dxa"/>
          </w:tcPr>
          <w:p w:rsidR="00F27ED5" w:rsidRDefault="00F27ED5" w:rsidP="00F27ED5">
            <w:pPr>
              <w:pStyle w:val="ConsPlusNormal"/>
              <w:jc w:val="center"/>
              <w:rPr>
                <w:rFonts w:ascii="Times New Roman" w:hAnsi="Times New Roman" w:cs="Times New Roman"/>
                <w:szCs w:val="22"/>
              </w:rPr>
            </w:pPr>
            <w:r>
              <w:rPr>
                <w:rFonts w:ascii="Times New Roman" w:hAnsi="Times New Roman" w:cs="Times New Roman"/>
                <w:szCs w:val="22"/>
              </w:rPr>
              <w:lastRenderedPageBreak/>
              <w:t>45.2.</w:t>
            </w:r>
          </w:p>
        </w:tc>
        <w:tc>
          <w:tcPr>
            <w:tcW w:w="3204" w:type="dxa"/>
            <w:shd w:val="clear" w:color="auto" w:fill="auto"/>
          </w:tcPr>
          <w:p w:rsidR="00F27ED5" w:rsidRPr="00126FE0" w:rsidRDefault="00F27ED5" w:rsidP="00F27ED5">
            <w:pPr>
              <w:widowControl w:val="0"/>
              <w:jc w:val="both"/>
              <w:rPr>
                <w:rFonts w:ascii="Times New Roman" w:hAnsi="Times New Roman"/>
              </w:rPr>
            </w:pPr>
            <w:r w:rsidRPr="002009CE">
              <w:rPr>
                <w:rFonts w:ascii="Times New Roman" w:hAnsi="Times New Roman"/>
              </w:rPr>
              <w:t>Оценка состояния конкурентной среды на рынке</w:t>
            </w:r>
            <w:r>
              <w:rPr>
                <w:rFonts w:ascii="Times New Roman" w:hAnsi="Times New Roman"/>
              </w:rPr>
              <w:t xml:space="preserve"> </w:t>
            </w:r>
            <w:r w:rsidRPr="002009CE">
              <w:rPr>
                <w:rFonts w:ascii="Times New Roman" w:hAnsi="Times New Roman"/>
              </w:rPr>
              <w:t>по ремонту компьютеров и коммуникационного оборудования</w:t>
            </w:r>
          </w:p>
        </w:tc>
        <w:tc>
          <w:tcPr>
            <w:tcW w:w="3591" w:type="dxa"/>
            <w:shd w:val="clear" w:color="auto" w:fill="auto"/>
          </w:tcPr>
          <w:p w:rsidR="00F27ED5" w:rsidRPr="00F27ED5" w:rsidRDefault="00F27ED5" w:rsidP="00F27ED5">
            <w:pPr>
              <w:widowControl w:val="0"/>
              <w:jc w:val="both"/>
              <w:rPr>
                <w:rFonts w:ascii="Times New Roman" w:hAnsi="Times New Roman"/>
              </w:rPr>
            </w:pPr>
            <w:r w:rsidRPr="00F27ED5">
              <w:rPr>
                <w:rFonts w:ascii="Times New Roman" w:hAnsi="Times New Roman"/>
              </w:rPr>
              <w:t>наличие  барьеров препятствующих ведению предпринимательской деятельности на товарном рынке</w:t>
            </w:r>
          </w:p>
        </w:tc>
        <w:tc>
          <w:tcPr>
            <w:tcW w:w="3615" w:type="dxa"/>
            <w:shd w:val="clear" w:color="auto" w:fill="auto"/>
          </w:tcPr>
          <w:p w:rsidR="00F27ED5" w:rsidRPr="00F27ED5" w:rsidRDefault="00F27ED5" w:rsidP="00F27ED5">
            <w:pPr>
              <w:widowControl w:val="0"/>
              <w:jc w:val="both"/>
              <w:rPr>
                <w:rFonts w:ascii="Times New Roman" w:hAnsi="Times New Roman"/>
              </w:rPr>
            </w:pPr>
            <w:r w:rsidRPr="00F27ED5">
              <w:rPr>
                <w:rFonts w:ascii="Times New Roman" w:hAnsi="Times New Roman"/>
              </w:rPr>
              <w:t>повышение удовлетворенности потребителей на товарном рынке</w:t>
            </w:r>
          </w:p>
        </w:tc>
        <w:tc>
          <w:tcPr>
            <w:tcW w:w="1839" w:type="dxa"/>
            <w:shd w:val="clear" w:color="auto" w:fill="auto"/>
          </w:tcPr>
          <w:p w:rsidR="00F27ED5" w:rsidRPr="00F27ED5" w:rsidRDefault="00F27ED5" w:rsidP="00F27ED5">
            <w:pPr>
              <w:rPr>
                <w:rFonts w:ascii="Times New Roman" w:hAnsi="Times New Roman"/>
              </w:rPr>
            </w:pPr>
            <w:r w:rsidRPr="00F27ED5">
              <w:rPr>
                <w:rFonts w:ascii="Times New Roman" w:hAnsi="Times New Roman"/>
              </w:rPr>
              <w:t>30 декабря 2024 года,</w:t>
            </w:r>
          </w:p>
          <w:p w:rsidR="00F27ED5" w:rsidRPr="00F27ED5" w:rsidRDefault="00F27ED5" w:rsidP="00F27ED5">
            <w:pPr>
              <w:rPr>
                <w:rFonts w:ascii="Times New Roman" w:hAnsi="Times New Roman"/>
              </w:rPr>
            </w:pPr>
            <w:r w:rsidRPr="00F27ED5">
              <w:rPr>
                <w:rFonts w:ascii="Times New Roman" w:hAnsi="Times New Roman"/>
              </w:rPr>
              <w:t>30 декабря 2025 года</w:t>
            </w:r>
          </w:p>
          <w:p w:rsidR="00F27ED5" w:rsidRPr="00F27ED5" w:rsidRDefault="00F27ED5" w:rsidP="00F27ED5">
            <w:pPr>
              <w:rPr>
                <w:rFonts w:ascii="Times New Roman" w:hAnsi="Times New Roman"/>
              </w:rPr>
            </w:pPr>
          </w:p>
        </w:tc>
        <w:tc>
          <w:tcPr>
            <w:tcW w:w="2788" w:type="dxa"/>
            <w:shd w:val="clear" w:color="auto" w:fill="auto"/>
          </w:tcPr>
          <w:p w:rsidR="00F27ED5" w:rsidRPr="00F27ED5" w:rsidRDefault="00F27ED5" w:rsidP="00F27ED5">
            <w:pPr>
              <w:jc w:val="both"/>
            </w:pPr>
            <w:r w:rsidRPr="00F27ED5">
              <w:rPr>
                <w:rFonts w:ascii="Times New Roman" w:hAnsi="Times New Roman"/>
              </w:rPr>
              <w:t>Департамент экономического развития администрации города Нефтеюганска</w:t>
            </w:r>
          </w:p>
        </w:tc>
      </w:tr>
      <w:tr w:rsidR="00273332" w:rsidRPr="0074594F" w:rsidTr="00BF54CA">
        <w:tc>
          <w:tcPr>
            <w:tcW w:w="657" w:type="dxa"/>
          </w:tcPr>
          <w:p w:rsidR="00273332" w:rsidRPr="00D00BE1" w:rsidRDefault="00273332" w:rsidP="00913004">
            <w:pPr>
              <w:pStyle w:val="ConsPlusNormal"/>
              <w:jc w:val="center"/>
              <w:rPr>
                <w:rFonts w:ascii="Times New Roman" w:hAnsi="Times New Roman" w:cs="Times New Roman"/>
                <w:szCs w:val="22"/>
              </w:rPr>
            </w:pPr>
            <w:r>
              <w:rPr>
                <w:rFonts w:ascii="Times New Roman" w:hAnsi="Times New Roman" w:cs="Times New Roman"/>
                <w:szCs w:val="22"/>
              </w:rPr>
              <w:t>46</w:t>
            </w:r>
            <w:r w:rsidR="007E5358">
              <w:rPr>
                <w:rFonts w:ascii="Times New Roman" w:hAnsi="Times New Roman" w:cs="Times New Roman"/>
                <w:szCs w:val="22"/>
              </w:rPr>
              <w:t>.</w:t>
            </w:r>
          </w:p>
        </w:tc>
        <w:tc>
          <w:tcPr>
            <w:tcW w:w="15037" w:type="dxa"/>
            <w:gridSpan w:val="5"/>
            <w:shd w:val="clear" w:color="auto" w:fill="auto"/>
          </w:tcPr>
          <w:p w:rsidR="00273332" w:rsidRPr="00D00BE1" w:rsidRDefault="00273332" w:rsidP="00BF54CA">
            <w:pPr>
              <w:jc w:val="center"/>
              <w:rPr>
                <w:rFonts w:ascii="Times New Roman" w:hAnsi="Times New Roman"/>
              </w:rPr>
            </w:pPr>
            <w:r w:rsidRPr="005749D6">
              <w:rPr>
                <w:rFonts w:ascii="Times New Roman" w:hAnsi="Times New Roman"/>
              </w:rPr>
              <w:t>Рынок издательских услуг</w:t>
            </w:r>
          </w:p>
        </w:tc>
      </w:tr>
      <w:tr w:rsidR="007E5358" w:rsidRPr="0074594F" w:rsidTr="00BF54CA">
        <w:tc>
          <w:tcPr>
            <w:tcW w:w="657" w:type="dxa"/>
          </w:tcPr>
          <w:p w:rsidR="007E5358" w:rsidRPr="00D00BE1" w:rsidRDefault="007E5358" w:rsidP="007E5358">
            <w:pPr>
              <w:pStyle w:val="ConsPlusNormal"/>
              <w:jc w:val="center"/>
              <w:rPr>
                <w:rFonts w:ascii="Times New Roman" w:hAnsi="Times New Roman" w:cs="Times New Roman"/>
                <w:szCs w:val="22"/>
              </w:rPr>
            </w:pPr>
            <w:r>
              <w:rPr>
                <w:rFonts w:ascii="Times New Roman" w:hAnsi="Times New Roman" w:cs="Times New Roman"/>
                <w:szCs w:val="22"/>
              </w:rPr>
              <w:t>46.1.</w:t>
            </w:r>
          </w:p>
        </w:tc>
        <w:tc>
          <w:tcPr>
            <w:tcW w:w="3204" w:type="dxa"/>
            <w:shd w:val="clear" w:color="auto" w:fill="auto"/>
          </w:tcPr>
          <w:p w:rsidR="007E5358" w:rsidRPr="00D00BE1" w:rsidRDefault="007E5358" w:rsidP="00B3602D">
            <w:pPr>
              <w:widowControl w:val="0"/>
              <w:jc w:val="both"/>
              <w:rPr>
                <w:rFonts w:ascii="Times New Roman" w:hAnsi="Times New Roman"/>
              </w:rPr>
            </w:pPr>
            <w:r w:rsidRPr="00126FE0">
              <w:rPr>
                <w:rFonts w:ascii="Times New Roman" w:hAnsi="Times New Roman"/>
              </w:rPr>
              <w:t>Оказание информационно-консультативной помощи хозяйствующим субъектам, осуществляющим деятельность на товарном рынке</w:t>
            </w:r>
          </w:p>
        </w:tc>
        <w:tc>
          <w:tcPr>
            <w:tcW w:w="3591" w:type="dxa"/>
            <w:shd w:val="clear" w:color="auto" w:fill="auto"/>
          </w:tcPr>
          <w:p w:rsidR="007E5358" w:rsidRPr="00126FE0" w:rsidRDefault="007E5358" w:rsidP="00B3602D">
            <w:pPr>
              <w:widowControl w:val="0"/>
              <w:jc w:val="both"/>
              <w:rPr>
                <w:rFonts w:ascii="Times New Roman" w:hAnsi="Times New Roman"/>
              </w:rPr>
            </w:pPr>
            <w:r w:rsidRPr="00126FE0">
              <w:rPr>
                <w:rFonts w:ascii="Times New Roman" w:hAnsi="Times New Roman"/>
              </w:rPr>
              <w:t>недостаточная информированность хозяйствующих субъектов о регулировании деятельности на товарном рынке</w:t>
            </w:r>
          </w:p>
        </w:tc>
        <w:tc>
          <w:tcPr>
            <w:tcW w:w="3615" w:type="dxa"/>
            <w:shd w:val="clear" w:color="auto" w:fill="auto"/>
          </w:tcPr>
          <w:p w:rsidR="007E5358" w:rsidRPr="00126FE0" w:rsidRDefault="007E5358" w:rsidP="00B3602D">
            <w:pPr>
              <w:widowControl w:val="0"/>
              <w:jc w:val="both"/>
              <w:rPr>
                <w:rFonts w:ascii="Times New Roman" w:hAnsi="Times New Roman"/>
              </w:rPr>
            </w:pPr>
            <w:r w:rsidRPr="00126FE0">
              <w:rPr>
                <w:rFonts w:ascii="Times New Roman" w:hAnsi="Times New Roman"/>
              </w:rPr>
              <w:t>повышение информированности хозяйствующих субъектов</w:t>
            </w:r>
          </w:p>
        </w:tc>
        <w:tc>
          <w:tcPr>
            <w:tcW w:w="1839" w:type="dxa"/>
            <w:shd w:val="clear" w:color="auto" w:fill="auto"/>
          </w:tcPr>
          <w:p w:rsidR="007E5358" w:rsidRPr="00D00BE1" w:rsidRDefault="007E5358" w:rsidP="00B3602D">
            <w:pPr>
              <w:jc w:val="both"/>
              <w:rPr>
                <w:rFonts w:ascii="Times New Roman" w:hAnsi="Times New Roman"/>
              </w:rPr>
            </w:pPr>
            <w:r w:rsidRPr="00D00BE1">
              <w:rPr>
                <w:rFonts w:ascii="Times New Roman" w:hAnsi="Times New Roman"/>
              </w:rPr>
              <w:t>30 декабря 2024 года,</w:t>
            </w:r>
          </w:p>
          <w:p w:rsidR="007E5358" w:rsidRPr="00D00BE1" w:rsidRDefault="007E5358" w:rsidP="00B3602D">
            <w:pPr>
              <w:jc w:val="both"/>
              <w:rPr>
                <w:rFonts w:ascii="Times New Roman" w:hAnsi="Times New Roman"/>
              </w:rPr>
            </w:pPr>
            <w:r w:rsidRPr="00D00BE1">
              <w:rPr>
                <w:rFonts w:ascii="Times New Roman" w:hAnsi="Times New Roman"/>
              </w:rPr>
              <w:t>30 декабря 2025 года</w:t>
            </w:r>
          </w:p>
        </w:tc>
        <w:tc>
          <w:tcPr>
            <w:tcW w:w="2788" w:type="dxa"/>
            <w:shd w:val="clear" w:color="auto" w:fill="auto"/>
          </w:tcPr>
          <w:p w:rsidR="007E5358" w:rsidRPr="00D00BE1" w:rsidRDefault="007E5358" w:rsidP="00B3602D">
            <w:pPr>
              <w:jc w:val="both"/>
              <w:rPr>
                <w:rFonts w:ascii="Times New Roman" w:hAnsi="Times New Roman"/>
              </w:rPr>
            </w:pPr>
            <w:r w:rsidRPr="00D00BE1">
              <w:rPr>
                <w:rFonts w:ascii="Times New Roman" w:hAnsi="Times New Roman"/>
              </w:rPr>
              <w:t>Департамент экономического развития администрации города Нефтеюганска</w:t>
            </w:r>
          </w:p>
        </w:tc>
      </w:tr>
      <w:tr w:rsidR="00F27ED5" w:rsidRPr="0074594F" w:rsidTr="00BF54CA">
        <w:tc>
          <w:tcPr>
            <w:tcW w:w="657" w:type="dxa"/>
          </w:tcPr>
          <w:p w:rsidR="00F27ED5" w:rsidRDefault="00F27ED5" w:rsidP="00F27ED5">
            <w:pPr>
              <w:pStyle w:val="ConsPlusNormal"/>
              <w:jc w:val="center"/>
              <w:rPr>
                <w:rFonts w:ascii="Times New Roman" w:hAnsi="Times New Roman" w:cs="Times New Roman"/>
                <w:szCs w:val="22"/>
              </w:rPr>
            </w:pPr>
            <w:r>
              <w:rPr>
                <w:rFonts w:ascii="Times New Roman" w:hAnsi="Times New Roman" w:cs="Times New Roman"/>
                <w:szCs w:val="22"/>
              </w:rPr>
              <w:t>46.2.</w:t>
            </w:r>
          </w:p>
        </w:tc>
        <w:tc>
          <w:tcPr>
            <w:tcW w:w="3204" w:type="dxa"/>
            <w:shd w:val="clear" w:color="auto" w:fill="auto"/>
          </w:tcPr>
          <w:p w:rsidR="00F27ED5" w:rsidRPr="00126FE0" w:rsidRDefault="00F27ED5" w:rsidP="00F27ED5">
            <w:pPr>
              <w:widowControl w:val="0"/>
              <w:jc w:val="both"/>
              <w:rPr>
                <w:rFonts w:ascii="Times New Roman" w:hAnsi="Times New Roman"/>
              </w:rPr>
            </w:pPr>
            <w:r w:rsidRPr="002009CE">
              <w:rPr>
                <w:rFonts w:ascii="Times New Roman" w:hAnsi="Times New Roman"/>
              </w:rPr>
              <w:t>Оценка состояния конкурентной среды на рынке</w:t>
            </w:r>
            <w:r>
              <w:rPr>
                <w:rFonts w:ascii="Times New Roman" w:hAnsi="Times New Roman"/>
              </w:rPr>
              <w:t xml:space="preserve"> </w:t>
            </w:r>
            <w:r w:rsidRPr="002009CE">
              <w:rPr>
                <w:rFonts w:ascii="Times New Roman" w:hAnsi="Times New Roman"/>
              </w:rPr>
              <w:t>издательских услуг</w:t>
            </w:r>
          </w:p>
        </w:tc>
        <w:tc>
          <w:tcPr>
            <w:tcW w:w="3591" w:type="dxa"/>
            <w:shd w:val="clear" w:color="auto" w:fill="auto"/>
          </w:tcPr>
          <w:p w:rsidR="00F27ED5" w:rsidRPr="00F27ED5" w:rsidRDefault="00F27ED5" w:rsidP="00F27ED5">
            <w:pPr>
              <w:widowControl w:val="0"/>
              <w:jc w:val="both"/>
              <w:rPr>
                <w:rFonts w:ascii="Times New Roman" w:hAnsi="Times New Roman"/>
              </w:rPr>
            </w:pPr>
            <w:r w:rsidRPr="00F27ED5">
              <w:rPr>
                <w:rFonts w:ascii="Times New Roman" w:hAnsi="Times New Roman"/>
              </w:rPr>
              <w:t>наличие  барьеров препятствующих ведению предпринимательской деятельности на товарном рынке</w:t>
            </w:r>
          </w:p>
        </w:tc>
        <w:tc>
          <w:tcPr>
            <w:tcW w:w="3615" w:type="dxa"/>
            <w:shd w:val="clear" w:color="auto" w:fill="auto"/>
          </w:tcPr>
          <w:p w:rsidR="00F27ED5" w:rsidRPr="00F27ED5" w:rsidRDefault="00F27ED5" w:rsidP="00F27ED5">
            <w:pPr>
              <w:widowControl w:val="0"/>
              <w:jc w:val="both"/>
              <w:rPr>
                <w:rFonts w:ascii="Times New Roman" w:hAnsi="Times New Roman"/>
              </w:rPr>
            </w:pPr>
            <w:r w:rsidRPr="00F27ED5">
              <w:rPr>
                <w:rFonts w:ascii="Times New Roman" w:hAnsi="Times New Roman"/>
              </w:rPr>
              <w:t>повышение удовлетворенности потребителей на товарном рынке</w:t>
            </w:r>
          </w:p>
        </w:tc>
        <w:tc>
          <w:tcPr>
            <w:tcW w:w="1839" w:type="dxa"/>
            <w:shd w:val="clear" w:color="auto" w:fill="auto"/>
          </w:tcPr>
          <w:p w:rsidR="00F27ED5" w:rsidRPr="00F27ED5" w:rsidRDefault="00F27ED5" w:rsidP="00F27ED5">
            <w:pPr>
              <w:rPr>
                <w:rFonts w:ascii="Times New Roman" w:hAnsi="Times New Roman"/>
              </w:rPr>
            </w:pPr>
            <w:r w:rsidRPr="00F27ED5">
              <w:rPr>
                <w:rFonts w:ascii="Times New Roman" w:hAnsi="Times New Roman"/>
              </w:rPr>
              <w:t>30 декабря 2024 года,</w:t>
            </w:r>
          </w:p>
          <w:p w:rsidR="00F27ED5" w:rsidRPr="00F27ED5" w:rsidRDefault="00F27ED5" w:rsidP="00F27ED5">
            <w:pPr>
              <w:rPr>
                <w:rFonts w:ascii="Times New Roman" w:hAnsi="Times New Roman"/>
              </w:rPr>
            </w:pPr>
            <w:r w:rsidRPr="00F27ED5">
              <w:rPr>
                <w:rFonts w:ascii="Times New Roman" w:hAnsi="Times New Roman"/>
              </w:rPr>
              <w:t>30 декабря 2025 года</w:t>
            </w:r>
          </w:p>
          <w:p w:rsidR="00F27ED5" w:rsidRPr="00F27ED5" w:rsidRDefault="00F27ED5" w:rsidP="00F27ED5">
            <w:pPr>
              <w:rPr>
                <w:rFonts w:ascii="Times New Roman" w:hAnsi="Times New Roman"/>
              </w:rPr>
            </w:pPr>
          </w:p>
        </w:tc>
        <w:tc>
          <w:tcPr>
            <w:tcW w:w="2788" w:type="dxa"/>
            <w:shd w:val="clear" w:color="auto" w:fill="auto"/>
          </w:tcPr>
          <w:p w:rsidR="00F27ED5" w:rsidRPr="00F27ED5" w:rsidRDefault="00F27ED5" w:rsidP="00F27ED5">
            <w:pPr>
              <w:jc w:val="both"/>
            </w:pPr>
            <w:r w:rsidRPr="00F27ED5">
              <w:rPr>
                <w:rFonts w:ascii="Times New Roman" w:hAnsi="Times New Roman"/>
              </w:rPr>
              <w:t>Департамент экономического развития администрации города Нефтеюганска</w:t>
            </w:r>
          </w:p>
        </w:tc>
      </w:tr>
      <w:tr w:rsidR="00273332" w:rsidRPr="0074594F" w:rsidTr="00BF54CA">
        <w:tc>
          <w:tcPr>
            <w:tcW w:w="657" w:type="dxa"/>
          </w:tcPr>
          <w:p w:rsidR="00273332" w:rsidRPr="00D00BE1" w:rsidRDefault="00273332" w:rsidP="00913004">
            <w:pPr>
              <w:pStyle w:val="ConsPlusNormal"/>
              <w:jc w:val="center"/>
              <w:rPr>
                <w:rFonts w:ascii="Times New Roman" w:hAnsi="Times New Roman" w:cs="Times New Roman"/>
                <w:szCs w:val="22"/>
              </w:rPr>
            </w:pPr>
            <w:r>
              <w:rPr>
                <w:rFonts w:ascii="Times New Roman" w:hAnsi="Times New Roman" w:cs="Times New Roman"/>
                <w:szCs w:val="22"/>
              </w:rPr>
              <w:t>47</w:t>
            </w:r>
            <w:r w:rsidR="007E5358">
              <w:rPr>
                <w:rFonts w:ascii="Times New Roman" w:hAnsi="Times New Roman" w:cs="Times New Roman"/>
                <w:szCs w:val="22"/>
              </w:rPr>
              <w:t>.</w:t>
            </w:r>
          </w:p>
        </w:tc>
        <w:tc>
          <w:tcPr>
            <w:tcW w:w="15037" w:type="dxa"/>
            <w:gridSpan w:val="5"/>
            <w:shd w:val="clear" w:color="auto" w:fill="auto"/>
          </w:tcPr>
          <w:p w:rsidR="00273332" w:rsidRPr="00D00BE1" w:rsidRDefault="00273332" w:rsidP="00002C91">
            <w:pPr>
              <w:jc w:val="center"/>
              <w:rPr>
                <w:rFonts w:ascii="Times New Roman" w:hAnsi="Times New Roman"/>
              </w:rPr>
            </w:pPr>
            <w:r w:rsidRPr="005749D6">
              <w:rPr>
                <w:rFonts w:ascii="Times New Roman" w:hAnsi="Times New Roman"/>
              </w:rPr>
              <w:t xml:space="preserve">Рынок фото и </w:t>
            </w:r>
            <w:proofErr w:type="spellStart"/>
            <w:r w:rsidRPr="005749D6">
              <w:rPr>
                <w:rFonts w:ascii="Times New Roman" w:hAnsi="Times New Roman"/>
              </w:rPr>
              <w:t>видеоуслуг</w:t>
            </w:r>
            <w:proofErr w:type="spellEnd"/>
          </w:p>
        </w:tc>
      </w:tr>
      <w:tr w:rsidR="007E5358" w:rsidRPr="0074594F" w:rsidTr="00BF54CA">
        <w:tc>
          <w:tcPr>
            <w:tcW w:w="657" w:type="dxa"/>
          </w:tcPr>
          <w:p w:rsidR="007E5358" w:rsidRPr="00D00BE1" w:rsidRDefault="007E5358" w:rsidP="007E5358">
            <w:pPr>
              <w:pStyle w:val="ConsPlusNormal"/>
              <w:jc w:val="center"/>
              <w:rPr>
                <w:rFonts w:ascii="Times New Roman" w:hAnsi="Times New Roman" w:cs="Times New Roman"/>
                <w:szCs w:val="22"/>
              </w:rPr>
            </w:pPr>
            <w:r>
              <w:rPr>
                <w:rFonts w:ascii="Times New Roman" w:hAnsi="Times New Roman" w:cs="Times New Roman"/>
                <w:szCs w:val="22"/>
              </w:rPr>
              <w:t>4</w:t>
            </w:r>
            <w:r w:rsidR="002009CE">
              <w:rPr>
                <w:rFonts w:ascii="Times New Roman" w:hAnsi="Times New Roman" w:cs="Times New Roman"/>
                <w:szCs w:val="22"/>
              </w:rPr>
              <w:t>7</w:t>
            </w:r>
            <w:r>
              <w:rPr>
                <w:rFonts w:ascii="Times New Roman" w:hAnsi="Times New Roman" w:cs="Times New Roman"/>
                <w:szCs w:val="22"/>
              </w:rPr>
              <w:t>.1.</w:t>
            </w:r>
          </w:p>
        </w:tc>
        <w:tc>
          <w:tcPr>
            <w:tcW w:w="3204" w:type="dxa"/>
            <w:shd w:val="clear" w:color="auto" w:fill="auto"/>
          </w:tcPr>
          <w:p w:rsidR="007E5358" w:rsidRPr="00D00BE1" w:rsidRDefault="007E5358" w:rsidP="00B3602D">
            <w:pPr>
              <w:widowControl w:val="0"/>
              <w:jc w:val="both"/>
              <w:rPr>
                <w:rFonts w:ascii="Times New Roman" w:hAnsi="Times New Roman"/>
              </w:rPr>
            </w:pPr>
            <w:r w:rsidRPr="00126FE0">
              <w:rPr>
                <w:rFonts w:ascii="Times New Roman" w:hAnsi="Times New Roman"/>
              </w:rPr>
              <w:t>Оказание информационно-консультативной помощи хозяйствующим субъектам, осуществляющим деятельность на товарном рынке</w:t>
            </w:r>
          </w:p>
        </w:tc>
        <w:tc>
          <w:tcPr>
            <w:tcW w:w="3591" w:type="dxa"/>
            <w:shd w:val="clear" w:color="auto" w:fill="auto"/>
          </w:tcPr>
          <w:p w:rsidR="007E5358" w:rsidRPr="00126FE0" w:rsidRDefault="007E5358" w:rsidP="00B3602D">
            <w:pPr>
              <w:widowControl w:val="0"/>
              <w:jc w:val="both"/>
              <w:rPr>
                <w:rFonts w:ascii="Times New Roman" w:hAnsi="Times New Roman"/>
              </w:rPr>
            </w:pPr>
            <w:r w:rsidRPr="00126FE0">
              <w:rPr>
                <w:rFonts w:ascii="Times New Roman" w:hAnsi="Times New Roman"/>
              </w:rPr>
              <w:t>недостаточная информированность хозяйствующих субъектов о регулировании деятельности на товарном рынке</w:t>
            </w:r>
          </w:p>
        </w:tc>
        <w:tc>
          <w:tcPr>
            <w:tcW w:w="3615" w:type="dxa"/>
            <w:shd w:val="clear" w:color="auto" w:fill="auto"/>
          </w:tcPr>
          <w:p w:rsidR="007E5358" w:rsidRPr="00126FE0" w:rsidRDefault="007E5358" w:rsidP="00B3602D">
            <w:pPr>
              <w:widowControl w:val="0"/>
              <w:jc w:val="both"/>
              <w:rPr>
                <w:rFonts w:ascii="Times New Roman" w:hAnsi="Times New Roman"/>
              </w:rPr>
            </w:pPr>
            <w:r w:rsidRPr="00126FE0">
              <w:rPr>
                <w:rFonts w:ascii="Times New Roman" w:hAnsi="Times New Roman"/>
              </w:rPr>
              <w:t>повышение информированности хозяйствующих субъектов</w:t>
            </w:r>
          </w:p>
        </w:tc>
        <w:tc>
          <w:tcPr>
            <w:tcW w:w="1839" w:type="dxa"/>
            <w:shd w:val="clear" w:color="auto" w:fill="auto"/>
          </w:tcPr>
          <w:p w:rsidR="007E5358" w:rsidRPr="00D00BE1" w:rsidRDefault="007E5358" w:rsidP="00B3602D">
            <w:pPr>
              <w:jc w:val="both"/>
              <w:rPr>
                <w:rFonts w:ascii="Times New Roman" w:hAnsi="Times New Roman"/>
              </w:rPr>
            </w:pPr>
            <w:r w:rsidRPr="00D00BE1">
              <w:rPr>
                <w:rFonts w:ascii="Times New Roman" w:hAnsi="Times New Roman"/>
              </w:rPr>
              <w:t>30 декабря 2024 года,</w:t>
            </w:r>
          </w:p>
          <w:p w:rsidR="007E5358" w:rsidRPr="00D00BE1" w:rsidRDefault="007E5358" w:rsidP="00B3602D">
            <w:pPr>
              <w:jc w:val="both"/>
              <w:rPr>
                <w:rFonts w:ascii="Times New Roman" w:hAnsi="Times New Roman"/>
              </w:rPr>
            </w:pPr>
            <w:r w:rsidRPr="00D00BE1">
              <w:rPr>
                <w:rFonts w:ascii="Times New Roman" w:hAnsi="Times New Roman"/>
              </w:rPr>
              <w:t>30 декабря 2025 года</w:t>
            </w:r>
          </w:p>
        </w:tc>
        <w:tc>
          <w:tcPr>
            <w:tcW w:w="2788" w:type="dxa"/>
            <w:shd w:val="clear" w:color="auto" w:fill="auto"/>
          </w:tcPr>
          <w:p w:rsidR="007E5358" w:rsidRPr="00D00BE1" w:rsidRDefault="007E5358" w:rsidP="00B3602D">
            <w:pPr>
              <w:jc w:val="both"/>
              <w:rPr>
                <w:rFonts w:ascii="Times New Roman" w:hAnsi="Times New Roman"/>
              </w:rPr>
            </w:pPr>
            <w:r w:rsidRPr="00D00BE1">
              <w:rPr>
                <w:rFonts w:ascii="Times New Roman" w:hAnsi="Times New Roman"/>
              </w:rPr>
              <w:t>Департамент экономического развития администрации города Нефтеюганска</w:t>
            </w:r>
          </w:p>
        </w:tc>
      </w:tr>
      <w:tr w:rsidR="00F27ED5" w:rsidRPr="0074594F" w:rsidTr="00BF54CA">
        <w:tc>
          <w:tcPr>
            <w:tcW w:w="657" w:type="dxa"/>
          </w:tcPr>
          <w:p w:rsidR="00F27ED5" w:rsidRDefault="00F27ED5" w:rsidP="00F27ED5">
            <w:pPr>
              <w:pStyle w:val="ConsPlusNormal"/>
              <w:jc w:val="center"/>
              <w:rPr>
                <w:rFonts w:ascii="Times New Roman" w:hAnsi="Times New Roman" w:cs="Times New Roman"/>
                <w:szCs w:val="22"/>
              </w:rPr>
            </w:pPr>
            <w:r>
              <w:rPr>
                <w:rFonts w:ascii="Times New Roman" w:hAnsi="Times New Roman" w:cs="Times New Roman"/>
                <w:szCs w:val="22"/>
              </w:rPr>
              <w:t>47.2.</w:t>
            </w:r>
          </w:p>
        </w:tc>
        <w:tc>
          <w:tcPr>
            <w:tcW w:w="3204" w:type="dxa"/>
            <w:shd w:val="clear" w:color="auto" w:fill="auto"/>
          </w:tcPr>
          <w:p w:rsidR="00F27ED5" w:rsidRPr="00126FE0" w:rsidRDefault="00F27ED5" w:rsidP="00F27ED5">
            <w:pPr>
              <w:widowControl w:val="0"/>
              <w:jc w:val="both"/>
              <w:rPr>
                <w:rFonts w:ascii="Times New Roman" w:hAnsi="Times New Roman"/>
              </w:rPr>
            </w:pPr>
            <w:r w:rsidRPr="002009CE">
              <w:rPr>
                <w:rFonts w:ascii="Times New Roman" w:hAnsi="Times New Roman"/>
              </w:rPr>
              <w:t>Оценка состояния конкурентной среды на рынке</w:t>
            </w:r>
            <w:r>
              <w:rPr>
                <w:rFonts w:ascii="Times New Roman" w:hAnsi="Times New Roman"/>
              </w:rPr>
              <w:t xml:space="preserve"> </w:t>
            </w:r>
            <w:r w:rsidRPr="002009CE">
              <w:rPr>
                <w:rFonts w:ascii="Times New Roman" w:hAnsi="Times New Roman"/>
              </w:rPr>
              <w:t xml:space="preserve">фото и </w:t>
            </w:r>
            <w:proofErr w:type="spellStart"/>
            <w:r w:rsidRPr="002009CE">
              <w:rPr>
                <w:rFonts w:ascii="Times New Roman" w:hAnsi="Times New Roman"/>
              </w:rPr>
              <w:t>видеоуслуг</w:t>
            </w:r>
            <w:proofErr w:type="spellEnd"/>
          </w:p>
        </w:tc>
        <w:tc>
          <w:tcPr>
            <w:tcW w:w="3591" w:type="dxa"/>
            <w:shd w:val="clear" w:color="auto" w:fill="auto"/>
          </w:tcPr>
          <w:p w:rsidR="00F27ED5" w:rsidRPr="00F27ED5" w:rsidRDefault="00F27ED5" w:rsidP="00F27ED5">
            <w:pPr>
              <w:widowControl w:val="0"/>
              <w:jc w:val="both"/>
              <w:rPr>
                <w:rFonts w:ascii="Times New Roman" w:hAnsi="Times New Roman"/>
              </w:rPr>
            </w:pPr>
            <w:r w:rsidRPr="00F27ED5">
              <w:rPr>
                <w:rFonts w:ascii="Times New Roman" w:hAnsi="Times New Roman"/>
              </w:rPr>
              <w:t>наличие  барьеров препятствующих ведению предпринимательской деятельности на товарном рынке</w:t>
            </w:r>
          </w:p>
        </w:tc>
        <w:tc>
          <w:tcPr>
            <w:tcW w:w="3615" w:type="dxa"/>
            <w:shd w:val="clear" w:color="auto" w:fill="auto"/>
          </w:tcPr>
          <w:p w:rsidR="00F27ED5" w:rsidRPr="00F27ED5" w:rsidRDefault="00F27ED5" w:rsidP="00F27ED5">
            <w:pPr>
              <w:widowControl w:val="0"/>
              <w:jc w:val="both"/>
              <w:rPr>
                <w:rFonts w:ascii="Times New Roman" w:hAnsi="Times New Roman"/>
              </w:rPr>
            </w:pPr>
            <w:r w:rsidRPr="00F27ED5">
              <w:rPr>
                <w:rFonts w:ascii="Times New Roman" w:hAnsi="Times New Roman"/>
              </w:rPr>
              <w:t>повышение удовлетворенности потребителей на товарном рынке</w:t>
            </w:r>
          </w:p>
        </w:tc>
        <w:tc>
          <w:tcPr>
            <w:tcW w:w="1839" w:type="dxa"/>
            <w:shd w:val="clear" w:color="auto" w:fill="auto"/>
          </w:tcPr>
          <w:p w:rsidR="00F27ED5" w:rsidRPr="00F27ED5" w:rsidRDefault="00F27ED5" w:rsidP="00F27ED5">
            <w:pPr>
              <w:rPr>
                <w:rFonts w:ascii="Times New Roman" w:hAnsi="Times New Roman"/>
              </w:rPr>
            </w:pPr>
            <w:r w:rsidRPr="00F27ED5">
              <w:rPr>
                <w:rFonts w:ascii="Times New Roman" w:hAnsi="Times New Roman"/>
              </w:rPr>
              <w:t>30 декабря 2024 года,</w:t>
            </w:r>
          </w:p>
          <w:p w:rsidR="00F27ED5" w:rsidRPr="00F27ED5" w:rsidRDefault="00F27ED5" w:rsidP="00F27ED5">
            <w:pPr>
              <w:rPr>
                <w:rFonts w:ascii="Times New Roman" w:hAnsi="Times New Roman"/>
              </w:rPr>
            </w:pPr>
            <w:r w:rsidRPr="00F27ED5">
              <w:rPr>
                <w:rFonts w:ascii="Times New Roman" w:hAnsi="Times New Roman"/>
              </w:rPr>
              <w:t>30 декабря 2025 года</w:t>
            </w:r>
          </w:p>
          <w:p w:rsidR="00F27ED5" w:rsidRPr="00F27ED5" w:rsidRDefault="00F27ED5" w:rsidP="00F27ED5">
            <w:pPr>
              <w:rPr>
                <w:rFonts w:ascii="Times New Roman" w:hAnsi="Times New Roman"/>
              </w:rPr>
            </w:pPr>
          </w:p>
        </w:tc>
        <w:tc>
          <w:tcPr>
            <w:tcW w:w="2788" w:type="dxa"/>
            <w:shd w:val="clear" w:color="auto" w:fill="auto"/>
          </w:tcPr>
          <w:p w:rsidR="00F27ED5" w:rsidRPr="00F27ED5" w:rsidRDefault="00F27ED5" w:rsidP="00F27ED5">
            <w:pPr>
              <w:jc w:val="both"/>
            </w:pPr>
            <w:r w:rsidRPr="00F27ED5">
              <w:rPr>
                <w:rFonts w:ascii="Times New Roman" w:hAnsi="Times New Roman"/>
              </w:rPr>
              <w:t>Департамент экономического развития администрации города Нефтеюганска</w:t>
            </w:r>
          </w:p>
        </w:tc>
      </w:tr>
      <w:tr w:rsidR="00273332" w:rsidRPr="0074594F" w:rsidTr="00BF54CA">
        <w:tc>
          <w:tcPr>
            <w:tcW w:w="657" w:type="dxa"/>
          </w:tcPr>
          <w:p w:rsidR="00273332" w:rsidRPr="00D00BE1" w:rsidRDefault="00273332" w:rsidP="00913004">
            <w:pPr>
              <w:pStyle w:val="ConsPlusNormal"/>
              <w:jc w:val="center"/>
              <w:rPr>
                <w:rFonts w:ascii="Times New Roman" w:hAnsi="Times New Roman" w:cs="Times New Roman"/>
                <w:szCs w:val="22"/>
              </w:rPr>
            </w:pPr>
            <w:r>
              <w:rPr>
                <w:rFonts w:ascii="Times New Roman" w:hAnsi="Times New Roman" w:cs="Times New Roman"/>
                <w:szCs w:val="22"/>
              </w:rPr>
              <w:t>48</w:t>
            </w:r>
            <w:r w:rsidR="007E5358">
              <w:rPr>
                <w:rFonts w:ascii="Times New Roman" w:hAnsi="Times New Roman" w:cs="Times New Roman"/>
                <w:szCs w:val="22"/>
              </w:rPr>
              <w:t>.</w:t>
            </w:r>
          </w:p>
        </w:tc>
        <w:tc>
          <w:tcPr>
            <w:tcW w:w="15037" w:type="dxa"/>
            <w:gridSpan w:val="5"/>
            <w:shd w:val="clear" w:color="auto" w:fill="auto"/>
          </w:tcPr>
          <w:p w:rsidR="00273332" w:rsidRPr="00D00BE1" w:rsidRDefault="00273332" w:rsidP="00002C91">
            <w:pPr>
              <w:jc w:val="center"/>
              <w:rPr>
                <w:rFonts w:ascii="Times New Roman" w:hAnsi="Times New Roman"/>
              </w:rPr>
            </w:pPr>
            <w:r w:rsidRPr="005749D6">
              <w:rPr>
                <w:rFonts w:ascii="Times New Roman" w:hAnsi="Times New Roman"/>
              </w:rPr>
              <w:t>Рынок ветеринарных услуг</w:t>
            </w:r>
          </w:p>
        </w:tc>
      </w:tr>
      <w:tr w:rsidR="007E5358" w:rsidRPr="0074594F" w:rsidTr="00BF54CA">
        <w:tc>
          <w:tcPr>
            <w:tcW w:w="657" w:type="dxa"/>
          </w:tcPr>
          <w:p w:rsidR="007E5358" w:rsidRPr="00D00BE1" w:rsidRDefault="007E5358" w:rsidP="007E5358">
            <w:pPr>
              <w:pStyle w:val="ConsPlusNormal"/>
              <w:jc w:val="center"/>
              <w:rPr>
                <w:rFonts w:ascii="Times New Roman" w:hAnsi="Times New Roman" w:cs="Times New Roman"/>
                <w:szCs w:val="22"/>
              </w:rPr>
            </w:pPr>
            <w:r>
              <w:rPr>
                <w:rFonts w:ascii="Times New Roman" w:hAnsi="Times New Roman" w:cs="Times New Roman"/>
                <w:szCs w:val="22"/>
              </w:rPr>
              <w:t>48.1.</w:t>
            </w:r>
          </w:p>
        </w:tc>
        <w:tc>
          <w:tcPr>
            <w:tcW w:w="3204" w:type="dxa"/>
            <w:shd w:val="clear" w:color="auto" w:fill="auto"/>
          </w:tcPr>
          <w:p w:rsidR="007E5358" w:rsidRPr="00D00BE1" w:rsidRDefault="007E5358" w:rsidP="00B3602D">
            <w:pPr>
              <w:widowControl w:val="0"/>
              <w:jc w:val="both"/>
              <w:rPr>
                <w:rFonts w:ascii="Times New Roman" w:hAnsi="Times New Roman"/>
              </w:rPr>
            </w:pPr>
            <w:r w:rsidRPr="00126FE0">
              <w:rPr>
                <w:rFonts w:ascii="Times New Roman" w:hAnsi="Times New Roman"/>
              </w:rPr>
              <w:t>Оказание информационно-консультативной помощи хозяйствующим субъектам, осуществляющим деятельность на товарном рынке</w:t>
            </w:r>
          </w:p>
        </w:tc>
        <w:tc>
          <w:tcPr>
            <w:tcW w:w="3591" w:type="dxa"/>
            <w:shd w:val="clear" w:color="auto" w:fill="auto"/>
          </w:tcPr>
          <w:p w:rsidR="007E5358" w:rsidRPr="00126FE0" w:rsidRDefault="007E5358" w:rsidP="00B3602D">
            <w:pPr>
              <w:widowControl w:val="0"/>
              <w:jc w:val="both"/>
              <w:rPr>
                <w:rFonts w:ascii="Times New Roman" w:hAnsi="Times New Roman"/>
              </w:rPr>
            </w:pPr>
            <w:r w:rsidRPr="00126FE0">
              <w:rPr>
                <w:rFonts w:ascii="Times New Roman" w:hAnsi="Times New Roman"/>
              </w:rPr>
              <w:t>недостаточная информированность хозяйствующих субъектов о регулировании деятельности на товарном рынке</w:t>
            </w:r>
          </w:p>
        </w:tc>
        <w:tc>
          <w:tcPr>
            <w:tcW w:w="3615" w:type="dxa"/>
            <w:shd w:val="clear" w:color="auto" w:fill="auto"/>
          </w:tcPr>
          <w:p w:rsidR="007E5358" w:rsidRPr="00126FE0" w:rsidRDefault="007E5358" w:rsidP="00B3602D">
            <w:pPr>
              <w:widowControl w:val="0"/>
              <w:jc w:val="both"/>
              <w:rPr>
                <w:rFonts w:ascii="Times New Roman" w:hAnsi="Times New Roman"/>
              </w:rPr>
            </w:pPr>
            <w:r w:rsidRPr="00126FE0">
              <w:rPr>
                <w:rFonts w:ascii="Times New Roman" w:hAnsi="Times New Roman"/>
              </w:rPr>
              <w:t>повышение информированности хозяйствующих субъектов</w:t>
            </w:r>
          </w:p>
        </w:tc>
        <w:tc>
          <w:tcPr>
            <w:tcW w:w="1839" w:type="dxa"/>
            <w:shd w:val="clear" w:color="auto" w:fill="auto"/>
          </w:tcPr>
          <w:p w:rsidR="007E5358" w:rsidRPr="00D00BE1" w:rsidRDefault="007E5358" w:rsidP="00B3602D">
            <w:pPr>
              <w:jc w:val="both"/>
              <w:rPr>
                <w:rFonts w:ascii="Times New Roman" w:hAnsi="Times New Roman"/>
              </w:rPr>
            </w:pPr>
            <w:r w:rsidRPr="00D00BE1">
              <w:rPr>
                <w:rFonts w:ascii="Times New Roman" w:hAnsi="Times New Roman"/>
              </w:rPr>
              <w:t>30 декабря 2024 года,</w:t>
            </w:r>
          </w:p>
          <w:p w:rsidR="007E5358" w:rsidRPr="00D00BE1" w:rsidRDefault="007E5358" w:rsidP="00B3602D">
            <w:pPr>
              <w:jc w:val="both"/>
              <w:rPr>
                <w:rFonts w:ascii="Times New Roman" w:hAnsi="Times New Roman"/>
              </w:rPr>
            </w:pPr>
            <w:r w:rsidRPr="00D00BE1">
              <w:rPr>
                <w:rFonts w:ascii="Times New Roman" w:hAnsi="Times New Roman"/>
              </w:rPr>
              <w:t>30 декабря 2025 года</w:t>
            </w:r>
          </w:p>
        </w:tc>
        <w:tc>
          <w:tcPr>
            <w:tcW w:w="2788" w:type="dxa"/>
            <w:shd w:val="clear" w:color="auto" w:fill="auto"/>
          </w:tcPr>
          <w:p w:rsidR="007E5358" w:rsidRPr="00D00BE1" w:rsidRDefault="007E5358" w:rsidP="00B3602D">
            <w:pPr>
              <w:jc w:val="both"/>
              <w:rPr>
                <w:rFonts w:ascii="Times New Roman" w:hAnsi="Times New Roman"/>
              </w:rPr>
            </w:pPr>
            <w:r w:rsidRPr="00D00BE1">
              <w:rPr>
                <w:rFonts w:ascii="Times New Roman" w:hAnsi="Times New Roman"/>
              </w:rPr>
              <w:t>Департамент экономического развития администрации города Нефтеюганска</w:t>
            </w:r>
          </w:p>
        </w:tc>
      </w:tr>
      <w:tr w:rsidR="00F27ED5" w:rsidRPr="0074594F" w:rsidTr="00BF54CA">
        <w:tc>
          <w:tcPr>
            <w:tcW w:w="657" w:type="dxa"/>
          </w:tcPr>
          <w:p w:rsidR="00F27ED5" w:rsidRDefault="00F27ED5" w:rsidP="00F27ED5">
            <w:pPr>
              <w:pStyle w:val="ConsPlusNormal"/>
              <w:jc w:val="center"/>
              <w:rPr>
                <w:rFonts w:ascii="Times New Roman" w:hAnsi="Times New Roman" w:cs="Times New Roman"/>
                <w:szCs w:val="22"/>
              </w:rPr>
            </w:pPr>
            <w:r>
              <w:rPr>
                <w:rFonts w:ascii="Times New Roman" w:hAnsi="Times New Roman" w:cs="Times New Roman"/>
                <w:szCs w:val="22"/>
              </w:rPr>
              <w:t>48.2.</w:t>
            </w:r>
          </w:p>
        </w:tc>
        <w:tc>
          <w:tcPr>
            <w:tcW w:w="3204" w:type="dxa"/>
            <w:shd w:val="clear" w:color="auto" w:fill="auto"/>
          </w:tcPr>
          <w:p w:rsidR="00F27ED5" w:rsidRPr="00126FE0" w:rsidRDefault="00F27ED5" w:rsidP="00F27ED5">
            <w:pPr>
              <w:widowControl w:val="0"/>
              <w:jc w:val="both"/>
              <w:rPr>
                <w:rFonts w:ascii="Times New Roman" w:hAnsi="Times New Roman"/>
              </w:rPr>
            </w:pPr>
            <w:r w:rsidRPr="002009CE">
              <w:rPr>
                <w:rFonts w:ascii="Times New Roman" w:hAnsi="Times New Roman"/>
              </w:rPr>
              <w:t>Оценка состояния конкурентной среды на рынке</w:t>
            </w:r>
            <w:r>
              <w:rPr>
                <w:rFonts w:ascii="Times New Roman" w:hAnsi="Times New Roman"/>
              </w:rPr>
              <w:t xml:space="preserve"> </w:t>
            </w:r>
            <w:r w:rsidRPr="002009CE">
              <w:rPr>
                <w:rFonts w:ascii="Times New Roman" w:hAnsi="Times New Roman"/>
              </w:rPr>
              <w:lastRenderedPageBreak/>
              <w:t>ветеринарных услуг</w:t>
            </w:r>
          </w:p>
        </w:tc>
        <w:tc>
          <w:tcPr>
            <w:tcW w:w="3591" w:type="dxa"/>
            <w:shd w:val="clear" w:color="auto" w:fill="auto"/>
          </w:tcPr>
          <w:p w:rsidR="00F27ED5" w:rsidRPr="00F27ED5" w:rsidRDefault="00F27ED5" w:rsidP="00F27ED5">
            <w:pPr>
              <w:widowControl w:val="0"/>
              <w:jc w:val="both"/>
              <w:rPr>
                <w:rFonts w:ascii="Times New Roman" w:hAnsi="Times New Roman"/>
              </w:rPr>
            </w:pPr>
            <w:r w:rsidRPr="00F27ED5">
              <w:rPr>
                <w:rFonts w:ascii="Times New Roman" w:hAnsi="Times New Roman"/>
              </w:rPr>
              <w:lastRenderedPageBreak/>
              <w:t xml:space="preserve">наличие  барьеров препятствующих ведению предпринимательской </w:t>
            </w:r>
            <w:r w:rsidRPr="00F27ED5">
              <w:rPr>
                <w:rFonts w:ascii="Times New Roman" w:hAnsi="Times New Roman"/>
              </w:rPr>
              <w:lastRenderedPageBreak/>
              <w:t>деятельности на товарном рынке</w:t>
            </w:r>
          </w:p>
        </w:tc>
        <w:tc>
          <w:tcPr>
            <w:tcW w:w="3615" w:type="dxa"/>
            <w:shd w:val="clear" w:color="auto" w:fill="auto"/>
          </w:tcPr>
          <w:p w:rsidR="00F27ED5" w:rsidRPr="00F27ED5" w:rsidRDefault="00F27ED5" w:rsidP="00F27ED5">
            <w:pPr>
              <w:widowControl w:val="0"/>
              <w:jc w:val="both"/>
              <w:rPr>
                <w:rFonts w:ascii="Times New Roman" w:hAnsi="Times New Roman"/>
              </w:rPr>
            </w:pPr>
            <w:r w:rsidRPr="00F27ED5">
              <w:rPr>
                <w:rFonts w:ascii="Times New Roman" w:hAnsi="Times New Roman"/>
              </w:rPr>
              <w:lastRenderedPageBreak/>
              <w:t>повышение удовлетворенности потребителей на товарном рынке</w:t>
            </w:r>
          </w:p>
        </w:tc>
        <w:tc>
          <w:tcPr>
            <w:tcW w:w="1839" w:type="dxa"/>
            <w:shd w:val="clear" w:color="auto" w:fill="auto"/>
          </w:tcPr>
          <w:p w:rsidR="00F27ED5" w:rsidRPr="00F27ED5" w:rsidRDefault="00F27ED5" w:rsidP="00F27ED5">
            <w:pPr>
              <w:rPr>
                <w:rFonts w:ascii="Times New Roman" w:hAnsi="Times New Roman"/>
              </w:rPr>
            </w:pPr>
            <w:r w:rsidRPr="00F27ED5">
              <w:rPr>
                <w:rFonts w:ascii="Times New Roman" w:hAnsi="Times New Roman"/>
              </w:rPr>
              <w:t>30 декабря 2024 года,</w:t>
            </w:r>
          </w:p>
          <w:p w:rsidR="00F27ED5" w:rsidRPr="00F27ED5" w:rsidRDefault="00F27ED5" w:rsidP="00F27ED5">
            <w:pPr>
              <w:rPr>
                <w:rFonts w:ascii="Times New Roman" w:hAnsi="Times New Roman"/>
              </w:rPr>
            </w:pPr>
            <w:r w:rsidRPr="00F27ED5">
              <w:rPr>
                <w:rFonts w:ascii="Times New Roman" w:hAnsi="Times New Roman"/>
              </w:rPr>
              <w:lastRenderedPageBreak/>
              <w:t>30 декабря 2025 года</w:t>
            </w:r>
          </w:p>
          <w:p w:rsidR="00F27ED5" w:rsidRPr="00F27ED5" w:rsidRDefault="00F27ED5" w:rsidP="00F27ED5">
            <w:pPr>
              <w:rPr>
                <w:rFonts w:ascii="Times New Roman" w:hAnsi="Times New Roman"/>
              </w:rPr>
            </w:pPr>
          </w:p>
        </w:tc>
        <w:tc>
          <w:tcPr>
            <w:tcW w:w="2788" w:type="dxa"/>
            <w:shd w:val="clear" w:color="auto" w:fill="auto"/>
          </w:tcPr>
          <w:p w:rsidR="00F27ED5" w:rsidRPr="00F27ED5" w:rsidRDefault="00F27ED5" w:rsidP="00F27ED5">
            <w:pPr>
              <w:jc w:val="both"/>
            </w:pPr>
            <w:r w:rsidRPr="00F27ED5">
              <w:rPr>
                <w:rFonts w:ascii="Times New Roman" w:hAnsi="Times New Roman"/>
              </w:rPr>
              <w:lastRenderedPageBreak/>
              <w:t xml:space="preserve">Департамент экономического развития </w:t>
            </w:r>
            <w:r w:rsidRPr="00F27ED5">
              <w:rPr>
                <w:rFonts w:ascii="Times New Roman" w:hAnsi="Times New Roman"/>
              </w:rPr>
              <w:lastRenderedPageBreak/>
              <w:t>администрации города Нефтеюганска</w:t>
            </w:r>
          </w:p>
        </w:tc>
      </w:tr>
      <w:tr w:rsidR="00273332" w:rsidRPr="0074594F" w:rsidTr="00BF54CA">
        <w:tc>
          <w:tcPr>
            <w:tcW w:w="657" w:type="dxa"/>
          </w:tcPr>
          <w:p w:rsidR="00273332" w:rsidRPr="00D00BE1" w:rsidRDefault="00273332" w:rsidP="00913004">
            <w:pPr>
              <w:pStyle w:val="ConsPlusNormal"/>
              <w:jc w:val="center"/>
              <w:rPr>
                <w:rFonts w:ascii="Times New Roman" w:hAnsi="Times New Roman" w:cs="Times New Roman"/>
                <w:szCs w:val="22"/>
              </w:rPr>
            </w:pPr>
            <w:r>
              <w:rPr>
                <w:rFonts w:ascii="Times New Roman" w:hAnsi="Times New Roman" w:cs="Times New Roman"/>
                <w:szCs w:val="22"/>
              </w:rPr>
              <w:lastRenderedPageBreak/>
              <w:t>49</w:t>
            </w:r>
            <w:r w:rsidR="007E5358">
              <w:rPr>
                <w:rFonts w:ascii="Times New Roman" w:hAnsi="Times New Roman" w:cs="Times New Roman"/>
                <w:szCs w:val="22"/>
              </w:rPr>
              <w:t>.</w:t>
            </w:r>
          </w:p>
        </w:tc>
        <w:tc>
          <w:tcPr>
            <w:tcW w:w="15037" w:type="dxa"/>
            <w:gridSpan w:val="5"/>
            <w:shd w:val="clear" w:color="auto" w:fill="auto"/>
          </w:tcPr>
          <w:p w:rsidR="00273332" w:rsidRPr="00D00BE1" w:rsidRDefault="00273332" w:rsidP="00002C91">
            <w:pPr>
              <w:jc w:val="center"/>
              <w:rPr>
                <w:rFonts w:ascii="Times New Roman" w:hAnsi="Times New Roman"/>
              </w:rPr>
            </w:pPr>
            <w:r w:rsidRPr="005749D6">
              <w:rPr>
                <w:rFonts w:ascii="Times New Roman" w:hAnsi="Times New Roman"/>
              </w:rPr>
              <w:t>Рынок консалтинговых услуг</w:t>
            </w:r>
          </w:p>
        </w:tc>
      </w:tr>
      <w:tr w:rsidR="007E5358" w:rsidRPr="0074594F" w:rsidTr="00BF54CA">
        <w:tc>
          <w:tcPr>
            <w:tcW w:w="657" w:type="dxa"/>
          </w:tcPr>
          <w:p w:rsidR="007E5358" w:rsidRPr="00D00BE1" w:rsidRDefault="007E5358" w:rsidP="007E5358">
            <w:pPr>
              <w:pStyle w:val="ConsPlusNormal"/>
              <w:jc w:val="center"/>
              <w:rPr>
                <w:rFonts w:ascii="Times New Roman" w:hAnsi="Times New Roman" w:cs="Times New Roman"/>
                <w:szCs w:val="22"/>
              </w:rPr>
            </w:pPr>
            <w:r>
              <w:rPr>
                <w:rFonts w:ascii="Times New Roman" w:hAnsi="Times New Roman" w:cs="Times New Roman"/>
                <w:szCs w:val="22"/>
              </w:rPr>
              <w:t>49.1.</w:t>
            </w:r>
          </w:p>
        </w:tc>
        <w:tc>
          <w:tcPr>
            <w:tcW w:w="3204" w:type="dxa"/>
            <w:shd w:val="clear" w:color="auto" w:fill="auto"/>
          </w:tcPr>
          <w:p w:rsidR="007E5358" w:rsidRPr="00D00BE1" w:rsidRDefault="007E5358" w:rsidP="00B3602D">
            <w:pPr>
              <w:widowControl w:val="0"/>
              <w:jc w:val="both"/>
              <w:rPr>
                <w:rFonts w:ascii="Times New Roman" w:hAnsi="Times New Roman"/>
              </w:rPr>
            </w:pPr>
            <w:r w:rsidRPr="00126FE0">
              <w:rPr>
                <w:rFonts w:ascii="Times New Roman" w:hAnsi="Times New Roman"/>
              </w:rPr>
              <w:t>Оказание информационно-консультативной помощи хозяйствующим субъектам, осуществляющим деятельность на товарном рынке</w:t>
            </w:r>
          </w:p>
        </w:tc>
        <w:tc>
          <w:tcPr>
            <w:tcW w:w="3591" w:type="dxa"/>
            <w:shd w:val="clear" w:color="auto" w:fill="auto"/>
          </w:tcPr>
          <w:p w:rsidR="007E5358" w:rsidRPr="00126FE0" w:rsidRDefault="007E5358" w:rsidP="00B3602D">
            <w:pPr>
              <w:widowControl w:val="0"/>
              <w:jc w:val="both"/>
              <w:rPr>
                <w:rFonts w:ascii="Times New Roman" w:hAnsi="Times New Roman"/>
              </w:rPr>
            </w:pPr>
            <w:r w:rsidRPr="00126FE0">
              <w:rPr>
                <w:rFonts w:ascii="Times New Roman" w:hAnsi="Times New Roman"/>
              </w:rPr>
              <w:t>недостаточная информированность хозяйствующих субъектов о регулировании деятельности на товарном рынке</w:t>
            </w:r>
          </w:p>
        </w:tc>
        <w:tc>
          <w:tcPr>
            <w:tcW w:w="3615" w:type="dxa"/>
            <w:shd w:val="clear" w:color="auto" w:fill="auto"/>
          </w:tcPr>
          <w:p w:rsidR="007E5358" w:rsidRPr="00126FE0" w:rsidRDefault="007E5358" w:rsidP="00B3602D">
            <w:pPr>
              <w:widowControl w:val="0"/>
              <w:jc w:val="both"/>
              <w:rPr>
                <w:rFonts w:ascii="Times New Roman" w:hAnsi="Times New Roman"/>
              </w:rPr>
            </w:pPr>
            <w:r w:rsidRPr="00126FE0">
              <w:rPr>
                <w:rFonts w:ascii="Times New Roman" w:hAnsi="Times New Roman"/>
              </w:rPr>
              <w:t>повышение информированности хозяйствующих субъектов</w:t>
            </w:r>
          </w:p>
        </w:tc>
        <w:tc>
          <w:tcPr>
            <w:tcW w:w="1839" w:type="dxa"/>
            <w:shd w:val="clear" w:color="auto" w:fill="auto"/>
          </w:tcPr>
          <w:p w:rsidR="007E5358" w:rsidRPr="00D00BE1" w:rsidRDefault="007E5358" w:rsidP="00B3602D">
            <w:pPr>
              <w:jc w:val="both"/>
              <w:rPr>
                <w:rFonts w:ascii="Times New Roman" w:hAnsi="Times New Roman"/>
              </w:rPr>
            </w:pPr>
            <w:r w:rsidRPr="00D00BE1">
              <w:rPr>
                <w:rFonts w:ascii="Times New Roman" w:hAnsi="Times New Roman"/>
              </w:rPr>
              <w:t>30 декабря 2024 года,</w:t>
            </w:r>
          </w:p>
          <w:p w:rsidR="007E5358" w:rsidRPr="00D00BE1" w:rsidRDefault="007E5358" w:rsidP="00B3602D">
            <w:pPr>
              <w:jc w:val="both"/>
              <w:rPr>
                <w:rFonts w:ascii="Times New Roman" w:hAnsi="Times New Roman"/>
              </w:rPr>
            </w:pPr>
            <w:r w:rsidRPr="00D00BE1">
              <w:rPr>
                <w:rFonts w:ascii="Times New Roman" w:hAnsi="Times New Roman"/>
              </w:rPr>
              <w:t>30 декабря 2025 года</w:t>
            </w:r>
          </w:p>
        </w:tc>
        <w:tc>
          <w:tcPr>
            <w:tcW w:w="2788" w:type="dxa"/>
            <w:shd w:val="clear" w:color="auto" w:fill="auto"/>
          </w:tcPr>
          <w:p w:rsidR="007E5358" w:rsidRPr="00D00BE1" w:rsidRDefault="007E5358" w:rsidP="00B3602D">
            <w:pPr>
              <w:jc w:val="both"/>
              <w:rPr>
                <w:rFonts w:ascii="Times New Roman" w:hAnsi="Times New Roman"/>
              </w:rPr>
            </w:pPr>
            <w:r w:rsidRPr="00D00BE1">
              <w:rPr>
                <w:rFonts w:ascii="Times New Roman" w:hAnsi="Times New Roman"/>
              </w:rPr>
              <w:t>Департамент экономического развития администрации города Нефтеюганска</w:t>
            </w:r>
          </w:p>
        </w:tc>
      </w:tr>
      <w:tr w:rsidR="00273332" w:rsidRPr="0074594F" w:rsidTr="00BF54CA">
        <w:tc>
          <w:tcPr>
            <w:tcW w:w="657" w:type="dxa"/>
          </w:tcPr>
          <w:p w:rsidR="00273332" w:rsidRPr="00D00BE1" w:rsidRDefault="00273332" w:rsidP="00913004">
            <w:pPr>
              <w:pStyle w:val="ConsPlusNormal"/>
              <w:jc w:val="center"/>
              <w:rPr>
                <w:rFonts w:ascii="Times New Roman" w:hAnsi="Times New Roman" w:cs="Times New Roman"/>
                <w:szCs w:val="22"/>
              </w:rPr>
            </w:pPr>
            <w:r>
              <w:rPr>
                <w:rFonts w:ascii="Times New Roman" w:hAnsi="Times New Roman" w:cs="Times New Roman"/>
                <w:szCs w:val="22"/>
              </w:rPr>
              <w:t>50</w:t>
            </w:r>
            <w:r w:rsidR="007E5358">
              <w:rPr>
                <w:rFonts w:ascii="Times New Roman" w:hAnsi="Times New Roman" w:cs="Times New Roman"/>
                <w:szCs w:val="22"/>
              </w:rPr>
              <w:t>.</w:t>
            </w:r>
          </w:p>
        </w:tc>
        <w:tc>
          <w:tcPr>
            <w:tcW w:w="15037" w:type="dxa"/>
            <w:gridSpan w:val="5"/>
            <w:shd w:val="clear" w:color="auto" w:fill="auto"/>
          </w:tcPr>
          <w:p w:rsidR="00273332" w:rsidRPr="00D00BE1" w:rsidRDefault="00273332" w:rsidP="00002C91">
            <w:pPr>
              <w:jc w:val="center"/>
              <w:rPr>
                <w:rFonts w:ascii="Times New Roman" w:hAnsi="Times New Roman"/>
              </w:rPr>
            </w:pPr>
            <w:r w:rsidRPr="005749D6">
              <w:rPr>
                <w:rFonts w:ascii="Times New Roman" w:hAnsi="Times New Roman"/>
              </w:rPr>
              <w:t>Рынок добычи общераспространенных полезных ископаемых на участках недр местного значения</w:t>
            </w:r>
          </w:p>
        </w:tc>
      </w:tr>
      <w:tr w:rsidR="007E5358" w:rsidRPr="0074594F" w:rsidTr="00BF54CA">
        <w:tc>
          <w:tcPr>
            <w:tcW w:w="657" w:type="dxa"/>
          </w:tcPr>
          <w:p w:rsidR="007E5358" w:rsidRPr="00D00BE1" w:rsidRDefault="007E5358" w:rsidP="007E5358">
            <w:pPr>
              <w:pStyle w:val="ConsPlusNormal"/>
              <w:jc w:val="center"/>
              <w:rPr>
                <w:rFonts w:ascii="Times New Roman" w:hAnsi="Times New Roman" w:cs="Times New Roman"/>
                <w:szCs w:val="22"/>
              </w:rPr>
            </w:pPr>
            <w:r>
              <w:rPr>
                <w:rFonts w:ascii="Times New Roman" w:hAnsi="Times New Roman" w:cs="Times New Roman"/>
                <w:szCs w:val="22"/>
              </w:rPr>
              <w:t>50.1.</w:t>
            </w:r>
          </w:p>
        </w:tc>
        <w:tc>
          <w:tcPr>
            <w:tcW w:w="3204" w:type="dxa"/>
            <w:shd w:val="clear" w:color="auto" w:fill="auto"/>
          </w:tcPr>
          <w:p w:rsidR="007E5358" w:rsidRPr="00D00BE1" w:rsidRDefault="007E5358" w:rsidP="00B3602D">
            <w:pPr>
              <w:widowControl w:val="0"/>
              <w:jc w:val="both"/>
              <w:rPr>
                <w:rFonts w:ascii="Times New Roman" w:hAnsi="Times New Roman"/>
              </w:rPr>
            </w:pPr>
            <w:r w:rsidRPr="00126FE0">
              <w:rPr>
                <w:rFonts w:ascii="Times New Roman" w:hAnsi="Times New Roman"/>
              </w:rPr>
              <w:t>Оказание информационно-консультативной помощи хозяйствующим субъектам, осуществляющим деятельность на товарном рынке</w:t>
            </w:r>
          </w:p>
        </w:tc>
        <w:tc>
          <w:tcPr>
            <w:tcW w:w="3591" w:type="dxa"/>
            <w:shd w:val="clear" w:color="auto" w:fill="auto"/>
          </w:tcPr>
          <w:p w:rsidR="007E5358" w:rsidRPr="00126FE0" w:rsidRDefault="007E5358" w:rsidP="00B3602D">
            <w:pPr>
              <w:widowControl w:val="0"/>
              <w:jc w:val="both"/>
              <w:rPr>
                <w:rFonts w:ascii="Times New Roman" w:hAnsi="Times New Roman"/>
              </w:rPr>
            </w:pPr>
            <w:r w:rsidRPr="00126FE0">
              <w:rPr>
                <w:rFonts w:ascii="Times New Roman" w:hAnsi="Times New Roman"/>
              </w:rPr>
              <w:t>недостаточная информированность хозяйствующих субъектов о регулировании деятельности на товарном рынке</w:t>
            </w:r>
          </w:p>
        </w:tc>
        <w:tc>
          <w:tcPr>
            <w:tcW w:w="3615" w:type="dxa"/>
            <w:shd w:val="clear" w:color="auto" w:fill="auto"/>
          </w:tcPr>
          <w:p w:rsidR="007E5358" w:rsidRPr="00126FE0" w:rsidRDefault="007E5358" w:rsidP="00B3602D">
            <w:pPr>
              <w:widowControl w:val="0"/>
              <w:jc w:val="both"/>
              <w:rPr>
                <w:rFonts w:ascii="Times New Roman" w:hAnsi="Times New Roman"/>
              </w:rPr>
            </w:pPr>
            <w:r w:rsidRPr="00126FE0">
              <w:rPr>
                <w:rFonts w:ascii="Times New Roman" w:hAnsi="Times New Roman"/>
              </w:rPr>
              <w:t>повышение информированности хозяйствующих субъектов</w:t>
            </w:r>
          </w:p>
        </w:tc>
        <w:tc>
          <w:tcPr>
            <w:tcW w:w="1839" w:type="dxa"/>
            <w:shd w:val="clear" w:color="auto" w:fill="auto"/>
          </w:tcPr>
          <w:p w:rsidR="007E5358" w:rsidRPr="00D00BE1" w:rsidRDefault="007E5358" w:rsidP="00B3602D">
            <w:pPr>
              <w:jc w:val="both"/>
              <w:rPr>
                <w:rFonts w:ascii="Times New Roman" w:hAnsi="Times New Roman"/>
              </w:rPr>
            </w:pPr>
            <w:r w:rsidRPr="00D00BE1">
              <w:rPr>
                <w:rFonts w:ascii="Times New Roman" w:hAnsi="Times New Roman"/>
              </w:rPr>
              <w:t>30 декабря 2024 года,</w:t>
            </w:r>
          </w:p>
          <w:p w:rsidR="007E5358" w:rsidRPr="00D00BE1" w:rsidRDefault="007E5358" w:rsidP="00B3602D">
            <w:pPr>
              <w:jc w:val="both"/>
              <w:rPr>
                <w:rFonts w:ascii="Times New Roman" w:hAnsi="Times New Roman"/>
              </w:rPr>
            </w:pPr>
            <w:r w:rsidRPr="00D00BE1">
              <w:rPr>
                <w:rFonts w:ascii="Times New Roman" w:hAnsi="Times New Roman"/>
              </w:rPr>
              <w:t>30 декабря 2025 года</w:t>
            </w:r>
          </w:p>
        </w:tc>
        <w:tc>
          <w:tcPr>
            <w:tcW w:w="2788" w:type="dxa"/>
            <w:shd w:val="clear" w:color="auto" w:fill="auto"/>
          </w:tcPr>
          <w:p w:rsidR="007E5358" w:rsidRPr="00D00BE1" w:rsidRDefault="007E5358" w:rsidP="00B3602D">
            <w:pPr>
              <w:jc w:val="both"/>
              <w:rPr>
                <w:rFonts w:ascii="Times New Roman" w:hAnsi="Times New Roman"/>
              </w:rPr>
            </w:pPr>
            <w:r w:rsidRPr="00D00BE1">
              <w:rPr>
                <w:rFonts w:ascii="Times New Roman" w:hAnsi="Times New Roman"/>
              </w:rPr>
              <w:t>Департамент экономического развития администрации города Нефтеюганска</w:t>
            </w:r>
          </w:p>
        </w:tc>
      </w:tr>
      <w:tr w:rsidR="00586874" w:rsidRPr="0074594F" w:rsidTr="00913004">
        <w:tc>
          <w:tcPr>
            <w:tcW w:w="657" w:type="dxa"/>
          </w:tcPr>
          <w:p w:rsidR="00586874" w:rsidRPr="00D00BE1" w:rsidRDefault="00586874" w:rsidP="00586874">
            <w:pPr>
              <w:pStyle w:val="ConsPlusNormal"/>
              <w:jc w:val="center"/>
              <w:rPr>
                <w:rFonts w:ascii="Times New Roman" w:hAnsi="Times New Roman" w:cs="Times New Roman"/>
                <w:szCs w:val="22"/>
              </w:rPr>
            </w:pPr>
            <w:r>
              <w:rPr>
                <w:rFonts w:ascii="Times New Roman" w:hAnsi="Times New Roman" w:cs="Times New Roman"/>
                <w:szCs w:val="22"/>
              </w:rPr>
              <w:t>50.2.</w:t>
            </w:r>
          </w:p>
        </w:tc>
        <w:tc>
          <w:tcPr>
            <w:tcW w:w="3204" w:type="dxa"/>
            <w:shd w:val="clear" w:color="auto" w:fill="auto"/>
          </w:tcPr>
          <w:p w:rsidR="00586874" w:rsidRPr="00D00BE1" w:rsidRDefault="00586874" w:rsidP="00B3602D">
            <w:pPr>
              <w:widowControl w:val="0"/>
              <w:jc w:val="both"/>
              <w:rPr>
                <w:rFonts w:ascii="Times New Roman" w:hAnsi="Times New Roman"/>
              </w:rPr>
            </w:pPr>
            <w:r w:rsidRPr="00B3602D">
              <w:rPr>
                <w:rFonts w:ascii="Times New Roman" w:hAnsi="Times New Roman"/>
              </w:rPr>
              <w:t>Ведение реестра земельных участков, предназначенных для</w:t>
            </w:r>
            <w:r w:rsidRPr="00B3602D">
              <w:t xml:space="preserve"> </w:t>
            </w:r>
            <w:r w:rsidRPr="00B3602D">
              <w:rPr>
                <w:rFonts w:ascii="Times New Roman" w:hAnsi="Times New Roman"/>
              </w:rPr>
              <w:t xml:space="preserve">добычи </w:t>
            </w:r>
            <w:r w:rsidR="00133D84" w:rsidRPr="00B3602D">
              <w:rPr>
                <w:rFonts w:ascii="Times New Roman" w:hAnsi="Times New Roman"/>
              </w:rPr>
              <w:t>о</w:t>
            </w:r>
            <w:r w:rsidRPr="00B3602D">
              <w:rPr>
                <w:rFonts w:ascii="Times New Roman" w:hAnsi="Times New Roman"/>
              </w:rPr>
              <w:t>бщераспространенных полезных ископаемых на участках недр местного значения</w:t>
            </w:r>
          </w:p>
        </w:tc>
        <w:tc>
          <w:tcPr>
            <w:tcW w:w="3591" w:type="dxa"/>
          </w:tcPr>
          <w:p w:rsidR="00133D84" w:rsidRPr="00133D84" w:rsidRDefault="00133D84" w:rsidP="00B3602D">
            <w:pPr>
              <w:pStyle w:val="ConsPlusNormal"/>
              <w:jc w:val="both"/>
              <w:rPr>
                <w:rFonts w:ascii="Times New Roman" w:hAnsi="Times New Roman" w:cs="Times New Roman"/>
                <w:szCs w:val="22"/>
              </w:rPr>
            </w:pPr>
            <w:r>
              <w:rPr>
                <w:rFonts w:ascii="Times New Roman" w:hAnsi="Times New Roman" w:cs="Times New Roman"/>
                <w:szCs w:val="22"/>
              </w:rPr>
              <w:t>н</w:t>
            </w:r>
            <w:r w:rsidRPr="00133D84">
              <w:rPr>
                <w:rFonts w:ascii="Times New Roman" w:hAnsi="Times New Roman" w:cs="Times New Roman"/>
                <w:szCs w:val="22"/>
              </w:rPr>
              <w:t>едостаточное</w:t>
            </w:r>
            <w:r>
              <w:rPr>
                <w:rFonts w:ascii="Times New Roman" w:hAnsi="Times New Roman" w:cs="Times New Roman"/>
                <w:szCs w:val="22"/>
              </w:rPr>
              <w:t xml:space="preserve"> </w:t>
            </w:r>
            <w:r w:rsidRPr="00133D84">
              <w:rPr>
                <w:rFonts w:ascii="Times New Roman" w:hAnsi="Times New Roman" w:cs="Times New Roman"/>
                <w:szCs w:val="22"/>
              </w:rPr>
              <w:t>информирование о</w:t>
            </w:r>
          </w:p>
          <w:p w:rsidR="00586874" w:rsidRPr="00D00BE1" w:rsidRDefault="00133D84" w:rsidP="00B3602D">
            <w:pPr>
              <w:pStyle w:val="ConsPlusNormal"/>
              <w:jc w:val="both"/>
              <w:rPr>
                <w:rFonts w:ascii="Times New Roman" w:hAnsi="Times New Roman" w:cs="Times New Roman"/>
                <w:szCs w:val="22"/>
              </w:rPr>
            </w:pPr>
            <w:r w:rsidRPr="00133D84">
              <w:rPr>
                <w:rFonts w:ascii="Times New Roman" w:hAnsi="Times New Roman" w:cs="Times New Roman"/>
                <w:szCs w:val="22"/>
              </w:rPr>
              <w:t>наличии участков</w:t>
            </w:r>
            <w:r>
              <w:t xml:space="preserve"> </w:t>
            </w:r>
            <w:r w:rsidRPr="00133D84">
              <w:rPr>
                <w:rFonts w:ascii="Times New Roman" w:hAnsi="Times New Roman" w:cs="Times New Roman"/>
                <w:szCs w:val="22"/>
              </w:rPr>
              <w:t xml:space="preserve">предназначенных для добычи общераспространенных полезных ископаемых </w:t>
            </w:r>
          </w:p>
        </w:tc>
        <w:tc>
          <w:tcPr>
            <w:tcW w:w="3615" w:type="dxa"/>
          </w:tcPr>
          <w:p w:rsidR="00133D84" w:rsidRPr="00133D84" w:rsidRDefault="00133D84" w:rsidP="00B3602D">
            <w:pPr>
              <w:pStyle w:val="ConsPlusNormal"/>
              <w:jc w:val="both"/>
              <w:rPr>
                <w:rFonts w:ascii="Times New Roman" w:hAnsi="Times New Roman" w:cs="Times New Roman"/>
                <w:szCs w:val="22"/>
              </w:rPr>
            </w:pPr>
            <w:r>
              <w:rPr>
                <w:rFonts w:ascii="Times New Roman" w:hAnsi="Times New Roman" w:cs="Times New Roman"/>
                <w:szCs w:val="22"/>
              </w:rPr>
              <w:t>п</w:t>
            </w:r>
            <w:r w:rsidRPr="00133D84">
              <w:rPr>
                <w:rFonts w:ascii="Times New Roman" w:hAnsi="Times New Roman" w:cs="Times New Roman"/>
                <w:szCs w:val="22"/>
              </w:rPr>
              <w:t>овышение</w:t>
            </w:r>
            <w:r>
              <w:rPr>
                <w:rFonts w:ascii="Times New Roman" w:hAnsi="Times New Roman" w:cs="Times New Roman"/>
                <w:szCs w:val="22"/>
              </w:rPr>
              <w:t xml:space="preserve"> </w:t>
            </w:r>
            <w:r w:rsidRPr="00133D84">
              <w:rPr>
                <w:rFonts w:ascii="Times New Roman" w:hAnsi="Times New Roman" w:cs="Times New Roman"/>
                <w:szCs w:val="22"/>
              </w:rPr>
              <w:t>информированности претендентов</w:t>
            </w:r>
            <w:r>
              <w:rPr>
                <w:rFonts w:ascii="Times New Roman" w:hAnsi="Times New Roman" w:cs="Times New Roman"/>
                <w:szCs w:val="22"/>
              </w:rPr>
              <w:t xml:space="preserve"> </w:t>
            </w:r>
            <w:r w:rsidRPr="00133D84">
              <w:rPr>
                <w:rFonts w:ascii="Times New Roman" w:hAnsi="Times New Roman" w:cs="Times New Roman"/>
                <w:szCs w:val="22"/>
              </w:rPr>
              <w:t>на получение</w:t>
            </w:r>
            <w:r>
              <w:rPr>
                <w:rFonts w:ascii="Times New Roman" w:hAnsi="Times New Roman" w:cs="Times New Roman"/>
                <w:szCs w:val="22"/>
              </w:rPr>
              <w:t xml:space="preserve"> права </w:t>
            </w:r>
            <w:r w:rsidRPr="00133D84">
              <w:rPr>
                <w:rFonts w:ascii="Times New Roman" w:hAnsi="Times New Roman" w:cs="Times New Roman"/>
                <w:szCs w:val="22"/>
              </w:rPr>
              <w:t>пользования</w:t>
            </w:r>
            <w:r>
              <w:rPr>
                <w:rFonts w:ascii="Times New Roman" w:hAnsi="Times New Roman" w:cs="Times New Roman"/>
                <w:szCs w:val="22"/>
              </w:rPr>
              <w:t xml:space="preserve"> </w:t>
            </w:r>
            <w:r w:rsidRPr="00133D84">
              <w:rPr>
                <w:rFonts w:ascii="Times New Roman" w:hAnsi="Times New Roman" w:cs="Times New Roman"/>
                <w:szCs w:val="22"/>
              </w:rPr>
              <w:t>участками недр</w:t>
            </w:r>
          </w:p>
          <w:p w:rsidR="00586874" w:rsidRPr="00D00BE1" w:rsidRDefault="00133D84" w:rsidP="00B3602D">
            <w:pPr>
              <w:pStyle w:val="ConsPlusNormal"/>
              <w:jc w:val="both"/>
              <w:rPr>
                <w:rFonts w:ascii="Times New Roman" w:hAnsi="Times New Roman" w:cs="Times New Roman"/>
                <w:szCs w:val="22"/>
              </w:rPr>
            </w:pPr>
            <w:r w:rsidRPr="00133D84">
              <w:rPr>
                <w:rFonts w:ascii="Times New Roman" w:hAnsi="Times New Roman" w:cs="Times New Roman"/>
                <w:szCs w:val="22"/>
              </w:rPr>
              <w:t>местного значения</w:t>
            </w:r>
          </w:p>
        </w:tc>
        <w:tc>
          <w:tcPr>
            <w:tcW w:w="1839" w:type="dxa"/>
            <w:shd w:val="clear" w:color="auto" w:fill="auto"/>
          </w:tcPr>
          <w:p w:rsidR="00586874" w:rsidRPr="00D00BE1" w:rsidRDefault="00586874" w:rsidP="00B3602D">
            <w:pPr>
              <w:jc w:val="both"/>
              <w:rPr>
                <w:rFonts w:ascii="Times New Roman" w:hAnsi="Times New Roman"/>
              </w:rPr>
            </w:pPr>
            <w:r w:rsidRPr="00D00BE1">
              <w:rPr>
                <w:rFonts w:ascii="Times New Roman" w:hAnsi="Times New Roman"/>
              </w:rPr>
              <w:t>30 декабря 2024 года,</w:t>
            </w:r>
          </w:p>
          <w:p w:rsidR="00586874" w:rsidRPr="00D00BE1" w:rsidRDefault="00586874" w:rsidP="00B3602D">
            <w:pPr>
              <w:jc w:val="both"/>
              <w:rPr>
                <w:rFonts w:ascii="Times New Roman" w:hAnsi="Times New Roman"/>
              </w:rPr>
            </w:pPr>
            <w:r w:rsidRPr="00D00BE1">
              <w:rPr>
                <w:rFonts w:ascii="Times New Roman" w:hAnsi="Times New Roman"/>
              </w:rPr>
              <w:t>30 декабря 2025 года</w:t>
            </w:r>
          </w:p>
        </w:tc>
        <w:tc>
          <w:tcPr>
            <w:tcW w:w="2788" w:type="dxa"/>
            <w:shd w:val="clear" w:color="auto" w:fill="auto"/>
          </w:tcPr>
          <w:p w:rsidR="00586874" w:rsidRPr="00D00BE1" w:rsidRDefault="00586874" w:rsidP="00B3602D">
            <w:pPr>
              <w:jc w:val="both"/>
              <w:rPr>
                <w:rFonts w:ascii="Times New Roman" w:hAnsi="Times New Roman"/>
              </w:rPr>
            </w:pPr>
            <w:r w:rsidRPr="00D00BE1">
              <w:rPr>
                <w:rFonts w:ascii="Times New Roman" w:hAnsi="Times New Roman"/>
              </w:rPr>
              <w:t>Департамент экономического развития администрации города Нефтеюганска</w:t>
            </w:r>
          </w:p>
        </w:tc>
      </w:tr>
    </w:tbl>
    <w:p w:rsidR="00913004" w:rsidRDefault="00913004" w:rsidP="00913004">
      <w:pPr>
        <w:pStyle w:val="ConsPlusNormal"/>
        <w:outlineLvl w:val="1"/>
        <w:rPr>
          <w:rFonts w:ascii="Times New Roman" w:hAnsi="Times New Roman" w:cs="Times New Roman"/>
          <w:sz w:val="28"/>
          <w:szCs w:val="28"/>
        </w:rPr>
      </w:pPr>
    </w:p>
    <w:p w:rsidR="007028A5" w:rsidRDefault="007028A5" w:rsidP="0065581E">
      <w:pPr>
        <w:pStyle w:val="ConsPlusNormal"/>
        <w:jc w:val="center"/>
        <w:outlineLvl w:val="1"/>
        <w:rPr>
          <w:rFonts w:ascii="Times New Roman" w:hAnsi="Times New Roman" w:cs="Times New Roman"/>
          <w:sz w:val="28"/>
          <w:szCs w:val="28"/>
        </w:rPr>
      </w:pPr>
    </w:p>
    <w:p w:rsidR="00BF54CA" w:rsidRDefault="00BF54CA" w:rsidP="0065581E">
      <w:pPr>
        <w:pStyle w:val="ConsPlusNormal"/>
        <w:jc w:val="center"/>
        <w:outlineLvl w:val="1"/>
        <w:rPr>
          <w:rFonts w:ascii="Times New Roman" w:hAnsi="Times New Roman" w:cs="Times New Roman"/>
          <w:sz w:val="28"/>
          <w:szCs w:val="28"/>
        </w:rPr>
      </w:pPr>
    </w:p>
    <w:p w:rsidR="00BF54CA" w:rsidRDefault="00BF54CA" w:rsidP="0065581E">
      <w:pPr>
        <w:pStyle w:val="ConsPlusNormal"/>
        <w:jc w:val="center"/>
        <w:outlineLvl w:val="1"/>
        <w:rPr>
          <w:rFonts w:ascii="Times New Roman" w:hAnsi="Times New Roman" w:cs="Times New Roman"/>
          <w:sz w:val="28"/>
          <w:szCs w:val="28"/>
        </w:rPr>
      </w:pPr>
    </w:p>
    <w:p w:rsidR="00BF54CA" w:rsidRDefault="00BF54CA" w:rsidP="0065581E">
      <w:pPr>
        <w:pStyle w:val="ConsPlusNormal"/>
        <w:jc w:val="center"/>
        <w:outlineLvl w:val="1"/>
        <w:rPr>
          <w:rFonts w:ascii="Times New Roman" w:hAnsi="Times New Roman" w:cs="Times New Roman"/>
          <w:sz w:val="28"/>
          <w:szCs w:val="28"/>
        </w:rPr>
      </w:pPr>
    </w:p>
    <w:p w:rsidR="00BF54CA" w:rsidRDefault="00BF54CA" w:rsidP="0065581E">
      <w:pPr>
        <w:pStyle w:val="ConsPlusNormal"/>
        <w:jc w:val="center"/>
        <w:outlineLvl w:val="1"/>
        <w:rPr>
          <w:rFonts w:ascii="Times New Roman" w:hAnsi="Times New Roman" w:cs="Times New Roman"/>
          <w:sz w:val="28"/>
          <w:szCs w:val="28"/>
        </w:rPr>
      </w:pPr>
    </w:p>
    <w:p w:rsidR="00BF54CA" w:rsidRDefault="00BF54CA" w:rsidP="0065581E">
      <w:pPr>
        <w:pStyle w:val="ConsPlusNormal"/>
        <w:jc w:val="center"/>
        <w:outlineLvl w:val="1"/>
        <w:rPr>
          <w:rFonts w:ascii="Times New Roman" w:hAnsi="Times New Roman" w:cs="Times New Roman"/>
          <w:sz w:val="28"/>
          <w:szCs w:val="28"/>
        </w:rPr>
      </w:pPr>
    </w:p>
    <w:p w:rsidR="00BF54CA" w:rsidRDefault="00BF54CA" w:rsidP="0065581E">
      <w:pPr>
        <w:pStyle w:val="ConsPlusNormal"/>
        <w:jc w:val="center"/>
        <w:outlineLvl w:val="1"/>
        <w:rPr>
          <w:rFonts w:ascii="Times New Roman" w:hAnsi="Times New Roman" w:cs="Times New Roman"/>
          <w:sz w:val="28"/>
          <w:szCs w:val="28"/>
        </w:rPr>
      </w:pPr>
    </w:p>
    <w:p w:rsidR="00BF54CA" w:rsidRDefault="00BF54CA" w:rsidP="0065581E">
      <w:pPr>
        <w:pStyle w:val="ConsPlusNormal"/>
        <w:jc w:val="center"/>
        <w:outlineLvl w:val="1"/>
        <w:rPr>
          <w:rFonts w:ascii="Times New Roman" w:hAnsi="Times New Roman" w:cs="Times New Roman"/>
          <w:sz w:val="28"/>
          <w:szCs w:val="28"/>
        </w:rPr>
      </w:pPr>
    </w:p>
    <w:p w:rsidR="00BF54CA" w:rsidRDefault="00BF54CA" w:rsidP="0065581E">
      <w:pPr>
        <w:pStyle w:val="ConsPlusNormal"/>
        <w:jc w:val="center"/>
        <w:outlineLvl w:val="1"/>
        <w:rPr>
          <w:rFonts w:ascii="Times New Roman" w:hAnsi="Times New Roman" w:cs="Times New Roman"/>
          <w:sz w:val="28"/>
          <w:szCs w:val="28"/>
        </w:rPr>
      </w:pPr>
    </w:p>
    <w:p w:rsidR="001C7E95" w:rsidRPr="006B330E" w:rsidRDefault="0065581E" w:rsidP="0065581E">
      <w:pPr>
        <w:pStyle w:val="ConsPlusNormal"/>
        <w:jc w:val="center"/>
        <w:outlineLvl w:val="1"/>
        <w:rPr>
          <w:rFonts w:ascii="Times New Roman" w:hAnsi="Times New Roman" w:cs="Times New Roman"/>
          <w:sz w:val="28"/>
          <w:szCs w:val="28"/>
        </w:rPr>
      </w:pPr>
      <w:r w:rsidRPr="006B330E">
        <w:rPr>
          <w:rFonts w:ascii="Times New Roman" w:hAnsi="Times New Roman" w:cs="Times New Roman"/>
          <w:sz w:val="28"/>
          <w:szCs w:val="28"/>
        </w:rPr>
        <w:lastRenderedPageBreak/>
        <w:t xml:space="preserve">Раздел </w:t>
      </w:r>
      <w:proofErr w:type="gramStart"/>
      <w:r w:rsidR="00C83507" w:rsidRPr="006B330E">
        <w:rPr>
          <w:rFonts w:ascii="Times New Roman" w:hAnsi="Times New Roman" w:cs="Times New Roman"/>
          <w:sz w:val="28"/>
          <w:szCs w:val="28"/>
        </w:rPr>
        <w:t>2</w:t>
      </w:r>
      <w:r w:rsidR="00AF199F" w:rsidRPr="006B330E">
        <w:rPr>
          <w:rFonts w:ascii="Times New Roman" w:hAnsi="Times New Roman" w:cs="Times New Roman"/>
          <w:sz w:val="28"/>
          <w:szCs w:val="28"/>
        </w:rPr>
        <w:t>.</w:t>
      </w:r>
      <w:r w:rsidRPr="006B330E">
        <w:rPr>
          <w:rFonts w:ascii="Times New Roman" w:hAnsi="Times New Roman" w:cs="Times New Roman"/>
          <w:sz w:val="28"/>
          <w:szCs w:val="28"/>
        </w:rPr>
        <w:t>Целевые</w:t>
      </w:r>
      <w:proofErr w:type="gramEnd"/>
      <w:r w:rsidRPr="006B330E">
        <w:rPr>
          <w:rFonts w:ascii="Times New Roman" w:hAnsi="Times New Roman" w:cs="Times New Roman"/>
          <w:sz w:val="28"/>
          <w:szCs w:val="28"/>
        </w:rPr>
        <w:t xml:space="preserve"> показатели, на достижение которых направлены системные мероприятия «</w:t>
      </w:r>
      <w:r w:rsidR="00F63937" w:rsidRPr="006B330E">
        <w:rPr>
          <w:rFonts w:ascii="Times New Roman" w:hAnsi="Times New Roman" w:cs="Times New Roman"/>
          <w:sz w:val="28"/>
          <w:szCs w:val="28"/>
        </w:rPr>
        <w:t>д</w:t>
      </w:r>
      <w:r w:rsidRPr="006B330E">
        <w:rPr>
          <w:rFonts w:ascii="Times New Roman" w:hAnsi="Times New Roman" w:cs="Times New Roman"/>
          <w:sz w:val="28"/>
          <w:szCs w:val="28"/>
        </w:rPr>
        <w:t>орожной карты»</w:t>
      </w:r>
    </w:p>
    <w:p w:rsidR="001C7E95" w:rsidRPr="006B330E" w:rsidRDefault="001C7E95">
      <w:pPr>
        <w:pStyle w:val="ConsPlusNormal"/>
        <w:jc w:val="both"/>
        <w:rPr>
          <w:rFonts w:ascii="Times New Roman" w:hAnsi="Times New Roman" w:cs="Times New Roman"/>
          <w:sz w:val="28"/>
          <w:szCs w:val="28"/>
        </w:rPr>
      </w:pPr>
    </w:p>
    <w:tbl>
      <w:tblPr>
        <w:tblpPr w:leftFromText="180" w:rightFromText="180" w:vertAnchor="text" w:tblpY="1"/>
        <w:tblOverlap w:val="never"/>
        <w:tblW w:w="15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8863"/>
        <w:gridCol w:w="1135"/>
        <w:gridCol w:w="849"/>
        <w:gridCol w:w="852"/>
        <w:gridCol w:w="2978"/>
      </w:tblGrid>
      <w:tr w:rsidR="006B330E" w:rsidRPr="006B330E" w:rsidTr="009D3063">
        <w:trPr>
          <w:tblHeader/>
        </w:trPr>
        <w:tc>
          <w:tcPr>
            <w:tcW w:w="629" w:type="dxa"/>
            <w:vAlign w:val="center"/>
          </w:tcPr>
          <w:p w:rsidR="006B330E" w:rsidRPr="006B330E" w:rsidRDefault="006B330E" w:rsidP="00AE1933">
            <w:pPr>
              <w:pStyle w:val="ConsPlusNormal"/>
              <w:jc w:val="center"/>
              <w:rPr>
                <w:rFonts w:ascii="Times New Roman" w:hAnsi="Times New Roman" w:cs="Times New Roman"/>
                <w:szCs w:val="22"/>
              </w:rPr>
            </w:pPr>
            <w:r w:rsidRPr="006B330E">
              <w:rPr>
                <w:rFonts w:ascii="Times New Roman" w:hAnsi="Times New Roman" w:cs="Times New Roman"/>
                <w:szCs w:val="22"/>
              </w:rPr>
              <w:t>№ п/п</w:t>
            </w:r>
          </w:p>
        </w:tc>
        <w:tc>
          <w:tcPr>
            <w:tcW w:w="8863" w:type="dxa"/>
            <w:vAlign w:val="center"/>
          </w:tcPr>
          <w:p w:rsidR="006B330E" w:rsidRPr="006B330E" w:rsidRDefault="006B330E" w:rsidP="00AE1933">
            <w:pPr>
              <w:pStyle w:val="ConsPlusNormal"/>
              <w:jc w:val="center"/>
              <w:rPr>
                <w:rFonts w:ascii="Times New Roman" w:hAnsi="Times New Roman" w:cs="Times New Roman"/>
                <w:szCs w:val="22"/>
              </w:rPr>
            </w:pPr>
            <w:r w:rsidRPr="006B330E">
              <w:rPr>
                <w:rFonts w:ascii="Times New Roman" w:hAnsi="Times New Roman" w:cs="Times New Roman"/>
                <w:szCs w:val="22"/>
              </w:rPr>
              <w:t>Наименование контрольного (целевого) показателя</w:t>
            </w:r>
          </w:p>
        </w:tc>
        <w:tc>
          <w:tcPr>
            <w:tcW w:w="1135" w:type="dxa"/>
            <w:vAlign w:val="center"/>
          </w:tcPr>
          <w:p w:rsidR="006B330E" w:rsidRPr="006B330E" w:rsidRDefault="006B330E" w:rsidP="006B330E">
            <w:pPr>
              <w:pStyle w:val="ConsPlusNormal"/>
              <w:jc w:val="center"/>
              <w:rPr>
                <w:rFonts w:ascii="Times New Roman" w:hAnsi="Times New Roman" w:cs="Times New Roman"/>
                <w:szCs w:val="22"/>
              </w:rPr>
            </w:pPr>
            <w:r w:rsidRPr="006B330E">
              <w:rPr>
                <w:rFonts w:ascii="Times New Roman" w:hAnsi="Times New Roman" w:cs="Times New Roman"/>
                <w:szCs w:val="22"/>
              </w:rPr>
              <w:t>Ед. изм.</w:t>
            </w:r>
          </w:p>
        </w:tc>
        <w:tc>
          <w:tcPr>
            <w:tcW w:w="849" w:type="dxa"/>
            <w:vAlign w:val="center"/>
          </w:tcPr>
          <w:p w:rsidR="006B330E" w:rsidRPr="006B330E" w:rsidRDefault="006B330E" w:rsidP="00AE1933">
            <w:pPr>
              <w:pStyle w:val="ConsPlusNormal"/>
              <w:jc w:val="center"/>
              <w:rPr>
                <w:rFonts w:ascii="Times New Roman" w:hAnsi="Times New Roman" w:cs="Times New Roman"/>
                <w:szCs w:val="22"/>
              </w:rPr>
            </w:pPr>
            <w:r w:rsidRPr="006B330E">
              <w:rPr>
                <w:rFonts w:ascii="Times New Roman" w:hAnsi="Times New Roman" w:cs="Times New Roman"/>
                <w:szCs w:val="22"/>
              </w:rPr>
              <w:t>2024</w:t>
            </w:r>
          </w:p>
        </w:tc>
        <w:tc>
          <w:tcPr>
            <w:tcW w:w="852" w:type="dxa"/>
            <w:vAlign w:val="center"/>
          </w:tcPr>
          <w:p w:rsidR="006B330E" w:rsidRPr="006B330E" w:rsidRDefault="006B330E" w:rsidP="00AE1933">
            <w:pPr>
              <w:pStyle w:val="ConsPlusNormal"/>
              <w:jc w:val="center"/>
              <w:rPr>
                <w:rFonts w:ascii="Times New Roman" w:hAnsi="Times New Roman" w:cs="Times New Roman"/>
                <w:szCs w:val="22"/>
              </w:rPr>
            </w:pPr>
            <w:r w:rsidRPr="006B330E">
              <w:rPr>
                <w:rFonts w:ascii="Times New Roman" w:hAnsi="Times New Roman" w:cs="Times New Roman"/>
                <w:szCs w:val="22"/>
              </w:rPr>
              <w:t>2025</w:t>
            </w:r>
          </w:p>
        </w:tc>
        <w:tc>
          <w:tcPr>
            <w:tcW w:w="2978" w:type="dxa"/>
            <w:vAlign w:val="center"/>
          </w:tcPr>
          <w:p w:rsidR="006B330E" w:rsidRPr="006B330E" w:rsidRDefault="006B330E" w:rsidP="00AE1933">
            <w:pPr>
              <w:pStyle w:val="ConsPlusNormal"/>
              <w:jc w:val="center"/>
              <w:rPr>
                <w:rFonts w:ascii="Times New Roman" w:hAnsi="Times New Roman" w:cs="Times New Roman"/>
                <w:szCs w:val="22"/>
              </w:rPr>
            </w:pPr>
            <w:r w:rsidRPr="006B330E">
              <w:rPr>
                <w:rFonts w:ascii="Times New Roman" w:hAnsi="Times New Roman" w:cs="Times New Roman"/>
                <w:szCs w:val="22"/>
              </w:rPr>
              <w:t>Исполнитель</w:t>
            </w:r>
          </w:p>
        </w:tc>
      </w:tr>
      <w:tr w:rsidR="00AE1933" w:rsidRPr="006B330E" w:rsidTr="006B330E">
        <w:tc>
          <w:tcPr>
            <w:tcW w:w="629" w:type="dxa"/>
          </w:tcPr>
          <w:p w:rsidR="00AE1933" w:rsidRPr="006B330E" w:rsidRDefault="00AE1933" w:rsidP="00AE1933">
            <w:pPr>
              <w:pStyle w:val="ConsPlusNormal"/>
              <w:jc w:val="center"/>
              <w:outlineLvl w:val="2"/>
              <w:rPr>
                <w:rFonts w:ascii="Times New Roman" w:hAnsi="Times New Roman" w:cs="Times New Roman"/>
                <w:szCs w:val="22"/>
              </w:rPr>
            </w:pPr>
            <w:r w:rsidRPr="006B330E">
              <w:rPr>
                <w:rFonts w:ascii="Times New Roman" w:hAnsi="Times New Roman" w:cs="Times New Roman"/>
                <w:szCs w:val="22"/>
              </w:rPr>
              <w:t>1.</w:t>
            </w:r>
          </w:p>
        </w:tc>
        <w:tc>
          <w:tcPr>
            <w:tcW w:w="14677" w:type="dxa"/>
            <w:gridSpan w:val="5"/>
          </w:tcPr>
          <w:p w:rsidR="00AE1933" w:rsidRPr="006B330E" w:rsidRDefault="00AE1933" w:rsidP="00AE1933">
            <w:pPr>
              <w:pStyle w:val="ad"/>
              <w:jc w:val="center"/>
            </w:pPr>
            <w:r w:rsidRPr="006B330E">
              <w:t xml:space="preserve">Развитие конкуренции при осуществлении процедур муниципальных закупок, а также закупок хозяйствующих субъектов, </w:t>
            </w:r>
            <w:r w:rsidR="00A35893" w:rsidRPr="006B330E">
              <w:t xml:space="preserve">доля </w:t>
            </w:r>
            <w:r w:rsidRPr="006B330E">
              <w:t>муниципального образования</w:t>
            </w:r>
            <w:r w:rsidR="00A35893" w:rsidRPr="006B330E">
              <w:t xml:space="preserve"> город Нефтеюганск</w:t>
            </w:r>
            <w:r w:rsidRPr="006B330E">
              <w:t xml:space="preserve"> в которых составляет более 50 процентов</w:t>
            </w:r>
          </w:p>
        </w:tc>
      </w:tr>
      <w:tr w:rsidR="006B330E" w:rsidRPr="006B330E" w:rsidTr="00B35EED">
        <w:tc>
          <w:tcPr>
            <w:tcW w:w="629" w:type="dxa"/>
          </w:tcPr>
          <w:p w:rsidR="006B330E" w:rsidRPr="005D645D" w:rsidRDefault="006B330E" w:rsidP="00AE1933">
            <w:pPr>
              <w:pStyle w:val="ConsPlusNormal"/>
              <w:jc w:val="center"/>
              <w:rPr>
                <w:rFonts w:ascii="Times New Roman" w:hAnsi="Times New Roman" w:cs="Times New Roman"/>
                <w:szCs w:val="22"/>
              </w:rPr>
            </w:pPr>
            <w:r w:rsidRPr="005D645D">
              <w:rPr>
                <w:rFonts w:ascii="Times New Roman" w:hAnsi="Times New Roman" w:cs="Times New Roman"/>
                <w:szCs w:val="22"/>
              </w:rPr>
              <w:t>1.1.</w:t>
            </w:r>
          </w:p>
        </w:tc>
        <w:tc>
          <w:tcPr>
            <w:tcW w:w="8863" w:type="dxa"/>
          </w:tcPr>
          <w:p w:rsidR="006B330E" w:rsidRPr="005D645D" w:rsidRDefault="006B330E" w:rsidP="00AE1933">
            <w:pPr>
              <w:pStyle w:val="ConsPlusNormal"/>
              <w:jc w:val="both"/>
              <w:rPr>
                <w:rFonts w:ascii="Times New Roman" w:hAnsi="Times New Roman" w:cs="Times New Roman"/>
                <w:szCs w:val="22"/>
              </w:rPr>
            </w:pPr>
            <w:r w:rsidRPr="005D645D">
              <w:rPr>
                <w:rFonts w:ascii="Times New Roman" w:hAnsi="Times New Roman" w:cs="Times New Roman"/>
                <w:szCs w:val="22"/>
              </w:rPr>
              <w:t>Доля закупок у субъектов малого и среднего предпринимательства (включая закупки, участниками которых являются любые лица, в том числе субъекты малого и среднего предпринимательства, закупки, участниками которых являются только субъекты малого и среднего предпринимательства, и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в общем годовом стоимостном объеме закупок, осуществляемых в соответствии с Федеральным законом от 18 июля 2011 года № 223-ФЗ «О закупках товаров, работ, услуг отдельными видами юридических лиц»</w:t>
            </w:r>
          </w:p>
        </w:tc>
        <w:tc>
          <w:tcPr>
            <w:tcW w:w="1135" w:type="dxa"/>
          </w:tcPr>
          <w:p w:rsidR="006B330E" w:rsidRPr="005D645D" w:rsidRDefault="006B330E" w:rsidP="00AE1933">
            <w:pPr>
              <w:jc w:val="center"/>
            </w:pPr>
            <w:r w:rsidRPr="005D645D">
              <w:rPr>
                <w:rFonts w:ascii="Times New Roman" w:hAnsi="Times New Roman"/>
              </w:rPr>
              <w:t>процент</w:t>
            </w:r>
          </w:p>
        </w:tc>
        <w:tc>
          <w:tcPr>
            <w:tcW w:w="849" w:type="dxa"/>
          </w:tcPr>
          <w:p w:rsidR="006B330E" w:rsidRPr="005D645D" w:rsidRDefault="006B330E" w:rsidP="00AE1933">
            <w:pPr>
              <w:jc w:val="center"/>
            </w:pPr>
            <w:r w:rsidRPr="005D645D">
              <w:rPr>
                <w:rFonts w:ascii="Times New Roman" w:hAnsi="Times New Roman"/>
              </w:rPr>
              <w:t>25</w:t>
            </w:r>
          </w:p>
        </w:tc>
        <w:tc>
          <w:tcPr>
            <w:tcW w:w="852" w:type="dxa"/>
          </w:tcPr>
          <w:p w:rsidR="006B330E" w:rsidRPr="005D645D" w:rsidRDefault="006B330E" w:rsidP="00AE1933">
            <w:pPr>
              <w:jc w:val="center"/>
            </w:pPr>
            <w:r w:rsidRPr="005D645D">
              <w:rPr>
                <w:rFonts w:ascii="Times New Roman" w:hAnsi="Times New Roman"/>
              </w:rPr>
              <w:t>25</w:t>
            </w:r>
          </w:p>
        </w:tc>
        <w:tc>
          <w:tcPr>
            <w:tcW w:w="2976" w:type="dxa"/>
          </w:tcPr>
          <w:p w:rsidR="006B330E" w:rsidRPr="005D645D" w:rsidRDefault="006B330E" w:rsidP="00F31965">
            <w:pPr>
              <w:jc w:val="both"/>
              <w:rPr>
                <w:rFonts w:ascii="Times New Roman" w:hAnsi="Times New Roman"/>
              </w:rPr>
            </w:pPr>
            <w:r w:rsidRPr="005D645D">
              <w:rPr>
                <w:rFonts w:ascii="Times New Roman" w:hAnsi="Times New Roman"/>
              </w:rPr>
              <w:t>Главные распорядители бюджетных средств администрации города Нефтеюганска</w:t>
            </w:r>
          </w:p>
          <w:p w:rsidR="006B330E" w:rsidRPr="005D645D" w:rsidRDefault="006B330E" w:rsidP="00F31965">
            <w:pPr>
              <w:jc w:val="both"/>
              <w:rPr>
                <w:rFonts w:ascii="Times New Roman" w:hAnsi="Times New Roman"/>
              </w:rPr>
            </w:pPr>
          </w:p>
          <w:p w:rsidR="006B330E" w:rsidRPr="005D645D" w:rsidRDefault="006B330E" w:rsidP="00F31965">
            <w:pPr>
              <w:jc w:val="both"/>
              <w:rPr>
                <w:rFonts w:ascii="Times New Roman" w:hAnsi="Times New Roman"/>
              </w:rPr>
            </w:pPr>
            <w:r w:rsidRPr="005D645D">
              <w:rPr>
                <w:rFonts w:ascii="Times New Roman" w:hAnsi="Times New Roman"/>
              </w:rPr>
              <w:t>Департамент экономического развития администрации города Нефтеюганска</w:t>
            </w:r>
          </w:p>
        </w:tc>
      </w:tr>
      <w:tr w:rsidR="006B330E" w:rsidRPr="006B330E" w:rsidTr="009D3063">
        <w:tc>
          <w:tcPr>
            <w:tcW w:w="629" w:type="dxa"/>
          </w:tcPr>
          <w:p w:rsidR="006B330E" w:rsidRPr="006B330E" w:rsidRDefault="006B330E" w:rsidP="000F40E5">
            <w:pPr>
              <w:pStyle w:val="ConsPlusNormal"/>
              <w:jc w:val="center"/>
              <w:rPr>
                <w:rFonts w:ascii="Times New Roman" w:hAnsi="Times New Roman" w:cs="Times New Roman"/>
                <w:szCs w:val="22"/>
              </w:rPr>
            </w:pPr>
            <w:r w:rsidRPr="006B330E">
              <w:rPr>
                <w:rFonts w:ascii="Times New Roman" w:hAnsi="Times New Roman" w:cs="Times New Roman"/>
                <w:szCs w:val="22"/>
              </w:rPr>
              <w:t>а)</w:t>
            </w:r>
          </w:p>
        </w:tc>
        <w:tc>
          <w:tcPr>
            <w:tcW w:w="8863" w:type="dxa"/>
          </w:tcPr>
          <w:p w:rsidR="006B330E" w:rsidRPr="006B330E" w:rsidRDefault="006B330E" w:rsidP="000F40E5">
            <w:pPr>
              <w:pStyle w:val="ConsPlusNormal"/>
              <w:jc w:val="both"/>
              <w:rPr>
                <w:rFonts w:ascii="Times New Roman" w:hAnsi="Times New Roman" w:cs="Times New Roman"/>
                <w:szCs w:val="22"/>
              </w:rPr>
            </w:pPr>
            <w:r w:rsidRPr="006B330E">
              <w:rPr>
                <w:rFonts w:ascii="Times New Roman" w:hAnsi="Times New Roman" w:cs="Times New Roman"/>
                <w:szCs w:val="22"/>
              </w:rPr>
              <w:t>Совокупный годовой объем планируемых закупок товаров (работ, услуг) в соответствии с планом закупки закупок товаров, работ, услуг, за исключением закупок товаров, работ, услуг которые исключаются при расчете годового объема закупок товаров, работ, услуг в соответствии с постановлением Правительства РФ от 11.12.2014 № 1352, тыс. руб.</w:t>
            </w:r>
          </w:p>
        </w:tc>
        <w:tc>
          <w:tcPr>
            <w:tcW w:w="1135" w:type="dxa"/>
          </w:tcPr>
          <w:p w:rsidR="006B330E" w:rsidRPr="006B330E" w:rsidRDefault="006B330E" w:rsidP="000F40E5">
            <w:pPr>
              <w:jc w:val="center"/>
              <w:rPr>
                <w:rFonts w:ascii="Times New Roman" w:hAnsi="Times New Roman"/>
                <w:color w:val="000000" w:themeColor="text1"/>
              </w:rPr>
            </w:pPr>
            <w:r w:rsidRPr="006B330E">
              <w:rPr>
                <w:rFonts w:ascii="Times New Roman" w:hAnsi="Times New Roman"/>
              </w:rPr>
              <w:t>единица</w:t>
            </w:r>
          </w:p>
        </w:tc>
        <w:tc>
          <w:tcPr>
            <w:tcW w:w="849" w:type="dxa"/>
          </w:tcPr>
          <w:p w:rsidR="006B330E" w:rsidRPr="006B330E" w:rsidRDefault="006B330E" w:rsidP="000F40E5">
            <w:pPr>
              <w:jc w:val="center"/>
              <w:rPr>
                <w:rFonts w:ascii="Times New Roman" w:hAnsi="Times New Roman"/>
                <w:color w:val="000000" w:themeColor="text1"/>
              </w:rPr>
            </w:pPr>
          </w:p>
        </w:tc>
        <w:tc>
          <w:tcPr>
            <w:tcW w:w="852" w:type="dxa"/>
          </w:tcPr>
          <w:p w:rsidR="006B330E" w:rsidRPr="006B330E" w:rsidRDefault="006B330E" w:rsidP="000F40E5">
            <w:pPr>
              <w:jc w:val="center"/>
              <w:rPr>
                <w:rFonts w:ascii="Times New Roman" w:hAnsi="Times New Roman"/>
                <w:color w:val="000000" w:themeColor="text1"/>
              </w:rPr>
            </w:pPr>
          </w:p>
        </w:tc>
        <w:tc>
          <w:tcPr>
            <w:tcW w:w="2978" w:type="dxa"/>
          </w:tcPr>
          <w:p w:rsidR="006B330E" w:rsidRPr="006B330E" w:rsidRDefault="006B330E" w:rsidP="000F40E5">
            <w:pPr>
              <w:jc w:val="both"/>
              <w:rPr>
                <w:rFonts w:ascii="Times New Roman" w:hAnsi="Times New Roman"/>
              </w:rPr>
            </w:pPr>
          </w:p>
        </w:tc>
      </w:tr>
      <w:tr w:rsidR="006B330E" w:rsidRPr="006B330E" w:rsidTr="009D3063">
        <w:tc>
          <w:tcPr>
            <w:tcW w:w="629" w:type="dxa"/>
          </w:tcPr>
          <w:p w:rsidR="006B330E" w:rsidRPr="006B330E" w:rsidRDefault="006B330E" w:rsidP="000F40E5">
            <w:pPr>
              <w:pStyle w:val="ConsPlusNormal"/>
              <w:jc w:val="center"/>
              <w:rPr>
                <w:rFonts w:ascii="Times New Roman" w:hAnsi="Times New Roman" w:cs="Times New Roman"/>
                <w:szCs w:val="22"/>
              </w:rPr>
            </w:pPr>
            <w:r w:rsidRPr="006B330E">
              <w:rPr>
                <w:rFonts w:ascii="Times New Roman" w:hAnsi="Times New Roman" w:cs="Times New Roman"/>
                <w:szCs w:val="22"/>
              </w:rPr>
              <w:t>б)</w:t>
            </w:r>
          </w:p>
        </w:tc>
        <w:tc>
          <w:tcPr>
            <w:tcW w:w="8863" w:type="dxa"/>
          </w:tcPr>
          <w:p w:rsidR="006B330E" w:rsidRPr="006B330E" w:rsidRDefault="006B330E" w:rsidP="000F40E5">
            <w:pPr>
              <w:pStyle w:val="ConsPlusNormal"/>
              <w:jc w:val="both"/>
              <w:rPr>
                <w:rFonts w:ascii="Times New Roman" w:hAnsi="Times New Roman" w:cs="Times New Roman"/>
                <w:szCs w:val="22"/>
              </w:rPr>
            </w:pPr>
            <w:r w:rsidRPr="006B330E">
              <w:rPr>
                <w:rFonts w:ascii="Times New Roman" w:hAnsi="Times New Roman" w:cs="Times New Roman"/>
                <w:szCs w:val="22"/>
              </w:rPr>
              <w:t xml:space="preserve">Объем закупок у субъектов малого и среднего предпринимательства (включая закупки, участниками которых являются любые лица, в том числе субъекты малого и среднего предпринимательства, закупки, участниками которых являются только субъекты малого и среднего предпринимательства, и закупки, в отношении участников которых заказчик устанавливает требование о привлечении к исполнению договора субподрядчиков (соисполнителей) из числа субъектов малого и среднего предпринимательства), </w:t>
            </w:r>
            <w:proofErr w:type="spellStart"/>
            <w:r w:rsidRPr="006B330E">
              <w:rPr>
                <w:rFonts w:ascii="Times New Roman" w:hAnsi="Times New Roman" w:cs="Times New Roman"/>
                <w:szCs w:val="22"/>
              </w:rPr>
              <w:t>тыс.руб</w:t>
            </w:r>
            <w:proofErr w:type="spellEnd"/>
            <w:r w:rsidRPr="006B330E">
              <w:rPr>
                <w:rFonts w:ascii="Times New Roman" w:hAnsi="Times New Roman" w:cs="Times New Roman"/>
                <w:szCs w:val="22"/>
              </w:rPr>
              <w:t>.</w:t>
            </w:r>
          </w:p>
        </w:tc>
        <w:tc>
          <w:tcPr>
            <w:tcW w:w="1135" w:type="dxa"/>
          </w:tcPr>
          <w:p w:rsidR="006B330E" w:rsidRPr="006B330E" w:rsidRDefault="006B330E" w:rsidP="000F40E5">
            <w:pPr>
              <w:jc w:val="center"/>
              <w:rPr>
                <w:rFonts w:ascii="Times New Roman" w:hAnsi="Times New Roman"/>
                <w:color w:val="000000" w:themeColor="text1"/>
              </w:rPr>
            </w:pPr>
            <w:r w:rsidRPr="006B330E">
              <w:rPr>
                <w:rFonts w:ascii="Times New Roman" w:hAnsi="Times New Roman"/>
              </w:rPr>
              <w:t>единица</w:t>
            </w:r>
          </w:p>
        </w:tc>
        <w:tc>
          <w:tcPr>
            <w:tcW w:w="849" w:type="dxa"/>
          </w:tcPr>
          <w:p w:rsidR="006B330E" w:rsidRPr="006B330E" w:rsidRDefault="006B330E" w:rsidP="000F40E5">
            <w:pPr>
              <w:jc w:val="center"/>
              <w:rPr>
                <w:rFonts w:ascii="Times New Roman" w:hAnsi="Times New Roman"/>
                <w:color w:val="000000" w:themeColor="text1"/>
              </w:rPr>
            </w:pPr>
          </w:p>
        </w:tc>
        <w:tc>
          <w:tcPr>
            <w:tcW w:w="852" w:type="dxa"/>
          </w:tcPr>
          <w:p w:rsidR="006B330E" w:rsidRPr="006B330E" w:rsidRDefault="006B330E" w:rsidP="000F40E5">
            <w:pPr>
              <w:jc w:val="center"/>
              <w:rPr>
                <w:rFonts w:ascii="Times New Roman" w:hAnsi="Times New Roman"/>
                <w:color w:val="000000" w:themeColor="text1"/>
              </w:rPr>
            </w:pPr>
          </w:p>
        </w:tc>
        <w:tc>
          <w:tcPr>
            <w:tcW w:w="2978" w:type="dxa"/>
          </w:tcPr>
          <w:p w:rsidR="006B330E" w:rsidRPr="006B330E" w:rsidRDefault="006B330E" w:rsidP="000F40E5">
            <w:pPr>
              <w:jc w:val="both"/>
              <w:rPr>
                <w:rFonts w:ascii="Times New Roman" w:hAnsi="Times New Roman"/>
              </w:rPr>
            </w:pPr>
          </w:p>
        </w:tc>
      </w:tr>
      <w:tr w:rsidR="006B330E" w:rsidRPr="006B330E" w:rsidTr="009D3063">
        <w:tc>
          <w:tcPr>
            <w:tcW w:w="629" w:type="dxa"/>
          </w:tcPr>
          <w:p w:rsidR="006B330E" w:rsidRPr="006B330E" w:rsidRDefault="006B330E" w:rsidP="000F40E5">
            <w:pPr>
              <w:pStyle w:val="ConsPlusNormal"/>
              <w:jc w:val="center"/>
              <w:rPr>
                <w:rFonts w:ascii="Times New Roman" w:hAnsi="Times New Roman" w:cs="Times New Roman"/>
                <w:szCs w:val="22"/>
              </w:rPr>
            </w:pPr>
            <w:r w:rsidRPr="006B330E">
              <w:rPr>
                <w:rFonts w:ascii="Times New Roman" w:hAnsi="Times New Roman" w:cs="Times New Roman"/>
                <w:szCs w:val="22"/>
              </w:rPr>
              <w:t>в)</w:t>
            </w:r>
          </w:p>
        </w:tc>
        <w:tc>
          <w:tcPr>
            <w:tcW w:w="8863" w:type="dxa"/>
          </w:tcPr>
          <w:p w:rsidR="006B330E" w:rsidRPr="006B330E" w:rsidRDefault="006B330E" w:rsidP="000F40E5">
            <w:pPr>
              <w:pStyle w:val="ConsPlusNormal"/>
              <w:jc w:val="both"/>
              <w:rPr>
                <w:rFonts w:ascii="Times New Roman" w:hAnsi="Times New Roman" w:cs="Times New Roman"/>
                <w:szCs w:val="22"/>
              </w:rPr>
            </w:pPr>
            <w:r w:rsidRPr="006B330E">
              <w:rPr>
                <w:rFonts w:ascii="Times New Roman" w:hAnsi="Times New Roman" w:cs="Times New Roman"/>
                <w:szCs w:val="22"/>
              </w:rPr>
              <w:t xml:space="preserve">Доля закупок у субъектов малого и среднего предпринимательства (включая закупки, участниками которых являются любые лица, в том числе субъекты малого и среднего предпринимательства, закупки, участниками которых являются только субъекты малого и среднего предпринимательства, и закупки, в отношении участников которых заказчик устанавливает требование о привлечении к исполнению договора субподрядчиков (соисполнителей) из числа субъектов малого и среднего предпринимательства) в общем годовом стоимостном объеме закупок, осуществляемых в соответствии с Законом № 223-ФЗ), </w:t>
            </w:r>
            <w:r w:rsidRPr="006B330E">
              <w:rPr>
                <w:rFonts w:ascii="Times New Roman" w:hAnsi="Times New Roman" w:cs="Times New Roman"/>
                <w:szCs w:val="22"/>
              </w:rPr>
              <w:lastRenderedPageBreak/>
              <w:t>процент</w:t>
            </w:r>
          </w:p>
        </w:tc>
        <w:tc>
          <w:tcPr>
            <w:tcW w:w="1135" w:type="dxa"/>
          </w:tcPr>
          <w:p w:rsidR="006B330E" w:rsidRPr="006B330E" w:rsidRDefault="006B330E" w:rsidP="000F40E5">
            <w:pPr>
              <w:jc w:val="center"/>
              <w:rPr>
                <w:rFonts w:ascii="Times New Roman" w:hAnsi="Times New Roman"/>
                <w:color w:val="000000" w:themeColor="text1"/>
              </w:rPr>
            </w:pPr>
            <w:r w:rsidRPr="006B330E">
              <w:rPr>
                <w:rFonts w:ascii="Times New Roman" w:hAnsi="Times New Roman"/>
              </w:rPr>
              <w:lastRenderedPageBreak/>
              <w:t>процент</w:t>
            </w:r>
          </w:p>
        </w:tc>
        <w:tc>
          <w:tcPr>
            <w:tcW w:w="849" w:type="dxa"/>
          </w:tcPr>
          <w:p w:rsidR="006B330E" w:rsidRPr="006B330E" w:rsidRDefault="006B330E" w:rsidP="000F40E5">
            <w:pPr>
              <w:jc w:val="center"/>
              <w:rPr>
                <w:rFonts w:ascii="Times New Roman" w:hAnsi="Times New Roman"/>
                <w:color w:val="000000" w:themeColor="text1"/>
              </w:rPr>
            </w:pPr>
          </w:p>
        </w:tc>
        <w:tc>
          <w:tcPr>
            <w:tcW w:w="852" w:type="dxa"/>
          </w:tcPr>
          <w:p w:rsidR="006B330E" w:rsidRPr="006B330E" w:rsidRDefault="006B330E" w:rsidP="000F40E5">
            <w:pPr>
              <w:jc w:val="center"/>
              <w:rPr>
                <w:rFonts w:ascii="Times New Roman" w:hAnsi="Times New Roman"/>
                <w:color w:val="000000" w:themeColor="text1"/>
              </w:rPr>
            </w:pPr>
          </w:p>
        </w:tc>
        <w:tc>
          <w:tcPr>
            <w:tcW w:w="2978" w:type="dxa"/>
          </w:tcPr>
          <w:p w:rsidR="006B330E" w:rsidRPr="006B330E" w:rsidRDefault="006B330E" w:rsidP="000F40E5">
            <w:pPr>
              <w:jc w:val="both"/>
              <w:rPr>
                <w:rFonts w:ascii="Times New Roman" w:hAnsi="Times New Roman"/>
              </w:rPr>
            </w:pPr>
          </w:p>
        </w:tc>
      </w:tr>
      <w:tr w:rsidR="006B330E" w:rsidRPr="006B330E" w:rsidTr="009D3063">
        <w:tc>
          <w:tcPr>
            <w:tcW w:w="629" w:type="dxa"/>
          </w:tcPr>
          <w:p w:rsidR="006B330E" w:rsidRPr="005D645D" w:rsidRDefault="006B330E" w:rsidP="00AE1933">
            <w:pPr>
              <w:pStyle w:val="ConsPlusNormal"/>
              <w:jc w:val="center"/>
              <w:rPr>
                <w:rFonts w:ascii="Times New Roman" w:hAnsi="Times New Roman" w:cs="Times New Roman"/>
                <w:szCs w:val="22"/>
              </w:rPr>
            </w:pPr>
            <w:r w:rsidRPr="005D645D">
              <w:rPr>
                <w:rFonts w:ascii="Times New Roman" w:hAnsi="Times New Roman" w:cs="Times New Roman"/>
                <w:szCs w:val="22"/>
              </w:rPr>
              <w:lastRenderedPageBreak/>
              <w:t>1.2.</w:t>
            </w:r>
          </w:p>
        </w:tc>
        <w:tc>
          <w:tcPr>
            <w:tcW w:w="8863" w:type="dxa"/>
          </w:tcPr>
          <w:p w:rsidR="006B330E" w:rsidRPr="005D645D" w:rsidRDefault="006B330E" w:rsidP="00AE1933">
            <w:pPr>
              <w:jc w:val="both"/>
              <w:rPr>
                <w:rFonts w:ascii="Times New Roman" w:hAnsi="Times New Roman"/>
              </w:rPr>
            </w:pPr>
            <w:r w:rsidRPr="005D645D">
              <w:rPr>
                <w:rFonts w:ascii="Times New Roman" w:hAnsi="Times New Roman"/>
              </w:rPr>
              <w:t>Среднее число участников конкурентных процедур определения поставщиков (подрядчиков, исполнителей) при осуществлении закупок для обеспечения государственных и муниципальных нужд, осуществляемых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1135" w:type="dxa"/>
          </w:tcPr>
          <w:p w:rsidR="006B330E" w:rsidRPr="005D645D" w:rsidRDefault="006B330E" w:rsidP="00AE1933">
            <w:pPr>
              <w:jc w:val="center"/>
              <w:rPr>
                <w:rFonts w:ascii="Times New Roman" w:hAnsi="Times New Roman"/>
              </w:rPr>
            </w:pPr>
            <w:r w:rsidRPr="005D645D">
              <w:rPr>
                <w:rFonts w:ascii="Times New Roman" w:hAnsi="Times New Roman"/>
              </w:rPr>
              <w:t>единица</w:t>
            </w:r>
          </w:p>
        </w:tc>
        <w:tc>
          <w:tcPr>
            <w:tcW w:w="849" w:type="dxa"/>
          </w:tcPr>
          <w:p w:rsidR="006B330E" w:rsidRPr="005D645D" w:rsidRDefault="006B330E" w:rsidP="00AE1933">
            <w:pPr>
              <w:jc w:val="center"/>
              <w:rPr>
                <w:rFonts w:ascii="Times New Roman" w:hAnsi="Times New Roman"/>
              </w:rPr>
            </w:pPr>
            <w:r w:rsidRPr="005D645D">
              <w:rPr>
                <w:rFonts w:ascii="Times New Roman" w:hAnsi="Times New Roman"/>
              </w:rPr>
              <w:t>3</w:t>
            </w:r>
          </w:p>
        </w:tc>
        <w:tc>
          <w:tcPr>
            <w:tcW w:w="852" w:type="dxa"/>
          </w:tcPr>
          <w:p w:rsidR="006B330E" w:rsidRPr="005D645D" w:rsidRDefault="006B330E" w:rsidP="00AE1933">
            <w:pPr>
              <w:jc w:val="center"/>
              <w:rPr>
                <w:rFonts w:ascii="Times New Roman" w:hAnsi="Times New Roman"/>
              </w:rPr>
            </w:pPr>
            <w:r w:rsidRPr="005D645D">
              <w:rPr>
                <w:rFonts w:ascii="Times New Roman" w:hAnsi="Times New Roman"/>
              </w:rPr>
              <w:t>3</w:t>
            </w:r>
          </w:p>
        </w:tc>
        <w:tc>
          <w:tcPr>
            <w:tcW w:w="2978" w:type="dxa"/>
          </w:tcPr>
          <w:p w:rsidR="006B330E" w:rsidRPr="005D645D" w:rsidRDefault="006B330E" w:rsidP="00F31965">
            <w:pPr>
              <w:jc w:val="both"/>
              <w:rPr>
                <w:rFonts w:ascii="Times New Roman" w:hAnsi="Times New Roman"/>
              </w:rPr>
            </w:pPr>
            <w:r w:rsidRPr="005D645D">
              <w:rPr>
                <w:rFonts w:ascii="Times New Roman" w:hAnsi="Times New Roman"/>
              </w:rPr>
              <w:t>Департамент экономического развития администрации города Нефтеюганска</w:t>
            </w:r>
          </w:p>
        </w:tc>
      </w:tr>
      <w:tr w:rsidR="006B330E" w:rsidRPr="006B330E" w:rsidTr="009D3063">
        <w:tc>
          <w:tcPr>
            <w:tcW w:w="629" w:type="dxa"/>
          </w:tcPr>
          <w:p w:rsidR="006B330E" w:rsidRPr="005D645D" w:rsidRDefault="006B330E" w:rsidP="000F40E5">
            <w:pPr>
              <w:pStyle w:val="ConsPlusNormal"/>
              <w:jc w:val="center"/>
              <w:rPr>
                <w:rFonts w:ascii="Times New Roman" w:hAnsi="Times New Roman" w:cs="Times New Roman"/>
                <w:szCs w:val="22"/>
              </w:rPr>
            </w:pPr>
            <w:r w:rsidRPr="005D645D">
              <w:rPr>
                <w:rFonts w:ascii="Times New Roman" w:hAnsi="Times New Roman" w:cs="Times New Roman"/>
                <w:szCs w:val="22"/>
              </w:rPr>
              <w:t>а)</w:t>
            </w:r>
          </w:p>
        </w:tc>
        <w:tc>
          <w:tcPr>
            <w:tcW w:w="8863" w:type="dxa"/>
          </w:tcPr>
          <w:p w:rsidR="006B330E" w:rsidRPr="005D645D" w:rsidRDefault="006B330E" w:rsidP="000F40E5">
            <w:pPr>
              <w:jc w:val="both"/>
              <w:rPr>
                <w:rFonts w:ascii="Times New Roman" w:hAnsi="Times New Roman"/>
              </w:rPr>
            </w:pPr>
            <w:r w:rsidRPr="005D645D">
              <w:rPr>
                <w:rFonts w:ascii="Times New Roman" w:hAnsi="Times New Roman"/>
              </w:rPr>
              <w:t>Общее количество закупок, осуществленных конкурентными способами определения поставщиков (подрядчиков, исполнителей) для обеспечения государственных и муниципальных нужд,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ед.</w:t>
            </w:r>
          </w:p>
        </w:tc>
        <w:tc>
          <w:tcPr>
            <w:tcW w:w="1135" w:type="dxa"/>
          </w:tcPr>
          <w:p w:rsidR="006B330E" w:rsidRPr="005D645D" w:rsidRDefault="006B330E" w:rsidP="000F40E5">
            <w:pPr>
              <w:jc w:val="center"/>
              <w:rPr>
                <w:rFonts w:ascii="Times New Roman" w:hAnsi="Times New Roman"/>
              </w:rPr>
            </w:pPr>
            <w:r w:rsidRPr="005D645D">
              <w:rPr>
                <w:rFonts w:ascii="Times New Roman" w:hAnsi="Times New Roman"/>
              </w:rPr>
              <w:t>единица</w:t>
            </w:r>
          </w:p>
        </w:tc>
        <w:tc>
          <w:tcPr>
            <w:tcW w:w="849" w:type="dxa"/>
          </w:tcPr>
          <w:p w:rsidR="006B330E" w:rsidRPr="005D645D" w:rsidRDefault="006B330E" w:rsidP="000F40E5">
            <w:pPr>
              <w:jc w:val="center"/>
              <w:rPr>
                <w:rFonts w:ascii="Times New Roman" w:hAnsi="Times New Roman"/>
              </w:rPr>
            </w:pPr>
          </w:p>
        </w:tc>
        <w:tc>
          <w:tcPr>
            <w:tcW w:w="852" w:type="dxa"/>
          </w:tcPr>
          <w:p w:rsidR="006B330E" w:rsidRPr="005D645D" w:rsidRDefault="006B330E" w:rsidP="000F40E5">
            <w:pPr>
              <w:jc w:val="center"/>
              <w:rPr>
                <w:rFonts w:ascii="Times New Roman" w:hAnsi="Times New Roman"/>
              </w:rPr>
            </w:pPr>
          </w:p>
        </w:tc>
        <w:tc>
          <w:tcPr>
            <w:tcW w:w="2978" w:type="dxa"/>
          </w:tcPr>
          <w:p w:rsidR="006B330E" w:rsidRPr="005D645D" w:rsidRDefault="006B330E" w:rsidP="000F40E5">
            <w:pPr>
              <w:jc w:val="both"/>
              <w:rPr>
                <w:rFonts w:ascii="Times New Roman" w:hAnsi="Times New Roman"/>
              </w:rPr>
            </w:pPr>
          </w:p>
        </w:tc>
      </w:tr>
      <w:tr w:rsidR="006B330E" w:rsidRPr="006B330E" w:rsidTr="009D3063">
        <w:tc>
          <w:tcPr>
            <w:tcW w:w="629" w:type="dxa"/>
          </w:tcPr>
          <w:p w:rsidR="006B330E" w:rsidRPr="005D645D" w:rsidRDefault="006B330E" w:rsidP="000F40E5">
            <w:pPr>
              <w:pStyle w:val="ConsPlusNormal"/>
              <w:jc w:val="center"/>
              <w:rPr>
                <w:rFonts w:ascii="Times New Roman" w:hAnsi="Times New Roman" w:cs="Times New Roman"/>
                <w:szCs w:val="22"/>
              </w:rPr>
            </w:pPr>
            <w:r w:rsidRPr="005D645D">
              <w:rPr>
                <w:rFonts w:ascii="Times New Roman" w:hAnsi="Times New Roman" w:cs="Times New Roman"/>
                <w:szCs w:val="22"/>
              </w:rPr>
              <w:t>б)</w:t>
            </w:r>
          </w:p>
        </w:tc>
        <w:tc>
          <w:tcPr>
            <w:tcW w:w="8863" w:type="dxa"/>
          </w:tcPr>
          <w:p w:rsidR="006B330E" w:rsidRPr="005D645D" w:rsidRDefault="006B330E" w:rsidP="000F40E5">
            <w:pPr>
              <w:jc w:val="both"/>
              <w:rPr>
                <w:rFonts w:ascii="Times New Roman" w:hAnsi="Times New Roman"/>
              </w:rPr>
            </w:pPr>
            <w:r w:rsidRPr="005D645D">
              <w:rPr>
                <w:rFonts w:ascii="Times New Roman" w:hAnsi="Times New Roman"/>
              </w:rPr>
              <w:t>Количество участников конкурентных процедур определения поставщиков (подрядчиков, исполнителей) при осуществлении закупок для обеспечения государственных и муниципальных нужд,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ед.</w:t>
            </w:r>
          </w:p>
        </w:tc>
        <w:tc>
          <w:tcPr>
            <w:tcW w:w="1135" w:type="dxa"/>
          </w:tcPr>
          <w:p w:rsidR="006B330E" w:rsidRPr="005D645D" w:rsidRDefault="006B330E" w:rsidP="000F40E5">
            <w:pPr>
              <w:jc w:val="center"/>
              <w:rPr>
                <w:rFonts w:ascii="Times New Roman" w:hAnsi="Times New Roman"/>
              </w:rPr>
            </w:pPr>
            <w:r w:rsidRPr="005D645D">
              <w:rPr>
                <w:rFonts w:ascii="Times New Roman" w:hAnsi="Times New Roman"/>
              </w:rPr>
              <w:t>единица</w:t>
            </w:r>
          </w:p>
        </w:tc>
        <w:tc>
          <w:tcPr>
            <w:tcW w:w="849" w:type="dxa"/>
          </w:tcPr>
          <w:p w:rsidR="006B330E" w:rsidRPr="005D645D" w:rsidRDefault="006B330E" w:rsidP="000F40E5">
            <w:pPr>
              <w:jc w:val="center"/>
              <w:rPr>
                <w:rFonts w:ascii="Times New Roman" w:hAnsi="Times New Roman"/>
              </w:rPr>
            </w:pPr>
          </w:p>
        </w:tc>
        <w:tc>
          <w:tcPr>
            <w:tcW w:w="852" w:type="dxa"/>
          </w:tcPr>
          <w:p w:rsidR="006B330E" w:rsidRPr="005D645D" w:rsidRDefault="006B330E" w:rsidP="000F40E5">
            <w:pPr>
              <w:jc w:val="center"/>
              <w:rPr>
                <w:rFonts w:ascii="Times New Roman" w:hAnsi="Times New Roman"/>
              </w:rPr>
            </w:pPr>
          </w:p>
        </w:tc>
        <w:tc>
          <w:tcPr>
            <w:tcW w:w="2978" w:type="dxa"/>
          </w:tcPr>
          <w:p w:rsidR="006B330E" w:rsidRPr="005D645D" w:rsidRDefault="006B330E" w:rsidP="000F40E5">
            <w:pPr>
              <w:jc w:val="both"/>
              <w:rPr>
                <w:rFonts w:ascii="Times New Roman" w:hAnsi="Times New Roman"/>
              </w:rPr>
            </w:pPr>
          </w:p>
        </w:tc>
      </w:tr>
      <w:tr w:rsidR="006B330E" w:rsidRPr="006B330E" w:rsidTr="009D3063">
        <w:tc>
          <w:tcPr>
            <w:tcW w:w="629" w:type="dxa"/>
          </w:tcPr>
          <w:p w:rsidR="006B330E" w:rsidRPr="005D645D" w:rsidRDefault="006B330E" w:rsidP="000F40E5">
            <w:pPr>
              <w:pStyle w:val="ConsPlusNormal"/>
              <w:jc w:val="center"/>
              <w:rPr>
                <w:rFonts w:ascii="Times New Roman" w:hAnsi="Times New Roman" w:cs="Times New Roman"/>
                <w:szCs w:val="22"/>
              </w:rPr>
            </w:pPr>
            <w:r w:rsidRPr="005D645D">
              <w:rPr>
                <w:rFonts w:ascii="Times New Roman" w:hAnsi="Times New Roman" w:cs="Times New Roman"/>
                <w:szCs w:val="22"/>
              </w:rPr>
              <w:t>в)</w:t>
            </w:r>
          </w:p>
        </w:tc>
        <w:tc>
          <w:tcPr>
            <w:tcW w:w="8863" w:type="dxa"/>
          </w:tcPr>
          <w:p w:rsidR="006B330E" w:rsidRPr="005D645D" w:rsidRDefault="006B330E" w:rsidP="000F40E5">
            <w:pPr>
              <w:jc w:val="both"/>
              <w:rPr>
                <w:rFonts w:ascii="Times New Roman" w:hAnsi="Times New Roman"/>
              </w:rPr>
            </w:pPr>
            <w:r w:rsidRPr="005D645D">
              <w:rPr>
                <w:rFonts w:ascii="Times New Roman" w:hAnsi="Times New Roman"/>
              </w:rPr>
              <w:t>Среднее число участников конкурентных процедур определения поставщиков (подрядчиков, исполнителей) при осуществлении закупок для обеспечения государственных и муниципальных нужд, осуществляемых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1135" w:type="dxa"/>
          </w:tcPr>
          <w:p w:rsidR="006B330E" w:rsidRPr="005D645D" w:rsidRDefault="006B330E" w:rsidP="000F40E5">
            <w:pPr>
              <w:jc w:val="center"/>
              <w:rPr>
                <w:rFonts w:ascii="Times New Roman" w:hAnsi="Times New Roman"/>
              </w:rPr>
            </w:pPr>
            <w:r w:rsidRPr="005D645D">
              <w:rPr>
                <w:rFonts w:ascii="Times New Roman" w:hAnsi="Times New Roman"/>
              </w:rPr>
              <w:t>единица</w:t>
            </w:r>
          </w:p>
        </w:tc>
        <w:tc>
          <w:tcPr>
            <w:tcW w:w="849" w:type="dxa"/>
          </w:tcPr>
          <w:p w:rsidR="006B330E" w:rsidRPr="005D645D" w:rsidRDefault="006B330E" w:rsidP="000F40E5">
            <w:pPr>
              <w:jc w:val="center"/>
              <w:rPr>
                <w:rFonts w:ascii="Times New Roman" w:hAnsi="Times New Roman"/>
              </w:rPr>
            </w:pPr>
          </w:p>
        </w:tc>
        <w:tc>
          <w:tcPr>
            <w:tcW w:w="852" w:type="dxa"/>
          </w:tcPr>
          <w:p w:rsidR="006B330E" w:rsidRPr="005D645D" w:rsidRDefault="006B330E" w:rsidP="000F40E5">
            <w:pPr>
              <w:jc w:val="center"/>
              <w:rPr>
                <w:rFonts w:ascii="Times New Roman" w:hAnsi="Times New Roman"/>
              </w:rPr>
            </w:pPr>
          </w:p>
        </w:tc>
        <w:tc>
          <w:tcPr>
            <w:tcW w:w="2978" w:type="dxa"/>
          </w:tcPr>
          <w:p w:rsidR="006B330E" w:rsidRPr="005D645D" w:rsidRDefault="006B330E" w:rsidP="000F40E5">
            <w:pPr>
              <w:jc w:val="both"/>
              <w:rPr>
                <w:rFonts w:ascii="Times New Roman" w:hAnsi="Times New Roman"/>
              </w:rPr>
            </w:pPr>
          </w:p>
        </w:tc>
      </w:tr>
      <w:tr w:rsidR="006B330E" w:rsidRPr="006B330E" w:rsidTr="009D3063">
        <w:tc>
          <w:tcPr>
            <w:tcW w:w="629" w:type="dxa"/>
          </w:tcPr>
          <w:p w:rsidR="006B330E" w:rsidRPr="005D645D" w:rsidRDefault="006B330E" w:rsidP="00AE1933">
            <w:pPr>
              <w:pStyle w:val="ConsPlusNormal"/>
              <w:jc w:val="center"/>
              <w:rPr>
                <w:rFonts w:ascii="Times New Roman" w:hAnsi="Times New Roman" w:cs="Times New Roman"/>
                <w:szCs w:val="22"/>
              </w:rPr>
            </w:pPr>
            <w:r w:rsidRPr="005D645D">
              <w:rPr>
                <w:rFonts w:ascii="Times New Roman" w:hAnsi="Times New Roman" w:cs="Times New Roman"/>
                <w:szCs w:val="22"/>
              </w:rPr>
              <w:t>1.3.</w:t>
            </w:r>
          </w:p>
        </w:tc>
        <w:tc>
          <w:tcPr>
            <w:tcW w:w="8863" w:type="dxa"/>
          </w:tcPr>
          <w:p w:rsidR="006B330E" w:rsidRPr="005D645D" w:rsidRDefault="006B330E" w:rsidP="00AE1933">
            <w:pPr>
              <w:jc w:val="both"/>
              <w:rPr>
                <w:rFonts w:ascii="Times New Roman" w:hAnsi="Times New Roman"/>
              </w:rPr>
            </w:pPr>
            <w:r w:rsidRPr="005D645D">
              <w:rPr>
                <w:rFonts w:ascii="Times New Roman" w:hAnsi="Times New Roman"/>
              </w:rPr>
              <w:t>Доля закупок у субъектов малого предпринимательства, социально ориентированных некоммерческих организаций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1135" w:type="dxa"/>
          </w:tcPr>
          <w:p w:rsidR="006B330E" w:rsidRPr="005D645D" w:rsidRDefault="006B330E" w:rsidP="006B330E">
            <w:pPr>
              <w:jc w:val="center"/>
            </w:pPr>
            <w:r w:rsidRPr="005D645D">
              <w:rPr>
                <w:rFonts w:ascii="Times New Roman" w:hAnsi="Times New Roman"/>
              </w:rPr>
              <w:t>процент</w:t>
            </w:r>
          </w:p>
        </w:tc>
        <w:tc>
          <w:tcPr>
            <w:tcW w:w="849" w:type="dxa"/>
          </w:tcPr>
          <w:p w:rsidR="006B330E" w:rsidRPr="005D645D" w:rsidRDefault="006B330E" w:rsidP="00AE1933">
            <w:pPr>
              <w:jc w:val="center"/>
            </w:pPr>
            <w:r w:rsidRPr="005D645D">
              <w:rPr>
                <w:rFonts w:ascii="Times New Roman" w:hAnsi="Times New Roman"/>
              </w:rPr>
              <w:t>31</w:t>
            </w:r>
          </w:p>
        </w:tc>
        <w:tc>
          <w:tcPr>
            <w:tcW w:w="852" w:type="dxa"/>
          </w:tcPr>
          <w:p w:rsidR="006B330E" w:rsidRPr="005D645D" w:rsidRDefault="006B330E" w:rsidP="00AE1933">
            <w:pPr>
              <w:jc w:val="center"/>
            </w:pPr>
            <w:r w:rsidRPr="005D645D">
              <w:rPr>
                <w:rFonts w:ascii="Times New Roman" w:hAnsi="Times New Roman"/>
              </w:rPr>
              <w:t>31</w:t>
            </w:r>
          </w:p>
        </w:tc>
        <w:tc>
          <w:tcPr>
            <w:tcW w:w="2978" w:type="dxa"/>
          </w:tcPr>
          <w:p w:rsidR="006B330E" w:rsidRPr="005D645D" w:rsidRDefault="006B330E" w:rsidP="00F31965">
            <w:pPr>
              <w:jc w:val="both"/>
              <w:rPr>
                <w:rFonts w:ascii="Times New Roman" w:hAnsi="Times New Roman"/>
              </w:rPr>
            </w:pPr>
            <w:r w:rsidRPr="005D645D">
              <w:rPr>
                <w:rFonts w:ascii="Times New Roman" w:hAnsi="Times New Roman"/>
              </w:rPr>
              <w:t>Департамент экономического развития администрации города Нефтеюганска</w:t>
            </w:r>
          </w:p>
        </w:tc>
      </w:tr>
      <w:tr w:rsidR="006B330E" w:rsidRPr="006B330E" w:rsidTr="009D3063">
        <w:tc>
          <w:tcPr>
            <w:tcW w:w="629" w:type="dxa"/>
          </w:tcPr>
          <w:p w:rsidR="006B330E" w:rsidRPr="006B330E" w:rsidRDefault="006B330E" w:rsidP="000F40E5">
            <w:pPr>
              <w:pStyle w:val="ConsPlusNormal"/>
              <w:jc w:val="center"/>
              <w:rPr>
                <w:rFonts w:ascii="Times New Roman" w:hAnsi="Times New Roman" w:cs="Times New Roman"/>
                <w:szCs w:val="22"/>
              </w:rPr>
            </w:pPr>
            <w:r w:rsidRPr="006B330E">
              <w:rPr>
                <w:rFonts w:ascii="Times New Roman" w:hAnsi="Times New Roman" w:cs="Times New Roman"/>
                <w:szCs w:val="22"/>
              </w:rPr>
              <w:t>а)</w:t>
            </w:r>
          </w:p>
        </w:tc>
        <w:tc>
          <w:tcPr>
            <w:tcW w:w="8863" w:type="dxa"/>
          </w:tcPr>
          <w:p w:rsidR="006B330E" w:rsidRPr="006B330E" w:rsidRDefault="006B330E" w:rsidP="000F40E5">
            <w:pPr>
              <w:jc w:val="both"/>
              <w:rPr>
                <w:rFonts w:ascii="Times New Roman" w:hAnsi="Times New Roman"/>
              </w:rPr>
            </w:pPr>
            <w:r w:rsidRPr="006B330E">
              <w:rPr>
                <w:rFonts w:ascii="Times New Roman" w:hAnsi="Times New Roman"/>
              </w:rPr>
              <w:t xml:space="preserve">Общий объем закупок в соответствии с Законом № 44-ФЗ, </w:t>
            </w:r>
            <w:proofErr w:type="spellStart"/>
            <w:r w:rsidRPr="006B330E">
              <w:rPr>
                <w:rFonts w:ascii="Times New Roman" w:hAnsi="Times New Roman"/>
              </w:rPr>
              <w:t>тыс.руб</w:t>
            </w:r>
            <w:proofErr w:type="spellEnd"/>
            <w:r w:rsidRPr="006B330E">
              <w:rPr>
                <w:rFonts w:ascii="Times New Roman" w:hAnsi="Times New Roman"/>
              </w:rPr>
              <w:t>.</w:t>
            </w:r>
          </w:p>
        </w:tc>
        <w:tc>
          <w:tcPr>
            <w:tcW w:w="1135" w:type="dxa"/>
          </w:tcPr>
          <w:p w:rsidR="006B330E" w:rsidRPr="006B330E" w:rsidRDefault="006B330E" w:rsidP="000F40E5">
            <w:pPr>
              <w:jc w:val="center"/>
              <w:rPr>
                <w:rFonts w:ascii="Times New Roman" w:hAnsi="Times New Roman"/>
                <w:color w:val="000000" w:themeColor="text1"/>
              </w:rPr>
            </w:pPr>
            <w:r w:rsidRPr="006B330E">
              <w:rPr>
                <w:rFonts w:ascii="Times New Roman" w:hAnsi="Times New Roman"/>
              </w:rPr>
              <w:t>единица</w:t>
            </w:r>
          </w:p>
        </w:tc>
        <w:tc>
          <w:tcPr>
            <w:tcW w:w="849" w:type="dxa"/>
          </w:tcPr>
          <w:p w:rsidR="006B330E" w:rsidRPr="006B330E" w:rsidRDefault="006B330E" w:rsidP="000F40E5">
            <w:pPr>
              <w:jc w:val="center"/>
              <w:rPr>
                <w:rFonts w:ascii="Times New Roman" w:hAnsi="Times New Roman"/>
                <w:color w:val="000000" w:themeColor="text1"/>
              </w:rPr>
            </w:pPr>
          </w:p>
        </w:tc>
        <w:tc>
          <w:tcPr>
            <w:tcW w:w="852" w:type="dxa"/>
          </w:tcPr>
          <w:p w:rsidR="006B330E" w:rsidRPr="006B330E" w:rsidRDefault="006B330E" w:rsidP="000F40E5">
            <w:pPr>
              <w:jc w:val="center"/>
              <w:rPr>
                <w:rFonts w:ascii="Times New Roman" w:hAnsi="Times New Roman"/>
                <w:color w:val="000000" w:themeColor="text1"/>
              </w:rPr>
            </w:pPr>
          </w:p>
        </w:tc>
        <w:tc>
          <w:tcPr>
            <w:tcW w:w="2978" w:type="dxa"/>
          </w:tcPr>
          <w:p w:rsidR="006B330E" w:rsidRPr="006B330E" w:rsidRDefault="006B330E" w:rsidP="000F40E5">
            <w:pPr>
              <w:jc w:val="both"/>
              <w:rPr>
                <w:rFonts w:ascii="Times New Roman" w:hAnsi="Times New Roman"/>
              </w:rPr>
            </w:pPr>
          </w:p>
        </w:tc>
      </w:tr>
      <w:tr w:rsidR="006B330E" w:rsidRPr="006B330E" w:rsidTr="009D3063">
        <w:tc>
          <w:tcPr>
            <w:tcW w:w="629" w:type="dxa"/>
          </w:tcPr>
          <w:p w:rsidR="006B330E" w:rsidRPr="006B330E" w:rsidRDefault="006B330E" w:rsidP="000F40E5">
            <w:pPr>
              <w:pStyle w:val="ConsPlusNormal"/>
              <w:jc w:val="center"/>
              <w:rPr>
                <w:rFonts w:ascii="Times New Roman" w:hAnsi="Times New Roman" w:cs="Times New Roman"/>
                <w:szCs w:val="22"/>
              </w:rPr>
            </w:pPr>
            <w:r w:rsidRPr="006B330E">
              <w:rPr>
                <w:rFonts w:ascii="Times New Roman" w:hAnsi="Times New Roman" w:cs="Times New Roman"/>
                <w:szCs w:val="22"/>
              </w:rPr>
              <w:t>б)</w:t>
            </w:r>
          </w:p>
        </w:tc>
        <w:tc>
          <w:tcPr>
            <w:tcW w:w="8863" w:type="dxa"/>
          </w:tcPr>
          <w:p w:rsidR="006B330E" w:rsidRPr="006B330E" w:rsidRDefault="006B330E" w:rsidP="000F40E5">
            <w:pPr>
              <w:jc w:val="both"/>
              <w:rPr>
                <w:rFonts w:ascii="Times New Roman" w:hAnsi="Times New Roman"/>
              </w:rPr>
            </w:pPr>
            <w:r w:rsidRPr="006B330E">
              <w:rPr>
                <w:rFonts w:ascii="Times New Roman" w:hAnsi="Times New Roman"/>
              </w:rPr>
              <w:t xml:space="preserve">Объем закупок у субъектов малого предпринимательства, социально ориентированных некоммерческих организаций в соответствии с Законом № 44-ФЗ, </w:t>
            </w:r>
            <w:proofErr w:type="spellStart"/>
            <w:r w:rsidRPr="006B330E">
              <w:rPr>
                <w:rFonts w:ascii="Times New Roman" w:hAnsi="Times New Roman"/>
              </w:rPr>
              <w:t>тыс.руб</w:t>
            </w:r>
            <w:proofErr w:type="spellEnd"/>
            <w:r w:rsidRPr="006B330E">
              <w:rPr>
                <w:rFonts w:ascii="Times New Roman" w:hAnsi="Times New Roman"/>
              </w:rPr>
              <w:t>.</w:t>
            </w:r>
          </w:p>
        </w:tc>
        <w:tc>
          <w:tcPr>
            <w:tcW w:w="1135" w:type="dxa"/>
          </w:tcPr>
          <w:p w:rsidR="006B330E" w:rsidRPr="006B330E" w:rsidRDefault="006B330E" w:rsidP="000F40E5">
            <w:pPr>
              <w:jc w:val="center"/>
              <w:rPr>
                <w:rFonts w:ascii="Times New Roman" w:hAnsi="Times New Roman"/>
                <w:color w:val="000000" w:themeColor="text1"/>
              </w:rPr>
            </w:pPr>
            <w:r w:rsidRPr="006B330E">
              <w:rPr>
                <w:rFonts w:ascii="Times New Roman" w:hAnsi="Times New Roman"/>
              </w:rPr>
              <w:t>единица</w:t>
            </w:r>
          </w:p>
        </w:tc>
        <w:tc>
          <w:tcPr>
            <w:tcW w:w="849" w:type="dxa"/>
          </w:tcPr>
          <w:p w:rsidR="006B330E" w:rsidRPr="006B330E" w:rsidRDefault="006B330E" w:rsidP="000F40E5">
            <w:pPr>
              <w:jc w:val="center"/>
              <w:rPr>
                <w:rFonts w:ascii="Times New Roman" w:hAnsi="Times New Roman"/>
                <w:color w:val="000000" w:themeColor="text1"/>
              </w:rPr>
            </w:pPr>
          </w:p>
        </w:tc>
        <w:tc>
          <w:tcPr>
            <w:tcW w:w="852" w:type="dxa"/>
          </w:tcPr>
          <w:p w:rsidR="006B330E" w:rsidRPr="006B330E" w:rsidRDefault="006B330E" w:rsidP="000F40E5">
            <w:pPr>
              <w:jc w:val="center"/>
              <w:rPr>
                <w:rFonts w:ascii="Times New Roman" w:hAnsi="Times New Roman"/>
                <w:color w:val="000000" w:themeColor="text1"/>
              </w:rPr>
            </w:pPr>
          </w:p>
        </w:tc>
        <w:tc>
          <w:tcPr>
            <w:tcW w:w="2978" w:type="dxa"/>
          </w:tcPr>
          <w:p w:rsidR="006B330E" w:rsidRPr="006B330E" w:rsidRDefault="006B330E" w:rsidP="000F40E5">
            <w:pPr>
              <w:jc w:val="both"/>
              <w:rPr>
                <w:rFonts w:ascii="Times New Roman" w:hAnsi="Times New Roman"/>
              </w:rPr>
            </w:pPr>
          </w:p>
        </w:tc>
      </w:tr>
      <w:tr w:rsidR="006B330E" w:rsidRPr="006B330E" w:rsidTr="009D3063">
        <w:tc>
          <w:tcPr>
            <w:tcW w:w="629" w:type="dxa"/>
          </w:tcPr>
          <w:p w:rsidR="006B330E" w:rsidRPr="006B330E" w:rsidRDefault="006B330E" w:rsidP="000F40E5">
            <w:pPr>
              <w:pStyle w:val="ConsPlusNormal"/>
              <w:jc w:val="center"/>
              <w:rPr>
                <w:rFonts w:ascii="Times New Roman" w:hAnsi="Times New Roman" w:cs="Times New Roman"/>
                <w:szCs w:val="22"/>
              </w:rPr>
            </w:pPr>
            <w:r w:rsidRPr="006B330E">
              <w:rPr>
                <w:rFonts w:ascii="Times New Roman" w:hAnsi="Times New Roman" w:cs="Times New Roman"/>
                <w:szCs w:val="22"/>
              </w:rPr>
              <w:t>в)</w:t>
            </w:r>
          </w:p>
        </w:tc>
        <w:tc>
          <w:tcPr>
            <w:tcW w:w="8863" w:type="dxa"/>
          </w:tcPr>
          <w:p w:rsidR="006B330E" w:rsidRPr="006B330E" w:rsidRDefault="006B330E" w:rsidP="000F40E5">
            <w:pPr>
              <w:jc w:val="both"/>
              <w:rPr>
                <w:rFonts w:ascii="Times New Roman" w:hAnsi="Times New Roman"/>
              </w:rPr>
            </w:pPr>
            <w:r w:rsidRPr="006B330E">
              <w:rPr>
                <w:rFonts w:ascii="Times New Roman" w:hAnsi="Times New Roman"/>
              </w:rPr>
              <w:t>Доля закупок у субъектов малого предпринимательства, социально ориентированных некоммерческих организаций в соответствии с Законом № 44-ФЗ</w:t>
            </w:r>
          </w:p>
        </w:tc>
        <w:tc>
          <w:tcPr>
            <w:tcW w:w="1135" w:type="dxa"/>
          </w:tcPr>
          <w:p w:rsidR="006B330E" w:rsidRPr="006B330E" w:rsidRDefault="006B330E" w:rsidP="000F40E5">
            <w:pPr>
              <w:jc w:val="center"/>
              <w:rPr>
                <w:rFonts w:ascii="Times New Roman" w:hAnsi="Times New Roman"/>
                <w:color w:val="000000" w:themeColor="text1"/>
              </w:rPr>
            </w:pPr>
            <w:r w:rsidRPr="006B330E">
              <w:rPr>
                <w:rFonts w:ascii="Times New Roman" w:hAnsi="Times New Roman"/>
              </w:rPr>
              <w:t>единица</w:t>
            </w:r>
          </w:p>
        </w:tc>
        <w:tc>
          <w:tcPr>
            <w:tcW w:w="849" w:type="dxa"/>
          </w:tcPr>
          <w:p w:rsidR="006B330E" w:rsidRPr="006B330E" w:rsidRDefault="006B330E" w:rsidP="000F40E5">
            <w:pPr>
              <w:jc w:val="center"/>
              <w:rPr>
                <w:rFonts w:ascii="Times New Roman" w:hAnsi="Times New Roman"/>
                <w:color w:val="000000" w:themeColor="text1"/>
              </w:rPr>
            </w:pPr>
          </w:p>
        </w:tc>
        <w:tc>
          <w:tcPr>
            <w:tcW w:w="852" w:type="dxa"/>
          </w:tcPr>
          <w:p w:rsidR="006B330E" w:rsidRPr="006B330E" w:rsidRDefault="006B330E" w:rsidP="000F40E5">
            <w:pPr>
              <w:jc w:val="center"/>
              <w:rPr>
                <w:rFonts w:ascii="Times New Roman" w:hAnsi="Times New Roman"/>
                <w:color w:val="000000" w:themeColor="text1"/>
              </w:rPr>
            </w:pPr>
          </w:p>
        </w:tc>
        <w:tc>
          <w:tcPr>
            <w:tcW w:w="2978" w:type="dxa"/>
          </w:tcPr>
          <w:p w:rsidR="006B330E" w:rsidRPr="006B330E" w:rsidRDefault="006B330E" w:rsidP="000F40E5">
            <w:pPr>
              <w:jc w:val="both"/>
              <w:rPr>
                <w:rFonts w:ascii="Times New Roman" w:hAnsi="Times New Roman"/>
              </w:rPr>
            </w:pPr>
          </w:p>
        </w:tc>
      </w:tr>
      <w:tr w:rsidR="00053192" w:rsidRPr="006B330E" w:rsidTr="009D3063">
        <w:tc>
          <w:tcPr>
            <w:tcW w:w="629" w:type="dxa"/>
          </w:tcPr>
          <w:p w:rsidR="00053192" w:rsidRPr="006B330E" w:rsidRDefault="004F659F" w:rsidP="00A35893">
            <w:pPr>
              <w:pStyle w:val="ConsPlusNormal"/>
              <w:jc w:val="both"/>
              <w:rPr>
                <w:rFonts w:ascii="Times New Roman" w:hAnsi="Times New Roman" w:cs="Times New Roman"/>
                <w:szCs w:val="22"/>
              </w:rPr>
            </w:pPr>
            <w:r w:rsidRPr="006B330E">
              <w:rPr>
                <w:rFonts w:ascii="Times New Roman" w:hAnsi="Times New Roman" w:cs="Times New Roman"/>
                <w:szCs w:val="22"/>
              </w:rPr>
              <w:lastRenderedPageBreak/>
              <w:t>2</w:t>
            </w:r>
            <w:r w:rsidR="00053192" w:rsidRPr="006B330E">
              <w:rPr>
                <w:rFonts w:ascii="Times New Roman" w:hAnsi="Times New Roman" w:cs="Times New Roman"/>
                <w:szCs w:val="22"/>
              </w:rPr>
              <w:t>.</w:t>
            </w:r>
          </w:p>
        </w:tc>
        <w:tc>
          <w:tcPr>
            <w:tcW w:w="11699" w:type="dxa"/>
            <w:gridSpan w:val="4"/>
          </w:tcPr>
          <w:p w:rsidR="00053192" w:rsidRPr="006B330E" w:rsidRDefault="00053192" w:rsidP="00E577C5">
            <w:pPr>
              <w:pStyle w:val="ConsPlusNormal"/>
              <w:jc w:val="center"/>
              <w:rPr>
                <w:rFonts w:ascii="Times New Roman" w:hAnsi="Times New Roman" w:cs="Times New Roman"/>
                <w:szCs w:val="22"/>
              </w:rPr>
            </w:pPr>
            <w:r w:rsidRPr="006B330E">
              <w:rPr>
                <w:rFonts w:ascii="Times New Roman" w:hAnsi="Times New Roman" w:cs="Times New Roman"/>
                <w:szCs w:val="22"/>
              </w:rPr>
              <w:t xml:space="preserve">Ограничение влияния </w:t>
            </w:r>
            <w:r w:rsidR="00E577C5" w:rsidRPr="006B330E">
              <w:rPr>
                <w:rFonts w:ascii="Times New Roman" w:hAnsi="Times New Roman" w:cs="Times New Roman"/>
                <w:szCs w:val="22"/>
              </w:rPr>
              <w:t>муниципальных</w:t>
            </w:r>
            <w:r w:rsidRPr="006B330E">
              <w:rPr>
                <w:rFonts w:ascii="Times New Roman" w:hAnsi="Times New Roman" w:cs="Times New Roman"/>
                <w:szCs w:val="22"/>
              </w:rPr>
              <w:t xml:space="preserve"> предприятий на конкуренцию</w:t>
            </w:r>
          </w:p>
        </w:tc>
        <w:tc>
          <w:tcPr>
            <w:tcW w:w="2978" w:type="dxa"/>
          </w:tcPr>
          <w:p w:rsidR="00053192" w:rsidRPr="006B330E" w:rsidRDefault="00053192" w:rsidP="00A35893">
            <w:pPr>
              <w:pStyle w:val="ConsPlusNormal"/>
              <w:jc w:val="both"/>
              <w:rPr>
                <w:rFonts w:ascii="Times New Roman" w:hAnsi="Times New Roman" w:cs="Times New Roman"/>
                <w:szCs w:val="22"/>
              </w:rPr>
            </w:pPr>
          </w:p>
        </w:tc>
      </w:tr>
      <w:tr w:rsidR="006B330E" w:rsidRPr="00FC483F" w:rsidTr="009D3063">
        <w:tc>
          <w:tcPr>
            <w:tcW w:w="629" w:type="dxa"/>
          </w:tcPr>
          <w:p w:rsidR="006B330E" w:rsidRPr="006B330E" w:rsidRDefault="006B330E" w:rsidP="00A35893">
            <w:pPr>
              <w:pStyle w:val="ConsPlusNormal"/>
              <w:jc w:val="both"/>
              <w:rPr>
                <w:rFonts w:ascii="Times New Roman" w:hAnsi="Times New Roman" w:cs="Times New Roman"/>
                <w:szCs w:val="22"/>
              </w:rPr>
            </w:pPr>
            <w:r w:rsidRPr="006B330E">
              <w:rPr>
                <w:rFonts w:ascii="Times New Roman" w:hAnsi="Times New Roman" w:cs="Times New Roman"/>
                <w:szCs w:val="22"/>
              </w:rPr>
              <w:t>2.1.</w:t>
            </w:r>
          </w:p>
        </w:tc>
        <w:tc>
          <w:tcPr>
            <w:tcW w:w="8863" w:type="dxa"/>
          </w:tcPr>
          <w:p w:rsidR="006B330E" w:rsidRPr="006B330E" w:rsidRDefault="006B330E" w:rsidP="001B4AE9">
            <w:pPr>
              <w:pStyle w:val="ConsPlusNormal"/>
              <w:jc w:val="both"/>
              <w:rPr>
                <w:rFonts w:ascii="Times New Roman" w:hAnsi="Times New Roman" w:cs="Times New Roman"/>
                <w:szCs w:val="22"/>
              </w:rPr>
            </w:pPr>
            <w:r w:rsidRPr="006B330E">
              <w:rPr>
                <w:rFonts w:ascii="Times New Roman" w:hAnsi="Times New Roman" w:cs="Times New Roman"/>
                <w:szCs w:val="22"/>
              </w:rPr>
              <w:t>Количество муниципальных унитарных предприятий, осуществляющих деятельность в муниципальном образовании</w:t>
            </w:r>
          </w:p>
        </w:tc>
        <w:tc>
          <w:tcPr>
            <w:tcW w:w="1135" w:type="dxa"/>
          </w:tcPr>
          <w:p w:rsidR="006B330E" w:rsidRPr="006B7DEB" w:rsidRDefault="006B330E" w:rsidP="00A35893">
            <w:pPr>
              <w:pStyle w:val="ConsPlusNormal"/>
              <w:jc w:val="center"/>
              <w:rPr>
                <w:rFonts w:ascii="Times New Roman" w:hAnsi="Times New Roman" w:cs="Times New Roman"/>
                <w:szCs w:val="22"/>
              </w:rPr>
            </w:pPr>
            <w:r w:rsidRPr="006B7DEB">
              <w:rPr>
                <w:rFonts w:ascii="Times New Roman" w:hAnsi="Times New Roman" w:cs="Times New Roman"/>
                <w:szCs w:val="22"/>
              </w:rPr>
              <w:t>ед.</w:t>
            </w:r>
          </w:p>
        </w:tc>
        <w:tc>
          <w:tcPr>
            <w:tcW w:w="849" w:type="dxa"/>
          </w:tcPr>
          <w:p w:rsidR="006B330E" w:rsidRPr="006B7DEB" w:rsidRDefault="006B7DEB" w:rsidP="00A35893">
            <w:pPr>
              <w:pStyle w:val="ConsPlusNormal"/>
              <w:jc w:val="center"/>
              <w:rPr>
                <w:rFonts w:ascii="Times New Roman" w:hAnsi="Times New Roman" w:cs="Times New Roman"/>
                <w:szCs w:val="22"/>
              </w:rPr>
            </w:pPr>
            <w:r w:rsidRPr="006B7DEB">
              <w:rPr>
                <w:rFonts w:ascii="Times New Roman" w:hAnsi="Times New Roman" w:cs="Times New Roman"/>
                <w:szCs w:val="22"/>
              </w:rPr>
              <w:t>2</w:t>
            </w:r>
          </w:p>
        </w:tc>
        <w:tc>
          <w:tcPr>
            <w:tcW w:w="852" w:type="dxa"/>
          </w:tcPr>
          <w:p w:rsidR="006B330E" w:rsidRPr="006B7DEB" w:rsidRDefault="006B7DEB" w:rsidP="00A35893">
            <w:pPr>
              <w:pStyle w:val="ConsPlusNormal"/>
              <w:jc w:val="center"/>
              <w:rPr>
                <w:rFonts w:ascii="Times New Roman" w:hAnsi="Times New Roman" w:cs="Times New Roman"/>
                <w:szCs w:val="22"/>
              </w:rPr>
            </w:pPr>
            <w:r>
              <w:rPr>
                <w:rFonts w:ascii="Times New Roman" w:hAnsi="Times New Roman" w:cs="Times New Roman"/>
                <w:szCs w:val="22"/>
              </w:rPr>
              <w:t>0</w:t>
            </w:r>
          </w:p>
        </w:tc>
        <w:tc>
          <w:tcPr>
            <w:tcW w:w="2978" w:type="dxa"/>
          </w:tcPr>
          <w:p w:rsidR="006B330E" w:rsidRPr="006B330E" w:rsidRDefault="006B330E" w:rsidP="00A35893">
            <w:pPr>
              <w:pStyle w:val="ConsPlusNormal"/>
              <w:jc w:val="both"/>
              <w:rPr>
                <w:rFonts w:ascii="Times New Roman" w:hAnsi="Times New Roman" w:cs="Times New Roman"/>
                <w:szCs w:val="22"/>
              </w:rPr>
            </w:pPr>
            <w:r w:rsidRPr="006B330E">
              <w:rPr>
                <w:rFonts w:ascii="Times New Roman" w:hAnsi="Times New Roman" w:cs="Times New Roman"/>
                <w:szCs w:val="22"/>
              </w:rPr>
              <w:t>Департамент муниципального имущества администрации города Нефтеюганска</w:t>
            </w:r>
          </w:p>
          <w:p w:rsidR="006B330E" w:rsidRPr="006B330E" w:rsidRDefault="006B330E" w:rsidP="00A35893">
            <w:pPr>
              <w:pStyle w:val="ConsPlusNormal"/>
              <w:jc w:val="both"/>
              <w:rPr>
                <w:rFonts w:ascii="Times New Roman" w:hAnsi="Times New Roman" w:cs="Times New Roman"/>
                <w:szCs w:val="22"/>
              </w:rPr>
            </w:pPr>
            <w:r w:rsidRPr="006B330E">
              <w:rPr>
                <w:rFonts w:ascii="Times New Roman" w:hAnsi="Times New Roman" w:cs="Times New Roman"/>
                <w:szCs w:val="22"/>
              </w:rPr>
              <w:t>Департамент образования администрации города Нефтеюганска</w:t>
            </w:r>
          </w:p>
          <w:p w:rsidR="006B330E" w:rsidRPr="00FC483F" w:rsidRDefault="006B330E" w:rsidP="00A35893">
            <w:pPr>
              <w:pStyle w:val="ConsPlusNormal"/>
              <w:jc w:val="both"/>
              <w:rPr>
                <w:rFonts w:ascii="Times New Roman" w:hAnsi="Times New Roman" w:cs="Times New Roman"/>
                <w:szCs w:val="22"/>
              </w:rPr>
            </w:pPr>
            <w:r w:rsidRPr="006B330E">
              <w:rPr>
                <w:rFonts w:ascii="Times New Roman" w:hAnsi="Times New Roman"/>
              </w:rPr>
              <w:t>Департамент жилищно-коммунального хозяйства администрации города Нефтеюганска</w:t>
            </w:r>
          </w:p>
        </w:tc>
      </w:tr>
    </w:tbl>
    <w:p w:rsidR="007774D0" w:rsidRPr="00FC483F" w:rsidRDefault="00AE1933">
      <w:pPr>
        <w:pStyle w:val="ConsPlusNormal"/>
        <w:jc w:val="both"/>
        <w:rPr>
          <w:rFonts w:ascii="Times New Roman" w:hAnsi="Times New Roman" w:cs="Times New Roman"/>
          <w:szCs w:val="22"/>
        </w:rPr>
        <w:sectPr w:rsidR="007774D0" w:rsidRPr="00FC483F" w:rsidSect="00511B61">
          <w:pgSz w:w="16838" w:h="11905" w:orient="landscape"/>
          <w:pgMar w:top="1701" w:right="567" w:bottom="567" w:left="567" w:header="454" w:footer="0" w:gutter="0"/>
          <w:cols w:space="720"/>
          <w:docGrid w:linePitch="299"/>
        </w:sectPr>
      </w:pPr>
      <w:r>
        <w:rPr>
          <w:rFonts w:ascii="Times New Roman" w:hAnsi="Times New Roman" w:cs="Times New Roman"/>
          <w:szCs w:val="22"/>
        </w:rPr>
        <w:br w:type="textWrapping" w:clear="all"/>
      </w:r>
    </w:p>
    <w:p w:rsidR="001C7E95" w:rsidRPr="00ED71AC" w:rsidRDefault="001C7E95" w:rsidP="007774D0">
      <w:pPr>
        <w:pStyle w:val="ConsPlusNormal"/>
        <w:jc w:val="center"/>
        <w:outlineLvl w:val="1"/>
        <w:rPr>
          <w:rFonts w:ascii="Times New Roman" w:hAnsi="Times New Roman" w:cs="Times New Roman"/>
          <w:sz w:val="28"/>
          <w:szCs w:val="28"/>
        </w:rPr>
      </w:pPr>
      <w:r w:rsidRPr="00ED71AC">
        <w:rPr>
          <w:rFonts w:ascii="Times New Roman" w:hAnsi="Times New Roman" w:cs="Times New Roman"/>
          <w:sz w:val="28"/>
          <w:szCs w:val="28"/>
        </w:rPr>
        <w:lastRenderedPageBreak/>
        <w:t xml:space="preserve">Раздел </w:t>
      </w:r>
      <w:proofErr w:type="gramStart"/>
      <w:r w:rsidR="00EA46C5" w:rsidRPr="00ED71AC">
        <w:rPr>
          <w:rFonts w:ascii="Times New Roman" w:hAnsi="Times New Roman" w:cs="Times New Roman"/>
          <w:sz w:val="28"/>
          <w:szCs w:val="28"/>
        </w:rPr>
        <w:t>3</w:t>
      </w:r>
      <w:r w:rsidR="00A10B00" w:rsidRPr="00ED71AC">
        <w:rPr>
          <w:rFonts w:ascii="Times New Roman" w:hAnsi="Times New Roman" w:cs="Times New Roman"/>
          <w:sz w:val="28"/>
          <w:szCs w:val="28"/>
        </w:rPr>
        <w:t>.</w:t>
      </w:r>
      <w:r w:rsidR="007774D0" w:rsidRPr="00ED71AC">
        <w:rPr>
          <w:rFonts w:ascii="Times New Roman" w:hAnsi="Times New Roman" w:cs="Times New Roman"/>
          <w:sz w:val="28"/>
          <w:szCs w:val="28"/>
        </w:rPr>
        <w:t>Системные</w:t>
      </w:r>
      <w:proofErr w:type="gramEnd"/>
      <w:r w:rsidR="007774D0" w:rsidRPr="00ED71AC">
        <w:rPr>
          <w:rFonts w:ascii="Times New Roman" w:hAnsi="Times New Roman" w:cs="Times New Roman"/>
          <w:sz w:val="28"/>
          <w:szCs w:val="28"/>
        </w:rPr>
        <w:t xml:space="preserve"> мероприятия, направленные на развитие конкурентной среды</w:t>
      </w:r>
    </w:p>
    <w:p w:rsidR="001C7E95" w:rsidRPr="00ED71AC" w:rsidRDefault="001C7E95">
      <w:pPr>
        <w:pStyle w:val="ConsPlusNormal"/>
        <w:jc w:val="both"/>
        <w:rPr>
          <w:rFonts w:ascii="Times New Roman" w:hAnsi="Times New Roman" w:cs="Times New Roman"/>
          <w:sz w:val="28"/>
          <w:szCs w:val="28"/>
        </w:rPr>
      </w:pPr>
    </w:p>
    <w:tbl>
      <w:tblPr>
        <w:tblW w:w="1573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0"/>
        <w:gridCol w:w="2976"/>
        <w:gridCol w:w="3119"/>
        <w:gridCol w:w="2835"/>
        <w:gridCol w:w="2126"/>
        <w:gridCol w:w="2268"/>
        <w:gridCol w:w="1701"/>
      </w:tblGrid>
      <w:tr w:rsidR="00A35893" w:rsidRPr="00E904B0" w:rsidTr="000765C9">
        <w:tc>
          <w:tcPr>
            <w:tcW w:w="710" w:type="dxa"/>
            <w:tcBorders>
              <w:top w:val="single" w:sz="4" w:space="0" w:color="auto"/>
              <w:bottom w:val="single" w:sz="4" w:space="0" w:color="auto"/>
              <w:right w:val="single" w:sz="4" w:space="0" w:color="auto"/>
            </w:tcBorders>
          </w:tcPr>
          <w:p w:rsidR="00A35893" w:rsidRDefault="00A35893" w:rsidP="00A35893">
            <w:pPr>
              <w:pStyle w:val="ad"/>
              <w:jc w:val="center"/>
              <w:rPr>
                <w:sz w:val="22"/>
                <w:szCs w:val="22"/>
              </w:rPr>
            </w:pPr>
            <w:r>
              <w:rPr>
                <w:sz w:val="22"/>
                <w:szCs w:val="22"/>
              </w:rPr>
              <w:t>№</w:t>
            </w:r>
            <w:r>
              <w:rPr>
                <w:sz w:val="22"/>
                <w:szCs w:val="22"/>
              </w:rPr>
              <w:br/>
              <w:t>п/п</w:t>
            </w:r>
          </w:p>
        </w:tc>
        <w:tc>
          <w:tcPr>
            <w:tcW w:w="2976" w:type="dxa"/>
            <w:tcBorders>
              <w:top w:val="single" w:sz="4" w:space="0" w:color="auto"/>
              <w:left w:val="single" w:sz="4" w:space="0" w:color="auto"/>
              <w:bottom w:val="single" w:sz="4" w:space="0" w:color="auto"/>
              <w:right w:val="single" w:sz="4" w:space="0" w:color="auto"/>
            </w:tcBorders>
          </w:tcPr>
          <w:p w:rsidR="00A35893" w:rsidRDefault="00A35893" w:rsidP="00A35893">
            <w:pPr>
              <w:pStyle w:val="ad"/>
              <w:jc w:val="center"/>
              <w:rPr>
                <w:sz w:val="22"/>
                <w:szCs w:val="22"/>
              </w:rPr>
            </w:pPr>
            <w:r>
              <w:rPr>
                <w:sz w:val="22"/>
                <w:szCs w:val="22"/>
              </w:rPr>
              <w:t>Наименование мероприятия</w:t>
            </w:r>
          </w:p>
        </w:tc>
        <w:tc>
          <w:tcPr>
            <w:tcW w:w="3119" w:type="dxa"/>
            <w:tcBorders>
              <w:top w:val="single" w:sz="4" w:space="0" w:color="auto"/>
              <w:left w:val="single" w:sz="4" w:space="0" w:color="auto"/>
              <w:bottom w:val="single" w:sz="4" w:space="0" w:color="auto"/>
              <w:right w:val="single" w:sz="4" w:space="0" w:color="auto"/>
            </w:tcBorders>
          </w:tcPr>
          <w:p w:rsidR="00A35893" w:rsidRDefault="00A35893" w:rsidP="00A35893">
            <w:pPr>
              <w:pStyle w:val="ad"/>
              <w:jc w:val="center"/>
              <w:rPr>
                <w:sz w:val="22"/>
                <w:szCs w:val="22"/>
              </w:rPr>
            </w:pPr>
            <w:r>
              <w:rPr>
                <w:sz w:val="22"/>
                <w:szCs w:val="22"/>
              </w:rPr>
              <w:t>Описание проблемы, на решение которой направлено мероприятие</w:t>
            </w:r>
          </w:p>
        </w:tc>
        <w:tc>
          <w:tcPr>
            <w:tcW w:w="2835" w:type="dxa"/>
            <w:tcBorders>
              <w:top w:val="single" w:sz="4" w:space="0" w:color="auto"/>
              <w:left w:val="single" w:sz="4" w:space="0" w:color="auto"/>
              <w:bottom w:val="single" w:sz="4" w:space="0" w:color="auto"/>
              <w:right w:val="single" w:sz="4" w:space="0" w:color="auto"/>
            </w:tcBorders>
          </w:tcPr>
          <w:p w:rsidR="00A35893" w:rsidRDefault="00A35893" w:rsidP="00A35893">
            <w:pPr>
              <w:pStyle w:val="ad"/>
              <w:jc w:val="center"/>
              <w:rPr>
                <w:sz w:val="22"/>
                <w:szCs w:val="22"/>
              </w:rPr>
            </w:pPr>
            <w:r>
              <w:rPr>
                <w:sz w:val="22"/>
                <w:szCs w:val="22"/>
              </w:rPr>
              <w:t>Ключевое событие/результат</w:t>
            </w:r>
          </w:p>
        </w:tc>
        <w:tc>
          <w:tcPr>
            <w:tcW w:w="2126" w:type="dxa"/>
            <w:tcBorders>
              <w:top w:val="single" w:sz="4" w:space="0" w:color="auto"/>
              <w:left w:val="single" w:sz="4" w:space="0" w:color="auto"/>
              <w:bottom w:val="single" w:sz="4" w:space="0" w:color="auto"/>
              <w:right w:val="single" w:sz="4" w:space="0" w:color="auto"/>
            </w:tcBorders>
          </w:tcPr>
          <w:p w:rsidR="00A35893" w:rsidRDefault="00A35893" w:rsidP="00A35893">
            <w:pPr>
              <w:pStyle w:val="ad"/>
              <w:jc w:val="center"/>
              <w:rPr>
                <w:sz w:val="22"/>
                <w:szCs w:val="22"/>
              </w:rPr>
            </w:pPr>
            <w:r>
              <w:rPr>
                <w:sz w:val="22"/>
                <w:szCs w:val="22"/>
              </w:rPr>
              <w:t>Срок</w:t>
            </w:r>
          </w:p>
        </w:tc>
        <w:tc>
          <w:tcPr>
            <w:tcW w:w="2268" w:type="dxa"/>
            <w:tcBorders>
              <w:top w:val="single" w:sz="4" w:space="0" w:color="auto"/>
              <w:left w:val="single" w:sz="4" w:space="0" w:color="auto"/>
              <w:bottom w:val="single" w:sz="4" w:space="0" w:color="auto"/>
              <w:right w:val="single" w:sz="4" w:space="0" w:color="auto"/>
            </w:tcBorders>
          </w:tcPr>
          <w:p w:rsidR="00A35893" w:rsidRDefault="00A35893" w:rsidP="00A35893">
            <w:pPr>
              <w:pStyle w:val="ad"/>
              <w:jc w:val="center"/>
              <w:rPr>
                <w:sz w:val="22"/>
                <w:szCs w:val="22"/>
              </w:rPr>
            </w:pPr>
            <w:r>
              <w:rPr>
                <w:sz w:val="22"/>
                <w:szCs w:val="22"/>
              </w:rPr>
              <w:t>Вид документа</w:t>
            </w:r>
          </w:p>
        </w:tc>
        <w:tc>
          <w:tcPr>
            <w:tcW w:w="1701" w:type="dxa"/>
          </w:tcPr>
          <w:p w:rsidR="00A35893" w:rsidRPr="0043351B" w:rsidRDefault="00A35893" w:rsidP="00A35893">
            <w:pPr>
              <w:pStyle w:val="ConsPlusNormal"/>
              <w:rPr>
                <w:rFonts w:ascii="Times New Roman" w:hAnsi="Times New Roman" w:cs="Times New Roman"/>
                <w:szCs w:val="22"/>
              </w:rPr>
            </w:pPr>
            <w:r w:rsidRPr="00A35893">
              <w:rPr>
                <w:rFonts w:ascii="Times New Roman" w:hAnsi="Times New Roman" w:cs="Times New Roman"/>
                <w:szCs w:val="22"/>
              </w:rPr>
              <w:t>Исполнитель</w:t>
            </w:r>
          </w:p>
        </w:tc>
      </w:tr>
      <w:tr w:rsidR="00E904B0" w:rsidRPr="00E904B0" w:rsidTr="00EA61B1">
        <w:tc>
          <w:tcPr>
            <w:tcW w:w="710" w:type="dxa"/>
          </w:tcPr>
          <w:p w:rsidR="00BE4C64" w:rsidRPr="0043351B" w:rsidRDefault="00AD11BA" w:rsidP="00B82865">
            <w:pPr>
              <w:pStyle w:val="ConsPlusNormal"/>
              <w:rPr>
                <w:rFonts w:ascii="Times New Roman" w:hAnsi="Times New Roman" w:cs="Times New Roman"/>
                <w:szCs w:val="22"/>
                <w:lang w:val="en-US"/>
              </w:rPr>
            </w:pPr>
            <w:r w:rsidRPr="0043351B">
              <w:rPr>
                <w:rFonts w:ascii="Times New Roman" w:hAnsi="Times New Roman" w:cs="Times New Roman"/>
                <w:szCs w:val="22"/>
                <w:lang w:val="en-US"/>
              </w:rPr>
              <w:t>1</w:t>
            </w:r>
          </w:p>
        </w:tc>
        <w:tc>
          <w:tcPr>
            <w:tcW w:w="15025" w:type="dxa"/>
            <w:gridSpan w:val="6"/>
          </w:tcPr>
          <w:p w:rsidR="00BE4C64" w:rsidRPr="0043351B" w:rsidRDefault="00BE4C64" w:rsidP="00BF51BA">
            <w:pPr>
              <w:pStyle w:val="ConsPlusNormal"/>
              <w:jc w:val="center"/>
              <w:rPr>
                <w:rFonts w:ascii="Times New Roman" w:hAnsi="Times New Roman" w:cs="Times New Roman"/>
                <w:szCs w:val="22"/>
              </w:rPr>
            </w:pPr>
            <w:r w:rsidRPr="0043351B">
              <w:rPr>
                <w:rFonts w:ascii="Times New Roman" w:hAnsi="Times New Roman" w:cs="Times New Roman"/>
                <w:szCs w:val="22"/>
              </w:rPr>
              <w:t>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tc>
      </w:tr>
      <w:tr w:rsidR="00E904B0" w:rsidRPr="00E904B0" w:rsidTr="000765C9">
        <w:tc>
          <w:tcPr>
            <w:tcW w:w="710" w:type="dxa"/>
          </w:tcPr>
          <w:p w:rsidR="00297549" w:rsidRPr="0043351B" w:rsidRDefault="00AD11BA" w:rsidP="00297549">
            <w:pPr>
              <w:pStyle w:val="ConsPlusNormal"/>
              <w:rPr>
                <w:rFonts w:ascii="Times New Roman" w:hAnsi="Times New Roman" w:cs="Times New Roman"/>
                <w:szCs w:val="22"/>
              </w:rPr>
            </w:pPr>
            <w:r w:rsidRPr="0043351B">
              <w:rPr>
                <w:rFonts w:ascii="Times New Roman" w:hAnsi="Times New Roman" w:cs="Times New Roman"/>
                <w:szCs w:val="22"/>
              </w:rPr>
              <w:t>1</w:t>
            </w:r>
            <w:r w:rsidR="00933146">
              <w:rPr>
                <w:rFonts w:ascii="Times New Roman" w:hAnsi="Times New Roman" w:cs="Times New Roman"/>
                <w:szCs w:val="22"/>
              </w:rPr>
              <w:t>.1</w:t>
            </w:r>
            <w:r w:rsidR="00297549" w:rsidRPr="0043351B">
              <w:rPr>
                <w:rFonts w:ascii="Times New Roman" w:hAnsi="Times New Roman" w:cs="Times New Roman"/>
                <w:szCs w:val="22"/>
              </w:rPr>
              <w:t>.</w:t>
            </w:r>
          </w:p>
        </w:tc>
        <w:tc>
          <w:tcPr>
            <w:tcW w:w="2976" w:type="dxa"/>
          </w:tcPr>
          <w:p w:rsidR="00297549" w:rsidRPr="0043351B" w:rsidRDefault="00297549" w:rsidP="001B4AE9">
            <w:pPr>
              <w:pStyle w:val="ConsPlusNormal"/>
              <w:jc w:val="both"/>
              <w:rPr>
                <w:rFonts w:ascii="Times New Roman" w:hAnsi="Times New Roman" w:cs="Times New Roman"/>
                <w:szCs w:val="22"/>
              </w:rPr>
            </w:pPr>
            <w:r w:rsidRPr="0043351B">
              <w:rPr>
                <w:rFonts w:ascii="Times New Roman" w:hAnsi="Times New Roman" w:cs="Times New Roman"/>
                <w:szCs w:val="22"/>
              </w:rPr>
              <w:t xml:space="preserve">Повышение эффективности закупок у единственного поставщика, предусмотренных </w:t>
            </w:r>
            <w:hyperlink r:id="rId10" w:history="1">
              <w:r w:rsidRPr="0043351B">
                <w:rPr>
                  <w:rFonts w:ascii="Times New Roman" w:hAnsi="Times New Roman" w:cs="Times New Roman"/>
                  <w:szCs w:val="22"/>
                </w:rPr>
                <w:t>пунктами 4</w:t>
              </w:r>
            </w:hyperlink>
            <w:r w:rsidRPr="0043351B">
              <w:rPr>
                <w:rFonts w:ascii="Times New Roman" w:hAnsi="Times New Roman" w:cs="Times New Roman"/>
                <w:szCs w:val="22"/>
              </w:rPr>
              <w:t xml:space="preserve"> и </w:t>
            </w:r>
            <w:hyperlink r:id="rId11" w:history="1">
              <w:r w:rsidRPr="0043351B">
                <w:rPr>
                  <w:rFonts w:ascii="Times New Roman" w:hAnsi="Times New Roman" w:cs="Times New Roman"/>
                  <w:szCs w:val="22"/>
                </w:rPr>
                <w:t>5 части 1 статьи 93</w:t>
              </w:r>
            </w:hyperlink>
            <w:r w:rsidR="00AB1C9A">
              <w:rPr>
                <w:rFonts w:ascii="Times New Roman" w:hAnsi="Times New Roman" w:cs="Times New Roman"/>
                <w:szCs w:val="22"/>
              </w:rPr>
              <w:t xml:space="preserve"> Федерального з</w:t>
            </w:r>
            <w:r w:rsidR="00053192">
              <w:rPr>
                <w:rFonts w:ascii="Times New Roman" w:hAnsi="Times New Roman" w:cs="Times New Roman"/>
                <w:szCs w:val="22"/>
              </w:rPr>
              <w:t>акона №</w:t>
            </w:r>
            <w:r w:rsidRPr="0043351B">
              <w:rPr>
                <w:rFonts w:ascii="Times New Roman" w:hAnsi="Times New Roman" w:cs="Times New Roman"/>
                <w:szCs w:val="22"/>
              </w:rPr>
              <w:t xml:space="preserve"> 44-ФЗ, путем их осуществления на региональной электронной площадке для закупок малого объема</w:t>
            </w:r>
          </w:p>
        </w:tc>
        <w:tc>
          <w:tcPr>
            <w:tcW w:w="3119" w:type="dxa"/>
          </w:tcPr>
          <w:p w:rsidR="00297549" w:rsidRPr="0043351B" w:rsidRDefault="00297549" w:rsidP="001B4AE9">
            <w:pPr>
              <w:pStyle w:val="ConsPlusNormal"/>
              <w:jc w:val="both"/>
              <w:rPr>
                <w:rFonts w:ascii="Times New Roman" w:hAnsi="Times New Roman" w:cs="Times New Roman"/>
                <w:szCs w:val="22"/>
              </w:rPr>
            </w:pPr>
            <w:r w:rsidRPr="0043351B">
              <w:rPr>
                <w:rFonts w:ascii="Times New Roman" w:hAnsi="Times New Roman" w:cs="Times New Roman"/>
                <w:szCs w:val="22"/>
              </w:rPr>
              <w:t xml:space="preserve">низкий уровень конкуренции при осуществлении закупок у единственного поставщика, предусмотренных </w:t>
            </w:r>
            <w:hyperlink r:id="rId12" w:history="1">
              <w:r w:rsidRPr="0043351B">
                <w:rPr>
                  <w:rFonts w:ascii="Times New Roman" w:hAnsi="Times New Roman" w:cs="Times New Roman"/>
                  <w:szCs w:val="22"/>
                </w:rPr>
                <w:t>пунктами 4</w:t>
              </w:r>
            </w:hyperlink>
            <w:r w:rsidRPr="0043351B">
              <w:rPr>
                <w:rFonts w:ascii="Times New Roman" w:hAnsi="Times New Roman" w:cs="Times New Roman"/>
                <w:szCs w:val="22"/>
              </w:rPr>
              <w:t xml:space="preserve"> и </w:t>
            </w:r>
            <w:hyperlink r:id="rId13" w:history="1">
              <w:r w:rsidRPr="0043351B">
                <w:rPr>
                  <w:rFonts w:ascii="Times New Roman" w:hAnsi="Times New Roman" w:cs="Times New Roman"/>
                  <w:szCs w:val="22"/>
                </w:rPr>
                <w:t>5 части 1 статьи 93</w:t>
              </w:r>
            </w:hyperlink>
            <w:r w:rsidR="00053192">
              <w:rPr>
                <w:rFonts w:ascii="Times New Roman" w:hAnsi="Times New Roman" w:cs="Times New Roman"/>
                <w:szCs w:val="22"/>
              </w:rPr>
              <w:t xml:space="preserve"> </w:t>
            </w:r>
            <w:r w:rsidR="00AB1C9A">
              <w:rPr>
                <w:rFonts w:ascii="Times New Roman" w:hAnsi="Times New Roman" w:cs="Times New Roman"/>
                <w:szCs w:val="22"/>
              </w:rPr>
              <w:t>Федерального закона</w:t>
            </w:r>
            <w:r w:rsidR="00053192">
              <w:rPr>
                <w:rFonts w:ascii="Times New Roman" w:hAnsi="Times New Roman" w:cs="Times New Roman"/>
                <w:szCs w:val="22"/>
              </w:rPr>
              <w:t xml:space="preserve"> №</w:t>
            </w:r>
            <w:r w:rsidRPr="0043351B">
              <w:rPr>
                <w:rFonts w:ascii="Times New Roman" w:hAnsi="Times New Roman" w:cs="Times New Roman"/>
                <w:szCs w:val="22"/>
              </w:rPr>
              <w:t xml:space="preserve"> 44-ФЗ</w:t>
            </w:r>
          </w:p>
        </w:tc>
        <w:tc>
          <w:tcPr>
            <w:tcW w:w="2835" w:type="dxa"/>
          </w:tcPr>
          <w:p w:rsidR="00297549" w:rsidRPr="0043351B" w:rsidRDefault="00297549" w:rsidP="001B4AE9">
            <w:pPr>
              <w:pStyle w:val="ConsPlusNormal"/>
              <w:jc w:val="both"/>
              <w:rPr>
                <w:rFonts w:ascii="Times New Roman" w:hAnsi="Times New Roman" w:cs="Times New Roman"/>
                <w:szCs w:val="22"/>
              </w:rPr>
            </w:pPr>
            <w:r w:rsidRPr="0043351B">
              <w:rPr>
                <w:rFonts w:ascii="Times New Roman" w:hAnsi="Times New Roman" w:cs="Times New Roman"/>
                <w:szCs w:val="22"/>
              </w:rPr>
              <w:t>повышение прозрачности и увеличение конкуренции при осуществлении закупок для обеспечения государственных и муниципальных нужд</w:t>
            </w:r>
          </w:p>
        </w:tc>
        <w:tc>
          <w:tcPr>
            <w:tcW w:w="2126" w:type="dxa"/>
          </w:tcPr>
          <w:p w:rsidR="00297549" w:rsidRPr="0043351B" w:rsidRDefault="00297549" w:rsidP="001B4AE9">
            <w:pPr>
              <w:pStyle w:val="ConsPlusNormal"/>
              <w:jc w:val="both"/>
              <w:rPr>
                <w:rFonts w:ascii="Times New Roman" w:hAnsi="Times New Roman" w:cs="Times New Roman"/>
                <w:szCs w:val="22"/>
              </w:rPr>
            </w:pPr>
            <w:r w:rsidRPr="0043351B">
              <w:rPr>
                <w:rFonts w:ascii="Times New Roman" w:hAnsi="Times New Roman" w:cs="Times New Roman"/>
                <w:szCs w:val="22"/>
              </w:rPr>
              <w:t>30 декабря 2024 года,</w:t>
            </w:r>
          </w:p>
          <w:p w:rsidR="00297549" w:rsidRPr="0043351B" w:rsidRDefault="00297549" w:rsidP="001B4AE9">
            <w:pPr>
              <w:pStyle w:val="ConsPlusNormal"/>
              <w:jc w:val="both"/>
              <w:rPr>
                <w:rFonts w:ascii="Times New Roman" w:hAnsi="Times New Roman" w:cs="Times New Roman"/>
                <w:szCs w:val="22"/>
              </w:rPr>
            </w:pPr>
            <w:r w:rsidRPr="0043351B">
              <w:rPr>
                <w:rFonts w:ascii="Times New Roman" w:hAnsi="Times New Roman" w:cs="Times New Roman"/>
                <w:szCs w:val="22"/>
              </w:rPr>
              <w:t>30 декабря 2025 года</w:t>
            </w:r>
          </w:p>
        </w:tc>
        <w:tc>
          <w:tcPr>
            <w:tcW w:w="2268" w:type="dxa"/>
          </w:tcPr>
          <w:p w:rsidR="00297549" w:rsidRPr="0043351B" w:rsidRDefault="00297549" w:rsidP="001B4AE9">
            <w:pPr>
              <w:pStyle w:val="ConsPlusNormal"/>
              <w:jc w:val="both"/>
              <w:rPr>
                <w:rFonts w:ascii="Times New Roman" w:hAnsi="Times New Roman" w:cs="Times New Roman"/>
                <w:szCs w:val="22"/>
              </w:rPr>
            </w:pPr>
            <w:r w:rsidRPr="0043351B">
              <w:rPr>
                <w:rFonts w:ascii="Times New Roman" w:hAnsi="Times New Roman" w:cs="Times New Roman"/>
                <w:szCs w:val="22"/>
              </w:rPr>
              <w:t>информация в автоматизир</w:t>
            </w:r>
            <w:r w:rsidR="00BF51BA">
              <w:rPr>
                <w:rFonts w:ascii="Times New Roman" w:hAnsi="Times New Roman" w:cs="Times New Roman"/>
                <w:szCs w:val="22"/>
              </w:rPr>
              <w:t>ованной информационной системе «</w:t>
            </w:r>
            <w:r w:rsidRPr="0043351B">
              <w:rPr>
                <w:rFonts w:ascii="Times New Roman" w:hAnsi="Times New Roman" w:cs="Times New Roman"/>
                <w:szCs w:val="22"/>
              </w:rPr>
              <w:t>Мониторинг Югра</w:t>
            </w:r>
            <w:r w:rsidR="00BF51BA">
              <w:rPr>
                <w:rFonts w:ascii="Times New Roman" w:hAnsi="Times New Roman" w:cs="Times New Roman"/>
                <w:szCs w:val="22"/>
              </w:rPr>
              <w:t>»</w:t>
            </w:r>
          </w:p>
        </w:tc>
        <w:tc>
          <w:tcPr>
            <w:tcW w:w="1701" w:type="dxa"/>
          </w:tcPr>
          <w:p w:rsidR="00297549" w:rsidRPr="0043351B" w:rsidRDefault="00297549" w:rsidP="001B4AE9">
            <w:pPr>
              <w:jc w:val="both"/>
              <w:rPr>
                <w:rFonts w:ascii="Times New Roman" w:hAnsi="Times New Roman"/>
              </w:rPr>
            </w:pPr>
            <w:r w:rsidRPr="0043351B">
              <w:rPr>
                <w:rFonts w:ascii="Times New Roman" w:hAnsi="Times New Roman"/>
              </w:rPr>
              <w:t>Департамент экономического развития администрации города Нефтеюганска</w:t>
            </w:r>
          </w:p>
        </w:tc>
      </w:tr>
      <w:tr w:rsidR="00E904B0" w:rsidRPr="00E904B0" w:rsidTr="000765C9">
        <w:tc>
          <w:tcPr>
            <w:tcW w:w="710" w:type="dxa"/>
          </w:tcPr>
          <w:p w:rsidR="00297549" w:rsidRPr="0043351B" w:rsidRDefault="00FB714C" w:rsidP="00297549">
            <w:pPr>
              <w:pStyle w:val="ConsPlusNormal"/>
              <w:rPr>
                <w:rFonts w:ascii="Times New Roman" w:hAnsi="Times New Roman" w:cs="Times New Roman"/>
                <w:szCs w:val="22"/>
              </w:rPr>
            </w:pPr>
            <w:r w:rsidRPr="0043351B">
              <w:rPr>
                <w:rFonts w:ascii="Times New Roman" w:hAnsi="Times New Roman" w:cs="Times New Roman"/>
                <w:szCs w:val="22"/>
                <w:lang w:val="en-US"/>
              </w:rPr>
              <w:t>1</w:t>
            </w:r>
            <w:r w:rsidR="00933146">
              <w:rPr>
                <w:rFonts w:ascii="Times New Roman" w:hAnsi="Times New Roman" w:cs="Times New Roman"/>
                <w:szCs w:val="22"/>
              </w:rPr>
              <w:t>.2</w:t>
            </w:r>
            <w:r w:rsidR="00297549" w:rsidRPr="0043351B">
              <w:rPr>
                <w:rFonts w:ascii="Times New Roman" w:hAnsi="Times New Roman" w:cs="Times New Roman"/>
                <w:szCs w:val="22"/>
              </w:rPr>
              <w:t>.</w:t>
            </w:r>
          </w:p>
        </w:tc>
        <w:tc>
          <w:tcPr>
            <w:tcW w:w="2976" w:type="dxa"/>
          </w:tcPr>
          <w:p w:rsidR="00297549" w:rsidRPr="0043351B" w:rsidRDefault="00297549" w:rsidP="001B4AE9">
            <w:pPr>
              <w:pStyle w:val="ConsPlusNormal"/>
              <w:jc w:val="both"/>
              <w:rPr>
                <w:rFonts w:ascii="Times New Roman" w:hAnsi="Times New Roman" w:cs="Times New Roman"/>
                <w:szCs w:val="22"/>
              </w:rPr>
            </w:pPr>
            <w:r w:rsidRPr="0043351B">
              <w:rPr>
                <w:rFonts w:ascii="Times New Roman" w:hAnsi="Times New Roman" w:cs="Times New Roman"/>
                <w:szCs w:val="22"/>
              </w:rPr>
              <w:t xml:space="preserve">Проведение для государственных и муниципальных заказчиков мероприятий, направленных на повышение профессиональной компетенции в сфере закупок (в части регулирования </w:t>
            </w:r>
            <w:r w:rsidR="00AB1C9A">
              <w:rPr>
                <w:rFonts w:ascii="Times New Roman" w:hAnsi="Times New Roman" w:cs="Times New Roman"/>
                <w:szCs w:val="22"/>
              </w:rPr>
              <w:t>Федерального закона</w:t>
            </w:r>
            <w:r w:rsidR="00053192">
              <w:rPr>
                <w:rFonts w:ascii="Times New Roman" w:hAnsi="Times New Roman" w:cs="Times New Roman"/>
                <w:szCs w:val="22"/>
              </w:rPr>
              <w:t xml:space="preserve"> №</w:t>
            </w:r>
            <w:r w:rsidRPr="0043351B">
              <w:rPr>
                <w:rFonts w:ascii="Times New Roman" w:hAnsi="Times New Roman" w:cs="Times New Roman"/>
                <w:szCs w:val="22"/>
              </w:rPr>
              <w:t xml:space="preserve"> 44-ФЗ)</w:t>
            </w:r>
          </w:p>
        </w:tc>
        <w:tc>
          <w:tcPr>
            <w:tcW w:w="3119" w:type="dxa"/>
          </w:tcPr>
          <w:p w:rsidR="00297549" w:rsidRPr="0043351B" w:rsidRDefault="00297549" w:rsidP="001B4AE9">
            <w:pPr>
              <w:pStyle w:val="ConsPlusNormal"/>
              <w:jc w:val="both"/>
              <w:rPr>
                <w:rFonts w:ascii="Times New Roman" w:hAnsi="Times New Roman" w:cs="Times New Roman"/>
                <w:szCs w:val="22"/>
              </w:rPr>
            </w:pPr>
            <w:r w:rsidRPr="0043351B">
              <w:rPr>
                <w:rFonts w:ascii="Times New Roman" w:hAnsi="Times New Roman" w:cs="Times New Roman"/>
                <w:szCs w:val="22"/>
              </w:rPr>
              <w:t xml:space="preserve">отсутствие единообразной правоприменительной практики, неоднозначность толкования отдельных положений </w:t>
            </w:r>
            <w:r w:rsidR="00AB1C9A">
              <w:rPr>
                <w:rFonts w:ascii="Times New Roman" w:hAnsi="Times New Roman" w:cs="Times New Roman"/>
                <w:szCs w:val="22"/>
              </w:rPr>
              <w:t xml:space="preserve">Федерального закона </w:t>
            </w:r>
            <w:r w:rsidR="00053192">
              <w:rPr>
                <w:rFonts w:ascii="Times New Roman" w:hAnsi="Times New Roman" w:cs="Times New Roman"/>
                <w:szCs w:val="22"/>
              </w:rPr>
              <w:t>№</w:t>
            </w:r>
            <w:r w:rsidRPr="0043351B">
              <w:rPr>
                <w:rFonts w:ascii="Times New Roman" w:hAnsi="Times New Roman" w:cs="Times New Roman"/>
                <w:szCs w:val="22"/>
              </w:rPr>
              <w:t xml:space="preserve"> 44-ФЗ, недостаточная методологическая поддержка в сфере контрактной системы</w:t>
            </w:r>
          </w:p>
        </w:tc>
        <w:tc>
          <w:tcPr>
            <w:tcW w:w="2835" w:type="dxa"/>
          </w:tcPr>
          <w:p w:rsidR="00297549" w:rsidRPr="0043351B" w:rsidRDefault="00297549" w:rsidP="001B4AE9">
            <w:pPr>
              <w:pStyle w:val="ConsPlusNormal"/>
              <w:jc w:val="both"/>
              <w:rPr>
                <w:rFonts w:ascii="Times New Roman" w:hAnsi="Times New Roman" w:cs="Times New Roman"/>
                <w:szCs w:val="22"/>
              </w:rPr>
            </w:pPr>
            <w:r w:rsidRPr="0043351B">
              <w:rPr>
                <w:rFonts w:ascii="Times New Roman" w:hAnsi="Times New Roman" w:cs="Times New Roman"/>
                <w:szCs w:val="22"/>
              </w:rPr>
              <w:t>повышение профессионального уровня специалистов, занимающихся осуществлением закупок товаров, работ, услуг для обеспечения государственных и муниципальных нужд</w:t>
            </w:r>
          </w:p>
        </w:tc>
        <w:tc>
          <w:tcPr>
            <w:tcW w:w="2126" w:type="dxa"/>
          </w:tcPr>
          <w:p w:rsidR="00297549" w:rsidRPr="0043351B" w:rsidRDefault="00297549" w:rsidP="001B4AE9">
            <w:pPr>
              <w:pStyle w:val="ConsPlusNormal"/>
              <w:jc w:val="both"/>
              <w:rPr>
                <w:rFonts w:ascii="Times New Roman" w:hAnsi="Times New Roman" w:cs="Times New Roman"/>
                <w:szCs w:val="22"/>
              </w:rPr>
            </w:pPr>
            <w:r w:rsidRPr="0043351B">
              <w:rPr>
                <w:rFonts w:ascii="Times New Roman" w:hAnsi="Times New Roman" w:cs="Times New Roman"/>
                <w:szCs w:val="22"/>
              </w:rPr>
              <w:t>30 декабря 2024 года,</w:t>
            </w:r>
          </w:p>
          <w:p w:rsidR="00297549" w:rsidRPr="0043351B" w:rsidRDefault="00297549" w:rsidP="001B4AE9">
            <w:pPr>
              <w:pStyle w:val="ConsPlusNormal"/>
              <w:jc w:val="both"/>
              <w:rPr>
                <w:rFonts w:ascii="Times New Roman" w:hAnsi="Times New Roman" w:cs="Times New Roman"/>
                <w:szCs w:val="22"/>
              </w:rPr>
            </w:pPr>
            <w:r w:rsidRPr="0043351B">
              <w:rPr>
                <w:rFonts w:ascii="Times New Roman" w:hAnsi="Times New Roman" w:cs="Times New Roman"/>
                <w:szCs w:val="22"/>
              </w:rPr>
              <w:t>30 декабря 2025 года</w:t>
            </w:r>
          </w:p>
        </w:tc>
        <w:tc>
          <w:tcPr>
            <w:tcW w:w="2268" w:type="dxa"/>
          </w:tcPr>
          <w:p w:rsidR="00297549" w:rsidRPr="0043351B" w:rsidRDefault="00297549" w:rsidP="001B4AE9">
            <w:pPr>
              <w:pStyle w:val="ConsPlusNormal"/>
              <w:jc w:val="both"/>
              <w:rPr>
                <w:rFonts w:ascii="Times New Roman" w:hAnsi="Times New Roman" w:cs="Times New Roman"/>
                <w:szCs w:val="22"/>
              </w:rPr>
            </w:pPr>
            <w:r w:rsidRPr="0043351B">
              <w:rPr>
                <w:rFonts w:ascii="Times New Roman" w:hAnsi="Times New Roman" w:cs="Times New Roman"/>
                <w:szCs w:val="22"/>
              </w:rPr>
              <w:t>информация в автоматизир</w:t>
            </w:r>
            <w:r w:rsidR="00BF51BA">
              <w:rPr>
                <w:rFonts w:ascii="Times New Roman" w:hAnsi="Times New Roman" w:cs="Times New Roman"/>
                <w:szCs w:val="22"/>
              </w:rPr>
              <w:t>ованной информационной системе «Мониторинг Югра»</w:t>
            </w:r>
          </w:p>
        </w:tc>
        <w:tc>
          <w:tcPr>
            <w:tcW w:w="1701" w:type="dxa"/>
          </w:tcPr>
          <w:p w:rsidR="00297549" w:rsidRPr="0043351B" w:rsidRDefault="00297549" w:rsidP="001B4AE9">
            <w:pPr>
              <w:jc w:val="both"/>
              <w:rPr>
                <w:rFonts w:ascii="Times New Roman" w:hAnsi="Times New Roman"/>
              </w:rPr>
            </w:pPr>
            <w:r w:rsidRPr="0043351B">
              <w:rPr>
                <w:rFonts w:ascii="Times New Roman" w:hAnsi="Times New Roman"/>
              </w:rPr>
              <w:t>Департамент экономического развития администрации города Нефтеюганска</w:t>
            </w:r>
          </w:p>
        </w:tc>
      </w:tr>
      <w:tr w:rsidR="00E904B0" w:rsidRPr="00E904B0" w:rsidTr="000765C9">
        <w:tc>
          <w:tcPr>
            <w:tcW w:w="710" w:type="dxa"/>
          </w:tcPr>
          <w:p w:rsidR="00BE4C64" w:rsidRPr="0043351B" w:rsidRDefault="00FB714C" w:rsidP="00B82865">
            <w:pPr>
              <w:pStyle w:val="ConsPlusNormal"/>
              <w:rPr>
                <w:rFonts w:ascii="Times New Roman" w:hAnsi="Times New Roman" w:cs="Times New Roman"/>
                <w:szCs w:val="22"/>
              </w:rPr>
            </w:pPr>
            <w:r w:rsidRPr="0043351B">
              <w:rPr>
                <w:rFonts w:ascii="Times New Roman" w:hAnsi="Times New Roman" w:cs="Times New Roman"/>
                <w:szCs w:val="22"/>
              </w:rPr>
              <w:t>1</w:t>
            </w:r>
            <w:r w:rsidR="00933146">
              <w:rPr>
                <w:rFonts w:ascii="Times New Roman" w:hAnsi="Times New Roman" w:cs="Times New Roman"/>
                <w:szCs w:val="22"/>
              </w:rPr>
              <w:t>.3</w:t>
            </w:r>
            <w:r w:rsidR="00BE4C64" w:rsidRPr="0043351B">
              <w:rPr>
                <w:rFonts w:ascii="Times New Roman" w:hAnsi="Times New Roman" w:cs="Times New Roman"/>
                <w:szCs w:val="22"/>
              </w:rPr>
              <w:t>.</w:t>
            </w:r>
          </w:p>
        </w:tc>
        <w:tc>
          <w:tcPr>
            <w:tcW w:w="2976" w:type="dxa"/>
          </w:tcPr>
          <w:p w:rsidR="00BE4C64" w:rsidRPr="0043351B" w:rsidRDefault="00BE4C64" w:rsidP="001B4AE9">
            <w:pPr>
              <w:pStyle w:val="ConsPlusNormal"/>
              <w:jc w:val="both"/>
              <w:rPr>
                <w:rFonts w:ascii="Times New Roman" w:hAnsi="Times New Roman" w:cs="Times New Roman"/>
                <w:szCs w:val="22"/>
              </w:rPr>
            </w:pPr>
            <w:r w:rsidRPr="0043351B">
              <w:rPr>
                <w:rFonts w:ascii="Times New Roman" w:hAnsi="Times New Roman" w:cs="Times New Roman"/>
                <w:szCs w:val="22"/>
              </w:rPr>
              <w:t xml:space="preserve">Проведение обучающих мероприятий для субъектов малого и среднего предпринимательства по участию в закупках согласно </w:t>
            </w:r>
            <w:r w:rsidR="00AB1C9A">
              <w:rPr>
                <w:rFonts w:ascii="Times New Roman" w:hAnsi="Times New Roman" w:cs="Times New Roman"/>
                <w:szCs w:val="22"/>
              </w:rPr>
              <w:t>Федеральному закону</w:t>
            </w:r>
            <w:r w:rsidR="00053192">
              <w:rPr>
                <w:rFonts w:ascii="Times New Roman" w:hAnsi="Times New Roman" w:cs="Times New Roman"/>
                <w:szCs w:val="22"/>
              </w:rPr>
              <w:t xml:space="preserve"> №</w:t>
            </w:r>
            <w:r w:rsidRPr="0043351B">
              <w:rPr>
                <w:rFonts w:ascii="Times New Roman" w:hAnsi="Times New Roman" w:cs="Times New Roman"/>
                <w:szCs w:val="22"/>
              </w:rPr>
              <w:t xml:space="preserve"> 44-ФЗ</w:t>
            </w:r>
          </w:p>
        </w:tc>
        <w:tc>
          <w:tcPr>
            <w:tcW w:w="3119" w:type="dxa"/>
          </w:tcPr>
          <w:p w:rsidR="00BE4C64" w:rsidRPr="0043351B" w:rsidRDefault="00BE4C64" w:rsidP="001B4AE9">
            <w:pPr>
              <w:pStyle w:val="ConsPlusNormal"/>
              <w:jc w:val="both"/>
              <w:rPr>
                <w:rFonts w:ascii="Times New Roman" w:hAnsi="Times New Roman" w:cs="Times New Roman"/>
                <w:szCs w:val="22"/>
              </w:rPr>
            </w:pPr>
            <w:r w:rsidRPr="0043351B">
              <w:rPr>
                <w:rFonts w:ascii="Times New Roman" w:hAnsi="Times New Roman" w:cs="Times New Roman"/>
                <w:szCs w:val="22"/>
              </w:rPr>
              <w:t>масштабные преобразования и изменения законодательства в сфере закупок требуют соответствующего повышения квалификации субъектов малого и среднего предпринимательства</w:t>
            </w:r>
          </w:p>
        </w:tc>
        <w:tc>
          <w:tcPr>
            <w:tcW w:w="2835" w:type="dxa"/>
          </w:tcPr>
          <w:p w:rsidR="00BE4C64" w:rsidRPr="0043351B" w:rsidRDefault="00BE4C64" w:rsidP="001B4AE9">
            <w:pPr>
              <w:pStyle w:val="ConsPlusNormal"/>
              <w:jc w:val="both"/>
              <w:rPr>
                <w:rFonts w:ascii="Times New Roman" w:hAnsi="Times New Roman" w:cs="Times New Roman"/>
                <w:szCs w:val="22"/>
              </w:rPr>
            </w:pPr>
            <w:r w:rsidRPr="0043351B">
              <w:rPr>
                <w:rFonts w:ascii="Times New Roman" w:hAnsi="Times New Roman" w:cs="Times New Roman"/>
                <w:szCs w:val="22"/>
              </w:rPr>
              <w:t xml:space="preserve">повышение уровня компетентности субъектов малого и среднего предпринимательства по участию в закупках согласно </w:t>
            </w:r>
            <w:r w:rsidR="00AB1C9A">
              <w:rPr>
                <w:rFonts w:ascii="Times New Roman" w:hAnsi="Times New Roman" w:cs="Times New Roman"/>
                <w:szCs w:val="22"/>
              </w:rPr>
              <w:t>Федеральному закону</w:t>
            </w:r>
            <w:r w:rsidR="00053192">
              <w:rPr>
                <w:rFonts w:ascii="Times New Roman" w:hAnsi="Times New Roman" w:cs="Times New Roman"/>
                <w:szCs w:val="22"/>
              </w:rPr>
              <w:t xml:space="preserve"> №</w:t>
            </w:r>
            <w:r w:rsidRPr="0043351B">
              <w:rPr>
                <w:rFonts w:ascii="Times New Roman" w:hAnsi="Times New Roman" w:cs="Times New Roman"/>
                <w:szCs w:val="22"/>
              </w:rPr>
              <w:t xml:space="preserve"> 44-ФЗ</w:t>
            </w:r>
          </w:p>
        </w:tc>
        <w:tc>
          <w:tcPr>
            <w:tcW w:w="2126" w:type="dxa"/>
          </w:tcPr>
          <w:p w:rsidR="00BE4C64" w:rsidRPr="0043351B" w:rsidRDefault="00BE4C64" w:rsidP="001B4AE9">
            <w:pPr>
              <w:pStyle w:val="ConsPlusNormal"/>
              <w:jc w:val="both"/>
              <w:rPr>
                <w:rFonts w:ascii="Times New Roman" w:hAnsi="Times New Roman" w:cs="Times New Roman"/>
                <w:szCs w:val="22"/>
              </w:rPr>
            </w:pPr>
            <w:r w:rsidRPr="0043351B">
              <w:rPr>
                <w:rFonts w:ascii="Times New Roman" w:hAnsi="Times New Roman" w:cs="Times New Roman"/>
                <w:szCs w:val="22"/>
              </w:rPr>
              <w:t>30 декабря 2024 года,</w:t>
            </w:r>
          </w:p>
          <w:p w:rsidR="00BE4C64" w:rsidRPr="0043351B" w:rsidRDefault="00BE4C64" w:rsidP="001B4AE9">
            <w:pPr>
              <w:pStyle w:val="ConsPlusNormal"/>
              <w:jc w:val="both"/>
              <w:rPr>
                <w:rFonts w:ascii="Times New Roman" w:hAnsi="Times New Roman" w:cs="Times New Roman"/>
                <w:szCs w:val="22"/>
              </w:rPr>
            </w:pPr>
            <w:r w:rsidRPr="0043351B">
              <w:rPr>
                <w:rFonts w:ascii="Times New Roman" w:hAnsi="Times New Roman" w:cs="Times New Roman"/>
                <w:szCs w:val="22"/>
              </w:rPr>
              <w:t>30 декабря 2025 года</w:t>
            </w:r>
          </w:p>
        </w:tc>
        <w:tc>
          <w:tcPr>
            <w:tcW w:w="2268" w:type="dxa"/>
          </w:tcPr>
          <w:p w:rsidR="00BE4C64" w:rsidRPr="0043351B" w:rsidRDefault="00BE4C64" w:rsidP="001B4AE9">
            <w:pPr>
              <w:pStyle w:val="ConsPlusNormal"/>
              <w:jc w:val="both"/>
              <w:rPr>
                <w:rFonts w:ascii="Times New Roman" w:hAnsi="Times New Roman" w:cs="Times New Roman"/>
                <w:szCs w:val="22"/>
              </w:rPr>
            </w:pPr>
            <w:r w:rsidRPr="0043351B">
              <w:rPr>
                <w:rFonts w:ascii="Times New Roman" w:hAnsi="Times New Roman" w:cs="Times New Roman"/>
                <w:szCs w:val="22"/>
              </w:rPr>
              <w:t xml:space="preserve">информация в автоматизированной информационной системе </w:t>
            </w:r>
            <w:r w:rsidR="00BF51BA">
              <w:rPr>
                <w:rFonts w:ascii="Times New Roman" w:hAnsi="Times New Roman" w:cs="Times New Roman"/>
                <w:szCs w:val="22"/>
              </w:rPr>
              <w:t>«Мониторинг Югра»</w:t>
            </w:r>
          </w:p>
        </w:tc>
        <w:tc>
          <w:tcPr>
            <w:tcW w:w="1701" w:type="dxa"/>
          </w:tcPr>
          <w:p w:rsidR="00BE4C64" w:rsidRPr="0043351B" w:rsidRDefault="00297549" w:rsidP="001B4AE9">
            <w:pPr>
              <w:pStyle w:val="ConsPlusNormal"/>
              <w:jc w:val="both"/>
              <w:rPr>
                <w:rFonts w:ascii="Times New Roman" w:hAnsi="Times New Roman" w:cs="Times New Roman"/>
                <w:szCs w:val="22"/>
              </w:rPr>
            </w:pPr>
            <w:r w:rsidRPr="0043351B">
              <w:rPr>
                <w:rFonts w:ascii="Times New Roman" w:hAnsi="Times New Roman" w:cs="Times New Roman"/>
                <w:szCs w:val="22"/>
              </w:rPr>
              <w:t>Департамент экономического развития администрации города Нефтеюганска</w:t>
            </w:r>
          </w:p>
        </w:tc>
      </w:tr>
      <w:tr w:rsidR="00E904B0" w:rsidRPr="00E904B0" w:rsidTr="00EA61B1">
        <w:tc>
          <w:tcPr>
            <w:tcW w:w="710" w:type="dxa"/>
          </w:tcPr>
          <w:p w:rsidR="00BE4C64" w:rsidRPr="0043351B" w:rsidRDefault="00FB714C" w:rsidP="00B82865">
            <w:pPr>
              <w:pStyle w:val="ConsPlusNormal"/>
              <w:rPr>
                <w:rFonts w:ascii="Times New Roman" w:hAnsi="Times New Roman" w:cs="Times New Roman"/>
                <w:szCs w:val="22"/>
              </w:rPr>
            </w:pPr>
            <w:r w:rsidRPr="0043351B">
              <w:rPr>
                <w:rFonts w:ascii="Times New Roman" w:hAnsi="Times New Roman" w:cs="Times New Roman"/>
                <w:szCs w:val="22"/>
              </w:rPr>
              <w:lastRenderedPageBreak/>
              <w:t>2</w:t>
            </w:r>
            <w:r w:rsidR="00BE4C64" w:rsidRPr="0043351B">
              <w:rPr>
                <w:rFonts w:ascii="Times New Roman" w:hAnsi="Times New Roman" w:cs="Times New Roman"/>
                <w:szCs w:val="22"/>
              </w:rPr>
              <w:t>.</w:t>
            </w:r>
          </w:p>
        </w:tc>
        <w:tc>
          <w:tcPr>
            <w:tcW w:w="15025" w:type="dxa"/>
            <w:gridSpan w:val="6"/>
          </w:tcPr>
          <w:p w:rsidR="00BE4C64" w:rsidRPr="0043351B" w:rsidRDefault="00BE4C64" w:rsidP="008A43AD">
            <w:pPr>
              <w:pStyle w:val="ConsPlusNormal"/>
              <w:jc w:val="center"/>
              <w:rPr>
                <w:rFonts w:ascii="Times New Roman" w:hAnsi="Times New Roman" w:cs="Times New Roman"/>
                <w:szCs w:val="22"/>
              </w:rPr>
            </w:pPr>
            <w:r w:rsidRPr="0043351B">
              <w:rPr>
                <w:rFonts w:ascii="Times New Roman" w:hAnsi="Times New Roman" w:cs="Times New Roman"/>
                <w:szCs w:val="22"/>
              </w:rPr>
              <w:t xml:space="preserve">Повышение качества управления закупочной деятельностью субъектов естественных монополий и </w:t>
            </w:r>
            <w:r w:rsidRPr="008A43AD">
              <w:rPr>
                <w:rFonts w:ascii="Times New Roman" w:hAnsi="Times New Roman" w:cs="Times New Roman"/>
                <w:szCs w:val="22"/>
              </w:rPr>
              <w:t xml:space="preserve">компаний с </w:t>
            </w:r>
            <w:r w:rsidR="008A43AD" w:rsidRPr="008A43AD">
              <w:rPr>
                <w:rFonts w:ascii="Times New Roman" w:hAnsi="Times New Roman" w:cs="Times New Roman"/>
                <w:szCs w:val="22"/>
              </w:rPr>
              <w:t>муниципальным</w:t>
            </w:r>
            <w:r w:rsidRPr="0043351B">
              <w:rPr>
                <w:rFonts w:ascii="Times New Roman" w:hAnsi="Times New Roman" w:cs="Times New Roman"/>
                <w:szCs w:val="22"/>
              </w:rPr>
              <w:t xml:space="preserve"> участием</w:t>
            </w:r>
          </w:p>
        </w:tc>
      </w:tr>
      <w:tr w:rsidR="00E904B0" w:rsidRPr="00E904B0" w:rsidTr="000765C9">
        <w:tc>
          <w:tcPr>
            <w:tcW w:w="710" w:type="dxa"/>
          </w:tcPr>
          <w:p w:rsidR="00BE4C64" w:rsidRPr="0043351B" w:rsidRDefault="00FB714C" w:rsidP="00B82865">
            <w:pPr>
              <w:pStyle w:val="ConsPlusNormal"/>
              <w:rPr>
                <w:rFonts w:ascii="Times New Roman" w:hAnsi="Times New Roman" w:cs="Times New Roman"/>
                <w:szCs w:val="22"/>
              </w:rPr>
            </w:pPr>
            <w:r w:rsidRPr="0043351B">
              <w:rPr>
                <w:rFonts w:ascii="Times New Roman" w:hAnsi="Times New Roman" w:cs="Times New Roman"/>
                <w:szCs w:val="22"/>
              </w:rPr>
              <w:t>2</w:t>
            </w:r>
            <w:r w:rsidR="00BE4C64" w:rsidRPr="0043351B">
              <w:rPr>
                <w:rFonts w:ascii="Times New Roman" w:hAnsi="Times New Roman" w:cs="Times New Roman"/>
                <w:szCs w:val="22"/>
              </w:rPr>
              <w:t>.1.</w:t>
            </w:r>
          </w:p>
        </w:tc>
        <w:tc>
          <w:tcPr>
            <w:tcW w:w="2976" w:type="dxa"/>
          </w:tcPr>
          <w:p w:rsidR="00BE4C64" w:rsidRPr="0043351B" w:rsidRDefault="00BE4C64" w:rsidP="001B4AE9">
            <w:pPr>
              <w:pStyle w:val="ConsPlusNormal"/>
              <w:jc w:val="both"/>
              <w:rPr>
                <w:rFonts w:ascii="Times New Roman" w:hAnsi="Times New Roman" w:cs="Times New Roman"/>
                <w:szCs w:val="22"/>
              </w:rPr>
            </w:pPr>
            <w:r w:rsidRPr="0043351B">
              <w:rPr>
                <w:rFonts w:ascii="Times New Roman" w:hAnsi="Times New Roman" w:cs="Times New Roman"/>
                <w:szCs w:val="22"/>
              </w:rPr>
              <w:t>Размещение субъектами естественных монополий, хозяйствующими субъектами, доля муниципального образования в которых составляет более 50%, в открытом доступе в сети Интернет перечня товаров (работ и услуг), поставляемых (выполняемых или оказываемых) субъектами малого и среднего предпринимательства</w:t>
            </w:r>
          </w:p>
        </w:tc>
        <w:tc>
          <w:tcPr>
            <w:tcW w:w="3119" w:type="dxa"/>
          </w:tcPr>
          <w:p w:rsidR="00BE4C64" w:rsidRPr="0043351B" w:rsidRDefault="00BE4C64" w:rsidP="00AB1C9A">
            <w:pPr>
              <w:pStyle w:val="ConsPlusNormal"/>
              <w:jc w:val="both"/>
              <w:rPr>
                <w:rFonts w:ascii="Times New Roman" w:hAnsi="Times New Roman" w:cs="Times New Roman"/>
                <w:szCs w:val="22"/>
              </w:rPr>
            </w:pPr>
            <w:r w:rsidRPr="0043351B">
              <w:rPr>
                <w:rFonts w:ascii="Times New Roman" w:hAnsi="Times New Roman" w:cs="Times New Roman"/>
                <w:szCs w:val="22"/>
              </w:rPr>
              <w:t xml:space="preserve">низкий уровень участия субъектов малого и среднего предпринимательства при закупках в соответствии с </w:t>
            </w:r>
            <w:hyperlink r:id="rId14" w:history="1">
              <w:r w:rsidR="00AB1C9A">
                <w:rPr>
                  <w:rFonts w:ascii="Times New Roman" w:hAnsi="Times New Roman" w:cs="Times New Roman"/>
                  <w:szCs w:val="22"/>
                </w:rPr>
                <w:t>Федеральным з</w:t>
              </w:r>
              <w:r w:rsidRPr="0043351B">
                <w:rPr>
                  <w:rFonts w:ascii="Times New Roman" w:hAnsi="Times New Roman" w:cs="Times New Roman"/>
                  <w:szCs w:val="22"/>
                </w:rPr>
                <w:t>аконом</w:t>
              </w:r>
            </w:hyperlink>
            <w:r w:rsidR="00053192">
              <w:rPr>
                <w:rFonts w:ascii="Times New Roman" w:hAnsi="Times New Roman" w:cs="Times New Roman"/>
                <w:szCs w:val="22"/>
              </w:rPr>
              <w:t xml:space="preserve"> №</w:t>
            </w:r>
            <w:r w:rsidRPr="0043351B">
              <w:rPr>
                <w:rFonts w:ascii="Times New Roman" w:hAnsi="Times New Roman" w:cs="Times New Roman"/>
                <w:szCs w:val="22"/>
              </w:rPr>
              <w:t xml:space="preserve"> 223-ФЗ</w:t>
            </w:r>
          </w:p>
        </w:tc>
        <w:tc>
          <w:tcPr>
            <w:tcW w:w="2835" w:type="dxa"/>
          </w:tcPr>
          <w:p w:rsidR="00BE4C64" w:rsidRPr="0043351B" w:rsidRDefault="00BE4C64" w:rsidP="007B6393">
            <w:pPr>
              <w:pStyle w:val="ConsPlusNormal"/>
              <w:jc w:val="both"/>
              <w:rPr>
                <w:rFonts w:ascii="Times New Roman" w:hAnsi="Times New Roman" w:cs="Times New Roman"/>
                <w:szCs w:val="22"/>
              </w:rPr>
            </w:pPr>
            <w:r w:rsidRPr="0043351B">
              <w:rPr>
                <w:rFonts w:ascii="Times New Roman" w:hAnsi="Times New Roman" w:cs="Times New Roman"/>
                <w:szCs w:val="22"/>
              </w:rPr>
              <w:t>повышение эффективности закупочной деятельности субъектов естественных монополий, хозяйствующих субъектов, доля муниципального образования в которых составляет более 50%, у субъектов малого и среднего предпринимательства</w:t>
            </w:r>
          </w:p>
        </w:tc>
        <w:tc>
          <w:tcPr>
            <w:tcW w:w="2126" w:type="dxa"/>
          </w:tcPr>
          <w:p w:rsidR="00BE4C64" w:rsidRPr="0043351B" w:rsidRDefault="00BE4C64" w:rsidP="001B4AE9">
            <w:pPr>
              <w:pStyle w:val="ConsPlusNormal"/>
              <w:jc w:val="both"/>
              <w:rPr>
                <w:rFonts w:ascii="Times New Roman" w:hAnsi="Times New Roman" w:cs="Times New Roman"/>
                <w:szCs w:val="22"/>
              </w:rPr>
            </w:pPr>
            <w:r w:rsidRPr="0043351B">
              <w:rPr>
                <w:rFonts w:ascii="Times New Roman" w:hAnsi="Times New Roman" w:cs="Times New Roman"/>
                <w:szCs w:val="22"/>
              </w:rPr>
              <w:t>30 декабря 2024 года,</w:t>
            </w:r>
          </w:p>
          <w:p w:rsidR="00BE4C64" w:rsidRPr="0043351B" w:rsidRDefault="00BE4C64" w:rsidP="001B4AE9">
            <w:pPr>
              <w:pStyle w:val="ConsPlusNormal"/>
              <w:jc w:val="both"/>
              <w:rPr>
                <w:rFonts w:ascii="Times New Roman" w:hAnsi="Times New Roman" w:cs="Times New Roman"/>
                <w:szCs w:val="22"/>
              </w:rPr>
            </w:pPr>
            <w:r w:rsidRPr="0043351B">
              <w:rPr>
                <w:rFonts w:ascii="Times New Roman" w:hAnsi="Times New Roman" w:cs="Times New Roman"/>
                <w:szCs w:val="22"/>
              </w:rPr>
              <w:t>30 декабря 2025 года</w:t>
            </w:r>
          </w:p>
        </w:tc>
        <w:tc>
          <w:tcPr>
            <w:tcW w:w="2268" w:type="dxa"/>
          </w:tcPr>
          <w:p w:rsidR="00BE4C64" w:rsidRPr="0043351B" w:rsidRDefault="00BE4C64" w:rsidP="001B4AE9">
            <w:pPr>
              <w:pStyle w:val="ConsPlusNormal"/>
              <w:jc w:val="both"/>
              <w:rPr>
                <w:rFonts w:ascii="Times New Roman" w:hAnsi="Times New Roman" w:cs="Times New Roman"/>
                <w:szCs w:val="22"/>
              </w:rPr>
            </w:pPr>
            <w:r w:rsidRPr="0043351B">
              <w:rPr>
                <w:rFonts w:ascii="Times New Roman" w:hAnsi="Times New Roman" w:cs="Times New Roman"/>
                <w:szCs w:val="22"/>
              </w:rPr>
              <w:t>информация в автоматизированной информационной сист</w:t>
            </w:r>
            <w:r w:rsidR="00BF51BA">
              <w:rPr>
                <w:rFonts w:ascii="Times New Roman" w:hAnsi="Times New Roman" w:cs="Times New Roman"/>
                <w:szCs w:val="22"/>
              </w:rPr>
              <w:t>еме «Мониторинг Югра»</w:t>
            </w:r>
          </w:p>
        </w:tc>
        <w:tc>
          <w:tcPr>
            <w:tcW w:w="1701" w:type="dxa"/>
          </w:tcPr>
          <w:p w:rsidR="00BE4C64" w:rsidRPr="0043351B" w:rsidRDefault="00EE77E5" w:rsidP="001B4AE9">
            <w:pPr>
              <w:pStyle w:val="ConsPlusNormal"/>
              <w:jc w:val="both"/>
              <w:rPr>
                <w:rFonts w:ascii="Times New Roman" w:hAnsi="Times New Roman" w:cs="Times New Roman"/>
                <w:szCs w:val="22"/>
              </w:rPr>
            </w:pPr>
            <w:r w:rsidRPr="0043351B">
              <w:rPr>
                <w:rFonts w:ascii="Times New Roman" w:hAnsi="Times New Roman" w:cs="Times New Roman"/>
                <w:szCs w:val="22"/>
              </w:rPr>
              <w:t>Департамент экономического развития администрации города Нефтеюганска</w:t>
            </w:r>
          </w:p>
        </w:tc>
      </w:tr>
      <w:tr w:rsidR="00E904B0" w:rsidRPr="00E904B0" w:rsidTr="00EA61B1">
        <w:tc>
          <w:tcPr>
            <w:tcW w:w="710" w:type="dxa"/>
          </w:tcPr>
          <w:p w:rsidR="00BE4C64" w:rsidRPr="0043351B" w:rsidRDefault="00FB714C" w:rsidP="00B82865">
            <w:pPr>
              <w:pStyle w:val="ConsPlusNormal"/>
              <w:rPr>
                <w:rFonts w:ascii="Times New Roman" w:hAnsi="Times New Roman" w:cs="Times New Roman"/>
                <w:szCs w:val="22"/>
              </w:rPr>
            </w:pPr>
            <w:r w:rsidRPr="0043351B">
              <w:rPr>
                <w:rFonts w:ascii="Times New Roman" w:hAnsi="Times New Roman" w:cs="Times New Roman"/>
                <w:szCs w:val="22"/>
              </w:rPr>
              <w:t>3</w:t>
            </w:r>
            <w:r w:rsidR="00BE4C64" w:rsidRPr="0043351B">
              <w:rPr>
                <w:rFonts w:ascii="Times New Roman" w:hAnsi="Times New Roman" w:cs="Times New Roman"/>
                <w:szCs w:val="22"/>
              </w:rPr>
              <w:t>.</w:t>
            </w:r>
          </w:p>
        </w:tc>
        <w:tc>
          <w:tcPr>
            <w:tcW w:w="15025" w:type="dxa"/>
            <w:gridSpan w:val="6"/>
          </w:tcPr>
          <w:p w:rsidR="00BE4C64" w:rsidRPr="0043351B" w:rsidRDefault="00BE4C64" w:rsidP="00BF51BA">
            <w:pPr>
              <w:pStyle w:val="ConsPlusNormal"/>
              <w:jc w:val="center"/>
              <w:rPr>
                <w:rFonts w:ascii="Times New Roman" w:hAnsi="Times New Roman" w:cs="Times New Roman"/>
                <w:szCs w:val="22"/>
              </w:rPr>
            </w:pPr>
            <w:r w:rsidRPr="0043351B">
              <w:rPr>
                <w:rFonts w:ascii="Times New Roman" w:hAnsi="Times New Roman" w:cs="Times New Roman"/>
                <w:szCs w:val="22"/>
              </w:rPr>
              <w:t>Устранение избыточного муниципального регулирования, а также снижение административных барьеров</w:t>
            </w:r>
          </w:p>
        </w:tc>
      </w:tr>
      <w:tr w:rsidR="00E904B0" w:rsidRPr="00E904B0" w:rsidTr="000765C9">
        <w:tc>
          <w:tcPr>
            <w:tcW w:w="710" w:type="dxa"/>
          </w:tcPr>
          <w:p w:rsidR="00BE4C64" w:rsidRPr="0043351B" w:rsidRDefault="00FB714C" w:rsidP="00B82865">
            <w:pPr>
              <w:pStyle w:val="ConsPlusNormal"/>
              <w:rPr>
                <w:rFonts w:ascii="Times New Roman" w:hAnsi="Times New Roman" w:cs="Times New Roman"/>
                <w:szCs w:val="22"/>
              </w:rPr>
            </w:pPr>
            <w:r w:rsidRPr="0043351B">
              <w:rPr>
                <w:rFonts w:ascii="Times New Roman" w:hAnsi="Times New Roman" w:cs="Times New Roman"/>
                <w:szCs w:val="22"/>
              </w:rPr>
              <w:t>3</w:t>
            </w:r>
            <w:r w:rsidR="00BE4C64" w:rsidRPr="0043351B">
              <w:rPr>
                <w:rFonts w:ascii="Times New Roman" w:hAnsi="Times New Roman" w:cs="Times New Roman"/>
                <w:szCs w:val="22"/>
              </w:rPr>
              <w:t>.1.</w:t>
            </w:r>
          </w:p>
        </w:tc>
        <w:tc>
          <w:tcPr>
            <w:tcW w:w="2976" w:type="dxa"/>
          </w:tcPr>
          <w:p w:rsidR="00BE4C64" w:rsidRPr="0043351B" w:rsidRDefault="00BE4C64" w:rsidP="001B4AE9">
            <w:pPr>
              <w:pStyle w:val="ConsPlusNormal"/>
              <w:jc w:val="both"/>
              <w:rPr>
                <w:rFonts w:ascii="Times New Roman" w:hAnsi="Times New Roman" w:cs="Times New Roman"/>
                <w:szCs w:val="22"/>
              </w:rPr>
            </w:pPr>
            <w:r w:rsidRPr="0043351B">
              <w:rPr>
                <w:rFonts w:ascii="Times New Roman" w:hAnsi="Times New Roman" w:cs="Times New Roman"/>
                <w:szCs w:val="22"/>
              </w:rPr>
              <w:t>Анализ действующих нормативных правовых актов органов местного самоуправления на соответствие требованиям антимонопольного законодательства</w:t>
            </w:r>
          </w:p>
        </w:tc>
        <w:tc>
          <w:tcPr>
            <w:tcW w:w="3119" w:type="dxa"/>
          </w:tcPr>
          <w:p w:rsidR="00BE4C64" w:rsidRPr="0043351B" w:rsidRDefault="00BE4C64" w:rsidP="001B4AE9">
            <w:pPr>
              <w:pStyle w:val="ConsPlusNormal"/>
              <w:jc w:val="both"/>
              <w:rPr>
                <w:rFonts w:ascii="Times New Roman" w:hAnsi="Times New Roman" w:cs="Times New Roman"/>
                <w:szCs w:val="22"/>
              </w:rPr>
            </w:pPr>
            <w:r w:rsidRPr="0043351B">
              <w:rPr>
                <w:rFonts w:ascii="Times New Roman" w:hAnsi="Times New Roman" w:cs="Times New Roman"/>
                <w:szCs w:val="22"/>
              </w:rPr>
              <w:t xml:space="preserve">наличие рисков несоблюдения запретов, установленных Федеральным </w:t>
            </w:r>
            <w:hyperlink r:id="rId15" w:history="1">
              <w:r w:rsidRPr="0043351B">
                <w:rPr>
                  <w:rFonts w:ascii="Times New Roman" w:hAnsi="Times New Roman" w:cs="Times New Roman"/>
                  <w:szCs w:val="22"/>
                </w:rPr>
                <w:t>законом</w:t>
              </w:r>
            </w:hyperlink>
            <w:r w:rsidR="00053192">
              <w:rPr>
                <w:rFonts w:ascii="Times New Roman" w:hAnsi="Times New Roman" w:cs="Times New Roman"/>
                <w:szCs w:val="22"/>
              </w:rPr>
              <w:t xml:space="preserve"> от 26 июля 2006 года №</w:t>
            </w:r>
            <w:r w:rsidR="00BF51BA">
              <w:rPr>
                <w:rFonts w:ascii="Times New Roman" w:hAnsi="Times New Roman" w:cs="Times New Roman"/>
                <w:szCs w:val="22"/>
              </w:rPr>
              <w:t xml:space="preserve"> 135-ФЗ «О защите конкуренции»</w:t>
            </w:r>
          </w:p>
        </w:tc>
        <w:tc>
          <w:tcPr>
            <w:tcW w:w="2835" w:type="dxa"/>
          </w:tcPr>
          <w:p w:rsidR="00BE4C64" w:rsidRPr="0043351B" w:rsidRDefault="00BE4C64" w:rsidP="001B4AE9">
            <w:pPr>
              <w:pStyle w:val="ConsPlusNormal"/>
              <w:jc w:val="both"/>
              <w:rPr>
                <w:rFonts w:ascii="Times New Roman" w:hAnsi="Times New Roman" w:cs="Times New Roman"/>
                <w:szCs w:val="22"/>
              </w:rPr>
            </w:pPr>
            <w:r w:rsidRPr="0043351B">
              <w:rPr>
                <w:rFonts w:ascii="Times New Roman" w:hAnsi="Times New Roman" w:cs="Times New Roman"/>
                <w:szCs w:val="22"/>
              </w:rPr>
              <w:t>устранение административных барьеров, развитие конкуренции</w:t>
            </w:r>
          </w:p>
        </w:tc>
        <w:tc>
          <w:tcPr>
            <w:tcW w:w="2126" w:type="dxa"/>
          </w:tcPr>
          <w:p w:rsidR="00BE4C64" w:rsidRPr="0043351B" w:rsidRDefault="00BE4C64" w:rsidP="001B4AE9">
            <w:pPr>
              <w:pStyle w:val="ConsPlusNormal"/>
              <w:jc w:val="both"/>
              <w:rPr>
                <w:rFonts w:ascii="Times New Roman" w:hAnsi="Times New Roman" w:cs="Times New Roman"/>
                <w:szCs w:val="22"/>
              </w:rPr>
            </w:pPr>
            <w:r w:rsidRPr="0043351B">
              <w:rPr>
                <w:rFonts w:ascii="Times New Roman" w:hAnsi="Times New Roman" w:cs="Times New Roman"/>
                <w:szCs w:val="22"/>
              </w:rPr>
              <w:t>30 декабря 2024 года,</w:t>
            </w:r>
          </w:p>
          <w:p w:rsidR="00BE4C64" w:rsidRPr="0043351B" w:rsidRDefault="00BE4C64" w:rsidP="001B4AE9">
            <w:pPr>
              <w:pStyle w:val="ConsPlusNormal"/>
              <w:jc w:val="both"/>
              <w:rPr>
                <w:rFonts w:ascii="Times New Roman" w:hAnsi="Times New Roman" w:cs="Times New Roman"/>
                <w:szCs w:val="22"/>
              </w:rPr>
            </w:pPr>
            <w:r w:rsidRPr="0043351B">
              <w:rPr>
                <w:rFonts w:ascii="Times New Roman" w:hAnsi="Times New Roman" w:cs="Times New Roman"/>
                <w:szCs w:val="22"/>
              </w:rPr>
              <w:t>30 декабря 2025 года</w:t>
            </w:r>
          </w:p>
        </w:tc>
        <w:tc>
          <w:tcPr>
            <w:tcW w:w="2268" w:type="dxa"/>
          </w:tcPr>
          <w:p w:rsidR="00BE4C64" w:rsidRPr="0043351B" w:rsidRDefault="00BE4C64" w:rsidP="001B4AE9">
            <w:pPr>
              <w:pStyle w:val="ConsPlusNormal"/>
              <w:jc w:val="both"/>
              <w:rPr>
                <w:rFonts w:ascii="Times New Roman" w:hAnsi="Times New Roman" w:cs="Times New Roman"/>
                <w:szCs w:val="22"/>
              </w:rPr>
            </w:pPr>
            <w:r w:rsidRPr="0043351B">
              <w:rPr>
                <w:rFonts w:ascii="Times New Roman" w:hAnsi="Times New Roman" w:cs="Times New Roman"/>
                <w:szCs w:val="22"/>
              </w:rPr>
              <w:t>аналитические материалы</w:t>
            </w:r>
          </w:p>
        </w:tc>
        <w:tc>
          <w:tcPr>
            <w:tcW w:w="1701" w:type="dxa"/>
          </w:tcPr>
          <w:p w:rsidR="00BE4C64" w:rsidRPr="0043351B" w:rsidRDefault="00EE77E5" w:rsidP="001B4AE9">
            <w:pPr>
              <w:pStyle w:val="ConsPlusNormal"/>
              <w:jc w:val="both"/>
              <w:rPr>
                <w:rFonts w:ascii="Times New Roman" w:hAnsi="Times New Roman" w:cs="Times New Roman"/>
                <w:szCs w:val="22"/>
              </w:rPr>
            </w:pPr>
            <w:r w:rsidRPr="0043351B">
              <w:rPr>
                <w:rFonts w:ascii="Times New Roman" w:hAnsi="Times New Roman" w:cs="Times New Roman"/>
                <w:szCs w:val="22"/>
              </w:rPr>
              <w:t>Органы и структурные подразделения администрации города Нефтеюганска</w:t>
            </w:r>
          </w:p>
        </w:tc>
      </w:tr>
      <w:tr w:rsidR="00FB714C" w:rsidRPr="00E904B0" w:rsidTr="000765C9">
        <w:tc>
          <w:tcPr>
            <w:tcW w:w="710" w:type="dxa"/>
          </w:tcPr>
          <w:p w:rsidR="00FB714C" w:rsidRPr="0043351B" w:rsidRDefault="00FB714C" w:rsidP="00FB714C">
            <w:pPr>
              <w:pStyle w:val="ConsPlusNormal"/>
              <w:rPr>
                <w:rFonts w:ascii="Times New Roman" w:hAnsi="Times New Roman" w:cs="Times New Roman"/>
                <w:szCs w:val="22"/>
              </w:rPr>
            </w:pPr>
            <w:r w:rsidRPr="0043351B">
              <w:rPr>
                <w:rFonts w:ascii="Times New Roman" w:hAnsi="Times New Roman" w:cs="Times New Roman"/>
                <w:szCs w:val="22"/>
              </w:rPr>
              <w:t>3.2.</w:t>
            </w:r>
          </w:p>
        </w:tc>
        <w:tc>
          <w:tcPr>
            <w:tcW w:w="2976" w:type="dxa"/>
          </w:tcPr>
          <w:p w:rsidR="00FB714C" w:rsidRPr="0043351B" w:rsidRDefault="00FB714C" w:rsidP="001B4AE9">
            <w:pPr>
              <w:widowControl w:val="0"/>
              <w:contextualSpacing/>
              <w:jc w:val="both"/>
              <w:rPr>
                <w:rFonts w:ascii="Times New Roman" w:hAnsi="Times New Roman"/>
              </w:rPr>
            </w:pPr>
            <w:r w:rsidRPr="0043351B">
              <w:rPr>
                <w:rFonts w:ascii="Times New Roman" w:hAnsi="Times New Roman"/>
              </w:rPr>
              <w:t>Подготовка предложений по оптимизации процесса предоставления услуг, относящихся к полномочиям муниципальных услуг для субъектов предпринимательской деятельности в части:</w:t>
            </w:r>
          </w:p>
          <w:p w:rsidR="00FB714C" w:rsidRPr="0043351B" w:rsidRDefault="00FB714C" w:rsidP="00E577C5">
            <w:pPr>
              <w:widowControl w:val="0"/>
              <w:contextualSpacing/>
              <w:jc w:val="both"/>
              <w:rPr>
                <w:rFonts w:ascii="Times New Roman" w:hAnsi="Times New Roman"/>
              </w:rPr>
            </w:pPr>
            <w:r w:rsidRPr="0043351B">
              <w:rPr>
                <w:rFonts w:ascii="Times New Roman" w:hAnsi="Times New Roman"/>
              </w:rPr>
              <w:t xml:space="preserve">сокращения сроков их предоставления; перевода предоставления услуг в электронную форму (далее – предложения по оптимизации </w:t>
            </w:r>
            <w:r w:rsidRPr="0043351B">
              <w:rPr>
                <w:rFonts w:ascii="Times New Roman" w:hAnsi="Times New Roman"/>
              </w:rPr>
              <w:lastRenderedPageBreak/>
              <w:t>процесса предоставления государ</w:t>
            </w:r>
            <w:r w:rsidR="00E577C5">
              <w:rPr>
                <w:rFonts w:ascii="Times New Roman" w:hAnsi="Times New Roman"/>
              </w:rPr>
              <w:t>ственных и муниципальных услуг)</w:t>
            </w:r>
          </w:p>
        </w:tc>
        <w:tc>
          <w:tcPr>
            <w:tcW w:w="3119" w:type="dxa"/>
            <w:shd w:val="clear" w:color="auto" w:fill="auto"/>
          </w:tcPr>
          <w:p w:rsidR="00FB714C" w:rsidRPr="0043351B" w:rsidRDefault="00FB714C" w:rsidP="001B4AE9">
            <w:pPr>
              <w:widowControl w:val="0"/>
              <w:contextualSpacing/>
              <w:jc w:val="both"/>
              <w:rPr>
                <w:rFonts w:ascii="Times New Roman" w:hAnsi="Times New Roman"/>
              </w:rPr>
            </w:pPr>
            <w:r w:rsidRPr="0043351B">
              <w:rPr>
                <w:rFonts w:ascii="Times New Roman" w:hAnsi="Times New Roman"/>
              </w:rPr>
              <w:lastRenderedPageBreak/>
              <w:t>потребность субъектов предпринимательства в упрощении процедур и доступности получения государственных и муниципальных услуг</w:t>
            </w:r>
          </w:p>
        </w:tc>
        <w:tc>
          <w:tcPr>
            <w:tcW w:w="2835" w:type="dxa"/>
            <w:shd w:val="clear" w:color="auto" w:fill="auto"/>
          </w:tcPr>
          <w:p w:rsidR="00FB714C" w:rsidRPr="0043351B" w:rsidRDefault="00FB714C" w:rsidP="001B4AE9">
            <w:pPr>
              <w:widowControl w:val="0"/>
              <w:contextualSpacing/>
              <w:jc w:val="both"/>
              <w:rPr>
                <w:rFonts w:ascii="Times New Roman" w:hAnsi="Times New Roman"/>
              </w:rPr>
            </w:pPr>
            <w:r w:rsidRPr="0043351B">
              <w:rPr>
                <w:rFonts w:ascii="Times New Roman" w:hAnsi="Times New Roman"/>
              </w:rPr>
              <w:t>устранение избыточного государственного и муниципального регулирования, снижение административных барьеров, развитие предпринимательской деятельности</w:t>
            </w:r>
          </w:p>
        </w:tc>
        <w:tc>
          <w:tcPr>
            <w:tcW w:w="2126" w:type="dxa"/>
          </w:tcPr>
          <w:p w:rsidR="00FB714C" w:rsidRPr="0043351B" w:rsidRDefault="00FB714C" w:rsidP="001B4AE9">
            <w:pPr>
              <w:pStyle w:val="ConsPlusNormal"/>
              <w:jc w:val="both"/>
              <w:rPr>
                <w:rFonts w:ascii="Times New Roman" w:hAnsi="Times New Roman" w:cs="Times New Roman"/>
                <w:szCs w:val="22"/>
              </w:rPr>
            </w:pPr>
            <w:r w:rsidRPr="0043351B">
              <w:rPr>
                <w:rFonts w:ascii="Times New Roman" w:hAnsi="Times New Roman" w:cs="Times New Roman"/>
                <w:szCs w:val="22"/>
              </w:rPr>
              <w:t>30 декабря 2024 года,</w:t>
            </w:r>
          </w:p>
          <w:p w:rsidR="00FB714C" w:rsidRPr="0043351B" w:rsidRDefault="00FB714C" w:rsidP="001B4AE9">
            <w:pPr>
              <w:pStyle w:val="ConsPlusNormal"/>
              <w:jc w:val="both"/>
              <w:rPr>
                <w:rFonts w:ascii="Times New Roman" w:hAnsi="Times New Roman" w:cs="Times New Roman"/>
                <w:szCs w:val="22"/>
              </w:rPr>
            </w:pPr>
            <w:r w:rsidRPr="0043351B">
              <w:rPr>
                <w:rFonts w:ascii="Times New Roman" w:hAnsi="Times New Roman" w:cs="Times New Roman"/>
                <w:szCs w:val="22"/>
              </w:rPr>
              <w:t>30 декабря 2025 года</w:t>
            </w:r>
          </w:p>
        </w:tc>
        <w:tc>
          <w:tcPr>
            <w:tcW w:w="2268" w:type="dxa"/>
          </w:tcPr>
          <w:p w:rsidR="00FB714C" w:rsidRPr="0043351B" w:rsidRDefault="00FB714C" w:rsidP="001B4AE9">
            <w:pPr>
              <w:pStyle w:val="ConsPlusNormal"/>
              <w:jc w:val="both"/>
              <w:rPr>
                <w:rFonts w:ascii="Times New Roman" w:hAnsi="Times New Roman" w:cs="Times New Roman"/>
                <w:szCs w:val="22"/>
              </w:rPr>
            </w:pPr>
            <w:r w:rsidRPr="0043351B">
              <w:rPr>
                <w:rFonts w:ascii="Times New Roman" w:hAnsi="Times New Roman" w:cs="Times New Roman"/>
                <w:szCs w:val="22"/>
              </w:rPr>
              <w:t>правовой акт исполнительного органа государственной власти, органа местного самоуправления</w:t>
            </w:r>
          </w:p>
        </w:tc>
        <w:tc>
          <w:tcPr>
            <w:tcW w:w="1701" w:type="dxa"/>
          </w:tcPr>
          <w:p w:rsidR="00053192" w:rsidRDefault="00053192" w:rsidP="001B4AE9">
            <w:pPr>
              <w:pStyle w:val="ConsPlusNormal"/>
              <w:jc w:val="both"/>
              <w:rPr>
                <w:rFonts w:ascii="Times New Roman" w:hAnsi="Times New Roman" w:cs="Times New Roman"/>
                <w:szCs w:val="22"/>
              </w:rPr>
            </w:pPr>
            <w:r>
              <w:rPr>
                <w:rFonts w:ascii="Times New Roman" w:hAnsi="Times New Roman" w:cs="Times New Roman"/>
                <w:szCs w:val="22"/>
              </w:rPr>
              <w:t>Органы и структурные подразделения администрации города оказывающие муниципальные услуги</w:t>
            </w:r>
          </w:p>
          <w:p w:rsidR="00FB714C" w:rsidRPr="0043351B" w:rsidRDefault="00FB714C" w:rsidP="001B4AE9">
            <w:pPr>
              <w:pStyle w:val="ConsPlusNormal"/>
              <w:jc w:val="both"/>
              <w:rPr>
                <w:rFonts w:ascii="Times New Roman" w:hAnsi="Times New Roman" w:cs="Times New Roman"/>
                <w:szCs w:val="22"/>
              </w:rPr>
            </w:pPr>
          </w:p>
          <w:p w:rsidR="00FB714C" w:rsidRPr="0043351B" w:rsidRDefault="00FB714C" w:rsidP="001B4AE9">
            <w:pPr>
              <w:pStyle w:val="ConsPlusNormal"/>
              <w:jc w:val="both"/>
              <w:rPr>
                <w:rFonts w:ascii="Times New Roman" w:hAnsi="Times New Roman" w:cs="Times New Roman"/>
                <w:szCs w:val="22"/>
              </w:rPr>
            </w:pPr>
          </w:p>
        </w:tc>
      </w:tr>
      <w:tr w:rsidR="00E904B0" w:rsidRPr="00E904B0" w:rsidTr="00EA61B1">
        <w:tc>
          <w:tcPr>
            <w:tcW w:w="710" w:type="dxa"/>
          </w:tcPr>
          <w:p w:rsidR="00BE4C64" w:rsidRPr="0043351B" w:rsidRDefault="004D4C95" w:rsidP="00B82865">
            <w:pPr>
              <w:pStyle w:val="ConsPlusNormal"/>
              <w:rPr>
                <w:rFonts w:ascii="Times New Roman" w:hAnsi="Times New Roman" w:cs="Times New Roman"/>
                <w:szCs w:val="22"/>
              </w:rPr>
            </w:pPr>
            <w:r w:rsidRPr="0043351B">
              <w:rPr>
                <w:rFonts w:ascii="Times New Roman" w:hAnsi="Times New Roman" w:cs="Times New Roman"/>
                <w:szCs w:val="22"/>
                <w:lang w:val="en-US"/>
              </w:rPr>
              <w:lastRenderedPageBreak/>
              <w:t>4</w:t>
            </w:r>
            <w:r w:rsidR="00BE4C64" w:rsidRPr="0043351B">
              <w:rPr>
                <w:rFonts w:ascii="Times New Roman" w:hAnsi="Times New Roman" w:cs="Times New Roman"/>
                <w:szCs w:val="22"/>
              </w:rPr>
              <w:t>.</w:t>
            </w:r>
          </w:p>
        </w:tc>
        <w:tc>
          <w:tcPr>
            <w:tcW w:w="15025" w:type="dxa"/>
            <w:gridSpan w:val="6"/>
          </w:tcPr>
          <w:p w:rsidR="00BE4C64" w:rsidRPr="0043351B" w:rsidRDefault="00BE4C64" w:rsidP="001B4AE9">
            <w:pPr>
              <w:pStyle w:val="ConsPlusNormal"/>
              <w:jc w:val="center"/>
              <w:rPr>
                <w:rFonts w:ascii="Times New Roman" w:hAnsi="Times New Roman" w:cs="Times New Roman"/>
                <w:szCs w:val="22"/>
              </w:rPr>
            </w:pPr>
            <w:r w:rsidRPr="0043351B">
              <w:rPr>
                <w:rFonts w:ascii="Times New Roman" w:hAnsi="Times New Roman" w:cs="Times New Roman"/>
                <w:szCs w:val="22"/>
              </w:rPr>
              <w:t xml:space="preserve">Совершенствование процессов управления объектами муниципальной собственности, включая разработку, утверждение и выполнение комплексного плана по эффективному управлению муниципальными предприятиями и учреждениями, акционерными обществами с </w:t>
            </w:r>
            <w:r w:rsidR="00053192">
              <w:rPr>
                <w:rFonts w:ascii="Times New Roman" w:hAnsi="Times New Roman" w:cs="Times New Roman"/>
                <w:szCs w:val="22"/>
              </w:rPr>
              <w:t>муниципальным</w:t>
            </w:r>
            <w:r w:rsidRPr="0043351B">
              <w:rPr>
                <w:rFonts w:ascii="Times New Roman" w:hAnsi="Times New Roman" w:cs="Times New Roman"/>
                <w:szCs w:val="22"/>
              </w:rPr>
              <w:t xml:space="preserve"> участием, муниципальными некоммерческими организациями, осуществляющими предпринимательскую деятельность, в котором содержатся в том числе ключевые показатели эффективности деятельности, целевые показатели доли муниципального участия (сектора) в различных отраслях экономики, программа (план) приватизации </w:t>
            </w:r>
            <w:r w:rsidR="00053192">
              <w:rPr>
                <w:rFonts w:ascii="Times New Roman" w:hAnsi="Times New Roman" w:cs="Times New Roman"/>
                <w:szCs w:val="22"/>
              </w:rPr>
              <w:t>муниципальных</w:t>
            </w:r>
            <w:r w:rsidRPr="0043351B">
              <w:rPr>
                <w:rFonts w:ascii="Times New Roman" w:hAnsi="Times New Roman" w:cs="Times New Roman"/>
                <w:szCs w:val="22"/>
              </w:rPr>
              <w:t xml:space="preserve"> унитарных предприятий и пакетов акций акционерных обществ, находящихся в собственности муниципальной собственности, с учетом задачи развития конкуренции, а также меры по ограничению влияния муниципальных предприятий на условия формирования рыночных отношений</w:t>
            </w:r>
          </w:p>
        </w:tc>
      </w:tr>
      <w:tr w:rsidR="00E904B0" w:rsidRPr="00E904B0" w:rsidTr="000765C9">
        <w:tc>
          <w:tcPr>
            <w:tcW w:w="710" w:type="dxa"/>
          </w:tcPr>
          <w:p w:rsidR="00BE4C64" w:rsidRPr="0043351B" w:rsidRDefault="004D4C95" w:rsidP="00B82865">
            <w:pPr>
              <w:pStyle w:val="ConsPlusNormal"/>
              <w:rPr>
                <w:rFonts w:ascii="Times New Roman" w:hAnsi="Times New Roman" w:cs="Times New Roman"/>
                <w:szCs w:val="22"/>
              </w:rPr>
            </w:pPr>
            <w:r w:rsidRPr="0043351B">
              <w:rPr>
                <w:rFonts w:ascii="Times New Roman" w:hAnsi="Times New Roman" w:cs="Times New Roman"/>
                <w:szCs w:val="22"/>
              </w:rPr>
              <w:t>4</w:t>
            </w:r>
            <w:r w:rsidR="00BE4C64" w:rsidRPr="0043351B">
              <w:rPr>
                <w:rFonts w:ascii="Times New Roman" w:hAnsi="Times New Roman" w:cs="Times New Roman"/>
                <w:szCs w:val="22"/>
              </w:rPr>
              <w:t>.1.</w:t>
            </w:r>
          </w:p>
        </w:tc>
        <w:tc>
          <w:tcPr>
            <w:tcW w:w="2976" w:type="dxa"/>
          </w:tcPr>
          <w:p w:rsidR="00BE4C64" w:rsidRPr="008A43AD" w:rsidRDefault="00BE4C64" w:rsidP="001B4AE9">
            <w:pPr>
              <w:pStyle w:val="ConsPlusNormal"/>
              <w:jc w:val="both"/>
              <w:rPr>
                <w:rFonts w:ascii="Times New Roman" w:hAnsi="Times New Roman" w:cs="Times New Roman"/>
                <w:szCs w:val="22"/>
              </w:rPr>
            </w:pPr>
            <w:r w:rsidRPr="008A43AD">
              <w:rPr>
                <w:rFonts w:ascii="Times New Roman" w:hAnsi="Times New Roman" w:cs="Times New Roman"/>
                <w:szCs w:val="22"/>
              </w:rPr>
              <w:t xml:space="preserve">Оценка эффективности управления муниципальным имуществом в соответствии с методикой, утвержденной приказом </w:t>
            </w:r>
            <w:proofErr w:type="spellStart"/>
            <w:r w:rsidRPr="008A43AD">
              <w:rPr>
                <w:rFonts w:ascii="Times New Roman" w:hAnsi="Times New Roman" w:cs="Times New Roman"/>
                <w:szCs w:val="22"/>
              </w:rPr>
              <w:t>Депимущества</w:t>
            </w:r>
            <w:proofErr w:type="spellEnd"/>
            <w:r w:rsidR="00BA22DE" w:rsidRPr="008A43AD">
              <w:rPr>
                <w:rFonts w:ascii="Times New Roman" w:hAnsi="Times New Roman" w:cs="Times New Roman"/>
                <w:szCs w:val="22"/>
              </w:rPr>
              <w:t xml:space="preserve"> Югры от 16 сентября 2019 года №</w:t>
            </w:r>
            <w:r w:rsidRPr="008A43AD">
              <w:rPr>
                <w:rFonts w:ascii="Times New Roman" w:hAnsi="Times New Roman" w:cs="Times New Roman"/>
                <w:szCs w:val="22"/>
              </w:rPr>
              <w:t xml:space="preserve"> 13-Пр-2</w:t>
            </w:r>
          </w:p>
        </w:tc>
        <w:tc>
          <w:tcPr>
            <w:tcW w:w="3119" w:type="dxa"/>
          </w:tcPr>
          <w:p w:rsidR="00BE4C64" w:rsidRPr="008A43AD" w:rsidRDefault="00BE4C64" w:rsidP="008A43AD">
            <w:pPr>
              <w:pStyle w:val="ConsPlusNormal"/>
              <w:jc w:val="both"/>
              <w:rPr>
                <w:rFonts w:ascii="Times New Roman" w:hAnsi="Times New Roman" w:cs="Times New Roman"/>
                <w:szCs w:val="22"/>
              </w:rPr>
            </w:pPr>
            <w:r w:rsidRPr="008A43AD">
              <w:rPr>
                <w:rFonts w:ascii="Times New Roman" w:hAnsi="Times New Roman" w:cs="Times New Roman"/>
                <w:szCs w:val="22"/>
              </w:rPr>
              <w:t>влияние муниципальных предприятий на развитие конкуренции</w:t>
            </w:r>
          </w:p>
        </w:tc>
        <w:tc>
          <w:tcPr>
            <w:tcW w:w="2835" w:type="dxa"/>
          </w:tcPr>
          <w:p w:rsidR="00BE4C64" w:rsidRPr="0043351B" w:rsidRDefault="00BE4C64" w:rsidP="008A43AD">
            <w:pPr>
              <w:pStyle w:val="ConsPlusNormal"/>
              <w:jc w:val="both"/>
              <w:rPr>
                <w:rFonts w:ascii="Times New Roman" w:hAnsi="Times New Roman" w:cs="Times New Roman"/>
                <w:szCs w:val="22"/>
              </w:rPr>
            </w:pPr>
            <w:r w:rsidRPr="0043351B">
              <w:rPr>
                <w:rFonts w:ascii="Times New Roman" w:hAnsi="Times New Roman" w:cs="Times New Roman"/>
                <w:szCs w:val="22"/>
              </w:rPr>
              <w:t xml:space="preserve">совершенствование процессов </w:t>
            </w:r>
            <w:r w:rsidRPr="008A43AD">
              <w:rPr>
                <w:rFonts w:ascii="Times New Roman" w:hAnsi="Times New Roman" w:cs="Times New Roman"/>
                <w:szCs w:val="22"/>
              </w:rPr>
              <w:t xml:space="preserve">управления объектами муниципальной собственности, ограничение влияния </w:t>
            </w:r>
            <w:r w:rsidR="008A43AD" w:rsidRPr="008A43AD">
              <w:rPr>
                <w:rFonts w:ascii="Times New Roman" w:hAnsi="Times New Roman" w:cs="Times New Roman"/>
                <w:szCs w:val="22"/>
              </w:rPr>
              <w:t>муниципальных</w:t>
            </w:r>
            <w:r w:rsidRPr="008A43AD">
              <w:rPr>
                <w:rFonts w:ascii="Times New Roman" w:hAnsi="Times New Roman" w:cs="Times New Roman"/>
                <w:szCs w:val="22"/>
              </w:rPr>
              <w:t xml:space="preserve"> предприятий на конкуренцию</w:t>
            </w:r>
          </w:p>
        </w:tc>
        <w:tc>
          <w:tcPr>
            <w:tcW w:w="2126" w:type="dxa"/>
          </w:tcPr>
          <w:p w:rsidR="00BE4C64" w:rsidRPr="0043351B" w:rsidRDefault="00BE4C64" w:rsidP="001B4AE9">
            <w:pPr>
              <w:pStyle w:val="ConsPlusNormal"/>
              <w:jc w:val="both"/>
              <w:rPr>
                <w:rFonts w:ascii="Times New Roman" w:hAnsi="Times New Roman" w:cs="Times New Roman"/>
                <w:szCs w:val="22"/>
              </w:rPr>
            </w:pPr>
            <w:r w:rsidRPr="0043351B">
              <w:rPr>
                <w:rFonts w:ascii="Times New Roman" w:hAnsi="Times New Roman" w:cs="Times New Roman"/>
                <w:szCs w:val="22"/>
              </w:rPr>
              <w:t>30 декабря 2024 года,</w:t>
            </w:r>
          </w:p>
          <w:p w:rsidR="00BE4C64" w:rsidRPr="0043351B" w:rsidRDefault="00BE4C64" w:rsidP="001B4AE9">
            <w:pPr>
              <w:pStyle w:val="ConsPlusNormal"/>
              <w:jc w:val="both"/>
              <w:rPr>
                <w:rFonts w:ascii="Times New Roman" w:hAnsi="Times New Roman" w:cs="Times New Roman"/>
                <w:szCs w:val="22"/>
              </w:rPr>
            </w:pPr>
            <w:r w:rsidRPr="0043351B">
              <w:rPr>
                <w:rFonts w:ascii="Times New Roman" w:hAnsi="Times New Roman" w:cs="Times New Roman"/>
                <w:szCs w:val="22"/>
              </w:rPr>
              <w:t>30 декабря 2025 года</w:t>
            </w:r>
          </w:p>
        </w:tc>
        <w:tc>
          <w:tcPr>
            <w:tcW w:w="2268" w:type="dxa"/>
          </w:tcPr>
          <w:p w:rsidR="00BE4C64" w:rsidRPr="0043351B" w:rsidRDefault="00BE4C64" w:rsidP="007155B5">
            <w:pPr>
              <w:pStyle w:val="ConsPlusNormal"/>
              <w:jc w:val="both"/>
              <w:rPr>
                <w:rFonts w:ascii="Times New Roman" w:hAnsi="Times New Roman" w:cs="Times New Roman"/>
                <w:szCs w:val="22"/>
              </w:rPr>
            </w:pPr>
            <w:r w:rsidRPr="0043351B">
              <w:rPr>
                <w:rFonts w:ascii="Times New Roman" w:hAnsi="Times New Roman" w:cs="Times New Roman"/>
                <w:szCs w:val="22"/>
              </w:rPr>
              <w:t xml:space="preserve">информация на официальном сайте </w:t>
            </w:r>
            <w:r w:rsidR="007155B5">
              <w:rPr>
                <w:rFonts w:ascii="Times New Roman" w:hAnsi="Times New Roman" w:cs="Times New Roman"/>
                <w:szCs w:val="22"/>
              </w:rPr>
              <w:t>органов местного самоуправления</w:t>
            </w:r>
          </w:p>
        </w:tc>
        <w:tc>
          <w:tcPr>
            <w:tcW w:w="1701" w:type="dxa"/>
          </w:tcPr>
          <w:p w:rsidR="00297549" w:rsidRPr="0043351B" w:rsidRDefault="00297549" w:rsidP="001B4AE9">
            <w:pPr>
              <w:pStyle w:val="ConsPlusNormal"/>
              <w:jc w:val="both"/>
              <w:rPr>
                <w:rFonts w:ascii="Times New Roman" w:hAnsi="Times New Roman" w:cs="Times New Roman"/>
                <w:szCs w:val="22"/>
              </w:rPr>
            </w:pPr>
            <w:r w:rsidRPr="0043351B">
              <w:rPr>
                <w:rFonts w:ascii="Times New Roman" w:hAnsi="Times New Roman" w:cs="Times New Roman"/>
                <w:szCs w:val="22"/>
              </w:rPr>
              <w:t>Департамент муниципального имущества администрации города Нефтеюганска</w:t>
            </w:r>
          </w:p>
          <w:p w:rsidR="00BE4C64" w:rsidRPr="0043351B" w:rsidRDefault="00BE4C64" w:rsidP="001B4AE9">
            <w:pPr>
              <w:pStyle w:val="ConsPlusNormal"/>
              <w:jc w:val="both"/>
              <w:rPr>
                <w:rFonts w:ascii="Times New Roman" w:hAnsi="Times New Roman" w:cs="Times New Roman"/>
                <w:szCs w:val="22"/>
              </w:rPr>
            </w:pPr>
          </w:p>
        </w:tc>
      </w:tr>
      <w:tr w:rsidR="00E904B0" w:rsidRPr="00E904B0" w:rsidTr="000765C9">
        <w:tc>
          <w:tcPr>
            <w:tcW w:w="710" w:type="dxa"/>
          </w:tcPr>
          <w:p w:rsidR="00BE4C64" w:rsidRPr="0043351B" w:rsidRDefault="004D4C95" w:rsidP="00B82865">
            <w:pPr>
              <w:pStyle w:val="ConsPlusNormal"/>
              <w:rPr>
                <w:rFonts w:ascii="Times New Roman" w:hAnsi="Times New Roman" w:cs="Times New Roman"/>
                <w:szCs w:val="22"/>
              </w:rPr>
            </w:pPr>
            <w:r w:rsidRPr="0043351B">
              <w:rPr>
                <w:rFonts w:ascii="Times New Roman" w:hAnsi="Times New Roman" w:cs="Times New Roman"/>
                <w:szCs w:val="22"/>
              </w:rPr>
              <w:t>4.2</w:t>
            </w:r>
            <w:r w:rsidR="00BE4C64" w:rsidRPr="0043351B">
              <w:rPr>
                <w:rFonts w:ascii="Times New Roman" w:hAnsi="Times New Roman" w:cs="Times New Roman"/>
                <w:szCs w:val="22"/>
              </w:rPr>
              <w:t>.</w:t>
            </w:r>
          </w:p>
        </w:tc>
        <w:tc>
          <w:tcPr>
            <w:tcW w:w="2976" w:type="dxa"/>
          </w:tcPr>
          <w:p w:rsidR="00BE4C64" w:rsidRPr="0043351B" w:rsidRDefault="00BE4C64" w:rsidP="008A43AD">
            <w:pPr>
              <w:pStyle w:val="ConsPlusNormal"/>
              <w:jc w:val="both"/>
              <w:rPr>
                <w:rFonts w:ascii="Times New Roman" w:hAnsi="Times New Roman" w:cs="Times New Roman"/>
                <w:szCs w:val="22"/>
              </w:rPr>
            </w:pPr>
            <w:r w:rsidRPr="0043351B">
              <w:rPr>
                <w:rFonts w:ascii="Times New Roman" w:hAnsi="Times New Roman" w:cs="Times New Roman"/>
                <w:szCs w:val="22"/>
              </w:rPr>
              <w:t xml:space="preserve">Ежегодный отчет о </w:t>
            </w:r>
            <w:r w:rsidRPr="008A43AD">
              <w:rPr>
                <w:rFonts w:ascii="Times New Roman" w:hAnsi="Times New Roman" w:cs="Times New Roman"/>
                <w:szCs w:val="22"/>
              </w:rPr>
              <w:t xml:space="preserve">выполнении комплекса мероприятий по эффективному управлению </w:t>
            </w:r>
            <w:r w:rsidR="008A43AD" w:rsidRPr="008A43AD">
              <w:rPr>
                <w:rFonts w:ascii="Times New Roman" w:hAnsi="Times New Roman" w:cs="Times New Roman"/>
                <w:szCs w:val="22"/>
              </w:rPr>
              <w:t xml:space="preserve">муниципальными </w:t>
            </w:r>
            <w:r w:rsidRPr="008A43AD">
              <w:rPr>
                <w:rFonts w:ascii="Times New Roman" w:hAnsi="Times New Roman" w:cs="Times New Roman"/>
                <w:szCs w:val="22"/>
              </w:rPr>
              <w:t xml:space="preserve">учреждениями, акционерными обществами с </w:t>
            </w:r>
            <w:r w:rsidR="008A43AD" w:rsidRPr="008A43AD">
              <w:rPr>
                <w:rFonts w:ascii="Times New Roman" w:hAnsi="Times New Roman" w:cs="Times New Roman"/>
                <w:szCs w:val="22"/>
              </w:rPr>
              <w:t>муниципальным</w:t>
            </w:r>
            <w:r w:rsidRPr="008A43AD">
              <w:rPr>
                <w:rFonts w:ascii="Times New Roman" w:hAnsi="Times New Roman" w:cs="Times New Roman"/>
                <w:szCs w:val="22"/>
              </w:rPr>
              <w:t xml:space="preserve"> участием, </w:t>
            </w:r>
            <w:r w:rsidR="008A43AD" w:rsidRPr="008A43AD">
              <w:rPr>
                <w:rFonts w:ascii="Times New Roman" w:hAnsi="Times New Roman" w:cs="Times New Roman"/>
                <w:szCs w:val="22"/>
              </w:rPr>
              <w:t xml:space="preserve">муниципальными </w:t>
            </w:r>
            <w:r w:rsidRPr="008A43AD">
              <w:rPr>
                <w:rFonts w:ascii="Times New Roman" w:hAnsi="Times New Roman" w:cs="Times New Roman"/>
                <w:szCs w:val="22"/>
              </w:rPr>
              <w:t>некоммерческими организациями, наделенными правом предпринимательской деятельности</w:t>
            </w:r>
          </w:p>
        </w:tc>
        <w:tc>
          <w:tcPr>
            <w:tcW w:w="3119" w:type="dxa"/>
          </w:tcPr>
          <w:p w:rsidR="00BE4C64" w:rsidRPr="0043351B" w:rsidRDefault="00BE4C64" w:rsidP="008A43AD">
            <w:pPr>
              <w:pStyle w:val="ConsPlusNormal"/>
              <w:jc w:val="both"/>
              <w:rPr>
                <w:rFonts w:ascii="Times New Roman" w:hAnsi="Times New Roman" w:cs="Times New Roman"/>
                <w:szCs w:val="22"/>
              </w:rPr>
            </w:pPr>
            <w:r w:rsidRPr="008A43AD">
              <w:rPr>
                <w:rFonts w:ascii="Times New Roman" w:hAnsi="Times New Roman" w:cs="Times New Roman"/>
                <w:szCs w:val="22"/>
              </w:rPr>
              <w:t xml:space="preserve">влияние </w:t>
            </w:r>
            <w:r w:rsidR="008A43AD" w:rsidRPr="008A43AD">
              <w:rPr>
                <w:rFonts w:ascii="Times New Roman" w:hAnsi="Times New Roman" w:cs="Times New Roman"/>
                <w:szCs w:val="22"/>
              </w:rPr>
              <w:t>муниципальных</w:t>
            </w:r>
            <w:r w:rsidRPr="008A43AD">
              <w:rPr>
                <w:rFonts w:ascii="Times New Roman" w:hAnsi="Times New Roman" w:cs="Times New Roman"/>
                <w:szCs w:val="22"/>
              </w:rPr>
              <w:t xml:space="preserve"> предприятий на развитие конкуренции</w:t>
            </w:r>
          </w:p>
        </w:tc>
        <w:tc>
          <w:tcPr>
            <w:tcW w:w="2835" w:type="dxa"/>
          </w:tcPr>
          <w:p w:rsidR="00BE4C64" w:rsidRPr="0043351B" w:rsidRDefault="008A43AD" w:rsidP="001B4AE9">
            <w:pPr>
              <w:pStyle w:val="ConsPlusNormal"/>
              <w:jc w:val="both"/>
              <w:rPr>
                <w:rFonts w:ascii="Times New Roman" w:hAnsi="Times New Roman" w:cs="Times New Roman"/>
                <w:szCs w:val="22"/>
              </w:rPr>
            </w:pPr>
            <w:r w:rsidRPr="0043351B">
              <w:rPr>
                <w:rFonts w:ascii="Times New Roman" w:hAnsi="Times New Roman" w:cs="Times New Roman"/>
                <w:szCs w:val="22"/>
              </w:rPr>
              <w:t xml:space="preserve">совершенствование процессов </w:t>
            </w:r>
            <w:r w:rsidRPr="008A43AD">
              <w:rPr>
                <w:rFonts w:ascii="Times New Roman" w:hAnsi="Times New Roman" w:cs="Times New Roman"/>
                <w:szCs w:val="22"/>
              </w:rPr>
              <w:t>управления объектами муниципальной собственности, ограничение влияния муниципальных предприятий на конкуренцию</w:t>
            </w:r>
          </w:p>
        </w:tc>
        <w:tc>
          <w:tcPr>
            <w:tcW w:w="2126" w:type="dxa"/>
          </w:tcPr>
          <w:p w:rsidR="00BE4C64" w:rsidRPr="0043351B" w:rsidRDefault="00BE4C64" w:rsidP="001B4AE9">
            <w:pPr>
              <w:pStyle w:val="ConsPlusNormal"/>
              <w:jc w:val="both"/>
              <w:rPr>
                <w:rFonts w:ascii="Times New Roman" w:hAnsi="Times New Roman" w:cs="Times New Roman"/>
                <w:szCs w:val="22"/>
              </w:rPr>
            </w:pPr>
            <w:r w:rsidRPr="0043351B">
              <w:rPr>
                <w:rFonts w:ascii="Times New Roman" w:hAnsi="Times New Roman" w:cs="Times New Roman"/>
                <w:szCs w:val="22"/>
              </w:rPr>
              <w:t>30 мая 2024 года,</w:t>
            </w:r>
          </w:p>
          <w:p w:rsidR="00BE4C64" w:rsidRPr="0043351B" w:rsidRDefault="00BE4C64" w:rsidP="001B4AE9">
            <w:pPr>
              <w:pStyle w:val="ConsPlusNormal"/>
              <w:jc w:val="both"/>
              <w:rPr>
                <w:rFonts w:ascii="Times New Roman" w:hAnsi="Times New Roman" w:cs="Times New Roman"/>
                <w:szCs w:val="22"/>
              </w:rPr>
            </w:pPr>
            <w:r w:rsidRPr="0043351B">
              <w:rPr>
                <w:rFonts w:ascii="Times New Roman" w:hAnsi="Times New Roman" w:cs="Times New Roman"/>
                <w:szCs w:val="22"/>
              </w:rPr>
              <w:t>30 мая 2025 года</w:t>
            </w:r>
          </w:p>
        </w:tc>
        <w:tc>
          <w:tcPr>
            <w:tcW w:w="2268" w:type="dxa"/>
          </w:tcPr>
          <w:p w:rsidR="00BE4C64" w:rsidRPr="0043351B" w:rsidRDefault="00BE4C64" w:rsidP="007155B5">
            <w:pPr>
              <w:pStyle w:val="ConsPlusNormal"/>
              <w:jc w:val="both"/>
              <w:rPr>
                <w:rFonts w:ascii="Times New Roman" w:hAnsi="Times New Roman" w:cs="Times New Roman"/>
                <w:szCs w:val="22"/>
              </w:rPr>
            </w:pPr>
            <w:r w:rsidRPr="0043351B">
              <w:rPr>
                <w:rFonts w:ascii="Times New Roman" w:hAnsi="Times New Roman" w:cs="Times New Roman"/>
                <w:szCs w:val="22"/>
              </w:rPr>
              <w:t xml:space="preserve">правовой акт </w:t>
            </w:r>
            <w:r w:rsidR="007155B5">
              <w:rPr>
                <w:rFonts w:ascii="Times New Roman" w:hAnsi="Times New Roman" w:cs="Times New Roman"/>
                <w:szCs w:val="22"/>
              </w:rPr>
              <w:t>муниципального образования</w:t>
            </w:r>
          </w:p>
        </w:tc>
        <w:tc>
          <w:tcPr>
            <w:tcW w:w="1701" w:type="dxa"/>
          </w:tcPr>
          <w:p w:rsidR="00B82865" w:rsidRPr="0043351B" w:rsidRDefault="00B82865" w:rsidP="001B4AE9">
            <w:pPr>
              <w:pStyle w:val="ConsPlusNormal"/>
              <w:jc w:val="both"/>
              <w:rPr>
                <w:rFonts w:ascii="Times New Roman" w:hAnsi="Times New Roman" w:cs="Times New Roman"/>
                <w:szCs w:val="22"/>
              </w:rPr>
            </w:pPr>
            <w:r w:rsidRPr="0043351B">
              <w:rPr>
                <w:rFonts w:ascii="Times New Roman" w:hAnsi="Times New Roman" w:cs="Times New Roman"/>
                <w:szCs w:val="22"/>
              </w:rPr>
              <w:t>Департамент муниципального имущества администрации города Нефтеюганска</w:t>
            </w:r>
          </w:p>
          <w:p w:rsidR="009A30E8" w:rsidRPr="009A30E8" w:rsidRDefault="009A30E8" w:rsidP="001B4AE9">
            <w:pPr>
              <w:pStyle w:val="ConsPlusNormal"/>
              <w:jc w:val="both"/>
              <w:rPr>
                <w:rFonts w:ascii="Times New Roman" w:hAnsi="Times New Roman" w:cs="Times New Roman"/>
                <w:szCs w:val="22"/>
              </w:rPr>
            </w:pPr>
            <w:r w:rsidRPr="009A30E8">
              <w:rPr>
                <w:rFonts w:ascii="Times New Roman" w:hAnsi="Times New Roman" w:cs="Times New Roman"/>
                <w:szCs w:val="22"/>
              </w:rPr>
              <w:t>Комитет физической культуры и спорта администрации города Нефтеюганска</w:t>
            </w:r>
          </w:p>
          <w:p w:rsidR="00BE4C64" w:rsidRDefault="009A30E8" w:rsidP="001B4AE9">
            <w:pPr>
              <w:pStyle w:val="ConsPlusNormal"/>
              <w:jc w:val="both"/>
              <w:rPr>
                <w:rFonts w:ascii="Times New Roman" w:hAnsi="Times New Roman" w:cs="Times New Roman"/>
                <w:szCs w:val="22"/>
              </w:rPr>
            </w:pPr>
            <w:r w:rsidRPr="009A30E8">
              <w:rPr>
                <w:rFonts w:ascii="Times New Roman" w:hAnsi="Times New Roman" w:cs="Times New Roman"/>
                <w:szCs w:val="22"/>
              </w:rPr>
              <w:t xml:space="preserve">Комитет культуры </w:t>
            </w:r>
            <w:r w:rsidR="007E52E7">
              <w:rPr>
                <w:rFonts w:ascii="Times New Roman" w:hAnsi="Times New Roman" w:cs="Times New Roman"/>
                <w:szCs w:val="22"/>
              </w:rPr>
              <w:t xml:space="preserve">и туризма </w:t>
            </w:r>
            <w:r w:rsidRPr="009A30E8">
              <w:rPr>
                <w:rFonts w:ascii="Times New Roman" w:hAnsi="Times New Roman" w:cs="Times New Roman"/>
                <w:szCs w:val="22"/>
              </w:rPr>
              <w:t>администрации города Нефтеюганска</w:t>
            </w:r>
          </w:p>
          <w:p w:rsidR="00930CD5" w:rsidRDefault="00930CD5" w:rsidP="001B4AE9">
            <w:pPr>
              <w:pStyle w:val="ConsPlusNormal"/>
              <w:jc w:val="both"/>
              <w:rPr>
                <w:rFonts w:ascii="Times New Roman" w:hAnsi="Times New Roman" w:cs="Times New Roman"/>
                <w:szCs w:val="22"/>
              </w:rPr>
            </w:pPr>
            <w:r w:rsidRPr="00930CD5">
              <w:rPr>
                <w:rFonts w:ascii="Times New Roman" w:hAnsi="Times New Roman" w:cs="Times New Roman"/>
                <w:szCs w:val="22"/>
              </w:rPr>
              <w:t xml:space="preserve">Департамент </w:t>
            </w:r>
            <w:r w:rsidRPr="00930CD5">
              <w:rPr>
                <w:rFonts w:ascii="Times New Roman" w:hAnsi="Times New Roman" w:cs="Times New Roman"/>
                <w:szCs w:val="22"/>
              </w:rPr>
              <w:lastRenderedPageBreak/>
              <w:t>градостроительства и земельных отношений администрации города Нефтеюганска</w:t>
            </w:r>
          </w:p>
          <w:p w:rsidR="00930CD5" w:rsidRPr="00930CD5" w:rsidRDefault="00930CD5" w:rsidP="001B4AE9">
            <w:pPr>
              <w:pStyle w:val="ConsPlusNormal"/>
              <w:jc w:val="both"/>
              <w:rPr>
                <w:rFonts w:ascii="Times New Roman" w:hAnsi="Times New Roman" w:cs="Times New Roman"/>
                <w:szCs w:val="22"/>
              </w:rPr>
            </w:pPr>
            <w:r w:rsidRPr="00930CD5">
              <w:rPr>
                <w:rFonts w:ascii="Times New Roman" w:hAnsi="Times New Roman" w:cs="Times New Roman"/>
                <w:szCs w:val="22"/>
              </w:rPr>
              <w:t>Департамент образования администрации города Нефтеюганска</w:t>
            </w:r>
          </w:p>
          <w:p w:rsidR="00930CD5" w:rsidRPr="0043351B" w:rsidRDefault="00930CD5" w:rsidP="001B4AE9">
            <w:pPr>
              <w:pStyle w:val="ConsPlusNormal"/>
              <w:jc w:val="both"/>
              <w:rPr>
                <w:rFonts w:ascii="Times New Roman" w:hAnsi="Times New Roman" w:cs="Times New Roman"/>
                <w:szCs w:val="22"/>
              </w:rPr>
            </w:pPr>
            <w:r w:rsidRPr="00930CD5">
              <w:rPr>
                <w:rFonts w:ascii="Times New Roman" w:hAnsi="Times New Roman" w:cs="Times New Roman"/>
                <w:szCs w:val="22"/>
              </w:rPr>
              <w:t>Департамент жилищно-коммунального хозяйства администрации города Нефтеюганска</w:t>
            </w:r>
          </w:p>
        </w:tc>
      </w:tr>
      <w:tr w:rsidR="00E904B0" w:rsidRPr="00E904B0" w:rsidTr="000765C9">
        <w:tc>
          <w:tcPr>
            <w:tcW w:w="710" w:type="dxa"/>
          </w:tcPr>
          <w:p w:rsidR="00BE4C64" w:rsidRPr="00B36122" w:rsidRDefault="004D4C95" w:rsidP="00B82865">
            <w:pPr>
              <w:pStyle w:val="ConsPlusNormal"/>
              <w:rPr>
                <w:rFonts w:ascii="Times New Roman" w:hAnsi="Times New Roman" w:cs="Times New Roman"/>
                <w:szCs w:val="22"/>
              </w:rPr>
            </w:pPr>
            <w:r w:rsidRPr="00B36122">
              <w:rPr>
                <w:rFonts w:ascii="Times New Roman" w:hAnsi="Times New Roman" w:cs="Times New Roman"/>
                <w:szCs w:val="22"/>
                <w:lang w:val="en-US"/>
              </w:rPr>
              <w:lastRenderedPageBreak/>
              <w:t>4</w:t>
            </w:r>
            <w:r w:rsidRPr="00B36122">
              <w:rPr>
                <w:rFonts w:ascii="Times New Roman" w:hAnsi="Times New Roman" w:cs="Times New Roman"/>
                <w:szCs w:val="22"/>
              </w:rPr>
              <w:t>.3.</w:t>
            </w:r>
          </w:p>
        </w:tc>
        <w:tc>
          <w:tcPr>
            <w:tcW w:w="2976" w:type="dxa"/>
            <w:tcBorders>
              <w:bottom w:val="single" w:sz="4" w:space="0" w:color="auto"/>
            </w:tcBorders>
          </w:tcPr>
          <w:p w:rsidR="00462534" w:rsidRDefault="00462534" w:rsidP="00462534">
            <w:pPr>
              <w:pStyle w:val="ConsPlusNormal"/>
              <w:jc w:val="both"/>
              <w:rPr>
                <w:rFonts w:ascii="Times New Roman" w:hAnsi="Times New Roman" w:cs="Times New Roman"/>
                <w:szCs w:val="22"/>
              </w:rPr>
            </w:pPr>
            <w:r>
              <w:rPr>
                <w:rFonts w:ascii="Times New Roman" w:hAnsi="Times New Roman" w:cs="Times New Roman"/>
                <w:szCs w:val="22"/>
              </w:rPr>
              <w:t xml:space="preserve">Организация и проведение публичных торгов </w:t>
            </w:r>
            <w:r w:rsidR="00BE4C64" w:rsidRPr="00B36122">
              <w:rPr>
                <w:rFonts w:ascii="Times New Roman" w:hAnsi="Times New Roman" w:cs="Times New Roman"/>
                <w:szCs w:val="22"/>
              </w:rPr>
              <w:t>при</w:t>
            </w:r>
            <w:r w:rsidR="00C670EF" w:rsidRPr="00B36122">
              <w:rPr>
                <w:rFonts w:ascii="Times New Roman" w:hAnsi="Times New Roman" w:cs="Times New Roman"/>
                <w:szCs w:val="22"/>
              </w:rPr>
              <w:t xml:space="preserve"> реализации </w:t>
            </w:r>
            <w:r w:rsidR="00B36122" w:rsidRPr="00B36122">
              <w:rPr>
                <w:rFonts w:ascii="Times New Roman" w:hAnsi="Times New Roman" w:cs="Times New Roman"/>
                <w:szCs w:val="22"/>
              </w:rPr>
              <w:t xml:space="preserve">имущества </w:t>
            </w:r>
            <w:r>
              <w:rPr>
                <w:rFonts w:ascii="Times New Roman" w:hAnsi="Times New Roman" w:cs="Times New Roman"/>
                <w:szCs w:val="22"/>
              </w:rPr>
              <w:t xml:space="preserve">муниципальными предприятиями, хозяйствующими субъектами, </w:t>
            </w:r>
            <w:r w:rsidR="00C670EF" w:rsidRPr="00B36122">
              <w:rPr>
                <w:rFonts w:ascii="Times New Roman" w:hAnsi="Times New Roman" w:cs="Times New Roman"/>
                <w:szCs w:val="22"/>
              </w:rPr>
              <w:t xml:space="preserve">доля участия муниципального образования город Нефтеюганск в которых составляет более </w:t>
            </w:r>
          </w:p>
          <w:p w:rsidR="00BE4C64" w:rsidRPr="00B36122" w:rsidRDefault="00C670EF" w:rsidP="00462534">
            <w:pPr>
              <w:pStyle w:val="ConsPlusNormal"/>
              <w:jc w:val="both"/>
              <w:rPr>
                <w:rFonts w:ascii="Times New Roman" w:hAnsi="Times New Roman" w:cs="Times New Roman"/>
                <w:szCs w:val="22"/>
              </w:rPr>
            </w:pPr>
            <w:r w:rsidRPr="00B36122">
              <w:rPr>
                <w:rFonts w:ascii="Times New Roman" w:hAnsi="Times New Roman" w:cs="Times New Roman"/>
                <w:szCs w:val="22"/>
              </w:rPr>
              <w:t>50 процентов</w:t>
            </w:r>
          </w:p>
        </w:tc>
        <w:tc>
          <w:tcPr>
            <w:tcW w:w="3119" w:type="dxa"/>
            <w:tcBorders>
              <w:bottom w:val="single" w:sz="4" w:space="0" w:color="auto"/>
            </w:tcBorders>
          </w:tcPr>
          <w:p w:rsidR="00BE4C64" w:rsidRPr="00B36122" w:rsidRDefault="00BE4C64" w:rsidP="008A43AD">
            <w:pPr>
              <w:pStyle w:val="ConsPlusNormal"/>
              <w:jc w:val="both"/>
              <w:rPr>
                <w:rFonts w:ascii="Times New Roman" w:hAnsi="Times New Roman" w:cs="Times New Roman"/>
                <w:szCs w:val="22"/>
              </w:rPr>
            </w:pPr>
            <w:r w:rsidRPr="00B36122">
              <w:rPr>
                <w:rFonts w:ascii="Times New Roman" w:hAnsi="Times New Roman" w:cs="Times New Roman"/>
                <w:szCs w:val="22"/>
              </w:rPr>
              <w:t xml:space="preserve">низкая активность частных организаций при проведении публичных торгов </w:t>
            </w:r>
            <w:r w:rsidR="008A43AD" w:rsidRPr="00B36122">
              <w:rPr>
                <w:rFonts w:ascii="Times New Roman" w:hAnsi="Times New Roman" w:cs="Times New Roman"/>
                <w:szCs w:val="22"/>
              </w:rPr>
              <w:t>муниципального</w:t>
            </w:r>
            <w:r w:rsidRPr="00B36122">
              <w:rPr>
                <w:rFonts w:ascii="Times New Roman" w:hAnsi="Times New Roman" w:cs="Times New Roman"/>
                <w:szCs w:val="22"/>
              </w:rPr>
              <w:t xml:space="preserve"> имущества</w:t>
            </w:r>
          </w:p>
        </w:tc>
        <w:tc>
          <w:tcPr>
            <w:tcW w:w="2835" w:type="dxa"/>
            <w:tcBorders>
              <w:bottom w:val="single" w:sz="4" w:space="0" w:color="auto"/>
            </w:tcBorders>
          </w:tcPr>
          <w:p w:rsidR="00BE4C64" w:rsidRPr="009D3063" w:rsidRDefault="00BE4C64" w:rsidP="008A43AD">
            <w:pPr>
              <w:pStyle w:val="ConsPlusNormal"/>
              <w:jc w:val="both"/>
              <w:rPr>
                <w:rFonts w:ascii="Times New Roman" w:hAnsi="Times New Roman" w:cs="Times New Roman"/>
                <w:szCs w:val="22"/>
              </w:rPr>
            </w:pPr>
            <w:r w:rsidRPr="009D3063">
              <w:rPr>
                <w:rFonts w:ascii="Times New Roman" w:hAnsi="Times New Roman" w:cs="Times New Roman"/>
                <w:szCs w:val="22"/>
              </w:rPr>
              <w:t>совершенствование процессов управления объектами муниципальной собственности, ограничение влияния муниципальных предприятий на конкуренцию</w:t>
            </w:r>
          </w:p>
        </w:tc>
        <w:tc>
          <w:tcPr>
            <w:tcW w:w="2126" w:type="dxa"/>
            <w:tcBorders>
              <w:bottom w:val="single" w:sz="4" w:space="0" w:color="auto"/>
            </w:tcBorders>
          </w:tcPr>
          <w:p w:rsidR="00BE4C64" w:rsidRPr="009D3063" w:rsidRDefault="00BE4C64" w:rsidP="001B4AE9">
            <w:pPr>
              <w:pStyle w:val="ConsPlusNormal"/>
              <w:jc w:val="both"/>
              <w:rPr>
                <w:rFonts w:ascii="Times New Roman" w:hAnsi="Times New Roman" w:cs="Times New Roman"/>
                <w:szCs w:val="22"/>
              </w:rPr>
            </w:pPr>
            <w:r w:rsidRPr="009D3063">
              <w:rPr>
                <w:rFonts w:ascii="Times New Roman" w:hAnsi="Times New Roman" w:cs="Times New Roman"/>
                <w:szCs w:val="22"/>
              </w:rPr>
              <w:t>30 декабря 2024 года,</w:t>
            </w:r>
          </w:p>
          <w:p w:rsidR="00BE4C64" w:rsidRPr="009D3063" w:rsidRDefault="00BE4C64" w:rsidP="009D3063">
            <w:pPr>
              <w:pStyle w:val="ConsPlusNormal"/>
              <w:jc w:val="both"/>
              <w:rPr>
                <w:rFonts w:ascii="Times New Roman" w:hAnsi="Times New Roman" w:cs="Times New Roman"/>
                <w:szCs w:val="22"/>
              </w:rPr>
            </w:pPr>
            <w:r w:rsidRPr="009D3063">
              <w:rPr>
                <w:rFonts w:ascii="Times New Roman" w:hAnsi="Times New Roman" w:cs="Times New Roman"/>
                <w:szCs w:val="22"/>
              </w:rPr>
              <w:t>30 декабря 2025 года</w:t>
            </w:r>
            <w:r w:rsidR="00C45C25" w:rsidRPr="009D3063">
              <w:rPr>
                <w:rFonts w:ascii="Times New Roman" w:hAnsi="Times New Roman" w:cs="Times New Roman"/>
                <w:szCs w:val="22"/>
              </w:rPr>
              <w:t xml:space="preserve"> </w:t>
            </w:r>
          </w:p>
        </w:tc>
        <w:tc>
          <w:tcPr>
            <w:tcW w:w="2268" w:type="dxa"/>
            <w:tcBorders>
              <w:bottom w:val="single" w:sz="4" w:space="0" w:color="auto"/>
            </w:tcBorders>
          </w:tcPr>
          <w:p w:rsidR="00BE4C64" w:rsidRPr="009D3063" w:rsidRDefault="00BE4C64" w:rsidP="00AB1C9A">
            <w:pPr>
              <w:pStyle w:val="ConsPlusNormal"/>
              <w:rPr>
                <w:rFonts w:ascii="Times New Roman" w:hAnsi="Times New Roman" w:cs="Times New Roman"/>
                <w:szCs w:val="22"/>
              </w:rPr>
            </w:pPr>
            <w:r w:rsidRPr="009D3063">
              <w:rPr>
                <w:rFonts w:ascii="Times New Roman" w:hAnsi="Times New Roman" w:cs="Times New Roman"/>
                <w:szCs w:val="22"/>
              </w:rPr>
              <w:t xml:space="preserve">правовой акт </w:t>
            </w:r>
            <w:r w:rsidR="007B6393" w:rsidRPr="009D3063">
              <w:rPr>
                <w:rFonts w:ascii="Times New Roman" w:hAnsi="Times New Roman" w:cs="Times New Roman"/>
                <w:szCs w:val="22"/>
              </w:rPr>
              <w:t>муниципального образования</w:t>
            </w:r>
            <w:r w:rsidRPr="009D3063">
              <w:rPr>
                <w:rFonts w:ascii="Times New Roman" w:hAnsi="Times New Roman" w:cs="Times New Roman"/>
                <w:szCs w:val="22"/>
              </w:rPr>
              <w:t>, информация в уполномоченный орган</w:t>
            </w:r>
          </w:p>
        </w:tc>
        <w:tc>
          <w:tcPr>
            <w:tcW w:w="1701" w:type="dxa"/>
            <w:tcBorders>
              <w:bottom w:val="single" w:sz="4" w:space="0" w:color="auto"/>
            </w:tcBorders>
          </w:tcPr>
          <w:p w:rsidR="00E401E8" w:rsidRPr="00B36122" w:rsidRDefault="00E401E8" w:rsidP="00E401E8">
            <w:pPr>
              <w:pStyle w:val="ConsPlusNormal"/>
              <w:jc w:val="both"/>
              <w:rPr>
                <w:rFonts w:ascii="Times New Roman" w:hAnsi="Times New Roman" w:cs="Times New Roman"/>
                <w:szCs w:val="22"/>
              </w:rPr>
            </w:pPr>
            <w:r w:rsidRPr="00B36122">
              <w:rPr>
                <w:rFonts w:ascii="Times New Roman" w:hAnsi="Times New Roman" w:cs="Times New Roman"/>
                <w:szCs w:val="22"/>
              </w:rPr>
              <w:t>Департамент муниципального имущества администрации города Нефтеюганска</w:t>
            </w:r>
          </w:p>
          <w:p w:rsidR="00BE4C64" w:rsidRPr="00B36122" w:rsidRDefault="00BE4C64" w:rsidP="001B4AE9">
            <w:pPr>
              <w:pStyle w:val="ConsPlusNormal"/>
              <w:jc w:val="both"/>
              <w:rPr>
                <w:rFonts w:ascii="Times New Roman" w:hAnsi="Times New Roman" w:cs="Times New Roman"/>
                <w:szCs w:val="22"/>
              </w:rPr>
            </w:pPr>
          </w:p>
        </w:tc>
      </w:tr>
      <w:tr w:rsidR="00E904B0" w:rsidRPr="00E904B0" w:rsidTr="00C670EF">
        <w:trPr>
          <w:trHeight w:val="13"/>
        </w:trPr>
        <w:tc>
          <w:tcPr>
            <w:tcW w:w="710" w:type="dxa"/>
          </w:tcPr>
          <w:p w:rsidR="00BE4C64" w:rsidRPr="0043351B" w:rsidRDefault="006666F8" w:rsidP="00B82865">
            <w:pPr>
              <w:pStyle w:val="ConsPlusNormal"/>
              <w:rPr>
                <w:rFonts w:ascii="Times New Roman" w:hAnsi="Times New Roman" w:cs="Times New Roman"/>
                <w:szCs w:val="22"/>
              </w:rPr>
            </w:pPr>
            <w:r w:rsidRPr="0043351B">
              <w:rPr>
                <w:rFonts w:ascii="Times New Roman" w:hAnsi="Times New Roman" w:cs="Times New Roman"/>
                <w:szCs w:val="22"/>
              </w:rPr>
              <w:t>5</w:t>
            </w:r>
            <w:r w:rsidR="00BE4C64" w:rsidRPr="0043351B">
              <w:rPr>
                <w:rFonts w:ascii="Times New Roman" w:hAnsi="Times New Roman" w:cs="Times New Roman"/>
                <w:szCs w:val="22"/>
              </w:rPr>
              <w:t>.</w:t>
            </w:r>
          </w:p>
        </w:tc>
        <w:tc>
          <w:tcPr>
            <w:tcW w:w="15025" w:type="dxa"/>
            <w:gridSpan w:val="6"/>
            <w:tcBorders>
              <w:top w:val="single" w:sz="4" w:space="0" w:color="auto"/>
            </w:tcBorders>
          </w:tcPr>
          <w:p w:rsidR="00BE4C64" w:rsidRPr="0043351B" w:rsidRDefault="00BE4C64" w:rsidP="00BA22DE">
            <w:pPr>
              <w:pStyle w:val="ConsPlusNormal"/>
              <w:jc w:val="center"/>
              <w:rPr>
                <w:rFonts w:ascii="Times New Roman" w:hAnsi="Times New Roman" w:cs="Times New Roman"/>
                <w:szCs w:val="22"/>
              </w:rPr>
            </w:pPr>
            <w:r w:rsidRPr="0043351B">
              <w:rPr>
                <w:rFonts w:ascii="Times New Roman" w:hAnsi="Times New Roman" w:cs="Times New Roman"/>
                <w:szCs w:val="22"/>
              </w:rPr>
              <w:t>Создание условий для недискриминационного доступа хозяйствующих субъектов на товарные рынки</w:t>
            </w:r>
          </w:p>
        </w:tc>
      </w:tr>
      <w:tr w:rsidR="00E904B0" w:rsidRPr="00E904B0" w:rsidTr="000765C9">
        <w:tc>
          <w:tcPr>
            <w:tcW w:w="710" w:type="dxa"/>
          </w:tcPr>
          <w:p w:rsidR="009A7593" w:rsidRPr="0043351B" w:rsidRDefault="006666F8" w:rsidP="009A7593">
            <w:pPr>
              <w:pStyle w:val="ConsPlusNormal"/>
              <w:rPr>
                <w:rFonts w:ascii="Times New Roman" w:hAnsi="Times New Roman" w:cs="Times New Roman"/>
                <w:szCs w:val="22"/>
              </w:rPr>
            </w:pPr>
            <w:r w:rsidRPr="0043351B">
              <w:rPr>
                <w:rFonts w:ascii="Times New Roman" w:hAnsi="Times New Roman" w:cs="Times New Roman"/>
                <w:szCs w:val="22"/>
              </w:rPr>
              <w:t>5</w:t>
            </w:r>
            <w:r w:rsidR="009A7593" w:rsidRPr="0043351B">
              <w:rPr>
                <w:rFonts w:ascii="Times New Roman" w:hAnsi="Times New Roman" w:cs="Times New Roman"/>
                <w:szCs w:val="22"/>
              </w:rPr>
              <w:t>.1.</w:t>
            </w:r>
          </w:p>
        </w:tc>
        <w:tc>
          <w:tcPr>
            <w:tcW w:w="2976" w:type="dxa"/>
          </w:tcPr>
          <w:p w:rsidR="009A7593" w:rsidRPr="0043351B" w:rsidRDefault="009A7593" w:rsidP="001B4AE9">
            <w:pPr>
              <w:pStyle w:val="ConsPlusNormal"/>
              <w:jc w:val="both"/>
              <w:rPr>
                <w:rFonts w:ascii="Times New Roman" w:hAnsi="Times New Roman" w:cs="Times New Roman"/>
                <w:szCs w:val="22"/>
              </w:rPr>
            </w:pPr>
            <w:r w:rsidRPr="0043351B">
              <w:rPr>
                <w:rFonts w:ascii="Times New Roman" w:hAnsi="Times New Roman" w:cs="Times New Roman"/>
                <w:szCs w:val="22"/>
              </w:rPr>
              <w:t xml:space="preserve">Проведение мониторинга с целью определения административных барьеров, экономических ограничений, иных факторов, являющихся барьерами входа на рынок </w:t>
            </w:r>
            <w:r w:rsidRPr="0043351B">
              <w:rPr>
                <w:rFonts w:ascii="Times New Roman" w:hAnsi="Times New Roman" w:cs="Times New Roman"/>
                <w:szCs w:val="22"/>
              </w:rPr>
              <w:lastRenderedPageBreak/>
              <w:t>(выхода с рынка), и их устранение, проведение межведомственных экспертных советов</w:t>
            </w:r>
          </w:p>
        </w:tc>
        <w:tc>
          <w:tcPr>
            <w:tcW w:w="3119" w:type="dxa"/>
          </w:tcPr>
          <w:p w:rsidR="009A7593" w:rsidRPr="0043351B" w:rsidRDefault="009A7593" w:rsidP="001B4AE9">
            <w:pPr>
              <w:pStyle w:val="ConsPlusNormal"/>
              <w:jc w:val="both"/>
              <w:rPr>
                <w:rFonts w:ascii="Times New Roman" w:hAnsi="Times New Roman" w:cs="Times New Roman"/>
                <w:szCs w:val="22"/>
              </w:rPr>
            </w:pPr>
            <w:r w:rsidRPr="0043351B">
              <w:rPr>
                <w:rFonts w:ascii="Times New Roman" w:hAnsi="Times New Roman" w:cs="Times New Roman"/>
                <w:szCs w:val="22"/>
              </w:rPr>
              <w:lastRenderedPageBreak/>
              <w:t>избыточные ограничения для деятельности субъектов предпринимательства</w:t>
            </w:r>
          </w:p>
        </w:tc>
        <w:tc>
          <w:tcPr>
            <w:tcW w:w="2835" w:type="dxa"/>
          </w:tcPr>
          <w:p w:rsidR="009A7593" w:rsidRPr="0043351B" w:rsidRDefault="009A7593" w:rsidP="008A43AD">
            <w:pPr>
              <w:pStyle w:val="ConsPlusNormal"/>
              <w:jc w:val="both"/>
              <w:rPr>
                <w:rFonts w:ascii="Times New Roman" w:hAnsi="Times New Roman" w:cs="Times New Roman"/>
                <w:szCs w:val="22"/>
              </w:rPr>
            </w:pPr>
            <w:r w:rsidRPr="0043351B">
              <w:rPr>
                <w:rFonts w:ascii="Times New Roman" w:hAnsi="Times New Roman" w:cs="Times New Roman"/>
                <w:szCs w:val="22"/>
              </w:rPr>
              <w:t>устранение избыточного муниципального регулирования, снижение административных барьеров</w:t>
            </w:r>
          </w:p>
        </w:tc>
        <w:tc>
          <w:tcPr>
            <w:tcW w:w="2126" w:type="dxa"/>
          </w:tcPr>
          <w:p w:rsidR="009A7593" w:rsidRPr="0043351B" w:rsidRDefault="009A7593" w:rsidP="001B4AE9">
            <w:pPr>
              <w:pStyle w:val="ConsPlusNormal"/>
              <w:jc w:val="both"/>
              <w:rPr>
                <w:rFonts w:ascii="Times New Roman" w:hAnsi="Times New Roman" w:cs="Times New Roman"/>
                <w:szCs w:val="22"/>
              </w:rPr>
            </w:pPr>
            <w:r w:rsidRPr="0043351B">
              <w:rPr>
                <w:rFonts w:ascii="Times New Roman" w:hAnsi="Times New Roman" w:cs="Times New Roman"/>
                <w:szCs w:val="22"/>
              </w:rPr>
              <w:t>30 декабря 2024 года,</w:t>
            </w:r>
          </w:p>
          <w:p w:rsidR="009A7593" w:rsidRPr="0043351B" w:rsidRDefault="009A7593" w:rsidP="001B4AE9">
            <w:pPr>
              <w:pStyle w:val="ConsPlusNormal"/>
              <w:jc w:val="both"/>
              <w:rPr>
                <w:rFonts w:ascii="Times New Roman" w:hAnsi="Times New Roman" w:cs="Times New Roman"/>
                <w:szCs w:val="22"/>
              </w:rPr>
            </w:pPr>
            <w:r w:rsidRPr="0043351B">
              <w:rPr>
                <w:rFonts w:ascii="Times New Roman" w:hAnsi="Times New Roman" w:cs="Times New Roman"/>
                <w:szCs w:val="22"/>
              </w:rPr>
              <w:t>30 декабря 2025 года</w:t>
            </w:r>
          </w:p>
        </w:tc>
        <w:tc>
          <w:tcPr>
            <w:tcW w:w="2268" w:type="dxa"/>
          </w:tcPr>
          <w:p w:rsidR="009A7593" w:rsidRPr="0043351B" w:rsidRDefault="007B6393" w:rsidP="00AB1C9A">
            <w:pPr>
              <w:pStyle w:val="ConsPlusNormal"/>
              <w:rPr>
                <w:rFonts w:ascii="Times New Roman" w:hAnsi="Times New Roman" w:cs="Times New Roman"/>
                <w:szCs w:val="22"/>
              </w:rPr>
            </w:pPr>
            <w:r w:rsidRPr="007B6393">
              <w:rPr>
                <w:rFonts w:ascii="Times New Roman" w:hAnsi="Times New Roman" w:cs="Times New Roman"/>
                <w:szCs w:val="22"/>
              </w:rPr>
              <w:t>правовой акт муниципального образования</w:t>
            </w:r>
          </w:p>
        </w:tc>
        <w:tc>
          <w:tcPr>
            <w:tcW w:w="1701" w:type="dxa"/>
          </w:tcPr>
          <w:p w:rsidR="009A7593" w:rsidRPr="0043351B" w:rsidRDefault="009A7593" w:rsidP="00FF602E">
            <w:pPr>
              <w:pStyle w:val="ConsPlusNormal"/>
              <w:rPr>
                <w:rFonts w:ascii="Times New Roman" w:hAnsi="Times New Roman" w:cs="Times New Roman"/>
                <w:szCs w:val="22"/>
              </w:rPr>
            </w:pPr>
            <w:r w:rsidRPr="0043351B">
              <w:rPr>
                <w:rFonts w:ascii="Times New Roman" w:hAnsi="Times New Roman" w:cs="Times New Roman"/>
                <w:szCs w:val="22"/>
              </w:rPr>
              <w:t>Органы и структурные подразделения администрации города Нефтеюганска</w:t>
            </w:r>
          </w:p>
        </w:tc>
      </w:tr>
      <w:tr w:rsidR="00E904B0" w:rsidRPr="00E904B0" w:rsidTr="000765C9">
        <w:tc>
          <w:tcPr>
            <w:tcW w:w="710" w:type="dxa"/>
          </w:tcPr>
          <w:p w:rsidR="009A7593" w:rsidRPr="0043351B" w:rsidRDefault="006666F8" w:rsidP="009A7593">
            <w:pPr>
              <w:pStyle w:val="ConsPlusNormal"/>
              <w:rPr>
                <w:rFonts w:ascii="Times New Roman" w:hAnsi="Times New Roman" w:cs="Times New Roman"/>
                <w:szCs w:val="22"/>
              </w:rPr>
            </w:pPr>
            <w:r w:rsidRPr="0043351B">
              <w:rPr>
                <w:rFonts w:ascii="Times New Roman" w:hAnsi="Times New Roman" w:cs="Times New Roman"/>
                <w:szCs w:val="22"/>
              </w:rPr>
              <w:lastRenderedPageBreak/>
              <w:t>5</w:t>
            </w:r>
            <w:r w:rsidR="009A7593" w:rsidRPr="0043351B">
              <w:rPr>
                <w:rFonts w:ascii="Times New Roman" w:hAnsi="Times New Roman" w:cs="Times New Roman"/>
                <w:szCs w:val="22"/>
              </w:rPr>
              <w:t>.2.</w:t>
            </w:r>
          </w:p>
        </w:tc>
        <w:tc>
          <w:tcPr>
            <w:tcW w:w="2976" w:type="dxa"/>
          </w:tcPr>
          <w:p w:rsidR="009A7593" w:rsidRPr="0043351B" w:rsidRDefault="009A7593" w:rsidP="001B4AE9">
            <w:pPr>
              <w:pStyle w:val="ConsPlusNormal"/>
              <w:jc w:val="both"/>
              <w:rPr>
                <w:rFonts w:ascii="Times New Roman" w:hAnsi="Times New Roman" w:cs="Times New Roman"/>
                <w:szCs w:val="22"/>
              </w:rPr>
            </w:pPr>
            <w:r w:rsidRPr="0043351B">
              <w:rPr>
                <w:rFonts w:ascii="Times New Roman" w:hAnsi="Times New Roman" w:cs="Times New Roman"/>
                <w:szCs w:val="22"/>
              </w:rPr>
              <w:t>Сбор данных о проведении управляющими компаниями работы с операторами связи по оформлению разрешительных и согласовательных документов на размещение инфраструктуры на жилых многоквартирных домах</w:t>
            </w:r>
          </w:p>
        </w:tc>
        <w:tc>
          <w:tcPr>
            <w:tcW w:w="3119" w:type="dxa"/>
          </w:tcPr>
          <w:p w:rsidR="009A7593" w:rsidRPr="0043351B" w:rsidRDefault="009A7593" w:rsidP="001B4AE9">
            <w:pPr>
              <w:pStyle w:val="ConsPlusNormal"/>
              <w:jc w:val="both"/>
              <w:rPr>
                <w:rFonts w:ascii="Times New Roman" w:hAnsi="Times New Roman" w:cs="Times New Roman"/>
                <w:szCs w:val="22"/>
              </w:rPr>
            </w:pPr>
            <w:r w:rsidRPr="0043351B">
              <w:rPr>
                <w:rFonts w:ascii="Times New Roman" w:hAnsi="Times New Roman" w:cs="Times New Roman"/>
                <w:szCs w:val="22"/>
              </w:rPr>
              <w:t>отказ в размещении оборудования операторов связи</w:t>
            </w:r>
          </w:p>
        </w:tc>
        <w:tc>
          <w:tcPr>
            <w:tcW w:w="2835" w:type="dxa"/>
          </w:tcPr>
          <w:p w:rsidR="009A7593" w:rsidRPr="0043351B" w:rsidRDefault="009A7593" w:rsidP="001B4AE9">
            <w:pPr>
              <w:pStyle w:val="ConsPlusNormal"/>
              <w:jc w:val="both"/>
              <w:rPr>
                <w:rFonts w:ascii="Times New Roman" w:hAnsi="Times New Roman" w:cs="Times New Roman"/>
                <w:szCs w:val="22"/>
              </w:rPr>
            </w:pPr>
            <w:r w:rsidRPr="0043351B">
              <w:rPr>
                <w:rFonts w:ascii="Times New Roman" w:hAnsi="Times New Roman" w:cs="Times New Roman"/>
                <w:szCs w:val="22"/>
              </w:rPr>
              <w:t>урегулирование процесса согласования и размещения оборудования операторов мобильной и фиксированной связи</w:t>
            </w:r>
          </w:p>
        </w:tc>
        <w:tc>
          <w:tcPr>
            <w:tcW w:w="2126" w:type="dxa"/>
          </w:tcPr>
          <w:p w:rsidR="009A7593" w:rsidRPr="0043351B" w:rsidRDefault="009A7593" w:rsidP="001B4AE9">
            <w:pPr>
              <w:pStyle w:val="ConsPlusNormal"/>
              <w:jc w:val="both"/>
              <w:rPr>
                <w:rFonts w:ascii="Times New Roman" w:hAnsi="Times New Roman" w:cs="Times New Roman"/>
                <w:szCs w:val="22"/>
              </w:rPr>
            </w:pPr>
            <w:r w:rsidRPr="0043351B">
              <w:rPr>
                <w:rFonts w:ascii="Times New Roman" w:hAnsi="Times New Roman" w:cs="Times New Roman"/>
                <w:szCs w:val="22"/>
              </w:rPr>
              <w:t>30 декабря 2024 года,</w:t>
            </w:r>
          </w:p>
          <w:p w:rsidR="009A7593" w:rsidRPr="0043351B" w:rsidRDefault="009A7593" w:rsidP="001B4AE9">
            <w:pPr>
              <w:pStyle w:val="ConsPlusNormal"/>
              <w:jc w:val="both"/>
              <w:rPr>
                <w:rFonts w:ascii="Times New Roman" w:hAnsi="Times New Roman" w:cs="Times New Roman"/>
                <w:szCs w:val="22"/>
              </w:rPr>
            </w:pPr>
            <w:r w:rsidRPr="0043351B">
              <w:rPr>
                <w:rFonts w:ascii="Times New Roman" w:hAnsi="Times New Roman" w:cs="Times New Roman"/>
                <w:szCs w:val="22"/>
              </w:rPr>
              <w:t>30 декабря 2025 года</w:t>
            </w:r>
          </w:p>
        </w:tc>
        <w:tc>
          <w:tcPr>
            <w:tcW w:w="2268" w:type="dxa"/>
          </w:tcPr>
          <w:p w:rsidR="009A7593" w:rsidRPr="0043351B" w:rsidRDefault="009A7593" w:rsidP="001B4AE9">
            <w:pPr>
              <w:pStyle w:val="ConsPlusNormal"/>
              <w:jc w:val="both"/>
              <w:rPr>
                <w:rFonts w:ascii="Times New Roman" w:hAnsi="Times New Roman" w:cs="Times New Roman"/>
                <w:szCs w:val="22"/>
              </w:rPr>
            </w:pPr>
            <w:r w:rsidRPr="0043351B">
              <w:rPr>
                <w:rFonts w:ascii="Times New Roman" w:hAnsi="Times New Roman" w:cs="Times New Roman"/>
                <w:szCs w:val="22"/>
              </w:rPr>
              <w:t>информация в автоматизированной информационной системе "Мониторинг Югра"</w:t>
            </w:r>
          </w:p>
        </w:tc>
        <w:tc>
          <w:tcPr>
            <w:tcW w:w="1701" w:type="dxa"/>
          </w:tcPr>
          <w:p w:rsidR="009A7593" w:rsidRPr="0043351B" w:rsidRDefault="005F7FE0" w:rsidP="001B4AE9">
            <w:pPr>
              <w:pStyle w:val="ConsPlusNormal"/>
              <w:jc w:val="both"/>
              <w:rPr>
                <w:rFonts w:ascii="Times New Roman" w:hAnsi="Times New Roman" w:cs="Times New Roman"/>
                <w:szCs w:val="22"/>
              </w:rPr>
            </w:pPr>
            <w:r w:rsidRPr="005F7FE0">
              <w:rPr>
                <w:rFonts w:ascii="Times New Roman" w:hAnsi="Times New Roman" w:cs="Times New Roman"/>
                <w:szCs w:val="22"/>
              </w:rPr>
              <w:t>Департамент жилищно-коммунального хозяйства администрации города Нефтеюганска</w:t>
            </w:r>
          </w:p>
        </w:tc>
      </w:tr>
      <w:tr w:rsidR="00E904B0" w:rsidRPr="00E904B0" w:rsidTr="00EA61B1">
        <w:tc>
          <w:tcPr>
            <w:tcW w:w="710" w:type="dxa"/>
          </w:tcPr>
          <w:p w:rsidR="009A7593" w:rsidRPr="0043351B" w:rsidRDefault="006666F8" w:rsidP="009A7593">
            <w:pPr>
              <w:pStyle w:val="ConsPlusNormal"/>
              <w:rPr>
                <w:rFonts w:ascii="Times New Roman" w:hAnsi="Times New Roman" w:cs="Times New Roman"/>
                <w:szCs w:val="22"/>
              </w:rPr>
            </w:pPr>
            <w:r w:rsidRPr="0043351B">
              <w:rPr>
                <w:rFonts w:ascii="Times New Roman" w:hAnsi="Times New Roman" w:cs="Times New Roman"/>
                <w:szCs w:val="22"/>
              </w:rPr>
              <w:t>6</w:t>
            </w:r>
            <w:r w:rsidR="009A7593" w:rsidRPr="0043351B">
              <w:rPr>
                <w:rFonts w:ascii="Times New Roman" w:hAnsi="Times New Roman" w:cs="Times New Roman"/>
                <w:szCs w:val="22"/>
              </w:rPr>
              <w:t>.</w:t>
            </w:r>
          </w:p>
        </w:tc>
        <w:tc>
          <w:tcPr>
            <w:tcW w:w="15025" w:type="dxa"/>
            <w:gridSpan w:val="6"/>
          </w:tcPr>
          <w:p w:rsidR="009A7593" w:rsidRPr="0043351B" w:rsidRDefault="009A7593" w:rsidP="008A43AD">
            <w:pPr>
              <w:pStyle w:val="ConsPlusNormal"/>
              <w:jc w:val="center"/>
              <w:rPr>
                <w:rFonts w:ascii="Times New Roman" w:hAnsi="Times New Roman" w:cs="Times New Roman"/>
                <w:szCs w:val="22"/>
              </w:rPr>
            </w:pPr>
            <w:r w:rsidRPr="0043351B">
              <w:rPr>
                <w:rFonts w:ascii="Times New Roman" w:hAnsi="Times New Roman" w:cs="Times New Roman"/>
                <w:szCs w:val="22"/>
              </w:rPr>
              <w:t xml:space="preserve">Обеспечение и сохранение целевого использования </w:t>
            </w:r>
            <w:r w:rsidR="008A43AD">
              <w:rPr>
                <w:rFonts w:ascii="Times New Roman" w:hAnsi="Times New Roman" w:cs="Times New Roman"/>
                <w:szCs w:val="22"/>
              </w:rPr>
              <w:t>муниципальных</w:t>
            </w:r>
            <w:r w:rsidRPr="0043351B">
              <w:rPr>
                <w:rFonts w:ascii="Times New Roman" w:hAnsi="Times New Roman" w:cs="Times New Roman"/>
                <w:szCs w:val="22"/>
              </w:rPr>
              <w:t xml:space="preserve"> объектов недвижимого имущества в социальной сфере</w:t>
            </w:r>
          </w:p>
        </w:tc>
      </w:tr>
      <w:tr w:rsidR="00E904B0" w:rsidRPr="00E904B0" w:rsidTr="000765C9">
        <w:tc>
          <w:tcPr>
            <w:tcW w:w="710" w:type="dxa"/>
          </w:tcPr>
          <w:p w:rsidR="009A7593" w:rsidRPr="005D645D" w:rsidRDefault="006666F8" w:rsidP="009A7593">
            <w:pPr>
              <w:pStyle w:val="ConsPlusNormal"/>
              <w:rPr>
                <w:rFonts w:ascii="Times New Roman" w:hAnsi="Times New Roman" w:cs="Times New Roman"/>
                <w:szCs w:val="22"/>
              </w:rPr>
            </w:pPr>
            <w:r w:rsidRPr="005D645D">
              <w:rPr>
                <w:rFonts w:ascii="Times New Roman" w:hAnsi="Times New Roman" w:cs="Times New Roman"/>
                <w:szCs w:val="22"/>
              </w:rPr>
              <w:t>6</w:t>
            </w:r>
            <w:r w:rsidR="009A7593" w:rsidRPr="005D645D">
              <w:rPr>
                <w:rFonts w:ascii="Times New Roman" w:hAnsi="Times New Roman" w:cs="Times New Roman"/>
                <w:szCs w:val="22"/>
              </w:rPr>
              <w:t>.1.</w:t>
            </w:r>
          </w:p>
        </w:tc>
        <w:tc>
          <w:tcPr>
            <w:tcW w:w="2976" w:type="dxa"/>
          </w:tcPr>
          <w:p w:rsidR="009A7593" w:rsidRPr="005D645D" w:rsidRDefault="008A43AD" w:rsidP="005D645D">
            <w:pPr>
              <w:pStyle w:val="ConsPlusNormal"/>
              <w:jc w:val="both"/>
              <w:rPr>
                <w:rFonts w:ascii="Times New Roman" w:hAnsi="Times New Roman" w:cs="Times New Roman"/>
                <w:szCs w:val="22"/>
              </w:rPr>
            </w:pPr>
            <w:r w:rsidRPr="005D645D">
              <w:rPr>
                <w:rFonts w:ascii="Times New Roman" w:hAnsi="Times New Roman" w:cs="Times New Roman"/>
                <w:szCs w:val="22"/>
              </w:rPr>
              <w:t>Передача муниципальных</w:t>
            </w:r>
            <w:r w:rsidR="009A7593" w:rsidRPr="005D645D">
              <w:rPr>
                <w:rFonts w:ascii="Times New Roman" w:hAnsi="Times New Roman" w:cs="Times New Roman"/>
                <w:szCs w:val="22"/>
              </w:rPr>
              <w:t xml:space="preserve"> объектов недвижимого имущества, включая не используемые по назначению, негосударственным (немуниципальным) организациям с применением механизмов государственно-частного партнерства посредством заключения концессионного соглашения, с обязательством сохранения целевого назначения и использования объекта недвижимого имущества в одной или нескольких из следующих сфер: дошкольное образование</w:t>
            </w:r>
            <w:r w:rsidR="005D645D" w:rsidRPr="005D645D">
              <w:rPr>
                <w:rFonts w:ascii="Times New Roman" w:hAnsi="Times New Roman" w:cs="Times New Roman"/>
                <w:szCs w:val="22"/>
              </w:rPr>
              <w:t xml:space="preserve">; детский отдых и оздоровление. </w:t>
            </w:r>
          </w:p>
        </w:tc>
        <w:tc>
          <w:tcPr>
            <w:tcW w:w="3119" w:type="dxa"/>
          </w:tcPr>
          <w:p w:rsidR="009A7593" w:rsidRPr="005D645D" w:rsidRDefault="009A7593" w:rsidP="001B4AE9">
            <w:pPr>
              <w:pStyle w:val="ConsPlusNormal"/>
              <w:jc w:val="both"/>
              <w:rPr>
                <w:rFonts w:ascii="Times New Roman" w:hAnsi="Times New Roman" w:cs="Times New Roman"/>
                <w:szCs w:val="22"/>
              </w:rPr>
            </w:pPr>
            <w:r w:rsidRPr="005D645D">
              <w:rPr>
                <w:rFonts w:ascii="Times New Roman" w:hAnsi="Times New Roman" w:cs="Times New Roman"/>
                <w:szCs w:val="22"/>
              </w:rPr>
              <w:t>недостаточное участие негосударственных организаций, в том числе социально ориентированных некоммерческих организаций, в предоставлении услуг социальной сферы, низкая конкуренция на рынке услуг социальной сферы</w:t>
            </w:r>
          </w:p>
        </w:tc>
        <w:tc>
          <w:tcPr>
            <w:tcW w:w="2835" w:type="dxa"/>
          </w:tcPr>
          <w:p w:rsidR="009A7593" w:rsidRPr="005D645D" w:rsidRDefault="009A7593" w:rsidP="008A43AD">
            <w:pPr>
              <w:pStyle w:val="ConsPlusNormal"/>
              <w:jc w:val="both"/>
              <w:rPr>
                <w:rFonts w:ascii="Times New Roman" w:hAnsi="Times New Roman" w:cs="Times New Roman"/>
                <w:szCs w:val="22"/>
              </w:rPr>
            </w:pPr>
            <w:r w:rsidRPr="005D645D">
              <w:rPr>
                <w:rFonts w:ascii="Times New Roman" w:hAnsi="Times New Roman" w:cs="Times New Roman"/>
                <w:szCs w:val="22"/>
              </w:rPr>
              <w:t xml:space="preserve">обеспечение и сохранение целевого использования </w:t>
            </w:r>
            <w:r w:rsidR="008A43AD" w:rsidRPr="005D645D">
              <w:rPr>
                <w:rFonts w:ascii="Times New Roman" w:hAnsi="Times New Roman" w:cs="Times New Roman"/>
                <w:szCs w:val="22"/>
              </w:rPr>
              <w:t>муниципальных</w:t>
            </w:r>
            <w:r w:rsidRPr="005D645D">
              <w:rPr>
                <w:rFonts w:ascii="Times New Roman" w:hAnsi="Times New Roman" w:cs="Times New Roman"/>
                <w:szCs w:val="22"/>
              </w:rPr>
              <w:t xml:space="preserve"> объектов недвижимого имущества в социальной сфере</w:t>
            </w:r>
          </w:p>
        </w:tc>
        <w:tc>
          <w:tcPr>
            <w:tcW w:w="2126" w:type="dxa"/>
          </w:tcPr>
          <w:p w:rsidR="009A7593" w:rsidRPr="005D645D" w:rsidRDefault="009A7593" w:rsidP="001B4AE9">
            <w:pPr>
              <w:pStyle w:val="ConsPlusNormal"/>
              <w:jc w:val="both"/>
              <w:rPr>
                <w:rFonts w:ascii="Times New Roman" w:hAnsi="Times New Roman" w:cs="Times New Roman"/>
                <w:szCs w:val="22"/>
              </w:rPr>
            </w:pPr>
            <w:r w:rsidRPr="005D645D">
              <w:rPr>
                <w:rFonts w:ascii="Times New Roman" w:hAnsi="Times New Roman" w:cs="Times New Roman"/>
                <w:szCs w:val="22"/>
              </w:rPr>
              <w:t>30 декабря 2024 года,</w:t>
            </w:r>
          </w:p>
          <w:p w:rsidR="009A7593" w:rsidRPr="005D645D" w:rsidRDefault="009A7593" w:rsidP="001B4AE9">
            <w:pPr>
              <w:pStyle w:val="ConsPlusNormal"/>
              <w:jc w:val="both"/>
              <w:rPr>
                <w:rFonts w:ascii="Times New Roman" w:hAnsi="Times New Roman" w:cs="Times New Roman"/>
                <w:szCs w:val="22"/>
              </w:rPr>
            </w:pPr>
            <w:r w:rsidRPr="005D645D">
              <w:rPr>
                <w:rFonts w:ascii="Times New Roman" w:hAnsi="Times New Roman" w:cs="Times New Roman"/>
                <w:szCs w:val="22"/>
              </w:rPr>
              <w:t>30 декабря 2025 года</w:t>
            </w:r>
          </w:p>
        </w:tc>
        <w:tc>
          <w:tcPr>
            <w:tcW w:w="2268" w:type="dxa"/>
          </w:tcPr>
          <w:p w:rsidR="009A7593" w:rsidRPr="005D645D" w:rsidRDefault="007B6393" w:rsidP="001B4AE9">
            <w:pPr>
              <w:pStyle w:val="ConsPlusNormal"/>
              <w:jc w:val="both"/>
              <w:rPr>
                <w:rFonts w:ascii="Times New Roman" w:hAnsi="Times New Roman" w:cs="Times New Roman"/>
                <w:szCs w:val="22"/>
              </w:rPr>
            </w:pPr>
            <w:r w:rsidRPr="005D645D">
              <w:rPr>
                <w:rFonts w:ascii="Times New Roman" w:hAnsi="Times New Roman" w:cs="Times New Roman"/>
                <w:szCs w:val="22"/>
              </w:rPr>
              <w:t>правовой акт муниципального образования</w:t>
            </w:r>
            <w:r w:rsidR="009A7593" w:rsidRPr="005D645D">
              <w:rPr>
                <w:rFonts w:ascii="Times New Roman" w:hAnsi="Times New Roman" w:cs="Times New Roman"/>
                <w:szCs w:val="22"/>
              </w:rPr>
              <w:t>, концессионное соглашение</w:t>
            </w:r>
          </w:p>
        </w:tc>
        <w:tc>
          <w:tcPr>
            <w:tcW w:w="1701" w:type="dxa"/>
          </w:tcPr>
          <w:p w:rsidR="00A947CA" w:rsidRPr="005D645D" w:rsidRDefault="00A62561" w:rsidP="005D645D">
            <w:pPr>
              <w:pStyle w:val="ConsPlusNormal"/>
              <w:jc w:val="both"/>
              <w:rPr>
                <w:rFonts w:ascii="Times New Roman" w:hAnsi="Times New Roman" w:cs="Times New Roman"/>
                <w:szCs w:val="22"/>
              </w:rPr>
            </w:pPr>
            <w:r w:rsidRPr="005D645D">
              <w:rPr>
                <w:rFonts w:ascii="Times New Roman" w:hAnsi="Times New Roman" w:cs="Times New Roman"/>
                <w:szCs w:val="22"/>
              </w:rPr>
              <w:t xml:space="preserve">Департамент </w:t>
            </w:r>
            <w:r w:rsidR="005D645D" w:rsidRPr="005D645D">
              <w:rPr>
                <w:rFonts w:ascii="Times New Roman" w:hAnsi="Times New Roman" w:cs="Times New Roman"/>
                <w:szCs w:val="22"/>
              </w:rPr>
              <w:t>образования</w:t>
            </w:r>
            <w:r w:rsidRPr="005D645D">
              <w:rPr>
                <w:rFonts w:ascii="Times New Roman" w:hAnsi="Times New Roman" w:cs="Times New Roman"/>
                <w:szCs w:val="22"/>
              </w:rPr>
              <w:t xml:space="preserve"> администрации города Нефтеюганска</w:t>
            </w:r>
          </w:p>
        </w:tc>
      </w:tr>
      <w:tr w:rsidR="00E904B0" w:rsidRPr="00E904B0" w:rsidTr="00EA61B1">
        <w:tc>
          <w:tcPr>
            <w:tcW w:w="710" w:type="dxa"/>
          </w:tcPr>
          <w:p w:rsidR="009A7593" w:rsidRPr="0043351B" w:rsidRDefault="006666F8" w:rsidP="009A7593">
            <w:pPr>
              <w:pStyle w:val="ConsPlusNormal"/>
              <w:rPr>
                <w:rFonts w:ascii="Times New Roman" w:hAnsi="Times New Roman" w:cs="Times New Roman"/>
                <w:szCs w:val="22"/>
              </w:rPr>
            </w:pPr>
            <w:r w:rsidRPr="00C06AEB">
              <w:rPr>
                <w:rFonts w:ascii="Times New Roman" w:hAnsi="Times New Roman" w:cs="Times New Roman"/>
                <w:szCs w:val="22"/>
              </w:rPr>
              <w:t>7</w:t>
            </w:r>
            <w:r w:rsidR="009A7593" w:rsidRPr="00C06AEB">
              <w:rPr>
                <w:rFonts w:ascii="Times New Roman" w:hAnsi="Times New Roman" w:cs="Times New Roman"/>
                <w:szCs w:val="22"/>
              </w:rPr>
              <w:t>.</w:t>
            </w:r>
          </w:p>
        </w:tc>
        <w:tc>
          <w:tcPr>
            <w:tcW w:w="15025" w:type="dxa"/>
            <w:gridSpan w:val="6"/>
          </w:tcPr>
          <w:p w:rsidR="009A7593" w:rsidRPr="0043351B" w:rsidRDefault="009A7593" w:rsidP="00BF51BA">
            <w:pPr>
              <w:pStyle w:val="ConsPlusNormal"/>
              <w:jc w:val="center"/>
              <w:rPr>
                <w:rFonts w:ascii="Times New Roman" w:hAnsi="Times New Roman" w:cs="Times New Roman"/>
                <w:szCs w:val="22"/>
              </w:rPr>
            </w:pPr>
            <w:r w:rsidRPr="0043351B">
              <w:rPr>
                <w:rFonts w:ascii="Times New Roman" w:hAnsi="Times New Roman" w:cs="Times New Roman"/>
                <w:szCs w:val="22"/>
              </w:rPr>
              <w:t xml:space="preserve">Содействие развитию практики применения механизмов государственно-частного и </w:t>
            </w:r>
            <w:proofErr w:type="spellStart"/>
            <w:r w:rsidRPr="0043351B">
              <w:rPr>
                <w:rFonts w:ascii="Times New Roman" w:hAnsi="Times New Roman" w:cs="Times New Roman"/>
                <w:szCs w:val="22"/>
              </w:rPr>
              <w:t>муниципально</w:t>
            </w:r>
            <w:proofErr w:type="spellEnd"/>
            <w:r w:rsidRPr="0043351B">
              <w:rPr>
                <w:rFonts w:ascii="Times New Roman" w:hAnsi="Times New Roman" w:cs="Times New Roman"/>
                <w:szCs w:val="22"/>
              </w:rPr>
              <w:t xml:space="preserve">-частного партнерства, в том числе практики заключения концессионных соглашений в социальной сфере (детский отдых и оздоровление, спорт, здравоохранение, социальное обслуживание, дошкольное </w:t>
            </w:r>
            <w:r w:rsidRPr="0043351B">
              <w:rPr>
                <w:rFonts w:ascii="Times New Roman" w:hAnsi="Times New Roman" w:cs="Times New Roman"/>
                <w:szCs w:val="22"/>
              </w:rPr>
              <w:lastRenderedPageBreak/>
              <w:t>образование, культура, развитие сетей подвижной радиотелефонной связи в сельской местности, малонаселенных и труднодоступных районах), а также в сфере теплоснабжения, водоснабжения и водоотведения</w:t>
            </w:r>
          </w:p>
        </w:tc>
      </w:tr>
      <w:tr w:rsidR="00E904B0" w:rsidRPr="00E904B0" w:rsidTr="000765C9">
        <w:tc>
          <w:tcPr>
            <w:tcW w:w="710" w:type="dxa"/>
          </w:tcPr>
          <w:p w:rsidR="009A7593" w:rsidRPr="00645CA8" w:rsidRDefault="00C06AEB" w:rsidP="009A7593">
            <w:pPr>
              <w:pStyle w:val="ConsPlusNormal"/>
              <w:rPr>
                <w:rFonts w:ascii="Times New Roman" w:hAnsi="Times New Roman" w:cs="Times New Roman"/>
                <w:szCs w:val="22"/>
              </w:rPr>
            </w:pPr>
            <w:r w:rsidRPr="00645CA8">
              <w:rPr>
                <w:rFonts w:ascii="Times New Roman" w:hAnsi="Times New Roman" w:cs="Times New Roman"/>
                <w:szCs w:val="22"/>
              </w:rPr>
              <w:lastRenderedPageBreak/>
              <w:t>7</w:t>
            </w:r>
            <w:r w:rsidR="009A7593" w:rsidRPr="00645CA8">
              <w:rPr>
                <w:rFonts w:ascii="Times New Roman" w:hAnsi="Times New Roman" w:cs="Times New Roman"/>
                <w:szCs w:val="22"/>
              </w:rPr>
              <w:t>.1.</w:t>
            </w:r>
          </w:p>
        </w:tc>
        <w:tc>
          <w:tcPr>
            <w:tcW w:w="2976" w:type="dxa"/>
          </w:tcPr>
          <w:p w:rsidR="009A7593" w:rsidRPr="00645CA8" w:rsidRDefault="009A7593" w:rsidP="001B4AE9">
            <w:pPr>
              <w:pStyle w:val="ConsPlusNormal"/>
              <w:jc w:val="both"/>
              <w:rPr>
                <w:rFonts w:ascii="Times New Roman" w:hAnsi="Times New Roman" w:cs="Times New Roman"/>
                <w:szCs w:val="22"/>
              </w:rPr>
            </w:pPr>
            <w:r w:rsidRPr="00645CA8">
              <w:rPr>
                <w:rFonts w:ascii="Times New Roman" w:hAnsi="Times New Roman" w:cs="Times New Roman"/>
                <w:szCs w:val="22"/>
              </w:rPr>
              <w:t>Применение механизмов государственно-частного партнерства, заключение концессионных соглашений в одной или нескольких из следующих сфер: детский отдых и оздоровление, спорт, здравоохранение, социальное обслуживание, дошкольное образование, общее образование, культура, теплоснабжение, водоснабжение, водоотведение</w:t>
            </w:r>
          </w:p>
          <w:p w:rsidR="007A57AF" w:rsidRPr="00645CA8" w:rsidRDefault="007A57AF" w:rsidP="001B4AE9">
            <w:pPr>
              <w:pStyle w:val="ConsPlusNormal"/>
              <w:jc w:val="both"/>
              <w:rPr>
                <w:rFonts w:ascii="Times New Roman" w:hAnsi="Times New Roman" w:cs="Times New Roman"/>
                <w:szCs w:val="22"/>
              </w:rPr>
            </w:pPr>
          </w:p>
        </w:tc>
        <w:tc>
          <w:tcPr>
            <w:tcW w:w="3119" w:type="dxa"/>
          </w:tcPr>
          <w:p w:rsidR="009A7593" w:rsidRPr="00645CA8" w:rsidRDefault="009A7593" w:rsidP="001B4AE9">
            <w:pPr>
              <w:pStyle w:val="ConsPlusNormal"/>
              <w:jc w:val="both"/>
              <w:rPr>
                <w:rFonts w:ascii="Times New Roman" w:hAnsi="Times New Roman" w:cs="Times New Roman"/>
                <w:szCs w:val="22"/>
              </w:rPr>
            </w:pPr>
            <w:r w:rsidRPr="00645CA8">
              <w:rPr>
                <w:rFonts w:ascii="Times New Roman" w:hAnsi="Times New Roman" w:cs="Times New Roman"/>
                <w:szCs w:val="22"/>
              </w:rPr>
              <w:t>недостаточное участие негосударственных организаций, в том числе социально ориентированных некоммерческих организаций, в предоставлении услуг социальной сферы, низкая конкуренция на рынке услуг социальной сферы</w:t>
            </w:r>
          </w:p>
        </w:tc>
        <w:tc>
          <w:tcPr>
            <w:tcW w:w="2835" w:type="dxa"/>
          </w:tcPr>
          <w:p w:rsidR="009A7593" w:rsidRPr="00645CA8" w:rsidRDefault="009A7593" w:rsidP="001B4AE9">
            <w:pPr>
              <w:pStyle w:val="ConsPlusNormal"/>
              <w:jc w:val="both"/>
              <w:rPr>
                <w:rFonts w:ascii="Times New Roman" w:hAnsi="Times New Roman" w:cs="Times New Roman"/>
                <w:szCs w:val="22"/>
              </w:rPr>
            </w:pPr>
            <w:r w:rsidRPr="00645CA8">
              <w:rPr>
                <w:rFonts w:ascii="Times New Roman" w:hAnsi="Times New Roman" w:cs="Times New Roman"/>
                <w:szCs w:val="22"/>
              </w:rPr>
              <w:t>содействие развитию практики применения механизмов государственно-частного партнерства, заключения концессионных соглашений в социальной сфере</w:t>
            </w:r>
          </w:p>
        </w:tc>
        <w:tc>
          <w:tcPr>
            <w:tcW w:w="2126" w:type="dxa"/>
          </w:tcPr>
          <w:p w:rsidR="009A7593" w:rsidRPr="00645CA8" w:rsidRDefault="009A7593" w:rsidP="001B4AE9">
            <w:pPr>
              <w:pStyle w:val="ConsPlusNormal"/>
              <w:jc w:val="both"/>
              <w:rPr>
                <w:rFonts w:ascii="Times New Roman" w:hAnsi="Times New Roman" w:cs="Times New Roman"/>
                <w:szCs w:val="22"/>
              </w:rPr>
            </w:pPr>
            <w:r w:rsidRPr="00645CA8">
              <w:rPr>
                <w:rFonts w:ascii="Times New Roman" w:hAnsi="Times New Roman" w:cs="Times New Roman"/>
                <w:szCs w:val="22"/>
              </w:rPr>
              <w:t>30 декабря 2024 года,</w:t>
            </w:r>
          </w:p>
          <w:p w:rsidR="009A7593" w:rsidRPr="00645CA8" w:rsidRDefault="009A7593" w:rsidP="001B4AE9">
            <w:pPr>
              <w:pStyle w:val="ConsPlusNormal"/>
              <w:jc w:val="both"/>
              <w:rPr>
                <w:rFonts w:ascii="Times New Roman" w:hAnsi="Times New Roman" w:cs="Times New Roman"/>
                <w:szCs w:val="22"/>
              </w:rPr>
            </w:pPr>
            <w:r w:rsidRPr="00645CA8">
              <w:rPr>
                <w:rFonts w:ascii="Times New Roman" w:hAnsi="Times New Roman" w:cs="Times New Roman"/>
                <w:szCs w:val="22"/>
              </w:rPr>
              <w:t>30 декабря 2025 года</w:t>
            </w:r>
          </w:p>
        </w:tc>
        <w:tc>
          <w:tcPr>
            <w:tcW w:w="2268" w:type="dxa"/>
          </w:tcPr>
          <w:p w:rsidR="009A7593" w:rsidRPr="00645CA8" w:rsidRDefault="009A7593" w:rsidP="001B4AE9">
            <w:pPr>
              <w:pStyle w:val="ConsPlusNormal"/>
              <w:jc w:val="both"/>
              <w:rPr>
                <w:rFonts w:ascii="Times New Roman" w:hAnsi="Times New Roman" w:cs="Times New Roman"/>
                <w:szCs w:val="22"/>
              </w:rPr>
            </w:pPr>
            <w:r w:rsidRPr="00645CA8">
              <w:rPr>
                <w:rFonts w:ascii="Times New Roman" w:hAnsi="Times New Roman" w:cs="Times New Roman"/>
                <w:szCs w:val="22"/>
              </w:rPr>
              <w:t>соглашения о государственно-частном партнерстве, концессионные соглашения</w:t>
            </w:r>
          </w:p>
        </w:tc>
        <w:tc>
          <w:tcPr>
            <w:tcW w:w="1701" w:type="dxa"/>
          </w:tcPr>
          <w:p w:rsidR="009A7593" w:rsidRPr="0043351B" w:rsidRDefault="00A947CA" w:rsidP="00FF602E">
            <w:pPr>
              <w:pStyle w:val="ConsPlusNormal"/>
              <w:rPr>
                <w:rFonts w:ascii="Times New Roman" w:hAnsi="Times New Roman" w:cs="Times New Roman"/>
                <w:szCs w:val="22"/>
              </w:rPr>
            </w:pPr>
            <w:r w:rsidRPr="0043351B">
              <w:rPr>
                <w:rFonts w:ascii="Times New Roman" w:hAnsi="Times New Roman" w:cs="Times New Roman"/>
                <w:szCs w:val="22"/>
              </w:rPr>
              <w:t>Органы и структурные подразделения администрации города Нефтеюганска</w:t>
            </w:r>
          </w:p>
        </w:tc>
      </w:tr>
      <w:tr w:rsidR="00E904B0" w:rsidRPr="00E904B0" w:rsidTr="000765C9">
        <w:tc>
          <w:tcPr>
            <w:tcW w:w="710" w:type="dxa"/>
          </w:tcPr>
          <w:p w:rsidR="009A7593" w:rsidRPr="00645CA8" w:rsidRDefault="00C06AEB" w:rsidP="009A7593">
            <w:pPr>
              <w:pStyle w:val="ConsPlusNormal"/>
              <w:rPr>
                <w:rFonts w:ascii="Times New Roman" w:hAnsi="Times New Roman" w:cs="Times New Roman"/>
                <w:szCs w:val="22"/>
              </w:rPr>
            </w:pPr>
            <w:r w:rsidRPr="00645CA8">
              <w:rPr>
                <w:rFonts w:ascii="Times New Roman" w:hAnsi="Times New Roman" w:cs="Times New Roman"/>
                <w:szCs w:val="22"/>
              </w:rPr>
              <w:t>7</w:t>
            </w:r>
            <w:r w:rsidR="009A7593" w:rsidRPr="00645CA8">
              <w:rPr>
                <w:rFonts w:ascii="Times New Roman" w:hAnsi="Times New Roman" w:cs="Times New Roman"/>
                <w:szCs w:val="22"/>
              </w:rPr>
              <w:t>.2.</w:t>
            </w:r>
          </w:p>
        </w:tc>
        <w:tc>
          <w:tcPr>
            <w:tcW w:w="2976" w:type="dxa"/>
          </w:tcPr>
          <w:p w:rsidR="009A7593" w:rsidRPr="00645CA8" w:rsidRDefault="009A7593" w:rsidP="001B4AE9">
            <w:pPr>
              <w:pStyle w:val="ConsPlusNormal"/>
              <w:jc w:val="both"/>
              <w:rPr>
                <w:rFonts w:ascii="Times New Roman" w:hAnsi="Times New Roman" w:cs="Times New Roman"/>
                <w:szCs w:val="22"/>
              </w:rPr>
            </w:pPr>
            <w:r w:rsidRPr="00645CA8">
              <w:rPr>
                <w:rFonts w:ascii="Times New Roman" w:hAnsi="Times New Roman" w:cs="Times New Roman"/>
                <w:szCs w:val="22"/>
              </w:rPr>
              <w:t>Передача в управление частным операторам на основе концессионных соглашений объектов коммунального хозяйства муниципальных предприятий</w:t>
            </w:r>
          </w:p>
        </w:tc>
        <w:tc>
          <w:tcPr>
            <w:tcW w:w="3119" w:type="dxa"/>
          </w:tcPr>
          <w:p w:rsidR="009A7593" w:rsidRPr="00645CA8" w:rsidRDefault="009A7593" w:rsidP="001B4AE9">
            <w:pPr>
              <w:pStyle w:val="ConsPlusNormal"/>
              <w:jc w:val="both"/>
              <w:rPr>
                <w:rFonts w:ascii="Times New Roman" w:hAnsi="Times New Roman" w:cs="Times New Roman"/>
                <w:szCs w:val="22"/>
              </w:rPr>
            </w:pPr>
            <w:r w:rsidRPr="00645CA8">
              <w:rPr>
                <w:rFonts w:ascii="Times New Roman" w:hAnsi="Times New Roman" w:cs="Times New Roman"/>
                <w:szCs w:val="22"/>
              </w:rPr>
              <w:t>низкий уровень эффективности деятельности государственных и муниципальных предприятий в сфере коммунального хозяйства, повышение эффективности эксплуатации муниципального имущества</w:t>
            </w:r>
          </w:p>
        </w:tc>
        <w:tc>
          <w:tcPr>
            <w:tcW w:w="2835" w:type="dxa"/>
          </w:tcPr>
          <w:p w:rsidR="009A7593" w:rsidRPr="00645CA8" w:rsidRDefault="009A7593" w:rsidP="001B4AE9">
            <w:pPr>
              <w:pStyle w:val="ConsPlusNormal"/>
              <w:jc w:val="both"/>
              <w:rPr>
                <w:rFonts w:ascii="Times New Roman" w:hAnsi="Times New Roman" w:cs="Times New Roman"/>
                <w:szCs w:val="22"/>
              </w:rPr>
            </w:pPr>
            <w:r w:rsidRPr="00645CA8">
              <w:rPr>
                <w:rFonts w:ascii="Times New Roman" w:hAnsi="Times New Roman" w:cs="Times New Roman"/>
                <w:szCs w:val="22"/>
              </w:rPr>
              <w:t>создание условий для развития конкуренции на рынке услуг коммунального хозяйства</w:t>
            </w:r>
          </w:p>
        </w:tc>
        <w:tc>
          <w:tcPr>
            <w:tcW w:w="2126" w:type="dxa"/>
          </w:tcPr>
          <w:p w:rsidR="009A7593" w:rsidRPr="00645CA8" w:rsidRDefault="009A7593" w:rsidP="001B4AE9">
            <w:pPr>
              <w:pStyle w:val="ConsPlusNormal"/>
              <w:jc w:val="both"/>
              <w:rPr>
                <w:rFonts w:ascii="Times New Roman" w:hAnsi="Times New Roman" w:cs="Times New Roman"/>
                <w:szCs w:val="22"/>
              </w:rPr>
            </w:pPr>
            <w:r w:rsidRPr="00645CA8">
              <w:rPr>
                <w:rFonts w:ascii="Times New Roman" w:hAnsi="Times New Roman" w:cs="Times New Roman"/>
                <w:szCs w:val="22"/>
              </w:rPr>
              <w:t>30 декабря 2024 года,</w:t>
            </w:r>
          </w:p>
          <w:p w:rsidR="009A7593" w:rsidRPr="00645CA8" w:rsidRDefault="009A7593" w:rsidP="001B4AE9">
            <w:pPr>
              <w:pStyle w:val="ConsPlusNormal"/>
              <w:jc w:val="both"/>
              <w:rPr>
                <w:rFonts w:ascii="Times New Roman" w:hAnsi="Times New Roman" w:cs="Times New Roman"/>
                <w:szCs w:val="22"/>
              </w:rPr>
            </w:pPr>
            <w:r w:rsidRPr="00645CA8">
              <w:rPr>
                <w:rFonts w:ascii="Times New Roman" w:hAnsi="Times New Roman" w:cs="Times New Roman"/>
                <w:szCs w:val="22"/>
              </w:rPr>
              <w:t>30 декабря 2025 года</w:t>
            </w:r>
          </w:p>
        </w:tc>
        <w:tc>
          <w:tcPr>
            <w:tcW w:w="2268" w:type="dxa"/>
          </w:tcPr>
          <w:p w:rsidR="009A7593" w:rsidRPr="00645CA8" w:rsidRDefault="009A7593" w:rsidP="001B4AE9">
            <w:pPr>
              <w:pStyle w:val="ConsPlusNormal"/>
              <w:jc w:val="both"/>
              <w:rPr>
                <w:rFonts w:ascii="Times New Roman" w:hAnsi="Times New Roman" w:cs="Times New Roman"/>
                <w:szCs w:val="22"/>
              </w:rPr>
            </w:pPr>
            <w:r w:rsidRPr="00645CA8">
              <w:rPr>
                <w:rFonts w:ascii="Times New Roman" w:hAnsi="Times New Roman" w:cs="Times New Roman"/>
                <w:szCs w:val="22"/>
              </w:rPr>
              <w:t>концессионные соглашения</w:t>
            </w:r>
          </w:p>
        </w:tc>
        <w:tc>
          <w:tcPr>
            <w:tcW w:w="1701" w:type="dxa"/>
          </w:tcPr>
          <w:p w:rsidR="009A7593" w:rsidRPr="0043351B" w:rsidRDefault="00A947CA" w:rsidP="001B4AE9">
            <w:pPr>
              <w:pStyle w:val="ConsPlusNormal"/>
              <w:jc w:val="both"/>
              <w:rPr>
                <w:rFonts w:ascii="Times New Roman" w:hAnsi="Times New Roman" w:cs="Times New Roman"/>
                <w:szCs w:val="22"/>
              </w:rPr>
            </w:pPr>
            <w:r w:rsidRPr="0043351B">
              <w:rPr>
                <w:rFonts w:ascii="Times New Roman" w:hAnsi="Times New Roman" w:cs="Times New Roman"/>
                <w:szCs w:val="22"/>
              </w:rPr>
              <w:t>Органы администрации города Нефтеюганска</w:t>
            </w:r>
          </w:p>
        </w:tc>
      </w:tr>
      <w:tr w:rsidR="00E904B0" w:rsidRPr="00E904B0" w:rsidTr="00EA61B1">
        <w:tc>
          <w:tcPr>
            <w:tcW w:w="710" w:type="dxa"/>
          </w:tcPr>
          <w:p w:rsidR="009A7593" w:rsidRPr="0043351B" w:rsidRDefault="00C06AEB" w:rsidP="009A7593">
            <w:pPr>
              <w:pStyle w:val="ConsPlusNormal"/>
              <w:rPr>
                <w:rFonts w:ascii="Times New Roman" w:hAnsi="Times New Roman" w:cs="Times New Roman"/>
                <w:szCs w:val="22"/>
              </w:rPr>
            </w:pPr>
            <w:r>
              <w:rPr>
                <w:rFonts w:ascii="Times New Roman" w:hAnsi="Times New Roman" w:cs="Times New Roman"/>
                <w:szCs w:val="22"/>
              </w:rPr>
              <w:t>8</w:t>
            </w:r>
            <w:r w:rsidR="009A7593" w:rsidRPr="0043351B">
              <w:rPr>
                <w:rFonts w:ascii="Times New Roman" w:hAnsi="Times New Roman" w:cs="Times New Roman"/>
                <w:szCs w:val="22"/>
              </w:rPr>
              <w:t>.</w:t>
            </w:r>
          </w:p>
        </w:tc>
        <w:tc>
          <w:tcPr>
            <w:tcW w:w="15025" w:type="dxa"/>
            <w:gridSpan w:val="6"/>
          </w:tcPr>
          <w:p w:rsidR="009A7593" w:rsidRPr="0043351B" w:rsidRDefault="009A7593" w:rsidP="00BF51BA">
            <w:pPr>
              <w:pStyle w:val="ConsPlusNormal"/>
              <w:jc w:val="center"/>
              <w:rPr>
                <w:rFonts w:ascii="Times New Roman" w:hAnsi="Times New Roman" w:cs="Times New Roman"/>
                <w:szCs w:val="22"/>
              </w:rPr>
            </w:pPr>
            <w:r w:rsidRPr="0043351B">
              <w:rPr>
                <w:rFonts w:ascii="Times New Roman" w:hAnsi="Times New Roman" w:cs="Times New Roman"/>
                <w:szCs w:val="22"/>
              </w:rPr>
              <w:t>Содействие развитию негосударственных (немуниципальных) социально ориентированны</w:t>
            </w:r>
            <w:r w:rsidR="00BF51BA">
              <w:rPr>
                <w:rFonts w:ascii="Times New Roman" w:hAnsi="Times New Roman" w:cs="Times New Roman"/>
                <w:szCs w:val="22"/>
              </w:rPr>
              <w:t>х некоммерческих организаций и «социального предпринимательства»</w:t>
            </w:r>
            <w:r w:rsidRPr="0043351B">
              <w:rPr>
                <w:rFonts w:ascii="Times New Roman" w:hAnsi="Times New Roman" w:cs="Times New Roman"/>
                <w:szCs w:val="22"/>
              </w:rPr>
              <w:t>, включая наличие в региональных программах поддержки социально ориентированных некоммерческих организаций и (или) субъектов малого и среднего предпринимательства, в том числе индивидуальных предпринимателей, мероприятий, направленных на поддержку негосударственного (немуни</w:t>
            </w:r>
            <w:r w:rsidR="00BF51BA">
              <w:rPr>
                <w:rFonts w:ascii="Times New Roman" w:hAnsi="Times New Roman" w:cs="Times New Roman"/>
                <w:szCs w:val="22"/>
              </w:rPr>
              <w:t>ципального) сектора и развитие «социального предпринимательства»</w:t>
            </w:r>
            <w:r w:rsidRPr="0043351B">
              <w:rPr>
                <w:rFonts w:ascii="Times New Roman" w:hAnsi="Times New Roman" w:cs="Times New Roman"/>
                <w:szCs w:val="22"/>
              </w:rPr>
              <w:t xml:space="preserve"> в таких сферах, как дошкольное, общее образование, детский отдых и оздоровление детей, дополнительное образование детей, производство на территории Российской Федерации технических средств реабилитации для лиц с ограниченными возможностями, включая мероприятия по развитию инфраструктуры поддержки социально ориентированных </w:t>
            </w:r>
            <w:r w:rsidR="00BF51BA">
              <w:rPr>
                <w:rFonts w:ascii="Times New Roman" w:hAnsi="Times New Roman" w:cs="Times New Roman"/>
                <w:szCs w:val="22"/>
              </w:rPr>
              <w:t>некоммерческих организаций и «социального предпринимательства»</w:t>
            </w:r>
          </w:p>
        </w:tc>
      </w:tr>
      <w:tr w:rsidR="00E904B0" w:rsidRPr="00E904B0" w:rsidTr="000765C9">
        <w:tc>
          <w:tcPr>
            <w:tcW w:w="710" w:type="dxa"/>
          </w:tcPr>
          <w:p w:rsidR="009A7593" w:rsidRPr="0043351B" w:rsidRDefault="00C06AEB" w:rsidP="009A7593">
            <w:pPr>
              <w:pStyle w:val="ConsPlusNormal"/>
              <w:rPr>
                <w:rFonts w:ascii="Times New Roman" w:hAnsi="Times New Roman" w:cs="Times New Roman"/>
                <w:szCs w:val="22"/>
              </w:rPr>
            </w:pPr>
            <w:r>
              <w:rPr>
                <w:rFonts w:ascii="Times New Roman" w:hAnsi="Times New Roman" w:cs="Times New Roman"/>
                <w:szCs w:val="22"/>
              </w:rPr>
              <w:t>8</w:t>
            </w:r>
            <w:r w:rsidR="009A7593" w:rsidRPr="0043351B">
              <w:rPr>
                <w:rFonts w:ascii="Times New Roman" w:hAnsi="Times New Roman" w:cs="Times New Roman"/>
                <w:szCs w:val="22"/>
              </w:rPr>
              <w:t>.1.</w:t>
            </w:r>
          </w:p>
        </w:tc>
        <w:tc>
          <w:tcPr>
            <w:tcW w:w="2976" w:type="dxa"/>
          </w:tcPr>
          <w:p w:rsidR="009A7593" w:rsidRPr="0043351B" w:rsidRDefault="009A7593" w:rsidP="001B4AE9">
            <w:pPr>
              <w:pStyle w:val="ConsPlusNormal"/>
              <w:jc w:val="both"/>
              <w:rPr>
                <w:rFonts w:ascii="Times New Roman" w:hAnsi="Times New Roman" w:cs="Times New Roman"/>
                <w:szCs w:val="22"/>
              </w:rPr>
            </w:pPr>
            <w:r w:rsidRPr="0043351B">
              <w:rPr>
                <w:rFonts w:ascii="Times New Roman" w:hAnsi="Times New Roman" w:cs="Times New Roman"/>
                <w:szCs w:val="22"/>
              </w:rPr>
              <w:t xml:space="preserve">Оказание поддержки социально ориентированным некоммерческим организациям и (или) </w:t>
            </w:r>
            <w:r w:rsidRPr="0043351B">
              <w:rPr>
                <w:rFonts w:ascii="Times New Roman" w:hAnsi="Times New Roman" w:cs="Times New Roman"/>
                <w:szCs w:val="22"/>
              </w:rPr>
              <w:lastRenderedPageBreak/>
              <w:t>субъектам малого и среднего предпринимательства, в том числе индивидуальным предпринимателям, и разработка мероприятий, направленных на поддержку негосударственного (немуниципального) сектора в таких сферах, как дошкольное, общее образование, детский отдых и оздоровление, дополнительное образование детей, реализация технических средств реабилитации для лиц с ограниченными возможностями</w:t>
            </w:r>
          </w:p>
        </w:tc>
        <w:tc>
          <w:tcPr>
            <w:tcW w:w="3119" w:type="dxa"/>
          </w:tcPr>
          <w:p w:rsidR="009A7593" w:rsidRPr="0043351B" w:rsidRDefault="009A7593" w:rsidP="001B4AE9">
            <w:pPr>
              <w:pStyle w:val="ConsPlusNormal"/>
              <w:jc w:val="both"/>
              <w:rPr>
                <w:rFonts w:ascii="Times New Roman" w:hAnsi="Times New Roman" w:cs="Times New Roman"/>
                <w:szCs w:val="22"/>
              </w:rPr>
            </w:pPr>
            <w:r w:rsidRPr="0043351B">
              <w:rPr>
                <w:rFonts w:ascii="Times New Roman" w:hAnsi="Times New Roman" w:cs="Times New Roman"/>
                <w:szCs w:val="22"/>
              </w:rPr>
              <w:lastRenderedPageBreak/>
              <w:t xml:space="preserve">недостаточное участие негосударственных организаций, в том числе социально ориентированных </w:t>
            </w:r>
            <w:r w:rsidRPr="0043351B">
              <w:rPr>
                <w:rFonts w:ascii="Times New Roman" w:hAnsi="Times New Roman" w:cs="Times New Roman"/>
                <w:szCs w:val="22"/>
              </w:rPr>
              <w:lastRenderedPageBreak/>
              <w:t>некоммерческих организаций, в предоставлении гражданам услуг социальной сферы</w:t>
            </w:r>
          </w:p>
        </w:tc>
        <w:tc>
          <w:tcPr>
            <w:tcW w:w="2835" w:type="dxa"/>
          </w:tcPr>
          <w:p w:rsidR="009A7593" w:rsidRPr="0043351B" w:rsidRDefault="009A7593" w:rsidP="001B4AE9">
            <w:pPr>
              <w:pStyle w:val="ConsPlusNormal"/>
              <w:jc w:val="both"/>
              <w:rPr>
                <w:rFonts w:ascii="Times New Roman" w:hAnsi="Times New Roman" w:cs="Times New Roman"/>
                <w:szCs w:val="22"/>
              </w:rPr>
            </w:pPr>
            <w:r w:rsidRPr="0043351B">
              <w:rPr>
                <w:rFonts w:ascii="Times New Roman" w:hAnsi="Times New Roman" w:cs="Times New Roman"/>
                <w:szCs w:val="22"/>
              </w:rPr>
              <w:lastRenderedPageBreak/>
              <w:t xml:space="preserve">содействие развитию негосударственных (немуниципальных) социально ориентированных </w:t>
            </w:r>
            <w:r w:rsidRPr="0043351B">
              <w:rPr>
                <w:rFonts w:ascii="Times New Roman" w:hAnsi="Times New Roman" w:cs="Times New Roman"/>
                <w:szCs w:val="22"/>
              </w:rPr>
              <w:lastRenderedPageBreak/>
              <w:t>некоммерческих организаций</w:t>
            </w:r>
          </w:p>
        </w:tc>
        <w:tc>
          <w:tcPr>
            <w:tcW w:w="2126" w:type="dxa"/>
          </w:tcPr>
          <w:p w:rsidR="009A7593" w:rsidRPr="0043351B" w:rsidRDefault="009A7593" w:rsidP="001B4AE9">
            <w:pPr>
              <w:pStyle w:val="ConsPlusNormal"/>
              <w:jc w:val="both"/>
              <w:rPr>
                <w:rFonts w:ascii="Times New Roman" w:hAnsi="Times New Roman" w:cs="Times New Roman"/>
                <w:szCs w:val="22"/>
              </w:rPr>
            </w:pPr>
            <w:r w:rsidRPr="0043351B">
              <w:rPr>
                <w:rFonts w:ascii="Times New Roman" w:hAnsi="Times New Roman" w:cs="Times New Roman"/>
                <w:szCs w:val="22"/>
              </w:rPr>
              <w:lastRenderedPageBreak/>
              <w:t>30 декабря 2024 года,</w:t>
            </w:r>
          </w:p>
          <w:p w:rsidR="009A7593" w:rsidRPr="0043351B" w:rsidRDefault="009A7593" w:rsidP="001B4AE9">
            <w:pPr>
              <w:pStyle w:val="ConsPlusNormal"/>
              <w:jc w:val="both"/>
              <w:rPr>
                <w:rFonts w:ascii="Times New Roman" w:hAnsi="Times New Roman" w:cs="Times New Roman"/>
                <w:szCs w:val="22"/>
              </w:rPr>
            </w:pPr>
            <w:r w:rsidRPr="0043351B">
              <w:rPr>
                <w:rFonts w:ascii="Times New Roman" w:hAnsi="Times New Roman" w:cs="Times New Roman"/>
                <w:szCs w:val="22"/>
              </w:rPr>
              <w:t>30 декабря 2025 года</w:t>
            </w:r>
          </w:p>
        </w:tc>
        <w:tc>
          <w:tcPr>
            <w:tcW w:w="2268" w:type="dxa"/>
          </w:tcPr>
          <w:p w:rsidR="009A7593" w:rsidRPr="0043351B" w:rsidRDefault="009A7593" w:rsidP="001B4AE9">
            <w:pPr>
              <w:pStyle w:val="ConsPlusNormal"/>
              <w:jc w:val="both"/>
              <w:rPr>
                <w:rFonts w:ascii="Times New Roman" w:hAnsi="Times New Roman" w:cs="Times New Roman"/>
                <w:szCs w:val="22"/>
              </w:rPr>
            </w:pPr>
            <w:r w:rsidRPr="0043351B">
              <w:rPr>
                <w:rFonts w:ascii="Times New Roman" w:hAnsi="Times New Roman" w:cs="Times New Roman"/>
                <w:szCs w:val="22"/>
              </w:rPr>
              <w:t>информация в автоматизир</w:t>
            </w:r>
            <w:r w:rsidR="007802CB">
              <w:rPr>
                <w:rFonts w:ascii="Times New Roman" w:hAnsi="Times New Roman" w:cs="Times New Roman"/>
                <w:szCs w:val="22"/>
              </w:rPr>
              <w:t xml:space="preserve">ованной информационной системе «Мониторинг </w:t>
            </w:r>
            <w:r w:rsidR="007802CB">
              <w:rPr>
                <w:rFonts w:ascii="Times New Roman" w:hAnsi="Times New Roman" w:cs="Times New Roman"/>
                <w:szCs w:val="22"/>
              </w:rPr>
              <w:lastRenderedPageBreak/>
              <w:t>Югра»</w:t>
            </w:r>
          </w:p>
        </w:tc>
        <w:tc>
          <w:tcPr>
            <w:tcW w:w="1701" w:type="dxa"/>
          </w:tcPr>
          <w:p w:rsidR="000E4C7D" w:rsidRPr="0043351B" w:rsidRDefault="000E4C7D" w:rsidP="001B4AE9">
            <w:pPr>
              <w:pStyle w:val="ConsPlusNormal"/>
              <w:jc w:val="both"/>
              <w:rPr>
                <w:rFonts w:ascii="Times New Roman" w:hAnsi="Times New Roman" w:cs="Times New Roman"/>
                <w:szCs w:val="22"/>
              </w:rPr>
            </w:pPr>
            <w:r w:rsidRPr="0043351B">
              <w:rPr>
                <w:rFonts w:ascii="Times New Roman" w:hAnsi="Times New Roman" w:cs="Times New Roman"/>
                <w:szCs w:val="22"/>
              </w:rPr>
              <w:lastRenderedPageBreak/>
              <w:t xml:space="preserve">Департамент образования администрации города </w:t>
            </w:r>
            <w:r w:rsidRPr="0043351B">
              <w:rPr>
                <w:rFonts w:ascii="Times New Roman" w:hAnsi="Times New Roman" w:cs="Times New Roman"/>
                <w:szCs w:val="22"/>
              </w:rPr>
              <w:lastRenderedPageBreak/>
              <w:t>Нефтеюганска</w:t>
            </w:r>
          </w:p>
          <w:p w:rsidR="000E4C7D" w:rsidRPr="0043351B" w:rsidRDefault="000E4C7D" w:rsidP="001B4AE9">
            <w:pPr>
              <w:pStyle w:val="ConsPlusNormal"/>
              <w:jc w:val="both"/>
              <w:rPr>
                <w:rFonts w:ascii="Times New Roman" w:hAnsi="Times New Roman" w:cs="Times New Roman"/>
                <w:szCs w:val="22"/>
              </w:rPr>
            </w:pPr>
          </w:p>
          <w:p w:rsidR="009A7593" w:rsidRPr="0043351B" w:rsidRDefault="009A7593" w:rsidP="001B4AE9">
            <w:pPr>
              <w:pStyle w:val="ConsPlusNormal"/>
              <w:jc w:val="both"/>
              <w:rPr>
                <w:rFonts w:ascii="Times New Roman" w:hAnsi="Times New Roman" w:cs="Times New Roman"/>
                <w:szCs w:val="22"/>
              </w:rPr>
            </w:pPr>
          </w:p>
        </w:tc>
      </w:tr>
      <w:tr w:rsidR="00E15CF4" w:rsidRPr="00E904B0" w:rsidTr="000765C9">
        <w:tc>
          <w:tcPr>
            <w:tcW w:w="710" w:type="dxa"/>
          </w:tcPr>
          <w:p w:rsidR="00E15CF4" w:rsidRPr="0043351B" w:rsidRDefault="00E15CF4" w:rsidP="00E15CF4">
            <w:pPr>
              <w:pStyle w:val="ConsPlusNormal"/>
              <w:rPr>
                <w:rFonts w:ascii="Times New Roman" w:hAnsi="Times New Roman" w:cs="Times New Roman"/>
                <w:szCs w:val="22"/>
              </w:rPr>
            </w:pPr>
            <w:r>
              <w:rPr>
                <w:rFonts w:ascii="Times New Roman" w:hAnsi="Times New Roman" w:cs="Times New Roman"/>
                <w:szCs w:val="22"/>
              </w:rPr>
              <w:lastRenderedPageBreak/>
              <w:t>8</w:t>
            </w:r>
            <w:r w:rsidRPr="0043351B">
              <w:rPr>
                <w:rFonts w:ascii="Times New Roman" w:hAnsi="Times New Roman" w:cs="Times New Roman"/>
                <w:szCs w:val="22"/>
              </w:rPr>
              <w:t>.2.</w:t>
            </w:r>
          </w:p>
        </w:tc>
        <w:tc>
          <w:tcPr>
            <w:tcW w:w="2976" w:type="dxa"/>
          </w:tcPr>
          <w:p w:rsidR="00E15CF4" w:rsidRPr="002A460D" w:rsidRDefault="00E15CF4" w:rsidP="00E15CF4">
            <w:pPr>
              <w:widowControl w:val="0"/>
              <w:autoSpaceDE w:val="0"/>
              <w:autoSpaceDN w:val="0"/>
              <w:jc w:val="both"/>
              <w:rPr>
                <w:rFonts w:ascii="Times New Roman" w:eastAsia="Times New Roman" w:hAnsi="Times New Roman"/>
                <w:lang w:eastAsia="ru-RU"/>
              </w:rPr>
            </w:pPr>
            <w:r w:rsidRPr="002A460D">
              <w:rPr>
                <w:rFonts w:ascii="Times New Roman" w:eastAsia="Times New Roman" w:hAnsi="Times New Roman"/>
                <w:lang w:eastAsia="ru-RU"/>
              </w:rPr>
              <w:t>Проведение конкурсного отбора на предоставление субсидии социально ориентированным некоммерческим организациям на оказание услуг (выполне</w:t>
            </w:r>
            <w:r>
              <w:rPr>
                <w:rFonts w:ascii="Times New Roman" w:eastAsia="Times New Roman" w:hAnsi="Times New Roman"/>
                <w:lang w:eastAsia="ru-RU"/>
              </w:rPr>
              <w:t xml:space="preserve">ние работ) в сфере образования </w:t>
            </w:r>
            <w:r w:rsidRPr="002A460D">
              <w:rPr>
                <w:rFonts w:ascii="Times New Roman" w:eastAsia="Times New Roman" w:hAnsi="Times New Roman"/>
                <w:lang w:eastAsia="ru-RU"/>
              </w:rPr>
              <w:t>и молодежной политики, в том числе общественно полезных услуг</w:t>
            </w:r>
          </w:p>
        </w:tc>
        <w:tc>
          <w:tcPr>
            <w:tcW w:w="3119" w:type="dxa"/>
          </w:tcPr>
          <w:p w:rsidR="00E15CF4" w:rsidRPr="002A460D" w:rsidRDefault="00E15CF4" w:rsidP="00E15CF4">
            <w:pPr>
              <w:widowControl w:val="0"/>
              <w:autoSpaceDE w:val="0"/>
              <w:autoSpaceDN w:val="0"/>
              <w:jc w:val="both"/>
              <w:rPr>
                <w:rFonts w:ascii="Times New Roman" w:eastAsia="Times New Roman" w:hAnsi="Times New Roman"/>
                <w:lang w:eastAsia="ru-RU"/>
              </w:rPr>
            </w:pPr>
            <w:r w:rsidRPr="002A460D">
              <w:rPr>
                <w:rFonts w:ascii="Times New Roman" w:eastAsia="Times New Roman" w:hAnsi="Times New Roman"/>
                <w:lang w:eastAsia="ru-RU"/>
              </w:rPr>
              <w:t xml:space="preserve">недостаточное участие негосударственных организаций, в том числе социально ориентированных некоммерческих организаций, в предоставлении </w:t>
            </w:r>
            <w:r>
              <w:rPr>
                <w:rFonts w:ascii="Times New Roman" w:eastAsia="Times New Roman" w:hAnsi="Times New Roman"/>
                <w:lang w:eastAsia="ru-RU"/>
              </w:rPr>
              <w:t>услуг в сфере образования</w:t>
            </w:r>
            <w:r w:rsidRPr="002A460D">
              <w:rPr>
                <w:rFonts w:ascii="Times New Roman" w:eastAsia="Times New Roman" w:hAnsi="Times New Roman"/>
                <w:lang w:eastAsia="ru-RU"/>
              </w:rPr>
              <w:t xml:space="preserve"> и молодежной политики, в том числе общественно полезных услуг</w:t>
            </w:r>
          </w:p>
        </w:tc>
        <w:tc>
          <w:tcPr>
            <w:tcW w:w="2835" w:type="dxa"/>
          </w:tcPr>
          <w:p w:rsidR="00E15CF4" w:rsidRPr="002A460D" w:rsidRDefault="00E15CF4" w:rsidP="00E15CF4">
            <w:pPr>
              <w:widowControl w:val="0"/>
              <w:autoSpaceDE w:val="0"/>
              <w:autoSpaceDN w:val="0"/>
              <w:jc w:val="both"/>
              <w:rPr>
                <w:rFonts w:ascii="Times New Roman" w:eastAsia="Times New Roman" w:hAnsi="Times New Roman"/>
                <w:lang w:eastAsia="ru-RU"/>
              </w:rPr>
            </w:pPr>
            <w:r w:rsidRPr="002A460D">
              <w:rPr>
                <w:rFonts w:ascii="Times New Roman" w:eastAsia="Times New Roman" w:hAnsi="Times New Roman"/>
                <w:lang w:eastAsia="ru-RU"/>
              </w:rPr>
              <w:t>содействие развитию негосударственных (немуниципальных) социально ориентированных некоммерческих организаций</w:t>
            </w:r>
          </w:p>
        </w:tc>
        <w:tc>
          <w:tcPr>
            <w:tcW w:w="2126" w:type="dxa"/>
          </w:tcPr>
          <w:p w:rsidR="00E15CF4" w:rsidRPr="002A460D" w:rsidRDefault="00E15CF4" w:rsidP="00E15CF4">
            <w:pPr>
              <w:widowControl w:val="0"/>
              <w:autoSpaceDE w:val="0"/>
              <w:autoSpaceDN w:val="0"/>
              <w:jc w:val="both"/>
              <w:rPr>
                <w:rFonts w:ascii="Times New Roman" w:eastAsia="Times New Roman" w:hAnsi="Times New Roman"/>
                <w:lang w:eastAsia="ru-RU"/>
              </w:rPr>
            </w:pPr>
            <w:r w:rsidRPr="002A460D">
              <w:rPr>
                <w:rFonts w:ascii="Times New Roman" w:eastAsia="Times New Roman" w:hAnsi="Times New Roman"/>
                <w:lang w:eastAsia="ru-RU"/>
              </w:rPr>
              <w:t>30 декабря 2024 года,</w:t>
            </w:r>
          </w:p>
          <w:p w:rsidR="00E15CF4" w:rsidRPr="002A460D" w:rsidRDefault="00E15CF4" w:rsidP="00E15CF4">
            <w:pPr>
              <w:widowControl w:val="0"/>
              <w:autoSpaceDE w:val="0"/>
              <w:autoSpaceDN w:val="0"/>
              <w:jc w:val="both"/>
              <w:rPr>
                <w:rFonts w:ascii="Times New Roman" w:eastAsia="Times New Roman" w:hAnsi="Times New Roman"/>
                <w:lang w:eastAsia="ru-RU"/>
              </w:rPr>
            </w:pPr>
            <w:r w:rsidRPr="002A460D">
              <w:rPr>
                <w:rFonts w:ascii="Times New Roman" w:eastAsia="Times New Roman" w:hAnsi="Times New Roman"/>
                <w:lang w:eastAsia="ru-RU"/>
              </w:rPr>
              <w:t>30 декабря 2025 года</w:t>
            </w:r>
          </w:p>
        </w:tc>
        <w:tc>
          <w:tcPr>
            <w:tcW w:w="2268" w:type="dxa"/>
          </w:tcPr>
          <w:p w:rsidR="00E15CF4" w:rsidRPr="002A460D" w:rsidRDefault="00E15CF4" w:rsidP="00E15CF4">
            <w:pPr>
              <w:widowControl w:val="0"/>
              <w:autoSpaceDE w:val="0"/>
              <w:autoSpaceDN w:val="0"/>
              <w:rPr>
                <w:rFonts w:ascii="Times New Roman" w:eastAsia="Times New Roman" w:hAnsi="Times New Roman"/>
                <w:lang w:eastAsia="ru-RU"/>
              </w:rPr>
            </w:pPr>
            <w:r w:rsidRPr="002A460D">
              <w:rPr>
                <w:rFonts w:ascii="Times New Roman" w:eastAsia="Times New Roman" w:hAnsi="Times New Roman"/>
                <w:lang w:eastAsia="ru-RU"/>
              </w:rPr>
              <w:t>информация на официальном сайте органов местного самоуправления</w:t>
            </w:r>
          </w:p>
        </w:tc>
        <w:tc>
          <w:tcPr>
            <w:tcW w:w="1701" w:type="dxa"/>
          </w:tcPr>
          <w:p w:rsidR="00E15CF4" w:rsidRPr="002A460D" w:rsidRDefault="00E15CF4" w:rsidP="00E15CF4">
            <w:pPr>
              <w:widowControl w:val="0"/>
              <w:autoSpaceDE w:val="0"/>
              <w:autoSpaceDN w:val="0"/>
              <w:jc w:val="both"/>
              <w:rPr>
                <w:rFonts w:ascii="Times New Roman" w:eastAsia="Times New Roman" w:hAnsi="Times New Roman"/>
                <w:lang w:eastAsia="ru-RU"/>
              </w:rPr>
            </w:pPr>
            <w:r w:rsidRPr="002A460D">
              <w:rPr>
                <w:rFonts w:ascii="Times New Roman" w:eastAsia="Times New Roman" w:hAnsi="Times New Roman"/>
                <w:lang w:eastAsia="ru-RU"/>
              </w:rPr>
              <w:t>Департамент образования администрации города Нефтеюганска</w:t>
            </w:r>
          </w:p>
          <w:p w:rsidR="00E15CF4" w:rsidRPr="002A460D" w:rsidRDefault="00E15CF4" w:rsidP="00E15CF4">
            <w:pPr>
              <w:widowControl w:val="0"/>
              <w:autoSpaceDE w:val="0"/>
              <w:autoSpaceDN w:val="0"/>
              <w:jc w:val="both"/>
              <w:rPr>
                <w:rFonts w:ascii="Times New Roman" w:eastAsia="Times New Roman" w:hAnsi="Times New Roman"/>
                <w:lang w:eastAsia="ru-RU"/>
              </w:rPr>
            </w:pPr>
          </w:p>
          <w:p w:rsidR="00E15CF4" w:rsidRPr="002A460D" w:rsidRDefault="00E15CF4" w:rsidP="00E15CF4">
            <w:pPr>
              <w:widowControl w:val="0"/>
              <w:autoSpaceDE w:val="0"/>
              <w:autoSpaceDN w:val="0"/>
              <w:jc w:val="both"/>
              <w:rPr>
                <w:rFonts w:ascii="Times New Roman" w:eastAsia="Times New Roman" w:hAnsi="Times New Roman"/>
                <w:lang w:eastAsia="ru-RU"/>
              </w:rPr>
            </w:pPr>
            <w:r w:rsidRPr="002A460D">
              <w:rPr>
                <w:rFonts w:ascii="Times New Roman" w:eastAsia="Times New Roman" w:hAnsi="Times New Roman"/>
                <w:lang w:eastAsia="ru-RU"/>
              </w:rPr>
              <w:t>Департамент по делам администрации города Нефтеюганска</w:t>
            </w:r>
          </w:p>
          <w:p w:rsidR="00E15CF4" w:rsidRPr="002A460D" w:rsidRDefault="00E15CF4" w:rsidP="00E15CF4">
            <w:pPr>
              <w:widowControl w:val="0"/>
              <w:autoSpaceDE w:val="0"/>
              <w:autoSpaceDN w:val="0"/>
              <w:jc w:val="both"/>
              <w:rPr>
                <w:rFonts w:ascii="Times New Roman" w:eastAsia="Times New Roman" w:hAnsi="Times New Roman"/>
                <w:lang w:eastAsia="ru-RU"/>
              </w:rPr>
            </w:pPr>
          </w:p>
          <w:p w:rsidR="00E15CF4" w:rsidRPr="002A460D" w:rsidRDefault="00E15CF4" w:rsidP="00E15CF4">
            <w:pPr>
              <w:widowControl w:val="0"/>
              <w:autoSpaceDE w:val="0"/>
              <w:autoSpaceDN w:val="0"/>
              <w:jc w:val="both"/>
              <w:rPr>
                <w:rFonts w:ascii="Times New Roman" w:eastAsia="Times New Roman" w:hAnsi="Times New Roman"/>
                <w:lang w:eastAsia="ru-RU"/>
              </w:rPr>
            </w:pPr>
          </w:p>
        </w:tc>
      </w:tr>
      <w:tr w:rsidR="00E15CF4" w:rsidRPr="00E904B0" w:rsidTr="002F78F5">
        <w:tc>
          <w:tcPr>
            <w:tcW w:w="710" w:type="dxa"/>
          </w:tcPr>
          <w:p w:rsidR="00E15CF4" w:rsidRPr="0043351B" w:rsidRDefault="00E15CF4" w:rsidP="00E15CF4">
            <w:pPr>
              <w:pStyle w:val="ConsPlusNormal"/>
              <w:rPr>
                <w:rFonts w:ascii="Times New Roman" w:hAnsi="Times New Roman" w:cs="Times New Roman"/>
                <w:szCs w:val="22"/>
              </w:rPr>
            </w:pPr>
            <w:r>
              <w:rPr>
                <w:rFonts w:ascii="Times New Roman" w:hAnsi="Times New Roman" w:cs="Times New Roman"/>
                <w:szCs w:val="22"/>
              </w:rPr>
              <w:t>8</w:t>
            </w:r>
            <w:r w:rsidRPr="0043351B">
              <w:rPr>
                <w:rFonts w:ascii="Times New Roman" w:hAnsi="Times New Roman" w:cs="Times New Roman"/>
                <w:szCs w:val="22"/>
              </w:rPr>
              <w:t>.3.</w:t>
            </w:r>
          </w:p>
        </w:tc>
        <w:tc>
          <w:tcPr>
            <w:tcW w:w="2976" w:type="dxa"/>
            <w:shd w:val="clear" w:color="auto" w:fill="auto"/>
          </w:tcPr>
          <w:p w:rsidR="00E15CF4" w:rsidRPr="002A460D" w:rsidRDefault="00E15CF4" w:rsidP="00E15CF4">
            <w:pPr>
              <w:widowControl w:val="0"/>
              <w:jc w:val="both"/>
              <w:rPr>
                <w:rFonts w:ascii="Times New Roman" w:hAnsi="Times New Roman"/>
              </w:rPr>
            </w:pPr>
            <w:r w:rsidRPr="002A460D">
              <w:rPr>
                <w:rFonts w:ascii="Times New Roman" w:hAnsi="Times New Roman"/>
              </w:rPr>
              <w:t xml:space="preserve">Предоставление субсидии социально ориентированным некоммерческим организациям на оказание услуг (выполнение работ) в сфере образования и </w:t>
            </w:r>
            <w:r w:rsidRPr="002A460D">
              <w:rPr>
                <w:rFonts w:ascii="Times New Roman" w:hAnsi="Times New Roman"/>
              </w:rPr>
              <w:lastRenderedPageBreak/>
              <w:t xml:space="preserve">молодежной политики, в том числе общественно полезных услуг </w:t>
            </w:r>
          </w:p>
          <w:p w:rsidR="00E15CF4" w:rsidRPr="002A460D" w:rsidRDefault="00E15CF4" w:rsidP="00E15CF4">
            <w:pPr>
              <w:widowControl w:val="0"/>
              <w:jc w:val="both"/>
              <w:rPr>
                <w:rFonts w:ascii="Times New Roman" w:hAnsi="Times New Roman"/>
              </w:rPr>
            </w:pPr>
          </w:p>
        </w:tc>
        <w:tc>
          <w:tcPr>
            <w:tcW w:w="3119" w:type="dxa"/>
            <w:shd w:val="clear" w:color="auto" w:fill="auto"/>
          </w:tcPr>
          <w:p w:rsidR="00E15CF4" w:rsidRPr="002A460D" w:rsidRDefault="00E15CF4" w:rsidP="00E15CF4">
            <w:pPr>
              <w:widowControl w:val="0"/>
              <w:contextualSpacing/>
              <w:jc w:val="both"/>
              <w:rPr>
                <w:rFonts w:ascii="Times New Roman" w:hAnsi="Times New Roman"/>
              </w:rPr>
            </w:pPr>
            <w:r w:rsidRPr="002A460D">
              <w:rPr>
                <w:rFonts w:ascii="Times New Roman" w:hAnsi="Times New Roman"/>
              </w:rPr>
              <w:lastRenderedPageBreak/>
              <w:t>недостаточное участие негосударственных организаций, в том числе социально ориентированных некоммерческих организаций, в предоставлении у</w:t>
            </w:r>
            <w:r>
              <w:rPr>
                <w:rFonts w:ascii="Times New Roman" w:hAnsi="Times New Roman"/>
              </w:rPr>
              <w:t xml:space="preserve">слуг в сфере </w:t>
            </w:r>
            <w:r>
              <w:rPr>
                <w:rFonts w:ascii="Times New Roman" w:hAnsi="Times New Roman"/>
              </w:rPr>
              <w:lastRenderedPageBreak/>
              <w:t xml:space="preserve">образования </w:t>
            </w:r>
            <w:r w:rsidRPr="002A460D">
              <w:rPr>
                <w:rFonts w:ascii="Times New Roman" w:hAnsi="Times New Roman"/>
              </w:rPr>
              <w:t>и молодежной политики, в том числе общественно полезных услуг</w:t>
            </w:r>
          </w:p>
        </w:tc>
        <w:tc>
          <w:tcPr>
            <w:tcW w:w="2835" w:type="dxa"/>
            <w:shd w:val="clear" w:color="auto" w:fill="auto"/>
          </w:tcPr>
          <w:p w:rsidR="00E15CF4" w:rsidRPr="002A460D" w:rsidRDefault="00E15CF4" w:rsidP="00E15CF4">
            <w:pPr>
              <w:widowControl w:val="0"/>
              <w:contextualSpacing/>
              <w:jc w:val="both"/>
              <w:rPr>
                <w:rFonts w:ascii="Times New Roman" w:hAnsi="Times New Roman"/>
              </w:rPr>
            </w:pPr>
            <w:r w:rsidRPr="002A460D">
              <w:rPr>
                <w:rFonts w:ascii="Times New Roman" w:hAnsi="Times New Roman"/>
              </w:rPr>
              <w:lastRenderedPageBreak/>
              <w:t>содействие развитию негосударственных (немуниципальных) социально ориентированных некоммерческих организаций</w:t>
            </w:r>
          </w:p>
          <w:p w:rsidR="00E15CF4" w:rsidRPr="002A460D" w:rsidRDefault="00E15CF4" w:rsidP="00E15CF4">
            <w:pPr>
              <w:widowControl w:val="0"/>
              <w:contextualSpacing/>
              <w:jc w:val="both"/>
              <w:rPr>
                <w:rFonts w:ascii="Times New Roman" w:hAnsi="Times New Roman"/>
              </w:rPr>
            </w:pPr>
          </w:p>
        </w:tc>
        <w:tc>
          <w:tcPr>
            <w:tcW w:w="2126" w:type="dxa"/>
          </w:tcPr>
          <w:p w:rsidR="00E15CF4" w:rsidRPr="002A460D" w:rsidRDefault="00E15CF4" w:rsidP="00E15CF4">
            <w:pPr>
              <w:pStyle w:val="ConsPlusNormal"/>
              <w:jc w:val="both"/>
              <w:rPr>
                <w:rFonts w:ascii="Times New Roman" w:hAnsi="Times New Roman" w:cs="Times New Roman"/>
                <w:szCs w:val="22"/>
              </w:rPr>
            </w:pPr>
            <w:r w:rsidRPr="002A460D">
              <w:rPr>
                <w:rFonts w:ascii="Times New Roman" w:hAnsi="Times New Roman" w:cs="Times New Roman"/>
                <w:szCs w:val="22"/>
              </w:rPr>
              <w:lastRenderedPageBreak/>
              <w:t>30 декабря 2024 года,</w:t>
            </w:r>
          </w:p>
          <w:p w:rsidR="00E15CF4" w:rsidRPr="002A460D" w:rsidRDefault="00E15CF4" w:rsidP="00E15CF4">
            <w:pPr>
              <w:pStyle w:val="ConsPlusNormal"/>
              <w:jc w:val="both"/>
              <w:rPr>
                <w:rFonts w:ascii="Times New Roman" w:hAnsi="Times New Roman" w:cs="Times New Roman"/>
                <w:szCs w:val="22"/>
              </w:rPr>
            </w:pPr>
            <w:r w:rsidRPr="002A460D">
              <w:rPr>
                <w:rFonts w:ascii="Times New Roman" w:hAnsi="Times New Roman" w:cs="Times New Roman"/>
                <w:szCs w:val="22"/>
              </w:rPr>
              <w:t>30 декабря 2025 года</w:t>
            </w:r>
          </w:p>
        </w:tc>
        <w:tc>
          <w:tcPr>
            <w:tcW w:w="2268" w:type="dxa"/>
          </w:tcPr>
          <w:p w:rsidR="00E15CF4" w:rsidRPr="002A460D" w:rsidRDefault="00E15CF4" w:rsidP="00E15CF4">
            <w:pPr>
              <w:pStyle w:val="ConsPlusNormal"/>
              <w:rPr>
                <w:rFonts w:ascii="Times New Roman" w:hAnsi="Times New Roman" w:cs="Times New Roman"/>
                <w:szCs w:val="22"/>
              </w:rPr>
            </w:pPr>
            <w:r w:rsidRPr="002A460D">
              <w:rPr>
                <w:rFonts w:ascii="Times New Roman" w:hAnsi="Times New Roman" w:cs="Times New Roman"/>
                <w:szCs w:val="22"/>
              </w:rPr>
              <w:t>правовой акт муниципального образования</w:t>
            </w:r>
          </w:p>
        </w:tc>
        <w:tc>
          <w:tcPr>
            <w:tcW w:w="1701" w:type="dxa"/>
          </w:tcPr>
          <w:p w:rsidR="00E15CF4" w:rsidRPr="002A460D" w:rsidRDefault="00E15CF4" w:rsidP="00E15CF4">
            <w:pPr>
              <w:pStyle w:val="ConsPlusNormal"/>
              <w:jc w:val="both"/>
              <w:rPr>
                <w:rFonts w:ascii="Times New Roman" w:hAnsi="Times New Roman" w:cs="Times New Roman"/>
                <w:szCs w:val="22"/>
              </w:rPr>
            </w:pPr>
            <w:r w:rsidRPr="002A460D">
              <w:rPr>
                <w:rFonts w:ascii="Times New Roman" w:hAnsi="Times New Roman" w:cs="Times New Roman"/>
                <w:szCs w:val="22"/>
              </w:rPr>
              <w:t>Департамент образования администрации города Нефтеюганска</w:t>
            </w:r>
          </w:p>
          <w:p w:rsidR="00E15CF4" w:rsidRPr="002A460D" w:rsidRDefault="00E15CF4" w:rsidP="00E15CF4">
            <w:pPr>
              <w:pStyle w:val="ConsPlusNormal"/>
              <w:jc w:val="both"/>
              <w:rPr>
                <w:rFonts w:ascii="Times New Roman" w:hAnsi="Times New Roman" w:cs="Times New Roman"/>
                <w:szCs w:val="22"/>
              </w:rPr>
            </w:pPr>
          </w:p>
          <w:p w:rsidR="00E15CF4" w:rsidRPr="002A460D" w:rsidRDefault="00E15CF4" w:rsidP="00E15CF4">
            <w:pPr>
              <w:widowControl w:val="0"/>
              <w:autoSpaceDE w:val="0"/>
              <w:autoSpaceDN w:val="0"/>
              <w:jc w:val="both"/>
              <w:rPr>
                <w:rFonts w:ascii="Times New Roman" w:eastAsia="Times New Roman" w:hAnsi="Times New Roman"/>
                <w:lang w:eastAsia="ru-RU"/>
              </w:rPr>
            </w:pPr>
            <w:r w:rsidRPr="002A460D">
              <w:rPr>
                <w:rFonts w:ascii="Times New Roman" w:eastAsia="Times New Roman" w:hAnsi="Times New Roman"/>
                <w:lang w:eastAsia="ru-RU"/>
              </w:rPr>
              <w:lastRenderedPageBreak/>
              <w:t>Департамент по делам администрации города Нефтеюганска</w:t>
            </w:r>
          </w:p>
          <w:p w:rsidR="00E15CF4" w:rsidRPr="002A460D" w:rsidRDefault="00E15CF4" w:rsidP="00E15CF4">
            <w:pPr>
              <w:widowControl w:val="0"/>
              <w:autoSpaceDE w:val="0"/>
              <w:autoSpaceDN w:val="0"/>
              <w:jc w:val="both"/>
              <w:rPr>
                <w:rFonts w:ascii="Times New Roman" w:eastAsia="Times New Roman" w:hAnsi="Times New Roman"/>
                <w:lang w:eastAsia="ru-RU"/>
              </w:rPr>
            </w:pPr>
          </w:p>
          <w:p w:rsidR="00E15CF4" w:rsidRPr="002A460D" w:rsidRDefault="00E15CF4" w:rsidP="00E15CF4">
            <w:pPr>
              <w:pStyle w:val="ConsPlusNormal"/>
              <w:jc w:val="both"/>
              <w:rPr>
                <w:rFonts w:ascii="Times New Roman" w:hAnsi="Times New Roman" w:cs="Times New Roman"/>
                <w:szCs w:val="22"/>
              </w:rPr>
            </w:pPr>
          </w:p>
        </w:tc>
      </w:tr>
      <w:tr w:rsidR="00E904B0" w:rsidRPr="00E904B0" w:rsidTr="000765C9">
        <w:tc>
          <w:tcPr>
            <w:tcW w:w="710" w:type="dxa"/>
          </w:tcPr>
          <w:p w:rsidR="009A7593" w:rsidRPr="0043351B" w:rsidRDefault="00C06AEB" w:rsidP="009A7593">
            <w:pPr>
              <w:pStyle w:val="ConsPlusNormal"/>
              <w:rPr>
                <w:rFonts w:ascii="Times New Roman" w:hAnsi="Times New Roman" w:cs="Times New Roman"/>
                <w:szCs w:val="22"/>
              </w:rPr>
            </w:pPr>
            <w:r>
              <w:rPr>
                <w:rFonts w:ascii="Times New Roman" w:hAnsi="Times New Roman" w:cs="Times New Roman"/>
                <w:szCs w:val="22"/>
              </w:rPr>
              <w:lastRenderedPageBreak/>
              <w:t>8</w:t>
            </w:r>
            <w:r w:rsidR="00DC7A66">
              <w:rPr>
                <w:rFonts w:ascii="Times New Roman" w:hAnsi="Times New Roman" w:cs="Times New Roman"/>
                <w:szCs w:val="22"/>
              </w:rPr>
              <w:t>.4</w:t>
            </w:r>
            <w:r w:rsidR="009A7593" w:rsidRPr="0043351B">
              <w:rPr>
                <w:rFonts w:ascii="Times New Roman" w:hAnsi="Times New Roman" w:cs="Times New Roman"/>
                <w:szCs w:val="22"/>
              </w:rPr>
              <w:t>.</w:t>
            </w:r>
          </w:p>
        </w:tc>
        <w:tc>
          <w:tcPr>
            <w:tcW w:w="2976" w:type="dxa"/>
          </w:tcPr>
          <w:p w:rsidR="009A7593" w:rsidRPr="0043351B" w:rsidRDefault="009A7593" w:rsidP="001B4AE9">
            <w:pPr>
              <w:pStyle w:val="ConsPlusNormal"/>
              <w:jc w:val="both"/>
              <w:rPr>
                <w:rFonts w:ascii="Times New Roman" w:hAnsi="Times New Roman" w:cs="Times New Roman"/>
                <w:szCs w:val="22"/>
              </w:rPr>
            </w:pPr>
            <w:r w:rsidRPr="0043351B">
              <w:rPr>
                <w:rFonts w:ascii="Times New Roman" w:hAnsi="Times New Roman" w:cs="Times New Roman"/>
                <w:szCs w:val="22"/>
              </w:rPr>
              <w:t>Оказание содействия субъектам малого и среднего предпринимательства, осуществляющим социально значимые виды деятельности, определенные муниципальными образованиями</w:t>
            </w:r>
          </w:p>
        </w:tc>
        <w:tc>
          <w:tcPr>
            <w:tcW w:w="3119" w:type="dxa"/>
          </w:tcPr>
          <w:p w:rsidR="009A7593" w:rsidRPr="0043351B" w:rsidRDefault="009A7593" w:rsidP="001B4AE9">
            <w:pPr>
              <w:pStyle w:val="ConsPlusNormal"/>
              <w:jc w:val="both"/>
              <w:rPr>
                <w:rFonts w:ascii="Times New Roman" w:hAnsi="Times New Roman" w:cs="Times New Roman"/>
                <w:szCs w:val="22"/>
              </w:rPr>
            </w:pPr>
            <w:r w:rsidRPr="0043351B">
              <w:rPr>
                <w:rFonts w:ascii="Times New Roman" w:hAnsi="Times New Roman" w:cs="Times New Roman"/>
                <w:szCs w:val="22"/>
              </w:rPr>
              <w:t>недостаточный уровень вовлечения субъектов малого бизнеса в социальную сферу деятельности</w:t>
            </w:r>
          </w:p>
        </w:tc>
        <w:tc>
          <w:tcPr>
            <w:tcW w:w="2835" w:type="dxa"/>
          </w:tcPr>
          <w:p w:rsidR="009A7593" w:rsidRPr="0043351B" w:rsidRDefault="009A7593" w:rsidP="001B4AE9">
            <w:pPr>
              <w:pStyle w:val="ConsPlusNormal"/>
              <w:jc w:val="both"/>
              <w:rPr>
                <w:rFonts w:ascii="Times New Roman" w:hAnsi="Times New Roman" w:cs="Times New Roman"/>
                <w:szCs w:val="22"/>
              </w:rPr>
            </w:pPr>
            <w:r w:rsidRPr="0043351B">
              <w:rPr>
                <w:rFonts w:ascii="Times New Roman" w:hAnsi="Times New Roman" w:cs="Times New Roman"/>
                <w:szCs w:val="22"/>
              </w:rPr>
              <w:t>стимулирование новых предпринимательских инициатив</w:t>
            </w:r>
          </w:p>
        </w:tc>
        <w:tc>
          <w:tcPr>
            <w:tcW w:w="2126" w:type="dxa"/>
          </w:tcPr>
          <w:p w:rsidR="009A7593" w:rsidRPr="0043351B" w:rsidRDefault="009A7593" w:rsidP="001B4AE9">
            <w:pPr>
              <w:pStyle w:val="ConsPlusNormal"/>
              <w:jc w:val="both"/>
              <w:rPr>
                <w:rFonts w:ascii="Times New Roman" w:hAnsi="Times New Roman" w:cs="Times New Roman"/>
                <w:szCs w:val="22"/>
              </w:rPr>
            </w:pPr>
            <w:r w:rsidRPr="0043351B">
              <w:rPr>
                <w:rFonts w:ascii="Times New Roman" w:hAnsi="Times New Roman" w:cs="Times New Roman"/>
                <w:szCs w:val="22"/>
              </w:rPr>
              <w:t>30 декабря 2024 года,</w:t>
            </w:r>
          </w:p>
          <w:p w:rsidR="009A7593" w:rsidRPr="0043351B" w:rsidRDefault="009A7593" w:rsidP="001B4AE9">
            <w:pPr>
              <w:pStyle w:val="ConsPlusNormal"/>
              <w:jc w:val="both"/>
              <w:rPr>
                <w:rFonts w:ascii="Times New Roman" w:hAnsi="Times New Roman" w:cs="Times New Roman"/>
                <w:szCs w:val="22"/>
              </w:rPr>
            </w:pPr>
            <w:r w:rsidRPr="0043351B">
              <w:rPr>
                <w:rFonts w:ascii="Times New Roman" w:hAnsi="Times New Roman" w:cs="Times New Roman"/>
                <w:szCs w:val="22"/>
              </w:rPr>
              <w:t>30 декабря 2025 года</w:t>
            </w:r>
          </w:p>
        </w:tc>
        <w:tc>
          <w:tcPr>
            <w:tcW w:w="2268" w:type="dxa"/>
          </w:tcPr>
          <w:p w:rsidR="009A7593" w:rsidRPr="0043351B" w:rsidRDefault="009A7593" w:rsidP="001B4AE9">
            <w:pPr>
              <w:pStyle w:val="ConsPlusNormal"/>
              <w:jc w:val="both"/>
              <w:rPr>
                <w:rFonts w:ascii="Times New Roman" w:hAnsi="Times New Roman" w:cs="Times New Roman"/>
                <w:szCs w:val="22"/>
              </w:rPr>
            </w:pPr>
            <w:r w:rsidRPr="0043351B">
              <w:rPr>
                <w:rFonts w:ascii="Times New Roman" w:hAnsi="Times New Roman" w:cs="Times New Roman"/>
                <w:szCs w:val="22"/>
              </w:rPr>
              <w:t>информация в автоматизир</w:t>
            </w:r>
            <w:r w:rsidR="007802CB">
              <w:rPr>
                <w:rFonts w:ascii="Times New Roman" w:hAnsi="Times New Roman" w:cs="Times New Roman"/>
                <w:szCs w:val="22"/>
              </w:rPr>
              <w:t>ованной информационной системе «Мониторинг Югра»</w:t>
            </w:r>
          </w:p>
        </w:tc>
        <w:tc>
          <w:tcPr>
            <w:tcW w:w="1701" w:type="dxa"/>
          </w:tcPr>
          <w:p w:rsidR="009A7593" w:rsidRPr="0043351B" w:rsidRDefault="000E4C7D" w:rsidP="001B4AE9">
            <w:pPr>
              <w:pStyle w:val="ConsPlusNormal"/>
              <w:jc w:val="both"/>
              <w:rPr>
                <w:rFonts w:ascii="Times New Roman" w:hAnsi="Times New Roman" w:cs="Times New Roman"/>
                <w:szCs w:val="22"/>
              </w:rPr>
            </w:pPr>
            <w:r w:rsidRPr="0043351B">
              <w:rPr>
                <w:rFonts w:ascii="Times New Roman" w:hAnsi="Times New Roman" w:cs="Times New Roman"/>
                <w:szCs w:val="22"/>
              </w:rPr>
              <w:t>Департамент экономического развития администрации города Нефтеюганска</w:t>
            </w:r>
          </w:p>
        </w:tc>
      </w:tr>
      <w:tr w:rsidR="00E904B0" w:rsidRPr="00E904B0" w:rsidTr="000765C9">
        <w:tc>
          <w:tcPr>
            <w:tcW w:w="710" w:type="dxa"/>
          </w:tcPr>
          <w:p w:rsidR="009A7593" w:rsidRPr="0043351B" w:rsidRDefault="00C06AEB" w:rsidP="009A7593">
            <w:pPr>
              <w:pStyle w:val="ConsPlusNormal"/>
              <w:rPr>
                <w:rFonts w:ascii="Times New Roman" w:hAnsi="Times New Roman" w:cs="Times New Roman"/>
                <w:szCs w:val="22"/>
              </w:rPr>
            </w:pPr>
            <w:r>
              <w:rPr>
                <w:rFonts w:ascii="Times New Roman" w:hAnsi="Times New Roman" w:cs="Times New Roman"/>
                <w:szCs w:val="22"/>
              </w:rPr>
              <w:t>8</w:t>
            </w:r>
            <w:r w:rsidR="00DC7A66">
              <w:rPr>
                <w:rFonts w:ascii="Times New Roman" w:hAnsi="Times New Roman" w:cs="Times New Roman"/>
                <w:szCs w:val="22"/>
              </w:rPr>
              <w:t>.5</w:t>
            </w:r>
            <w:r w:rsidR="009A7593" w:rsidRPr="0043351B">
              <w:rPr>
                <w:rFonts w:ascii="Times New Roman" w:hAnsi="Times New Roman" w:cs="Times New Roman"/>
                <w:szCs w:val="22"/>
              </w:rPr>
              <w:t>.</w:t>
            </w:r>
          </w:p>
        </w:tc>
        <w:tc>
          <w:tcPr>
            <w:tcW w:w="2976" w:type="dxa"/>
          </w:tcPr>
          <w:p w:rsidR="009A7593" w:rsidRPr="0043351B" w:rsidRDefault="009A7593" w:rsidP="001B4AE9">
            <w:pPr>
              <w:pStyle w:val="ConsPlusNormal"/>
              <w:jc w:val="both"/>
              <w:rPr>
                <w:rFonts w:ascii="Times New Roman" w:hAnsi="Times New Roman" w:cs="Times New Roman"/>
                <w:szCs w:val="22"/>
              </w:rPr>
            </w:pPr>
            <w:r w:rsidRPr="00C1661D">
              <w:rPr>
                <w:rFonts w:ascii="Times New Roman" w:hAnsi="Times New Roman" w:cs="Times New Roman"/>
                <w:szCs w:val="22"/>
              </w:rPr>
              <w:t>Реализ</w:t>
            </w:r>
            <w:r w:rsidR="00BA22DE" w:rsidRPr="00C1661D">
              <w:rPr>
                <w:rFonts w:ascii="Times New Roman" w:hAnsi="Times New Roman" w:cs="Times New Roman"/>
                <w:szCs w:val="22"/>
              </w:rPr>
              <w:t>ация образовательной программы «</w:t>
            </w:r>
            <w:r w:rsidRPr="00C1661D">
              <w:rPr>
                <w:rFonts w:ascii="Times New Roman" w:hAnsi="Times New Roman" w:cs="Times New Roman"/>
                <w:szCs w:val="22"/>
              </w:rPr>
              <w:t xml:space="preserve">Школа </w:t>
            </w:r>
            <w:r w:rsidR="00BA22DE" w:rsidRPr="00C1661D">
              <w:rPr>
                <w:rFonts w:ascii="Times New Roman" w:hAnsi="Times New Roman" w:cs="Times New Roman"/>
                <w:szCs w:val="22"/>
              </w:rPr>
              <w:t>социального предпринимательства»</w:t>
            </w:r>
          </w:p>
        </w:tc>
        <w:tc>
          <w:tcPr>
            <w:tcW w:w="3119" w:type="dxa"/>
          </w:tcPr>
          <w:p w:rsidR="009A7593" w:rsidRPr="0043351B" w:rsidRDefault="009A7593" w:rsidP="001B4AE9">
            <w:pPr>
              <w:pStyle w:val="ConsPlusNormal"/>
              <w:jc w:val="both"/>
              <w:rPr>
                <w:rFonts w:ascii="Times New Roman" w:hAnsi="Times New Roman" w:cs="Times New Roman"/>
                <w:szCs w:val="22"/>
              </w:rPr>
            </w:pPr>
            <w:r w:rsidRPr="0043351B">
              <w:rPr>
                <w:rFonts w:ascii="Times New Roman" w:hAnsi="Times New Roman" w:cs="Times New Roman"/>
                <w:szCs w:val="22"/>
              </w:rPr>
              <w:t>недостаточный уровень вовлечения субъектов малого бизнеса в социальную сферу деятельности</w:t>
            </w:r>
          </w:p>
        </w:tc>
        <w:tc>
          <w:tcPr>
            <w:tcW w:w="2835" w:type="dxa"/>
          </w:tcPr>
          <w:p w:rsidR="009A7593" w:rsidRPr="0043351B" w:rsidRDefault="009A7593" w:rsidP="001B4AE9">
            <w:pPr>
              <w:pStyle w:val="ConsPlusNormal"/>
              <w:jc w:val="both"/>
              <w:rPr>
                <w:rFonts w:ascii="Times New Roman" w:hAnsi="Times New Roman" w:cs="Times New Roman"/>
                <w:szCs w:val="22"/>
              </w:rPr>
            </w:pPr>
            <w:r w:rsidRPr="0043351B">
              <w:rPr>
                <w:rFonts w:ascii="Times New Roman" w:hAnsi="Times New Roman" w:cs="Times New Roman"/>
                <w:szCs w:val="22"/>
              </w:rPr>
              <w:t>стимулирование новых предпринимательских инициатив</w:t>
            </w:r>
          </w:p>
        </w:tc>
        <w:tc>
          <w:tcPr>
            <w:tcW w:w="2126" w:type="dxa"/>
          </w:tcPr>
          <w:p w:rsidR="009A7593" w:rsidRPr="0043351B" w:rsidRDefault="009A7593" w:rsidP="001B4AE9">
            <w:pPr>
              <w:pStyle w:val="ConsPlusNormal"/>
              <w:jc w:val="both"/>
              <w:rPr>
                <w:rFonts w:ascii="Times New Roman" w:hAnsi="Times New Roman" w:cs="Times New Roman"/>
                <w:szCs w:val="22"/>
              </w:rPr>
            </w:pPr>
            <w:r w:rsidRPr="0043351B">
              <w:rPr>
                <w:rFonts w:ascii="Times New Roman" w:hAnsi="Times New Roman" w:cs="Times New Roman"/>
                <w:szCs w:val="22"/>
              </w:rPr>
              <w:t>30 декабря 2024 года,</w:t>
            </w:r>
          </w:p>
          <w:p w:rsidR="009A7593" w:rsidRPr="0043351B" w:rsidRDefault="009A7593" w:rsidP="001B4AE9">
            <w:pPr>
              <w:pStyle w:val="ConsPlusNormal"/>
              <w:jc w:val="both"/>
              <w:rPr>
                <w:rFonts w:ascii="Times New Roman" w:hAnsi="Times New Roman" w:cs="Times New Roman"/>
                <w:szCs w:val="22"/>
              </w:rPr>
            </w:pPr>
            <w:r w:rsidRPr="0043351B">
              <w:rPr>
                <w:rFonts w:ascii="Times New Roman" w:hAnsi="Times New Roman" w:cs="Times New Roman"/>
                <w:szCs w:val="22"/>
              </w:rPr>
              <w:t>30 декабря 2025 года</w:t>
            </w:r>
          </w:p>
        </w:tc>
        <w:tc>
          <w:tcPr>
            <w:tcW w:w="2268" w:type="dxa"/>
          </w:tcPr>
          <w:p w:rsidR="009A7593" w:rsidRPr="0043351B" w:rsidRDefault="009A7593" w:rsidP="001B4AE9">
            <w:pPr>
              <w:pStyle w:val="ConsPlusNormal"/>
              <w:jc w:val="both"/>
              <w:rPr>
                <w:rFonts w:ascii="Times New Roman" w:hAnsi="Times New Roman" w:cs="Times New Roman"/>
                <w:szCs w:val="22"/>
              </w:rPr>
            </w:pPr>
            <w:r w:rsidRPr="0043351B">
              <w:rPr>
                <w:rFonts w:ascii="Times New Roman" w:hAnsi="Times New Roman" w:cs="Times New Roman"/>
                <w:szCs w:val="22"/>
              </w:rPr>
              <w:t>информация в автоматизированной информационно</w:t>
            </w:r>
            <w:r w:rsidR="007802CB">
              <w:rPr>
                <w:rFonts w:ascii="Times New Roman" w:hAnsi="Times New Roman" w:cs="Times New Roman"/>
                <w:szCs w:val="22"/>
              </w:rPr>
              <w:t>й системе «Мониторинг Югра»</w:t>
            </w:r>
          </w:p>
        </w:tc>
        <w:tc>
          <w:tcPr>
            <w:tcW w:w="1701" w:type="dxa"/>
          </w:tcPr>
          <w:p w:rsidR="009A7593" w:rsidRPr="0043351B" w:rsidRDefault="000E4C7D" w:rsidP="001B4AE9">
            <w:pPr>
              <w:pStyle w:val="ConsPlusNormal"/>
              <w:jc w:val="both"/>
              <w:rPr>
                <w:rFonts w:ascii="Times New Roman" w:hAnsi="Times New Roman" w:cs="Times New Roman"/>
                <w:szCs w:val="22"/>
              </w:rPr>
            </w:pPr>
            <w:r w:rsidRPr="0043351B">
              <w:rPr>
                <w:rFonts w:ascii="Times New Roman" w:hAnsi="Times New Roman" w:cs="Times New Roman"/>
                <w:szCs w:val="22"/>
              </w:rPr>
              <w:t>Департамент экономического развития администрации города Нефтеюганска</w:t>
            </w:r>
          </w:p>
        </w:tc>
      </w:tr>
      <w:tr w:rsidR="00C16CE2" w:rsidRPr="00E904B0" w:rsidTr="000765C9">
        <w:tc>
          <w:tcPr>
            <w:tcW w:w="710" w:type="dxa"/>
          </w:tcPr>
          <w:p w:rsidR="00C16CE2" w:rsidRPr="003D1A2E" w:rsidRDefault="00C06AEB" w:rsidP="00C16CE2">
            <w:pPr>
              <w:pStyle w:val="ConsPlusNormal"/>
              <w:rPr>
                <w:rFonts w:ascii="Times New Roman" w:hAnsi="Times New Roman" w:cs="Times New Roman"/>
                <w:szCs w:val="22"/>
              </w:rPr>
            </w:pPr>
            <w:r w:rsidRPr="003D1A2E">
              <w:rPr>
                <w:rFonts w:ascii="Times New Roman" w:hAnsi="Times New Roman" w:cs="Times New Roman"/>
                <w:szCs w:val="22"/>
              </w:rPr>
              <w:t>8</w:t>
            </w:r>
            <w:r w:rsidR="00DC7A66" w:rsidRPr="003D1A2E">
              <w:rPr>
                <w:rFonts w:ascii="Times New Roman" w:hAnsi="Times New Roman" w:cs="Times New Roman"/>
                <w:szCs w:val="22"/>
              </w:rPr>
              <w:t>.6</w:t>
            </w:r>
            <w:r w:rsidR="000F0659" w:rsidRPr="003D1A2E">
              <w:rPr>
                <w:rFonts w:ascii="Times New Roman" w:hAnsi="Times New Roman" w:cs="Times New Roman"/>
                <w:szCs w:val="22"/>
              </w:rPr>
              <w:t>.</w:t>
            </w:r>
          </w:p>
        </w:tc>
        <w:tc>
          <w:tcPr>
            <w:tcW w:w="2976" w:type="dxa"/>
            <w:shd w:val="clear" w:color="auto" w:fill="auto"/>
          </w:tcPr>
          <w:p w:rsidR="00C16CE2" w:rsidRPr="003D1A2E" w:rsidRDefault="00C16CE2" w:rsidP="001B4AE9">
            <w:pPr>
              <w:widowControl w:val="0"/>
              <w:contextualSpacing/>
              <w:jc w:val="both"/>
              <w:rPr>
                <w:rFonts w:ascii="Times New Roman" w:hAnsi="Times New Roman"/>
              </w:rPr>
            </w:pPr>
            <w:r w:rsidRPr="003D1A2E">
              <w:rPr>
                <w:rFonts w:ascii="Times New Roman" w:hAnsi="Times New Roman"/>
              </w:rPr>
              <w:t>Формирование, актуализация и опубликование реестра негосударственных (немуниципальных) социально ориентированных некоммерческих организаций города Нефтеюганска</w:t>
            </w:r>
          </w:p>
        </w:tc>
        <w:tc>
          <w:tcPr>
            <w:tcW w:w="3119" w:type="dxa"/>
            <w:shd w:val="clear" w:color="auto" w:fill="auto"/>
          </w:tcPr>
          <w:p w:rsidR="00C16CE2" w:rsidRPr="003D1A2E" w:rsidRDefault="00C16CE2" w:rsidP="001B4AE9">
            <w:pPr>
              <w:autoSpaceDE w:val="0"/>
              <w:autoSpaceDN w:val="0"/>
              <w:adjustRightInd w:val="0"/>
              <w:jc w:val="both"/>
              <w:rPr>
                <w:rFonts w:ascii="Times New Roman" w:eastAsiaTheme="minorHAnsi" w:hAnsi="Times New Roman"/>
              </w:rPr>
            </w:pPr>
            <w:r w:rsidRPr="003D1A2E">
              <w:rPr>
                <w:rFonts w:ascii="Times New Roman" w:eastAsiaTheme="minorHAnsi" w:hAnsi="Times New Roman"/>
              </w:rPr>
              <w:t>недостаточный уровень информированности хозяйствующих субъектов</w:t>
            </w:r>
          </w:p>
          <w:p w:rsidR="00C16CE2" w:rsidRPr="003D1A2E" w:rsidRDefault="00C16CE2" w:rsidP="001B4AE9">
            <w:pPr>
              <w:widowControl w:val="0"/>
              <w:contextualSpacing/>
              <w:jc w:val="both"/>
              <w:rPr>
                <w:rFonts w:ascii="Times New Roman" w:hAnsi="Times New Roman"/>
              </w:rPr>
            </w:pPr>
          </w:p>
        </w:tc>
        <w:tc>
          <w:tcPr>
            <w:tcW w:w="2835" w:type="dxa"/>
            <w:shd w:val="clear" w:color="auto" w:fill="auto"/>
          </w:tcPr>
          <w:p w:rsidR="00C16CE2" w:rsidRPr="003D1A2E" w:rsidRDefault="00C16CE2" w:rsidP="001B4AE9">
            <w:pPr>
              <w:widowControl w:val="0"/>
              <w:contextualSpacing/>
              <w:jc w:val="both"/>
              <w:rPr>
                <w:rFonts w:ascii="Times New Roman" w:hAnsi="Times New Roman"/>
              </w:rPr>
            </w:pPr>
            <w:r w:rsidRPr="003D1A2E">
              <w:rPr>
                <w:rFonts w:ascii="Times New Roman" w:hAnsi="Times New Roman"/>
              </w:rPr>
              <w:t>содействие развитию негосударственных (немуниципальных) социально ориентированных некоммерческих организаций</w:t>
            </w:r>
          </w:p>
        </w:tc>
        <w:tc>
          <w:tcPr>
            <w:tcW w:w="2126" w:type="dxa"/>
          </w:tcPr>
          <w:p w:rsidR="003D1A2E" w:rsidRPr="003D1A2E" w:rsidRDefault="003D1A2E" w:rsidP="003D1A2E">
            <w:pPr>
              <w:pStyle w:val="ConsPlusNormal"/>
              <w:jc w:val="both"/>
              <w:rPr>
                <w:rFonts w:ascii="Times New Roman" w:hAnsi="Times New Roman" w:cs="Times New Roman"/>
                <w:szCs w:val="22"/>
              </w:rPr>
            </w:pPr>
            <w:r w:rsidRPr="003D1A2E">
              <w:rPr>
                <w:rFonts w:ascii="Times New Roman" w:hAnsi="Times New Roman" w:cs="Times New Roman"/>
                <w:szCs w:val="22"/>
              </w:rPr>
              <w:t>30 декабря 2024 года,</w:t>
            </w:r>
          </w:p>
          <w:p w:rsidR="00C16CE2" w:rsidRPr="003D1A2E" w:rsidRDefault="003D1A2E" w:rsidP="003D1A2E">
            <w:pPr>
              <w:pStyle w:val="ConsPlusNormal"/>
              <w:jc w:val="both"/>
              <w:rPr>
                <w:rFonts w:ascii="Times New Roman" w:hAnsi="Times New Roman" w:cs="Times New Roman"/>
                <w:szCs w:val="22"/>
                <w:highlight w:val="yellow"/>
              </w:rPr>
            </w:pPr>
            <w:r w:rsidRPr="003D1A2E">
              <w:rPr>
                <w:rFonts w:ascii="Times New Roman" w:hAnsi="Times New Roman" w:cs="Times New Roman"/>
                <w:szCs w:val="22"/>
              </w:rPr>
              <w:t>30 декабря 2025 года</w:t>
            </w:r>
          </w:p>
        </w:tc>
        <w:tc>
          <w:tcPr>
            <w:tcW w:w="2268" w:type="dxa"/>
          </w:tcPr>
          <w:p w:rsidR="00C16CE2" w:rsidRPr="003D1A2E" w:rsidRDefault="00E915EC" w:rsidP="001B4AE9">
            <w:pPr>
              <w:pStyle w:val="ConsPlusNormal"/>
              <w:jc w:val="both"/>
              <w:rPr>
                <w:rFonts w:ascii="Times New Roman" w:hAnsi="Times New Roman" w:cs="Times New Roman"/>
                <w:szCs w:val="22"/>
                <w:highlight w:val="yellow"/>
              </w:rPr>
            </w:pPr>
            <w:r w:rsidRPr="00E915EC">
              <w:rPr>
                <w:rFonts w:ascii="Times New Roman" w:hAnsi="Times New Roman" w:cs="Times New Roman"/>
                <w:szCs w:val="22"/>
              </w:rPr>
              <w:t xml:space="preserve">информация на официальном сайте органов местного самоуправления </w:t>
            </w:r>
            <w:r>
              <w:rPr>
                <w:rFonts w:ascii="Times New Roman" w:hAnsi="Times New Roman" w:cs="Times New Roman"/>
                <w:szCs w:val="22"/>
              </w:rPr>
              <w:t>города</w:t>
            </w:r>
          </w:p>
        </w:tc>
        <w:tc>
          <w:tcPr>
            <w:tcW w:w="1701" w:type="dxa"/>
          </w:tcPr>
          <w:p w:rsidR="00C16CE2" w:rsidRPr="003D1A2E" w:rsidRDefault="00C16CE2" w:rsidP="001B4AE9">
            <w:pPr>
              <w:pStyle w:val="ConsPlusNormal"/>
              <w:jc w:val="both"/>
              <w:rPr>
                <w:rFonts w:ascii="Times New Roman" w:hAnsi="Times New Roman" w:cs="Times New Roman"/>
                <w:szCs w:val="22"/>
              </w:rPr>
            </w:pPr>
            <w:r w:rsidRPr="003D1A2E">
              <w:rPr>
                <w:rFonts w:ascii="Times New Roman" w:hAnsi="Times New Roman" w:cs="Times New Roman"/>
                <w:szCs w:val="22"/>
              </w:rPr>
              <w:t>Департамент по делам администрации города Нефтеюганска</w:t>
            </w:r>
          </w:p>
          <w:p w:rsidR="00C16CE2" w:rsidRPr="003D1A2E" w:rsidRDefault="00C16CE2" w:rsidP="001B4AE9">
            <w:pPr>
              <w:pStyle w:val="ConsPlusNormal"/>
              <w:jc w:val="both"/>
              <w:rPr>
                <w:rFonts w:ascii="Times New Roman" w:hAnsi="Times New Roman" w:cs="Times New Roman"/>
                <w:szCs w:val="22"/>
                <w:highlight w:val="yellow"/>
              </w:rPr>
            </w:pPr>
          </w:p>
        </w:tc>
      </w:tr>
      <w:tr w:rsidR="00E904B0" w:rsidRPr="00E904B0" w:rsidTr="00EA61B1">
        <w:tc>
          <w:tcPr>
            <w:tcW w:w="710" w:type="dxa"/>
          </w:tcPr>
          <w:p w:rsidR="009A7593" w:rsidRPr="006E2566" w:rsidRDefault="00C06AEB" w:rsidP="009A7593">
            <w:pPr>
              <w:pStyle w:val="ConsPlusNormal"/>
              <w:rPr>
                <w:rFonts w:ascii="Times New Roman" w:hAnsi="Times New Roman" w:cs="Times New Roman"/>
                <w:szCs w:val="22"/>
              </w:rPr>
            </w:pPr>
            <w:r>
              <w:rPr>
                <w:rFonts w:ascii="Times New Roman" w:hAnsi="Times New Roman" w:cs="Times New Roman"/>
                <w:szCs w:val="22"/>
              </w:rPr>
              <w:t>9</w:t>
            </w:r>
            <w:r w:rsidR="009A7593" w:rsidRPr="006E2566">
              <w:rPr>
                <w:rFonts w:ascii="Times New Roman" w:hAnsi="Times New Roman" w:cs="Times New Roman"/>
                <w:szCs w:val="22"/>
              </w:rPr>
              <w:t>.</w:t>
            </w:r>
          </w:p>
        </w:tc>
        <w:tc>
          <w:tcPr>
            <w:tcW w:w="15025" w:type="dxa"/>
            <w:gridSpan w:val="6"/>
          </w:tcPr>
          <w:p w:rsidR="009A7593" w:rsidRPr="006E2566" w:rsidRDefault="009A7593" w:rsidP="001B4AE9">
            <w:pPr>
              <w:pStyle w:val="ConsPlusNormal"/>
              <w:jc w:val="center"/>
              <w:rPr>
                <w:rFonts w:ascii="Times New Roman" w:hAnsi="Times New Roman" w:cs="Times New Roman"/>
                <w:szCs w:val="22"/>
              </w:rPr>
            </w:pPr>
            <w:r w:rsidRPr="006E2566">
              <w:rPr>
                <w:rFonts w:ascii="Times New Roman" w:hAnsi="Times New Roman" w:cs="Times New Roman"/>
                <w:szCs w:val="22"/>
              </w:rPr>
              <w:t>Стимулирование новых предпринимательских инициатив за счет проведения образовательных мероприятий, обеспечивающих возможности для поиска, отбора и обучения потенциальных предпринимателей,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w:t>
            </w:r>
          </w:p>
        </w:tc>
      </w:tr>
      <w:tr w:rsidR="00E904B0" w:rsidRPr="00E904B0" w:rsidTr="000765C9">
        <w:tc>
          <w:tcPr>
            <w:tcW w:w="710" w:type="dxa"/>
          </w:tcPr>
          <w:p w:rsidR="009A7593" w:rsidRPr="006E2566" w:rsidRDefault="00C06AEB" w:rsidP="00A53D23">
            <w:pPr>
              <w:pStyle w:val="ConsPlusNormal"/>
              <w:rPr>
                <w:rFonts w:ascii="Times New Roman" w:hAnsi="Times New Roman" w:cs="Times New Roman"/>
                <w:szCs w:val="22"/>
              </w:rPr>
            </w:pPr>
            <w:r>
              <w:rPr>
                <w:rFonts w:ascii="Times New Roman" w:hAnsi="Times New Roman" w:cs="Times New Roman"/>
                <w:szCs w:val="22"/>
              </w:rPr>
              <w:t>9</w:t>
            </w:r>
            <w:r w:rsidR="009A7593" w:rsidRPr="006E2566">
              <w:rPr>
                <w:rFonts w:ascii="Times New Roman" w:hAnsi="Times New Roman" w:cs="Times New Roman"/>
                <w:szCs w:val="22"/>
              </w:rPr>
              <w:t>.</w:t>
            </w:r>
            <w:r w:rsidR="00D8300E">
              <w:rPr>
                <w:rFonts w:ascii="Times New Roman" w:hAnsi="Times New Roman" w:cs="Times New Roman"/>
                <w:szCs w:val="22"/>
              </w:rPr>
              <w:t>1</w:t>
            </w:r>
            <w:r w:rsidR="009A7593" w:rsidRPr="006E2566">
              <w:rPr>
                <w:rFonts w:ascii="Times New Roman" w:hAnsi="Times New Roman" w:cs="Times New Roman"/>
                <w:szCs w:val="22"/>
              </w:rPr>
              <w:t>.</w:t>
            </w:r>
          </w:p>
        </w:tc>
        <w:tc>
          <w:tcPr>
            <w:tcW w:w="2976" w:type="dxa"/>
          </w:tcPr>
          <w:p w:rsidR="009A7593" w:rsidRPr="006E2566" w:rsidRDefault="009A7593" w:rsidP="001B4AE9">
            <w:pPr>
              <w:pStyle w:val="ConsPlusNormal"/>
              <w:jc w:val="both"/>
              <w:rPr>
                <w:rFonts w:ascii="Times New Roman" w:hAnsi="Times New Roman" w:cs="Times New Roman"/>
                <w:szCs w:val="22"/>
              </w:rPr>
            </w:pPr>
            <w:r w:rsidRPr="006E2566">
              <w:rPr>
                <w:rFonts w:ascii="Times New Roman" w:hAnsi="Times New Roman" w:cs="Times New Roman"/>
                <w:szCs w:val="22"/>
              </w:rPr>
              <w:t>Реализация образовательных проектов:</w:t>
            </w:r>
          </w:p>
          <w:p w:rsidR="009A7593" w:rsidRPr="006E2566" w:rsidRDefault="00BA22DE" w:rsidP="001B4AE9">
            <w:pPr>
              <w:pStyle w:val="ConsPlusNormal"/>
              <w:jc w:val="both"/>
              <w:rPr>
                <w:rFonts w:ascii="Times New Roman" w:hAnsi="Times New Roman" w:cs="Times New Roman"/>
                <w:szCs w:val="22"/>
              </w:rPr>
            </w:pPr>
            <w:r>
              <w:rPr>
                <w:rFonts w:ascii="Times New Roman" w:hAnsi="Times New Roman" w:cs="Times New Roman"/>
                <w:szCs w:val="22"/>
              </w:rPr>
              <w:t>«</w:t>
            </w:r>
            <w:proofErr w:type="spellStart"/>
            <w:r w:rsidR="009A7593" w:rsidRPr="006E2566">
              <w:rPr>
                <w:rFonts w:ascii="Times New Roman" w:hAnsi="Times New Roman" w:cs="Times New Roman"/>
                <w:szCs w:val="22"/>
              </w:rPr>
              <w:t>Профориентационные</w:t>
            </w:r>
            <w:proofErr w:type="spellEnd"/>
            <w:r w:rsidR="009A7593" w:rsidRPr="006E2566">
              <w:rPr>
                <w:rFonts w:ascii="Times New Roman" w:hAnsi="Times New Roman" w:cs="Times New Roman"/>
                <w:szCs w:val="22"/>
              </w:rPr>
              <w:t xml:space="preserve"> курсы </w:t>
            </w:r>
            <w:r w:rsidR="009A7593" w:rsidRPr="006E2566">
              <w:rPr>
                <w:rFonts w:ascii="Times New Roman" w:hAnsi="Times New Roman" w:cs="Times New Roman"/>
                <w:szCs w:val="22"/>
              </w:rPr>
              <w:lastRenderedPageBreak/>
              <w:t>для старшеклассников п</w:t>
            </w:r>
            <w:r>
              <w:rPr>
                <w:rFonts w:ascii="Times New Roman" w:hAnsi="Times New Roman" w:cs="Times New Roman"/>
                <w:szCs w:val="22"/>
              </w:rPr>
              <w:t>о основам предпринимательства «Азбука бизнеса»</w:t>
            </w:r>
            <w:r w:rsidR="009A7593" w:rsidRPr="006E2566">
              <w:rPr>
                <w:rFonts w:ascii="Times New Roman" w:hAnsi="Times New Roman" w:cs="Times New Roman"/>
                <w:szCs w:val="22"/>
              </w:rPr>
              <w:t>;</w:t>
            </w:r>
          </w:p>
          <w:p w:rsidR="009A7593" w:rsidRPr="006E2566" w:rsidRDefault="00BA22DE" w:rsidP="001B4AE9">
            <w:pPr>
              <w:pStyle w:val="ConsPlusNormal"/>
              <w:jc w:val="both"/>
              <w:rPr>
                <w:rFonts w:ascii="Times New Roman" w:hAnsi="Times New Roman" w:cs="Times New Roman"/>
                <w:szCs w:val="22"/>
              </w:rPr>
            </w:pPr>
            <w:r>
              <w:rPr>
                <w:rFonts w:ascii="Times New Roman" w:hAnsi="Times New Roman" w:cs="Times New Roman"/>
                <w:szCs w:val="22"/>
              </w:rPr>
              <w:t>«Факультет бизнеса»</w:t>
            </w:r>
          </w:p>
        </w:tc>
        <w:tc>
          <w:tcPr>
            <w:tcW w:w="3119" w:type="dxa"/>
          </w:tcPr>
          <w:p w:rsidR="009A7593" w:rsidRPr="006E2566" w:rsidRDefault="009A7593" w:rsidP="001B4AE9">
            <w:pPr>
              <w:pStyle w:val="ConsPlusNormal"/>
              <w:jc w:val="both"/>
              <w:rPr>
                <w:rFonts w:ascii="Times New Roman" w:hAnsi="Times New Roman" w:cs="Times New Roman"/>
                <w:szCs w:val="22"/>
              </w:rPr>
            </w:pPr>
            <w:r w:rsidRPr="006E2566">
              <w:rPr>
                <w:rFonts w:ascii="Times New Roman" w:hAnsi="Times New Roman" w:cs="Times New Roman"/>
                <w:szCs w:val="22"/>
              </w:rPr>
              <w:lastRenderedPageBreak/>
              <w:t xml:space="preserve">отсутствие систематизированной информации о реализуемых </w:t>
            </w:r>
            <w:r w:rsidRPr="006E2566">
              <w:rPr>
                <w:rFonts w:ascii="Times New Roman" w:hAnsi="Times New Roman" w:cs="Times New Roman"/>
                <w:szCs w:val="22"/>
              </w:rPr>
              <w:lastRenderedPageBreak/>
              <w:t>мероприятиях, направленных на саморазвитие детей и молодежи, обеспечение поддержки научной, творческой и предпринимательской активности</w:t>
            </w:r>
          </w:p>
        </w:tc>
        <w:tc>
          <w:tcPr>
            <w:tcW w:w="2835" w:type="dxa"/>
          </w:tcPr>
          <w:p w:rsidR="009A7593" w:rsidRPr="006E2566" w:rsidRDefault="009A7593" w:rsidP="001B4AE9">
            <w:pPr>
              <w:pStyle w:val="ConsPlusNormal"/>
              <w:jc w:val="both"/>
              <w:rPr>
                <w:rFonts w:ascii="Times New Roman" w:hAnsi="Times New Roman" w:cs="Times New Roman"/>
                <w:szCs w:val="22"/>
              </w:rPr>
            </w:pPr>
            <w:r w:rsidRPr="006E2566">
              <w:rPr>
                <w:rFonts w:ascii="Times New Roman" w:hAnsi="Times New Roman" w:cs="Times New Roman"/>
                <w:szCs w:val="22"/>
              </w:rPr>
              <w:lastRenderedPageBreak/>
              <w:t xml:space="preserve">формирование предпринимательских компетенций у молодежи, </w:t>
            </w:r>
            <w:r w:rsidRPr="006E2566">
              <w:rPr>
                <w:rFonts w:ascii="Times New Roman" w:hAnsi="Times New Roman" w:cs="Times New Roman"/>
                <w:szCs w:val="22"/>
              </w:rPr>
              <w:lastRenderedPageBreak/>
              <w:t>обучение основам бизнес-планирования, реализации бизнес-идеи с нуля под руководством опытных предпринимателей</w:t>
            </w:r>
          </w:p>
        </w:tc>
        <w:tc>
          <w:tcPr>
            <w:tcW w:w="2126" w:type="dxa"/>
          </w:tcPr>
          <w:p w:rsidR="009A7593" w:rsidRPr="006E2566" w:rsidRDefault="009A7593" w:rsidP="001B4AE9">
            <w:pPr>
              <w:pStyle w:val="ConsPlusNormal"/>
              <w:jc w:val="both"/>
              <w:rPr>
                <w:rFonts w:ascii="Times New Roman" w:hAnsi="Times New Roman" w:cs="Times New Roman"/>
                <w:szCs w:val="22"/>
              </w:rPr>
            </w:pPr>
            <w:r w:rsidRPr="006E2566">
              <w:rPr>
                <w:rFonts w:ascii="Times New Roman" w:hAnsi="Times New Roman" w:cs="Times New Roman"/>
                <w:szCs w:val="22"/>
              </w:rPr>
              <w:lastRenderedPageBreak/>
              <w:t>30 декабря 2024 года,</w:t>
            </w:r>
          </w:p>
          <w:p w:rsidR="009A7593" w:rsidRPr="006E2566" w:rsidRDefault="009A7593" w:rsidP="001B4AE9">
            <w:pPr>
              <w:pStyle w:val="ConsPlusNormal"/>
              <w:jc w:val="both"/>
              <w:rPr>
                <w:rFonts w:ascii="Times New Roman" w:hAnsi="Times New Roman" w:cs="Times New Roman"/>
                <w:szCs w:val="22"/>
              </w:rPr>
            </w:pPr>
            <w:r w:rsidRPr="006E2566">
              <w:rPr>
                <w:rFonts w:ascii="Times New Roman" w:hAnsi="Times New Roman" w:cs="Times New Roman"/>
                <w:szCs w:val="22"/>
              </w:rPr>
              <w:t>30 декабря 2025 года</w:t>
            </w:r>
          </w:p>
        </w:tc>
        <w:tc>
          <w:tcPr>
            <w:tcW w:w="2268" w:type="dxa"/>
          </w:tcPr>
          <w:p w:rsidR="009A7593" w:rsidRPr="006E2566" w:rsidRDefault="009A7593" w:rsidP="001B4AE9">
            <w:pPr>
              <w:pStyle w:val="ConsPlusNormal"/>
              <w:jc w:val="both"/>
              <w:rPr>
                <w:rFonts w:ascii="Times New Roman" w:hAnsi="Times New Roman" w:cs="Times New Roman"/>
                <w:szCs w:val="22"/>
              </w:rPr>
            </w:pPr>
            <w:r w:rsidRPr="006E2566">
              <w:rPr>
                <w:rFonts w:ascii="Times New Roman" w:hAnsi="Times New Roman" w:cs="Times New Roman"/>
                <w:szCs w:val="22"/>
              </w:rPr>
              <w:t>информация в автоматизир</w:t>
            </w:r>
            <w:r w:rsidR="00BA22DE">
              <w:rPr>
                <w:rFonts w:ascii="Times New Roman" w:hAnsi="Times New Roman" w:cs="Times New Roman"/>
                <w:szCs w:val="22"/>
              </w:rPr>
              <w:t xml:space="preserve">ованной информационной </w:t>
            </w:r>
            <w:r w:rsidR="00BA22DE">
              <w:rPr>
                <w:rFonts w:ascii="Times New Roman" w:hAnsi="Times New Roman" w:cs="Times New Roman"/>
                <w:szCs w:val="22"/>
              </w:rPr>
              <w:lastRenderedPageBreak/>
              <w:t>системе «Мониторинг Югра»</w:t>
            </w:r>
          </w:p>
        </w:tc>
        <w:tc>
          <w:tcPr>
            <w:tcW w:w="1701" w:type="dxa"/>
          </w:tcPr>
          <w:p w:rsidR="009A7593" w:rsidRPr="006E2566" w:rsidRDefault="00D97680" w:rsidP="001B4AE9">
            <w:pPr>
              <w:pStyle w:val="ConsPlusNormal"/>
              <w:jc w:val="both"/>
              <w:rPr>
                <w:rFonts w:ascii="Times New Roman" w:hAnsi="Times New Roman" w:cs="Times New Roman"/>
                <w:szCs w:val="22"/>
              </w:rPr>
            </w:pPr>
            <w:r w:rsidRPr="006E2566">
              <w:rPr>
                <w:rFonts w:ascii="Times New Roman" w:hAnsi="Times New Roman" w:cs="Times New Roman"/>
                <w:szCs w:val="22"/>
              </w:rPr>
              <w:lastRenderedPageBreak/>
              <w:t xml:space="preserve">Департамент экономического развития </w:t>
            </w:r>
            <w:r w:rsidRPr="006E2566">
              <w:rPr>
                <w:rFonts w:ascii="Times New Roman" w:hAnsi="Times New Roman" w:cs="Times New Roman"/>
                <w:szCs w:val="22"/>
              </w:rPr>
              <w:lastRenderedPageBreak/>
              <w:t>администрации города Нефтеюганска</w:t>
            </w:r>
          </w:p>
        </w:tc>
      </w:tr>
      <w:tr w:rsidR="00E904B0" w:rsidRPr="00E904B0" w:rsidTr="000765C9">
        <w:tc>
          <w:tcPr>
            <w:tcW w:w="710" w:type="dxa"/>
          </w:tcPr>
          <w:p w:rsidR="009A7593" w:rsidRPr="006E2566" w:rsidRDefault="00C06AEB" w:rsidP="00A53D23">
            <w:pPr>
              <w:pStyle w:val="ConsPlusNormal"/>
              <w:rPr>
                <w:rFonts w:ascii="Times New Roman" w:hAnsi="Times New Roman" w:cs="Times New Roman"/>
                <w:szCs w:val="22"/>
              </w:rPr>
            </w:pPr>
            <w:r>
              <w:rPr>
                <w:rFonts w:ascii="Times New Roman" w:hAnsi="Times New Roman" w:cs="Times New Roman"/>
                <w:szCs w:val="22"/>
              </w:rPr>
              <w:lastRenderedPageBreak/>
              <w:t>9</w:t>
            </w:r>
            <w:r w:rsidR="009A7593" w:rsidRPr="006E2566">
              <w:rPr>
                <w:rFonts w:ascii="Times New Roman" w:hAnsi="Times New Roman" w:cs="Times New Roman"/>
                <w:szCs w:val="22"/>
              </w:rPr>
              <w:t>.</w:t>
            </w:r>
            <w:r w:rsidR="00D8300E">
              <w:rPr>
                <w:rFonts w:ascii="Times New Roman" w:hAnsi="Times New Roman" w:cs="Times New Roman"/>
                <w:szCs w:val="22"/>
              </w:rPr>
              <w:t>2</w:t>
            </w:r>
            <w:r w:rsidR="009A7593" w:rsidRPr="006E2566">
              <w:rPr>
                <w:rFonts w:ascii="Times New Roman" w:hAnsi="Times New Roman" w:cs="Times New Roman"/>
                <w:szCs w:val="22"/>
              </w:rPr>
              <w:t>.</w:t>
            </w:r>
          </w:p>
        </w:tc>
        <w:tc>
          <w:tcPr>
            <w:tcW w:w="2976" w:type="dxa"/>
          </w:tcPr>
          <w:p w:rsidR="009A7593" w:rsidRPr="006E2566" w:rsidRDefault="009A7593" w:rsidP="001B4AE9">
            <w:pPr>
              <w:pStyle w:val="ConsPlusNormal"/>
              <w:jc w:val="both"/>
              <w:rPr>
                <w:rFonts w:ascii="Times New Roman" w:hAnsi="Times New Roman" w:cs="Times New Roman"/>
                <w:szCs w:val="22"/>
              </w:rPr>
            </w:pPr>
            <w:r w:rsidRPr="006E2566">
              <w:rPr>
                <w:rFonts w:ascii="Times New Roman" w:hAnsi="Times New Roman" w:cs="Times New Roman"/>
                <w:szCs w:val="22"/>
              </w:rPr>
              <w:t>Проведение обучающих мероприятий по основам предпринимательской деятельности для желающих начать бизнес</w:t>
            </w:r>
          </w:p>
        </w:tc>
        <w:tc>
          <w:tcPr>
            <w:tcW w:w="3119" w:type="dxa"/>
          </w:tcPr>
          <w:p w:rsidR="009A7593" w:rsidRPr="006E2566" w:rsidRDefault="009A7593" w:rsidP="001B4AE9">
            <w:pPr>
              <w:pStyle w:val="ConsPlusNormal"/>
              <w:jc w:val="both"/>
              <w:rPr>
                <w:rFonts w:ascii="Times New Roman" w:hAnsi="Times New Roman" w:cs="Times New Roman"/>
                <w:szCs w:val="22"/>
              </w:rPr>
            </w:pPr>
            <w:r w:rsidRPr="006E2566">
              <w:rPr>
                <w:rFonts w:ascii="Times New Roman" w:hAnsi="Times New Roman" w:cs="Times New Roman"/>
                <w:szCs w:val="22"/>
              </w:rPr>
              <w:t>проблема увеличения количества субъектов малого и среднего предпринимательства</w:t>
            </w:r>
          </w:p>
        </w:tc>
        <w:tc>
          <w:tcPr>
            <w:tcW w:w="2835" w:type="dxa"/>
          </w:tcPr>
          <w:p w:rsidR="009A7593" w:rsidRPr="006E2566" w:rsidRDefault="009A7593" w:rsidP="001B4AE9">
            <w:pPr>
              <w:pStyle w:val="ConsPlusNormal"/>
              <w:jc w:val="both"/>
              <w:rPr>
                <w:rFonts w:ascii="Times New Roman" w:hAnsi="Times New Roman" w:cs="Times New Roman"/>
                <w:szCs w:val="22"/>
              </w:rPr>
            </w:pPr>
            <w:r w:rsidRPr="006E2566">
              <w:rPr>
                <w:rFonts w:ascii="Times New Roman" w:hAnsi="Times New Roman" w:cs="Times New Roman"/>
                <w:szCs w:val="22"/>
              </w:rPr>
              <w:t>формирование предпринимательских компетенций, обучение основам бизнес-планирования, стимулирование развития предпринимательского сообщества</w:t>
            </w:r>
          </w:p>
        </w:tc>
        <w:tc>
          <w:tcPr>
            <w:tcW w:w="2126" w:type="dxa"/>
          </w:tcPr>
          <w:p w:rsidR="009A7593" w:rsidRPr="006E2566" w:rsidRDefault="009A7593" w:rsidP="001B4AE9">
            <w:pPr>
              <w:pStyle w:val="ConsPlusNormal"/>
              <w:jc w:val="both"/>
              <w:rPr>
                <w:rFonts w:ascii="Times New Roman" w:hAnsi="Times New Roman" w:cs="Times New Roman"/>
                <w:szCs w:val="22"/>
              </w:rPr>
            </w:pPr>
            <w:r w:rsidRPr="006E2566">
              <w:rPr>
                <w:rFonts w:ascii="Times New Roman" w:hAnsi="Times New Roman" w:cs="Times New Roman"/>
                <w:szCs w:val="22"/>
              </w:rPr>
              <w:t>30 декабря 2024 года,</w:t>
            </w:r>
          </w:p>
          <w:p w:rsidR="009A7593" w:rsidRPr="006E2566" w:rsidRDefault="009A7593" w:rsidP="001B4AE9">
            <w:pPr>
              <w:pStyle w:val="ConsPlusNormal"/>
              <w:jc w:val="both"/>
              <w:rPr>
                <w:rFonts w:ascii="Times New Roman" w:hAnsi="Times New Roman" w:cs="Times New Roman"/>
                <w:szCs w:val="22"/>
              </w:rPr>
            </w:pPr>
            <w:r w:rsidRPr="006E2566">
              <w:rPr>
                <w:rFonts w:ascii="Times New Roman" w:hAnsi="Times New Roman" w:cs="Times New Roman"/>
                <w:szCs w:val="22"/>
              </w:rPr>
              <w:t>30 декабря 2025 года</w:t>
            </w:r>
          </w:p>
        </w:tc>
        <w:tc>
          <w:tcPr>
            <w:tcW w:w="2268" w:type="dxa"/>
          </w:tcPr>
          <w:p w:rsidR="009A7593" w:rsidRPr="006E2566" w:rsidRDefault="009A7593" w:rsidP="001B4AE9">
            <w:pPr>
              <w:pStyle w:val="ConsPlusNormal"/>
              <w:jc w:val="both"/>
              <w:rPr>
                <w:rFonts w:ascii="Times New Roman" w:hAnsi="Times New Roman" w:cs="Times New Roman"/>
                <w:szCs w:val="22"/>
              </w:rPr>
            </w:pPr>
            <w:r w:rsidRPr="006E2566">
              <w:rPr>
                <w:rFonts w:ascii="Times New Roman" w:hAnsi="Times New Roman" w:cs="Times New Roman"/>
                <w:szCs w:val="22"/>
              </w:rPr>
              <w:t>информация в автоматизир</w:t>
            </w:r>
            <w:r w:rsidR="007802CB">
              <w:rPr>
                <w:rFonts w:ascii="Times New Roman" w:hAnsi="Times New Roman" w:cs="Times New Roman"/>
                <w:szCs w:val="22"/>
              </w:rPr>
              <w:t>ованной информационной системе «Мониторинг Югра»</w:t>
            </w:r>
          </w:p>
        </w:tc>
        <w:tc>
          <w:tcPr>
            <w:tcW w:w="1701" w:type="dxa"/>
          </w:tcPr>
          <w:p w:rsidR="009A7593" w:rsidRPr="006E2566" w:rsidRDefault="00D97680" w:rsidP="001B4AE9">
            <w:pPr>
              <w:pStyle w:val="ConsPlusNormal"/>
              <w:jc w:val="both"/>
              <w:rPr>
                <w:rFonts w:ascii="Times New Roman" w:hAnsi="Times New Roman" w:cs="Times New Roman"/>
                <w:szCs w:val="22"/>
              </w:rPr>
            </w:pPr>
            <w:r w:rsidRPr="006E2566">
              <w:rPr>
                <w:rFonts w:ascii="Times New Roman" w:hAnsi="Times New Roman" w:cs="Times New Roman"/>
                <w:szCs w:val="22"/>
              </w:rPr>
              <w:t>Департамент экономического развития администрации города Нефтеюганска</w:t>
            </w:r>
          </w:p>
        </w:tc>
      </w:tr>
      <w:tr w:rsidR="00E904B0" w:rsidRPr="00E904B0" w:rsidTr="00EA61B1">
        <w:tc>
          <w:tcPr>
            <w:tcW w:w="710" w:type="dxa"/>
          </w:tcPr>
          <w:p w:rsidR="009A7593" w:rsidRPr="00DC7A66" w:rsidRDefault="00C06AEB" w:rsidP="009A7593">
            <w:pPr>
              <w:pStyle w:val="ConsPlusNormal"/>
              <w:rPr>
                <w:rFonts w:ascii="Times New Roman" w:hAnsi="Times New Roman" w:cs="Times New Roman"/>
              </w:rPr>
            </w:pPr>
            <w:r>
              <w:rPr>
                <w:rFonts w:ascii="Times New Roman" w:hAnsi="Times New Roman" w:cs="Times New Roman"/>
              </w:rPr>
              <w:t>10</w:t>
            </w:r>
            <w:r w:rsidR="009A7593" w:rsidRPr="00DC7A66">
              <w:rPr>
                <w:rFonts w:ascii="Times New Roman" w:hAnsi="Times New Roman" w:cs="Times New Roman"/>
              </w:rPr>
              <w:t>.</w:t>
            </w:r>
          </w:p>
        </w:tc>
        <w:tc>
          <w:tcPr>
            <w:tcW w:w="15025" w:type="dxa"/>
            <w:gridSpan w:val="6"/>
          </w:tcPr>
          <w:p w:rsidR="009A7593" w:rsidRPr="00E904B0" w:rsidRDefault="009A7593" w:rsidP="007802CB">
            <w:pPr>
              <w:pStyle w:val="ConsPlusNormal"/>
              <w:jc w:val="center"/>
              <w:rPr>
                <w:rFonts w:ascii="Times New Roman" w:hAnsi="Times New Roman" w:cs="Times New Roman"/>
                <w:szCs w:val="22"/>
              </w:rPr>
            </w:pPr>
            <w:r w:rsidRPr="00E904B0">
              <w:rPr>
                <w:rFonts w:ascii="Times New Roman" w:hAnsi="Times New Roman" w:cs="Times New Roman"/>
                <w:szCs w:val="22"/>
              </w:rPr>
              <w:t>Развитие механизмов поддержки технического и научно-технического творчества детей и молодежи, обучения их правовой, технологической грамотности и основам цифровой экономики, в том числе в рамках стационарных загородных лагерей с соответствующим специализированным уклоном, а также повышение их информированности о потенциальных возможностях саморазвития, обеспечение поддержки научной, творческой и предпринимательской активности</w:t>
            </w:r>
          </w:p>
        </w:tc>
      </w:tr>
      <w:tr w:rsidR="00E904B0" w:rsidRPr="00E904B0" w:rsidTr="000765C9">
        <w:tc>
          <w:tcPr>
            <w:tcW w:w="710" w:type="dxa"/>
          </w:tcPr>
          <w:p w:rsidR="009A7593" w:rsidRPr="00DC7A66" w:rsidRDefault="00C06AEB" w:rsidP="009A7593">
            <w:pPr>
              <w:pStyle w:val="ConsPlusNormal"/>
              <w:rPr>
                <w:rFonts w:ascii="Times New Roman" w:hAnsi="Times New Roman" w:cs="Times New Roman"/>
              </w:rPr>
            </w:pPr>
            <w:r>
              <w:rPr>
                <w:rFonts w:ascii="Times New Roman" w:hAnsi="Times New Roman" w:cs="Times New Roman"/>
              </w:rPr>
              <w:t>10</w:t>
            </w:r>
            <w:r w:rsidR="009A7593" w:rsidRPr="00DC7A66">
              <w:rPr>
                <w:rFonts w:ascii="Times New Roman" w:hAnsi="Times New Roman" w:cs="Times New Roman"/>
              </w:rPr>
              <w:t>.1.</w:t>
            </w:r>
          </w:p>
        </w:tc>
        <w:tc>
          <w:tcPr>
            <w:tcW w:w="2976" w:type="dxa"/>
          </w:tcPr>
          <w:p w:rsidR="009A7593" w:rsidRPr="00E904B0" w:rsidRDefault="009A7593" w:rsidP="001B4AE9">
            <w:pPr>
              <w:pStyle w:val="ConsPlusNormal"/>
              <w:jc w:val="both"/>
              <w:rPr>
                <w:rFonts w:ascii="Times New Roman" w:hAnsi="Times New Roman" w:cs="Times New Roman"/>
                <w:szCs w:val="22"/>
              </w:rPr>
            </w:pPr>
            <w:r w:rsidRPr="00E904B0">
              <w:rPr>
                <w:rFonts w:ascii="Times New Roman" w:hAnsi="Times New Roman" w:cs="Times New Roman"/>
                <w:szCs w:val="22"/>
              </w:rPr>
              <w:t>Содействие развитию научной, творческой и предпринимательской активности детей и молодежи</w:t>
            </w:r>
          </w:p>
        </w:tc>
        <w:tc>
          <w:tcPr>
            <w:tcW w:w="3119" w:type="dxa"/>
          </w:tcPr>
          <w:p w:rsidR="009A7593" w:rsidRPr="00E904B0" w:rsidRDefault="009A7593" w:rsidP="001B4AE9">
            <w:pPr>
              <w:pStyle w:val="ConsPlusNormal"/>
              <w:jc w:val="both"/>
              <w:rPr>
                <w:rFonts w:ascii="Times New Roman" w:hAnsi="Times New Roman" w:cs="Times New Roman"/>
                <w:szCs w:val="22"/>
              </w:rPr>
            </w:pPr>
            <w:r w:rsidRPr="00E904B0">
              <w:rPr>
                <w:rFonts w:ascii="Times New Roman" w:hAnsi="Times New Roman" w:cs="Times New Roman"/>
                <w:szCs w:val="22"/>
              </w:rPr>
              <w:t>отсутствие систематизированной информации о реализуемых мероприятиях, направленных на саморазвитие детей и молодежи, обеспечение поддержки научной, творческой и предпринимательской активности</w:t>
            </w:r>
          </w:p>
        </w:tc>
        <w:tc>
          <w:tcPr>
            <w:tcW w:w="2835" w:type="dxa"/>
          </w:tcPr>
          <w:p w:rsidR="009A7593" w:rsidRPr="00E904B0" w:rsidRDefault="009A7593" w:rsidP="001B4AE9">
            <w:pPr>
              <w:pStyle w:val="ConsPlusNormal"/>
              <w:jc w:val="both"/>
              <w:rPr>
                <w:rFonts w:ascii="Times New Roman" w:hAnsi="Times New Roman" w:cs="Times New Roman"/>
                <w:szCs w:val="22"/>
              </w:rPr>
            </w:pPr>
            <w:r w:rsidRPr="00E904B0">
              <w:rPr>
                <w:rFonts w:ascii="Times New Roman" w:hAnsi="Times New Roman" w:cs="Times New Roman"/>
                <w:szCs w:val="22"/>
              </w:rPr>
              <w:t>повышение уровня информированности населения о мероприятиях, направленных на саморазвитие детей и молодежи, обеспечение поддержки научной, творческой и предпринимательской активности</w:t>
            </w:r>
          </w:p>
        </w:tc>
        <w:tc>
          <w:tcPr>
            <w:tcW w:w="2126" w:type="dxa"/>
          </w:tcPr>
          <w:p w:rsidR="009A7593" w:rsidRPr="00E904B0" w:rsidRDefault="009A7593" w:rsidP="001B4AE9">
            <w:pPr>
              <w:pStyle w:val="ConsPlusNormal"/>
              <w:jc w:val="both"/>
              <w:rPr>
                <w:rFonts w:ascii="Times New Roman" w:hAnsi="Times New Roman" w:cs="Times New Roman"/>
                <w:szCs w:val="22"/>
              </w:rPr>
            </w:pPr>
            <w:r w:rsidRPr="00E904B0">
              <w:rPr>
                <w:rFonts w:ascii="Times New Roman" w:hAnsi="Times New Roman" w:cs="Times New Roman"/>
                <w:szCs w:val="22"/>
              </w:rPr>
              <w:t>30 декабря 2024 года,</w:t>
            </w:r>
          </w:p>
          <w:p w:rsidR="009A7593" w:rsidRPr="00E904B0" w:rsidRDefault="009A7593" w:rsidP="001B4AE9">
            <w:pPr>
              <w:pStyle w:val="ConsPlusNormal"/>
              <w:jc w:val="both"/>
              <w:rPr>
                <w:rFonts w:ascii="Times New Roman" w:hAnsi="Times New Roman" w:cs="Times New Roman"/>
                <w:szCs w:val="22"/>
              </w:rPr>
            </w:pPr>
            <w:r w:rsidRPr="00E904B0">
              <w:rPr>
                <w:rFonts w:ascii="Times New Roman" w:hAnsi="Times New Roman" w:cs="Times New Roman"/>
                <w:szCs w:val="22"/>
              </w:rPr>
              <w:t>30 декабря 2025 года</w:t>
            </w:r>
          </w:p>
        </w:tc>
        <w:tc>
          <w:tcPr>
            <w:tcW w:w="2268" w:type="dxa"/>
          </w:tcPr>
          <w:p w:rsidR="009A7593" w:rsidRPr="00E904B0" w:rsidRDefault="00267C23" w:rsidP="001B4AE9">
            <w:pPr>
              <w:pStyle w:val="ConsPlusNormal"/>
              <w:jc w:val="both"/>
              <w:rPr>
                <w:rFonts w:ascii="Times New Roman" w:hAnsi="Times New Roman" w:cs="Times New Roman"/>
                <w:szCs w:val="22"/>
              </w:rPr>
            </w:pPr>
            <w:r w:rsidRPr="00267C23">
              <w:rPr>
                <w:rFonts w:ascii="Times New Roman" w:hAnsi="Times New Roman" w:cs="Times New Roman"/>
                <w:szCs w:val="22"/>
              </w:rPr>
              <w:t>информация в автоматизированной информационной системе «Мониторинг Югра»</w:t>
            </w:r>
          </w:p>
        </w:tc>
        <w:tc>
          <w:tcPr>
            <w:tcW w:w="1701" w:type="dxa"/>
          </w:tcPr>
          <w:p w:rsidR="009A7593" w:rsidRPr="00E904B0" w:rsidRDefault="007E2C09" w:rsidP="001B4AE9">
            <w:pPr>
              <w:pStyle w:val="ConsPlusNormal"/>
              <w:jc w:val="both"/>
              <w:rPr>
                <w:rFonts w:ascii="Times New Roman" w:hAnsi="Times New Roman" w:cs="Times New Roman"/>
                <w:szCs w:val="22"/>
              </w:rPr>
            </w:pPr>
            <w:r w:rsidRPr="00E904B0">
              <w:rPr>
                <w:rFonts w:ascii="Times New Roman" w:hAnsi="Times New Roman" w:cs="Times New Roman"/>
                <w:szCs w:val="22"/>
              </w:rPr>
              <w:t xml:space="preserve">Департамент образования </w:t>
            </w:r>
            <w:r w:rsidR="00AD1F42">
              <w:rPr>
                <w:rFonts w:ascii="Times New Roman" w:hAnsi="Times New Roman" w:cs="Times New Roman"/>
                <w:szCs w:val="22"/>
              </w:rPr>
              <w:t>администрации</w:t>
            </w:r>
            <w:r w:rsidRPr="00E904B0">
              <w:rPr>
                <w:rFonts w:ascii="Times New Roman" w:hAnsi="Times New Roman" w:cs="Times New Roman"/>
                <w:szCs w:val="22"/>
              </w:rPr>
              <w:t xml:space="preserve"> города Нефтеюганска</w:t>
            </w:r>
          </w:p>
          <w:p w:rsidR="00BA22DE" w:rsidRDefault="00BA22DE" w:rsidP="001B4AE9">
            <w:pPr>
              <w:pStyle w:val="ConsPlusNormal"/>
              <w:jc w:val="both"/>
              <w:rPr>
                <w:rFonts w:ascii="Times New Roman" w:hAnsi="Times New Roman" w:cs="Times New Roman"/>
                <w:szCs w:val="22"/>
              </w:rPr>
            </w:pPr>
          </w:p>
          <w:p w:rsidR="007E2C09" w:rsidRPr="00E904B0" w:rsidRDefault="007E2C09" w:rsidP="001B4AE9">
            <w:pPr>
              <w:pStyle w:val="ConsPlusNormal"/>
              <w:jc w:val="both"/>
              <w:rPr>
                <w:rFonts w:ascii="Times New Roman" w:hAnsi="Times New Roman" w:cs="Times New Roman"/>
                <w:szCs w:val="22"/>
              </w:rPr>
            </w:pPr>
            <w:r w:rsidRPr="00E904B0">
              <w:rPr>
                <w:rFonts w:ascii="Times New Roman" w:hAnsi="Times New Roman" w:cs="Times New Roman"/>
                <w:szCs w:val="22"/>
              </w:rPr>
              <w:t>Департамент экономического развития администрации города Нефтеюганска</w:t>
            </w:r>
          </w:p>
        </w:tc>
      </w:tr>
      <w:tr w:rsidR="00E904B0" w:rsidRPr="00E904B0" w:rsidTr="000765C9">
        <w:tc>
          <w:tcPr>
            <w:tcW w:w="710" w:type="dxa"/>
          </w:tcPr>
          <w:p w:rsidR="009A7593" w:rsidRPr="00DC7A66" w:rsidRDefault="00C06AEB" w:rsidP="009A7593">
            <w:pPr>
              <w:pStyle w:val="ConsPlusNormal"/>
              <w:rPr>
                <w:rFonts w:ascii="Times New Roman" w:hAnsi="Times New Roman" w:cs="Times New Roman"/>
              </w:rPr>
            </w:pPr>
            <w:r>
              <w:rPr>
                <w:rFonts w:ascii="Times New Roman" w:hAnsi="Times New Roman" w:cs="Times New Roman"/>
              </w:rPr>
              <w:t>10</w:t>
            </w:r>
            <w:r w:rsidR="009A7593" w:rsidRPr="00DC7A66">
              <w:rPr>
                <w:rFonts w:ascii="Times New Roman" w:hAnsi="Times New Roman" w:cs="Times New Roman"/>
              </w:rPr>
              <w:t>.2.</w:t>
            </w:r>
          </w:p>
        </w:tc>
        <w:tc>
          <w:tcPr>
            <w:tcW w:w="2976" w:type="dxa"/>
          </w:tcPr>
          <w:p w:rsidR="009A7593" w:rsidRPr="00E904B0" w:rsidRDefault="009B3287" w:rsidP="001B4AE9">
            <w:pPr>
              <w:pStyle w:val="ConsPlusNormal"/>
              <w:jc w:val="both"/>
              <w:rPr>
                <w:rFonts w:ascii="Times New Roman" w:hAnsi="Times New Roman" w:cs="Times New Roman"/>
                <w:szCs w:val="22"/>
              </w:rPr>
            </w:pPr>
            <w:r>
              <w:rPr>
                <w:rFonts w:ascii="Times New Roman" w:hAnsi="Times New Roman"/>
              </w:rPr>
              <w:t>Р</w:t>
            </w:r>
            <w:r w:rsidR="00CA4204" w:rsidRPr="00887749">
              <w:rPr>
                <w:rFonts w:ascii="Times New Roman" w:hAnsi="Times New Roman"/>
              </w:rPr>
              <w:t>азвитие детских технопарков «</w:t>
            </w:r>
            <w:proofErr w:type="spellStart"/>
            <w:r w:rsidR="00CA4204" w:rsidRPr="00887749">
              <w:rPr>
                <w:rFonts w:ascii="Times New Roman" w:hAnsi="Times New Roman"/>
              </w:rPr>
              <w:t>Кванториум</w:t>
            </w:r>
            <w:proofErr w:type="spellEnd"/>
            <w:r w:rsidR="00CA4204" w:rsidRPr="00887749">
              <w:rPr>
                <w:rFonts w:ascii="Times New Roman" w:hAnsi="Times New Roman"/>
              </w:rPr>
              <w:t xml:space="preserve">» по модели «КВАНТОЛАБ» на базе муниципальных </w:t>
            </w:r>
            <w:r w:rsidR="00CA4204" w:rsidRPr="00887749">
              <w:rPr>
                <w:rFonts w:ascii="Times New Roman" w:hAnsi="Times New Roman"/>
              </w:rPr>
              <w:lastRenderedPageBreak/>
              <w:t>образовательных организаций</w:t>
            </w:r>
          </w:p>
        </w:tc>
        <w:tc>
          <w:tcPr>
            <w:tcW w:w="3119" w:type="dxa"/>
          </w:tcPr>
          <w:p w:rsidR="009A7593" w:rsidRPr="00E904B0" w:rsidRDefault="009A7593" w:rsidP="001B4AE9">
            <w:pPr>
              <w:pStyle w:val="ConsPlusNormal"/>
              <w:jc w:val="both"/>
              <w:rPr>
                <w:rFonts w:ascii="Times New Roman" w:hAnsi="Times New Roman" w:cs="Times New Roman"/>
                <w:szCs w:val="22"/>
              </w:rPr>
            </w:pPr>
            <w:r w:rsidRPr="00E904B0">
              <w:rPr>
                <w:rFonts w:ascii="Times New Roman" w:hAnsi="Times New Roman" w:cs="Times New Roman"/>
                <w:szCs w:val="22"/>
              </w:rPr>
              <w:lastRenderedPageBreak/>
              <w:t xml:space="preserve">отсутствие инфраструктуры развития инновационной деятельности молодежи, необходимость формирования </w:t>
            </w:r>
            <w:r w:rsidRPr="00E904B0">
              <w:rPr>
                <w:rFonts w:ascii="Times New Roman" w:hAnsi="Times New Roman" w:cs="Times New Roman"/>
                <w:szCs w:val="22"/>
              </w:rPr>
              <w:lastRenderedPageBreak/>
              <w:t>у школьников компетенций для решения задач сектора реальной экономики</w:t>
            </w:r>
          </w:p>
        </w:tc>
        <w:tc>
          <w:tcPr>
            <w:tcW w:w="2835" w:type="dxa"/>
          </w:tcPr>
          <w:p w:rsidR="009A7593" w:rsidRPr="00E904B0" w:rsidRDefault="009A7593" w:rsidP="001B4AE9">
            <w:pPr>
              <w:pStyle w:val="ConsPlusNormal"/>
              <w:jc w:val="both"/>
              <w:rPr>
                <w:rFonts w:ascii="Times New Roman" w:hAnsi="Times New Roman" w:cs="Times New Roman"/>
                <w:szCs w:val="22"/>
              </w:rPr>
            </w:pPr>
            <w:r w:rsidRPr="00E904B0">
              <w:rPr>
                <w:rFonts w:ascii="Times New Roman" w:hAnsi="Times New Roman" w:cs="Times New Roman"/>
                <w:szCs w:val="22"/>
              </w:rPr>
              <w:lastRenderedPageBreak/>
              <w:t xml:space="preserve">создание институциональной среды, способствующей внедрению инноваций и увеличению </w:t>
            </w:r>
            <w:r w:rsidRPr="00E904B0">
              <w:rPr>
                <w:rFonts w:ascii="Times New Roman" w:hAnsi="Times New Roman" w:cs="Times New Roman"/>
                <w:szCs w:val="22"/>
              </w:rPr>
              <w:lastRenderedPageBreak/>
              <w:t>возможности хозяйствующих субъектов по внедрению новых технологических решений</w:t>
            </w:r>
          </w:p>
        </w:tc>
        <w:tc>
          <w:tcPr>
            <w:tcW w:w="2126" w:type="dxa"/>
          </w:tcPr>
          <w:p w:rsidR="009A7593" w:rsidRPr="00E904B0" w:rsidRDefault="009A7593" w:rsidP="001B4AE9">
            <w:pPr>
              <w:pStyle w:val="ConsPlusNormal"/>
              <w:jc w:val="both"/>
              <w:rPr>
                <w:rFonts w:ascii="Times New Roman" w:hAnsi="Times New Roman" w:cs="Times New Roman"/>
                <w:szCs w:val="22"/>
              </w:rPr>
            </w:pPr>
            <w:r w:rsidRPr="00E904B0">
              <w:rPr>
                <w:rFonts w:ascii="Times New Roman" w:hAnsi="Times New Roman" w:cs="Times New Roman"/>
                <w:szCs w:val="22"/>
              </w:rPr>
              <w:lastRenderedPageBreak/>
              <w:t>30 декабря 2024 года,</w:t>
            </w:r>
          </w:p>
          <w:p w:rsidR="009A7593" w:rsidRPr="00E904B0" w:rsidRDefault="009A7593" w:rsidP="001B4AE9">
            <w:pPr>
              <w:pStyle w:val="ConsPlusNormal"/>
              <w:jc w:val="both"/>
              <w:rPr>
                <w:rFonts w:ascii="Times New Roman" w:hAnsi="Times New Roman" w:cs="Times New Roman"/>
                <w:szCs w:val="22"/>
              </w:rPr>
            </w:pPr>
            <w:r w:rsidRPr="00E904B0">
              <w:rPr>
                <w:rFonts w:ascii="Times New Roman" w:hAnsi="Times New Roman" w:cs="Times New Roman"/>
                <w:szCs w:val="22"/>
              </w:rPr>
              <w:t>30 декабря 2025 года</w:t>
            </w:r>
          </w:p>
        </w:tc>
        <w:tc>
          <w:tcPr>
            <w:tcW w:w="2268" w:type="dxa"/>
          </w:tcPr>
          <w:p w:rsidR="009A7593" w:rsidRPr="00E904B0" w:rsidRDefault="00267C23" w:rsidP="00267C23">
            <w:pPr>
              <w:pStyle w:val="ConsPlusNormal"/>
              <w:jc w:val="both"/>
              <w:rPr>
                <w:rFonts w:ascii="Times New Roman" w:hAnsi="Times New Roman" w:cs="Times New Roman"/>
                <w:szCs w:val="22"/>
              </w:rPr>
            </w:pPr>
            <w:r w:rsidRPr="00267C23">
              <w:rPr>
                <w:rFonts w:ascii="Times New Roman" w:hAnsi="Times New Roman" w:cs="Times New Roman"/>
                <w:szCs w:val="22"/>
              </w:rPr>
              <w:t xml:space="preserve">информация в автоматизированной информационной системе «Мониторинг </w:t>
            </w:r>
            <w:r w:rsidRPr="00267C23">
              <w:rPr>
                <w:rFonts w:ascii="Times New Roman" w:hAnsi="Times New Roman" w:cs="Times New Roman"/>
                <w:szCs w:val="22"/>
              </w:rPr>
              <w:lastRenderedPageBreak/>
              <w:t>Югра»</w:t>
            </w:r>
          </w:p>
        </w:tc>
        <w:tc>
          <w:tcPr>
            <w:tcW w:w="1701" w:type="dxa"/>
          </w:tcPr>
          <w:p w:rsidR="004967C9" w:rsidRPr="00E904B0" w:rsidRDefault="004967C9" w:rsidP="001B4AE9">
            <w:pPr>
              <w:pStyle w:val="ConsPlusNormal"/>
              <w:jc w:val="both"/>
              <w:rPr>
                <w:rFonts w:ascii="Times New Roman" w:hAnsi="Times New Roman" w:cs="Times New Roman"/>
                <w:szCs w:val="22"/>
              </w:rPr>
            </w:pPr>
            <w:r w:rsidRPr="00E904B0">
              <w:rPr>
                <w:rFonts w:ascii="Times New Roman" w:hAnsi="Times New Roman" w:cs="Times New Roman"/>
                <w:szCs w:val="22"/>
              </w:rPr>
              <w:lastRenderedPageBreak/>
              <w:t xml:space="preserve">Департамент образования администрации города </w:t>
            </w:r>
            <w:r w:rsidRPr="00E904B0">
              <w:rPr>
                <w:rFonts w:ascii="Times New Roman" w:hAnsi="Times New Roman" w:cs="Times New Roman"/>
                <w:szCs w:val="22"/>
              </w:rPr>
              <w:lastRenderedPageBreak/>
              <w:t>Нефтеюганска</w:t>
            </w:r>
          </w:p>
          <w:p w:rsidR="009A7593" w:rsidRPr="00E904B0" w:rsidRDefault="009A7593" w:rsidP="001B4AE9">
            <w:pPr>
              <w:pStyle w:val="ConsPlusNormal"/>
              <w:jc w:val="both"/>
              <w:rPr>
                <w:rFonts w:ascii="Times New Roman" w:hAnsi="Times New Roman" w:cs="Times New Roman"/>
                <w:szCs w:val="22"/>
              </w:rPr>
            </w:pPr>
          </w:p>
        </w:tc>
      </w:tr>
      <w:tr w:rsidR="00E904B0" w:rsidRPr="00E904B0" w:rsidTr="000765C9">
        <w:tc>
          <w:tcPr>
            <w:tcW w:w="710" w:type="dxa"/>
          </w:tcPr>
          <w:p w:rsidR="009A7593" w:rsidRPr="00DC7A66" w:rsidRDefault="00C06AEB" w:rsidP="009A7593">
            <w:pPr>
              <w:pStyle w:val="ConsPlusNormal"/>
              <w:rPr>
                <w:rFonts w:ascii="Times New Roman" w:hAnsi="Times New Roman" w:cs="Times New Roman"/>
              </w:rPr>
            </w:pPr>
            <w:r>
              <w:rPr>
                <w:rFonts w:ascii="Times New Roman" w:hAnsi="Times New Roman" w:cs="Times New Roman"/>
              </w:rPr>
              <w:lastRenderedPageBreak/>
              <w:t>10</w:t>
            </w:r>
            <w:r w:rsidR="009A7593" w:rsidRPr="00DC7A66">
              <w:rPr>
                <w:rFonts w:ascii="Times New Roman" w:hAnsi="Times New Roman" w:cs="Times New Roman"/>
              </w:rPr>
              <w:t>.3.</w:t>
            </w:r>
          </w:p>
        </w:tc>
        <w:tc>
          <w:tcPr>
            <w:tcW w:w="2976" w:type="dxa"/>
          </w:tcPr>
          <w:p w:rsidR="009A7593" w:rsidRPr="00E904B0" w:rsidRDefault="009A7593" w:rsidP="001B4AE9">
            <w:pPr>
              <w:pStyle w:val="ConsPlusNormal"/>
              <w:jc w:val="both"/>
              <w:rPr>
                <w:rFonts w:ascii="Times New Roman" w:hAnsi="Times New Roman" w:cs="Times New Roman"/>
                <w:szCs w:val="22"/>
              </w:rPr>
            </w:pPr>
            <w:r w:rsidRPr="009B3287">
              <w:rPr>
                <w:rFonts w:ascii="Times New Roman" w:hAnsi="Times New Roman" w:cs="Times New Roman"/>
                <w:szCs w:val="22"/>
              </w:rPr>
              <w:t xml:space="preserve">Создание и развитие центров молодежного </w:t>
            </w:r>
            <w:r w:rsidRPr="00E904B0">
              <w:rPr>
                <w:rFonts w:ascii="Times New Roman" w:hAnsi="Times New Roman" w:cs="Times New Roman"/>
                <w:szCs w:val="22"/>
              </w:rPr>
              <w:t>инновационного творчества в муниципальных образованиях</w:t>
            </w:r>
          </w:p>
        </w:tc>
        <w:tc>
          <w:tcPr>
            <w:tcW w:w="3119" w:type="dxa"/>
          </w:tcPr>
          <w:p w:rsidR="009A7593" w:rsidRPr="00E904B0" w:rsidRDefault="009A7593" w:rsidP="001B4AE9">
            <w:pPr>
              <w:pStyle w:val="ConsPlusNormal"/>
              <w:jc w:val="both"/>
              <w:rPr>
                <w:rFonts w:ascii="Times New Roman" w:hAnsi="Times New Roman" w:cs="Times New Roman"/>
                <w:szCs w:val="22"/>
              </w:rPr>
            </w:pPr>
            <w:r w:rsidRPr="00E904B0">
              <w:rPr>
                <w:rFonts w:ascii="Times New Roman" w:hAnsi="Times New Roman" w:cs="Times New Roman"/>
                <w:szCs w:val="22"/>
              </w:rPr>
              <w:t>отсутствие инфраструктуры развития инновационной деятельности молодежи</w:t>
            </w:r>
          </w:p>
        </w:tc>
        <w:tc>
          <w:tcPr>
            <w:tcW w:w="2835" w:type="dxa"/>
          </w:tcPr>
          <w:p w:rsidR="009A7593" w:rsidRPr="00E904B0" w:rsidRDefault="009A7593" w:rsidP="00AE3A0E">
            <w:pPr>
              <w:pStyle w:val="ConsPlusNormal"/>
              <w:jc w:val="both"/>
              <w:rPr>
                <w:rFonts w:ascii="Times New Roman" w:hAnsi="Times New Roman" w:cs="Times New Roman"/>
                <w:szCs w:val="22"/>
              </w:rPr>
            </w:pPr>
            <w:r w:rsidRPr="00E904B0">
              <w:rPr>
                <w:rFonts w:ascii="Times New Roman" w:hAnsi="Times New Roman" w:cs="Times New Roman"/>
                <w:szCs w:val="22"/>
              </w:rPr>
              <w:t xml:space="preserve">создание институциональной среды, способствующей внедрению инноваций и увеличению возможности молодежи </w:t>
            </w:r>
            <w:r w:rsidR="00AE3A0E">
              <w:rPr>
                <w:rFonts w:ascii="Times New Roman" w:hAnsi="Times New Roman" w:cs="Times New Roman"/>
                <w:szCs w:val="22"/>
              </w:rPr>
              <w:t>муниципального образования</w:t>
            </w:r>
            <w:r w:rsidRPr="00E904B0">
              <w:rPr>
                <w:rFonts w:ascii="Times New Roman" w:hAnsi="Times New Roman" w:cs="Times New Roman"/>
                <w:szCs w:val="22"/>
              </w:rPr>
              <w:t xml:space="preserve"> в разработке и внедрению новых технологических решений</w:t>
            </w:r>
          </w:p>
        </w:tc>
        <w:tc>
          <w:tcPr>
            <w:tcW w:w="2126" w:type="dxa"/>
          </w:tcPr>
          <w:p w:rsidR="009A7593" w:rsidRPr="00E904B0" w:rsidRDefault="009A7593" w:rsidP="001B4AE9">
            <w:pPr>
              <w:pStyle w:val="ConsPlusNormal"/>
              <w:jc w:val="both"/>
              <w:rPr>
                <w:rFonts w:ascii="Times New Roman" w:hAnsi="Times New Roman" w:cs="Times New Roman"/>
                <w:szCs w:val="22"/>
              </w:rPr>
            </w:pPr>
            <w:r w:rsidRPr="00E904B0">
              <w:rPr>
                <w:rFonts w:ascii="Times New Roman" w:hAnsi="Times New Roman" w:cs="Times New Roman"/>
                <w:szCs w:val="22"/>
              </w:rPr>
              <w:t>30 декабря 2024 года,</w:t>
            </w:r>
          </w:p>
          <w:p w:rsidR="009A7593" w:rsidRPr="00E904B0" w:rsidRDefault="009A7593" w:rsidP="001B4AE9">
            <w:pPr>
              <w:pStyle w:val="ConsPlusNormal"/>
              <w:jc w:val="both"/>
              <w:rPr>
                <w:rFonts w:ascii="Times New Roman" w:hAnsi="Times New Roman" w:cs="Times New Roman"/>
                <w:szCs w:val="22"/>
              </w:rPr>
            </w:pPr>
            <w:r w:rsidRPr="00E904B0">
              <w:rPr>
                <w:rFonts w:ascii="Times New Roman" w:hAnsi="Times New Roman" w:cs="Times New Roman"/>
                <w:szCs w:val="22"/>
              </w:rPr>
              <w:t>30 декабря 2025 года</w:t>
            </w:r>
          </w:p>
        </w:tc>
        <w:tc>
          <w:tcPr>
            <w:tcW w:w="2268" w:type="dxa"/>
          </w:tcPr>
          <w:p w:rsidR="009A7593" w:rsidRPr="00E904B0" w:rsidRDefault="009A7593" w:rsidP="001B4AE9">
            <w:pPr>
              <w:pStyle w:val="ConsPlusNormal"/>
              <w:jc w:val="both"/>
              <w:rPr>
                <w:rFonts w:ascii="Times New Roman" w:hAnsi="Times New Roman" w:cs="Times New Roman"/>
                <w:szCs w:val="22"/>
              </w:rPr>
            </w:pPr>
            <w:r w:rsidRPr="00E904B0">
              <w:rPr>
                <w:rFonts w:ascii="Times New Roman" w:hAnsi="Times New Roman" w:cs="Times New Roman"/>
                <w:szCs w:val="22"/>
              </w:rPr>
              <w:t>информация в автоматизир</w:t>
            </w:r>
            <w:r w:rsidR="001D6728">
              <w:rPr>
                <w:rFonts w:ascii="Times New Roman" w:hAnsi="Times New Roman" w:cs="Times New Roman"/>
                <w:szCs w:val="22"/>
              </w:rPr>
              <w:t>ованной информационной системе «Мониторинг Югра»</w:t>
            </w:r>
          </w:p>
        </w:tc>
        <w:tc>
          <w:tcPr>
            <w:tcW w:w="1701" w:type="dxa"/>
          </w:tcPr>
          <w:p w:rsidR="007E2C09" w:rsidRPr="00E904B0" w:rsidRDefault="007E2C09" w:rsidP="001B4AE9">
            <w:pPr>
              <w:pStyle w:val="ConsPlusNormal"/>
              <w:jc w:val="both"/>
              <w:rPr>
                <w:rFonts w:ascii="Times New Roman" w:hAnsi="Times New Roman" w:cs="Times New Roman"/>
                <w:szCs w:val="22"/>
              </w:rPr>
            </w:pPr>
            <w:r w:rsidRPr="00E904B0">
              <w:rPr>
                <w:rFonts w:ascii="Times New Roman" w:hAnsi="Times New Roman" w:cs="Times New Roman"/>
                <w:szCs w:val="22"/>
              </w:rPr>
              <w:t>Департамент образования администрации города Нефтеюганска</w:t>
            </w:r>
          </w:p>
          <w:p w:rsidR="009A7593" w:rsidRPr="00E904B0" w:rsidRDefault="009A7593" w:rsidP="001B4AE9">
            <w:pPr>
              <w:pStyle w:val="ConsPlusNormal"/>
              <w:jc w:val="both"/>
              <w:rPr>
                <w:rFonts w:ascii="Times New Roman" w:hAnsi="Times New Roman" w:cs="Times New Roman"/>
                <w:szCs w:val="22"/>
              </w:rPr>
            </w:pPr>
          </w:p>
        </w:tc>
      </w:tr>
      <w:tr w:rsidR="00E904B0" w:rsidRPr="00E904B0" w:rsidTr="00EA61B1">
        <w:tc>
          <w:tcPr>
            <w:tcW w:w="710" w:type="dxa"/>
          </w:tcPr>
          <w:p w:rsidR="009A7593" w:rsidRPr="00DC7A66" w:rsidRDefault="00C06AEB" w:rsidP="009A7593">
            <w:pPr>
              <w:pStyle w:val="ConsPlusNormal"/>
              <w:rPr>
                <w:rFonts w:ascii="Times New Roman" w:hAnsi="Times New Roman" w:cs="Times New Roman"/>
              </w:rPr>
            </w:pPr>
            <w:r>
              <w:rPr>
                <w:rFonts w:ascii="Times New Roman" w:hAnsi="Times New Roman" w:cs="Times New Roman"/>
              </w:rPr>
              <w:t>11</w:t>
            </w:r>
            <w:r w:rsidR="009A7593" w:rsidRPr="00DC7A66">
              <w:rPr>
                <w:rFonts w:ascii="Times New Roman" w:hAnsi="Times New Roman" w:cs="Times New Roman"/>
              </w:rPr>
              <w:t>.</w:t>
            </w:r>
          </w:p>
        </w:tc>
        <w:tc>
          <w:tcPr>
            <w:tcW w:w="15025" w:type="dxa"/>
            <w:gridSpan w:val="6"/>
          </w:tcPr>
          <w:p w:rsidR="009A7593" w:rsidRPr="00E904B0" w:rsidRDefault="009A7593" w:rsidP="001B4AE9">
            <w:pPr>
              <w:pStyle w:val="ConsPlusNormal"/>
              <w:jc w:val="center"/>
              <w:rPr>
                <w:rFonts w:ascii="Times New Roman" w:hAnsi="Times New Roman" w:cs="Times New Roman"/>
                <w:szCs w:val="22"/>
              </w:rPr>
            </w:pPr>
            <w:r w:rsidRPr="00E904B0">
              <w:rPr>
                <w:rFonts w:ascii="Times New Roman" w:hAnsi="Times New Roman" w:cs="Times New Roman"/>
                <w:szCs w:val="22"/>
              </w:rPr>
              <w:t xml:space="preserve">Повышение в </w:t>
            </w:r>
            <w:r w:rsidR="00BA22DE">
              <w:rPr>
                <w:rFonts w:ascii="Times New Roman" w:hAnsi="Times New Roman" w:cs="Times New Roman"/>
                <w:szCs w:val="22"/>
              </w:rPr>
              <w:t>муниципальном образовании город Нефтеюганск</w:t>
            </w:r>
            <w:r w:rsidRPr="00E904B0">
              <w:rPr>
                <w:rFonts w:ascii="Times New Roman" w:hAnsi="Times New Roman" w:cs="Times New Roman"/>
                <w:szCs w:val="22"/>
              </w:rPr>
              <w:t xml:space="preserve"> цифровой грамотности населения, муниципальных служащих и работников бюджетной сферы</w:t>
            </w:r>
          </w:p>
        </w:tc>
      </w:tr>
      <w:tr w:rsidR="00E904B0" w:rsidRPr="00E904B0" w:rsidTr="000765C9">
        <w:tc>
          <w:tcPr>
            <w:tcW w:w="710" w:type="dxa"/>
          </w:tcPr>
          <w:p w:rsidR="009A7593" w:rsidRPr="00DC7A66" w:rsidRDefault="00C06AEB" w:rsidP="009A7593">
            <w:pPr>
              <w:pStyle w:val="ConsPlusNormal"/>
              <w:rPr>
                <w:rFonts w:ascii="Times New Roman" w:hAnsi="Times New Roman" w:cs="Times New Roman"/>
              </w:rPr>
            </w:pPr>
            <w:r>
              <w:rPr>
                <w:rFonts w:ascii="Times New Roman" w:hAnsi="Times New Roman" w:cs="Times New Roman"/>
              </w:rPr>
              <w:t>11</w:t>
            </w:r>
            <w:r w:rsidR="009A7593" w:rsidRPr="00DC7A66">
              <w:rPr>
                <w:rFonts w:ascii="Times New Roman" w:hAnsi="Times New Roman" w:cs="Times New Roman"/>
              </w:rPr>
              <w:t>.1.</w:t>
            </w:r>
          </w:p>
        </w:tc>
        <w:tc>
          <w:tcPr>
            <w:tcW w:w="2976" w:type="dxa"/>
          </w:tcPr>
          <w:p w:rsidR="009A7593" w:rsidRPr="00E904B0" w:rsidRDefault="003E769C" w:rsidP="001B4AE9">
            <w:pPr>
              <w:pStyle w:val="ConsPlusNormal"/>
              <w:jc w:val="both"/>
              <w:rPr>
                <w:rFonts w:ascii="Times New Roman" w:hAnsi="Times New Roman" w:cs="Times New Roman"/>
                <w:szCs w:val="22"/>
              </w:rPr>
            </w:pPr>
            <w:r w:rsidRPr="00887749">
              <w:rPr>
                <w:rFonts w:ascii="Times New Roman" w:hAnsi="Times New Roman"/>
              </w:rPr>
              <w:t>Организация обучения муниципальных служащих по программе повышения квалификации «Информационная политика и цифровые технологии в муниципальном управлении»</w:t>
            </w:r>
          </w:p>
        </w:tc>
        <w:tc>
          <w:tcPr>
            <w:tcW w:w="3119" w:type="dxa"/>
          </w:tcPr>
          <w:p w:rsidR="009A7593" w:rsidRPr="00E904B0" w:rsidRDefault="009A7593" w:rsidP="001B4AE9">
            <w:pPr>
              <w:pStyle w:val="ConsPlusNormal"/>
              <w:jc w:val="both"/>
              <w:rPr>
                <w:rFonts w:ascii="Times New Roman" w:hAnsi="Times New Roman" w:cs="Times New Roman"/>
                <w:szCs w:val="22"/>
              </w:rPr>
            </w:pPr>
            <w:r w:rsidRPr="00E904B0">
              <w:rPr>
                <w:rFonts w:ascii="Times New Roman" w:hAnsi="Times New Roman" w:cs="Times New Roman"/>
                <w:szCs w:val="22"/>
              </w:rPr>
              <w:t>цифровая трансформация общества, сокращение издержек и повышение качества взаимодействия граждан и государства</w:t>
            </w:r>
          </w:p>
        </w:tc>
        <w:tc>
          <w:tcPr>
            <w:tcW w:w="2835" w:type="dxa"/>
          </w:tcPr>
          <w:p w:rsidR="009A7593" w:rsidRPr="00E904B0" w:rsidRDefault="003E769C" w:rsidP="001B4AE9">
            <w:pPr>
              <w:pStyle w:val="ConsPlusNormal"/>
              <w:jc w:val="both"/>
              <w:rPr>
                <w:rFonts w:ascii="Times New Roman" w:hAnsi="Times New Roman" w:cs="Times New Roman"/>
                <w:szCs w:val="22"/>
              </w:rPr>
            </w:pPr>
            <w:r w:rsidRPr="00887749">
              <w:rPr>
                <w:rFonts w:ascii="Times New Roman" w:hAnsi="Times New Roman"/>
              </w:rPr>
              <w:t>повышение цифровой грамотности муниципальных служащих</w:t>
            </w:r>
          </w:p>
        </w:tc>
        <w:tc>
          <w:tcPr>
            <w:tcW w:w="2126" w:type="dxa"/>
          </w:tcPr>
          <w:p w:rsidR="009A7593" w:rsidRPr="00E904B0" w:rsidRDefault="008F5A6F" w:rsidP="001B4AE9">
            <w:pPr>
              <w:pStyle w:val="ConsPlusNormal"/>
              <w:jc w:val="both"/>
              <w:rPr>
                <w:rFonts w:ascii="Times New Roman" w:hAnsi="Times New Roman" w:cs="Times New Roman"/>
                <w:szCs w:val="22"/>
              </w:rPr>
            </w:pPr>
            <w:r>
              <w:rPr>
                <w:rFonts w:ascii="Times New Roman" w:hAnsi="Times New Roman" w:cs="Times New Roman"/>
                <w:szCs w:val="22"/>
              </w:rPr>
              <w:t>30 декабря 2024</w:t>
            </w:r>
            <w:r w:rsidR="009A7593" w:rsidRPr="00E904B0">
              <w:rPr>
                <w:rFonts w:ascii="Times New Roman" w:hAnsi="Times New Roman" w:cs="Times New Roman"/>
                <w:szCs w:val="22"/>
              </w:rPr>
              <w:t xml:space="preserve"> года,</w:t>
            </w:r>
          </w:p>
          <w:p w:rsidR="009A7593" w:rsidRPr="00E904B0" w:rsidRDefault="009A7593" w:rsidP="001B4AE9">
            <w:pPr>
              <w:pStyle w:val="ConsPlusNormal"/>
              <w:jc w:val="both"/>
              <w:rPr>
                <w:rFonts w:ascii="Times New Roman" w:hAnsi="Times New Roman" w:cs="Times New Roman"/>
                <w:szCs w:val="22"/>
              </w:rPr>
            </w:pPr>
            <w:r w:rsidRPr="00E904B0">
              <w:rPr>
                <w:rFonts w:ascii="Times New Roman" w:hAnsi="Times New Roman" w:cs="Times New Roman"/>
                <w:szCs w:val="22"/>
              </w:rPr>
              <w:t>30 декабря 2025 года</w:t>
            </w:r>
          </w:p>
        </w:tc>
        <w:tc>
          <w:tcPr>
            <w:tcW w:w="2268" w:type="dxa"/>
          </w:tcPr>
          <w:p w:rsidR="009A7593" w:rsidRPr="00E904B0" w:rsidRDefault="009A7593" w:rsidP="001B4AE9">
            <w:pPr>
              <w:pStyle w:val="ConsPlusNormal"/>
              <w:jc w:val="both"/>
              <w:rPr>
                <w:rFonts w:ascii="Times New Roman" w:hAnsi="Times New Roman" w:cs="Times New Roman"/>
                <w:szCs w:val="22"/>
              </w:rPr>
            </w:pPr>
            <w:r w:rsidRPr="00E904B0">
              <w:rPr>
                <w:rFonts w:ascii="Times New Roman" w:hAnsi="Times New Roman" w:cs="Times New Roman"/>
                <w:szCs w:val="22"/>
              </w:rPr>
              <w:t>информация в автоматизир</w:t>
            </w:r>
            <w:r w:rsidR="001D6728">
              <w:rPr>
                <w:rFonts w:ascii="Times New Roman" w:hAnsi="Times New Roman" w:cs="Times New Roman"/>
                <w:szCs w:val="22"/>
              </w:rPr>
              <w:t>ованной информационной системе «Мониторинг Югра»</w:t>
            </w:r>
          </w:p>
        </w:tc>
        <w:tc>
          <w:tcPr>
            <w:tcW w:w="1701" w:type="dxa"/>
          </w:tcPr>
          <w:p w:rsidR="009A7593" w:rsidRPr="00E904B0" w:rsidRDefault="006A60AE" w:rsidP="001B4AE9">
            <w:pPr>
              <w:pStyle w:val="ConsPlusNormal"/>
              <w:jc w:val="both"/>
              <w:rPr>
                <w:rFonts w:ascii="Times New Roman" w:hAnsi="Times New Roman" w:cs="Times New Roman"/>
                <w:szCs w:val="22"/>
              </w:rPr>
            </w:pPr>
            <w:r w:rsidRPr="00E904B0">
              <w:rPr>
                <w:rFonts w:ascii="Times New Roman" w:hAnsi="Times New Roman" w:cs="Times New Roman"/>
                <w:szCs w:val="22"/>
              </w:rPr>
              <w:t>Органы и структурные подразделения администрации города Нефтеюганска</w:t>
            </w:r>
          </w:p>
        </w:tc>
      </w:tr>
      <w:tr w:rsidR="00E904B0" w:rsidRPr="00E904B0" w:rsidTr="00EA61B1">
        <w:tc>
          <w:tcPr>
            <w:tcW w:w="710" w:type="dxa"/>
          </w:tcPr>
          <w:p w:rsidR="009A7593" w:rsidRPr="00DC7A66" w:rsidRDefault="00C06AEB" w:rsidP="009A7593">
            <w:pPr>
              <w:pStyle w:val="ConsPlusNormal"/>
              <w:rPr>
                <w:rFonts w:ascii="Times New Roman" w:hAnsi="Times New Roman" w:cs="Times New Roman"/>
              </w:rPr>
            </w:pPr>
            <w:r>
              <w:rPr>
                <w:rFonts w:ascii="Times New Roman" w:hAnsi="Times New Roman" w:cs="Times New Roman"/>
              </w:rPr>
              <w:t>12</w:t>
            </w:r>
            <w:r w:rsidR="009A7593" w:rsidRPr="00DC7A66">
              <w:rPr>
                <w:rFonts w:ascii="Times New Roman" w:hAnsi="Times New Roman" w:cs="Times New Roman"/>
              </w:rPr>
              <w:t>.</w:t>
            </w:r>
          </w:p>
        </w:tc>
        <w:tc>
          <w:tcPr>
            <w:tcW w:w="15025" w:type="dxa"/>
            <w:gridSpan w:val="6"/>
          </w:tcPr>
          <w:p w:rsidR="009A7593" w:rsidRPr="00E904B0" w:rsidRDefault="009A7593" w:rsidP="001D6728">
            <w:pPr>
              <w:pStyle w:val="ConsPlusNormal"/>
              <w:jc w:val="center"/>
              <w:rPr>
                <w:rFonts w:ascii="Times New Roman" w:hAnsi="Times New Roman" w:cs="Times New Roman"/>
                <w:szCs w:val="22"/>
              </w:rPr>
            </w:pPr>
            <w:r w:rsidRPr="00E904B0">
              <w:rPr>
                <w:rFonts w:ascii="Times New Roman" w:hAnsi="Times New Roman" w:cs="Times New Roman"/>
                <w:szCs w:val="22"/>
              </w:rPr>
              <w:t xml:space="preserve">Обеспечение равных условий доступа к </w:t>
            </w:r>
            <w:r w:rsidRPr="0003693B">
              <w:rPr>
                <w:rFonts w:ascii="Times New Roman" w:hAnsi="Times New Roman" w:cs="Times New Roman"/>
                <w:szCs w:val="22"/>
              </w:rPr>
              <w:t xml:space="preserve">информации о </w:t>
            </w:r>
            <w:r w:rsidR="00BA22DE" w:rsidRPr="0003693B">
              <w:rPr>
                <w:rFonts w:ascii="Times New Roman" w:hAnsi="Times New Roman" w:cs="Times New Roman"/>
                <w:szCs w:val="22"/>
              </w:rPr>
              <w:t>муниципаль</w:t>
            </w:r>
            <w:r w:rsidRPr="0003693B">
              <w:rPr>
                <w:rFonts w:ascii="Times New Roman" w:hAnsi="Times New Roman" w:cs="Times New Roman"/>
                <w:szCs w:val="22"/>
              </w:rPr>
              <w:t xml:space="preserve">ном имуществе </w:t>
            </w:r>
            <w:r w:rsidRPr="00E904B0">
              <w:rPr>
                <w:rFonts w:ascii="Times New Roman" w:hAnsi="Times New Roman" w:cs="Times New Roman"/>
                <w:szCs w:val="22"/>
              </w:rPr>
              <w:t>автономного округа и имуществе, находящем</w:t>
            </w:r>
            <w:r w:rsidR="00BA22DE">
              <w:rPr>
                <w:rFonts w:ascii="Times New Roman" w:hAnsi="Times New Roman" w:cs="Times New Roman"/>
                <w:szCs w:val="22"/>
              </w:rPr>
              <w:t>ся в собственности муниципального образования город Нефтеюганск</w:t>
            </w:r>
            <w:r w:rsidRPr="00E904B0">
              <w:rPr>
                <w:rFonts w:ascii="Times New Roman" w:hAnsi="Times New Roman" w:cs="Times New Roman"/>
                <w:szCs w:val="22"/>
              </w:rPr>
              <w:t>, в том числе имуществе, включаемом в перечни для предоставления на льготных условиях субъектам малого и среднего предпринимательства, о реализации такого имущества или предоставлении его во владение и (или) пользование, а также о ресурсах всех видов, находящихся в муниципальной собственности, путем размещения указанной информации на официальном сайте Российской Федерации в сети Интернет для размещения информации о проведении торгов (www.torgi.gov.ru) и на официальном сайте уполномоченного органа в сети Интернет</w:t>
            </w:r>
          </w:p>
        </w:tc>
      </w:tr>
      <w:tr w:rsidR="007C622B" w:rsidRPr="00E904B0" w:rsidTr="000765C9">
        <w:tc>
          <w:tcPr>
            <w:tcW w:w="710" w:type="dxa"/>
          </w:tcPr>
          <w:p w:rsidR="007C622B" w:rsidRPr="00DC7A66" w:rsidRDefault="00C06AEB" w:rsidP="007C622B">
            <w:pPr>
              <w:pStyle w:val="ConsPlusNormal"/>
              <w:rPr>
                <w:rFonts w:ascii="Times New Roman" w:hAnsi="Times New Roman" w:cs="Times New Roman"/>
              </w:rPr>
            </w:pPr>
            <w:r>
              <w:rPr>
                <w:rFonts w:ascii="Times New Roman" w:hAnsi="Times New Roman" w:cs="Times New Roman"/>
              </w:rPr>
              <w:t>12</w:t>
            </w:r>
            <w:r w:rsidR="007C622B" w:rsidRPr="00DC7A66">
              <w:rPr>
                <w:rFonts w:ascii="Times New Roman" w:hAnsi="Times New Roman" w:cs="Times New Roman"/>
              </w:rPr>
              <w:t>.1.</w:t>
            </w:r>
          </w:p>
        </w:tc>
        <w:tc>
          <w:tcPr>
            <w:tcW w:w="2976" w:type="dxa"/>
          </w:tcPr>
          <w:p w:rsidR="007C622B" w:rsidRPr="00E904B0" w:rsidRDefault="007C622B" w:rsidP="001B4AE9">
            <w:pPr>
              <w:pStyle w:val="ConsPlusNormal"/>
              <w:jc w:val="both"/>
              <w:rPr>
                <w:rFonts w:ascii="Times New Roman" w:hAnsi="Times New Roman" w:cs="Times New Roman"/>
                <w:szCs w:val="22"/>
              </w:rPr>
            </w:pPr>
            <w:r w:rsidRPr="007C622B">
              <w:rPr>
                <w:rFonts w:ascii="Times New Roman" w:hAnsi="Times New Roman" w:cs="Times New Roman"/>
                <w:szCs w:val="22"/>
              </w:rPr>
              <w:t xml:space="preserve">Размещение в открытом доступе информации о реализации имущества, находящегося в собственности муниципального образования город Нефтеюганск, а также </w:t>
            </w:r>
            <w:r w:rsidRPr="007C622B">
              <w:rPr>
                <w:rFonts w:ascii="Times New Roman" w:hAnsi="Times New Roman" w:cs="Times New Roman"/>
                <w:szCs w:val="22"/>
              </w:rPr>
              <w:lastRenderedPageBreak/>
              <w:t>ресурсов всех видов, находящихся в муниципальной собственности города Нефтеюганск</w:t>
            </w:r>
          </w:p>
        </w:tc>
        <w:tc>
          <w:tcPr>
            <w:tcW w:w="3119" w:type="dxa"/>
            <w:shd w:val="clear" w:color="auto" w:fill="auto"/>
          </w:tcPr>
          <w:p w:rsidR="007C622B" w:rsidRPr="00887749" w:rsidRDefault="007C622B" w:rsidP="001B4AE9">
            <w:pPr>
              <w:widowControl w:val="0"/>
              <w:contextualSpacing/>
              <w:jc w:val="both"/>
              <w:rPr>
                <w:rFonts w:ascii="Times New Roman" w:hAnsi="Times New Roman"/>
              </w:rPr>
            </w:pPr>
            <w:r w:rsidRPr="00887749">
              <w:rPr>
                <w:rFonts w:ascii="Times New Roman" w:hAnsi="Times New Roman"/>
              </w:rPr>
              <w:lastRenderedPageBreak/>
              <w:t>низкая активность частных организаций при проведении публичных торгов муниципального имущества</w:t>
            </w:r>
          </w:p>
          <w:p w:rsidR="007C622B" w:rsidRPr="00887749" w:rsidRDefault="007C622B" w:rsidP="001B4AE9">
            <w:pPr>
              <w:widowControl w:val="0"/>
              <w:contextualSpacing/>
              <w:jc w:val="both"/>
              <w:rPr>
                <w:rFonts w:ascii="Times New Roman" w:hAnsi="Times New Roman"/>
              </w:rPr>
            </w:pPr>
          </w:p>
        </w:tc>
        <w:tc>
          <w:tcPr>
            <w:tcW w:w="2835" w:type="dxa"/>
            <w:shd w:val="clear" w:color="auto" w:fill="auto"/>
          </w:tcPr>
          <w:p w:rsidR="007C622B" w:rsidRPr="00887749" w:rsidRDefault="007C622B" w:rsidP="001B4AE9">
            <w:pPr>
              <w:widowControl w:val="0"/>
              <w:contextualSpacing/>
              <w:jc w:val="both"/>
              <w:rPr>
                <w:rFonts w:ascii="Times New Roman" w:hAnsi="Times New Roman"/>
              </w:rPr>
            </w:pPr>
            <w:r w:rsidRPr="00887749">
              <w:rPr>
                <w:rFonts w:ascii="Times New Roman" w:hAnsi="Times New Roman"/>
              </w:rPr>
              <w:t xml:space="preserve">обеспечение равных условий доступа к информации о реализации имущества, находящегося в собственности муниципальных образований, а также </w:t>
            </w:r>
            <w:r w:rsidRPr="00887749">
              <w:rPr>
                <w:rFonts w:ascii="Times New Roman" w:hAnsi="Times New Roman"/>
              </w:rPr>
              <w:lastRenderedPageBreak/>
              <w:t>ресурсов всех видов, находящихся в муниципальной собственности</w:t>
            </w:r>
          </w:p>
        </w:tc>
        <w:tc>
          <w:tcPr>
            <w:tcW w:w="2126" w:type="dxa"/>
          </w:tcPr>
          <w:p w:rsidR="007C622B" w:rsidRPr="00E904B0" w:rsidRDefault="007C622B" w:rsidP="001B4AE9">
            <w:pPr>
              <w:pStyle w:val="ConsPlusNormal"/>
              <w:jc w:val="both"/>
              <w:rPr>
                <w:rFonts w:ascii="Times New Roman" w:hAnsi="Times New Roman" w:cs="Times New Roman"/>
                <w:szCs w:val="22"/>
              </w:rPr>
            </w:pPr>
            <w:r w:rsidRPr="00E904B0">
              <w:rPr>
                <w:rFonts w:ascii="Times New Roman" w:hAnsi="Times New Roman" w:cs="Times New Roman"/>
                <w:szCs w:val="22"/>
              </w:rPr>
              <w:lastRenderedPageBreak/>
              <w:t>поддерживается в актуальном состоянии, ежегодно</w:t>
            </w:r>
          </w:p>
          <w:p w:rsidR="007C622B" w:rsidRPr="00E904B0" w:rsidRDefault="007C622B" w:rsidP="001B4AE9">
            <w:pPr>
              <w:pStyle w:val="ConsPlusNormal"/>
              <w:jc w:val="both"/>
              <w:rPr>
                <w:rFonts w:ascii="Times New Roman" w:hAnsi="Times New Roman" w:cs="Times New Roman"/>
                <w:szCs w:val="22"/>
              </w:rPr>
            </w:pPr>
            <w:r w:rsidRPr="00E904B0">
              <w:rPr>
                <w:rFonts w:ascii="Times New Roman" w:hAnsi="Times New Roman" w:cs="Times New Roman"/>
                <w:szCs w:val="22"/>
              </w:rPr>
              <w:t>до 30 декабря</w:t>
            </w:r>
          </w:p>
        </w:tc>
        <w:tc>
          <w:tcPr>
            <w:tcW w:w="2268" w:type="dxa"/>
          </w:tcPr>
          <w:p w:rsidR="007C622B" w:rsidRPr="00E904B0" w:rsidRDefault="007C622B" w:rsidP="001B4AE9">
            <w:pPr>
              <w:pStyle w:val="ConsPlusNormal"/>
              <w:jc w:val="both"/>
              <w:rPr>
                <w:rFonts w:ascii="Times New Roman" w:hAnsi="Times New Roman" w:cs="Times New Roman"/>
                <w:szCs w:val="22"/>
              </w:rPr>
            </w:pPr>
            <w:r w:rsidRPr="00E904B0">
              <w:rPr>
                <w:rFonts w:ascii="Times New Roman" w:hAnsi="Times New Roman" w:cs="Times New Roman"/>
                <w:szCs w:val="22"/>
              </w:rPr>
              <w:t xml:space="preserve">информация на официальном сайте Российской Федерации в сети Интернет для размещения информации о </w:t>
            </w:r>
            <w:r w:rsidRPr="00E904B0">
              <w:rPr>
                <w:rFonts w:ascii="Times New Roman" w:hAnsi="Times New Roman" w:cs="Times New Roman"/>
                <w:szCs w:val="22"/>
              </w:rPr>
              <w:lastRenderedPageBreak/>
              <w:t>проведении торгов (www.torgi.gov.ru), на официальном сайте уполномоченного органа в сети Интернет,</w:t>
            </w:r>
          </w:p>
          <w:p w:rsidR="007C622B" w:rsidRPr="00E904B0" w:rsidRDefault="007C622B" w:rsidP="001B4AE9">
            <w:pPr>
              <w:pStyle w:val="ConsPlusNormal"/>
              <w:jc w:val="both"/>
              <w:rPr>
                <w:rFonts w:ascii="Times New Roman" w:hAnsi="Times New Roman" w:cs="Times New Roman"/>
                <w:szCs w:val="22"/>
              </w:rPr>
            </w:pPr>
            <w:r w:rsidRPr="00E904B0">
              <w:rPr>
                <w:rFonts w:ascii="Times New Roman" w:hAnsi="Times New Roman" w:cs="Times New Roman"/>
                <w:szCs w:val="22"/>
              </w:rPr>
              <w:t>на официальных сайтах органов местного самоуправления</w:t>
            </w:r>
          </w:p>
        </w:tc>
        <w:tc>
          <w:tcPr>
            <w:tcW w:w="1701" w:type="dxa"/>
          </w:tcPr>
          <w:p w:rsidR="007C622B" w:rsidRPr="00E904B0" w:rsidRDefault="007C622B" w:rsidP="001B4AE9">
            <w:pPr>
              <w:pStyle w:val="ConsPlusNormal"/>
              <w:jc w:val="both"/>
              <w:rPr>
                <w:rFonts w:ascii="Times New Roman" w:hAnsi="Times New Roman" w:cs="Times New Roman"/>
                <w:szCs w:val="22"/>
              </w:rPr>
            </w:pPr>
            <w:r w:rsidRPr="00E904B0">
              <w:rPr>
                <w:rFonts w:ascii="Times New Roman" w:hAnsi="Times New Roman" w:cs="Times New Roman"/>
                <w:szCs w:val="22"/>
              </w:rPr>
              <w:lastRenderedPageBreak/>
              <w:t>Департамент муниципального имущества администрации города Нефтеюганска</w:t>
            </w:r>
          </w:p>
        </w:tc>
      </w:tr>
      <w:tr w:rsidR="007C622B" w:rsidRPr="00E904B0" w:rsidTr="000765C9">
        <w:tc>
          <w:tcPr>
            <w:tcW w:w="710" w:type="dxa"/>
          </w:tcPr>
          <w:p w:rsidR="007C622B" w:rsidRPr="00DC7A66" w:rsidRDefault="00C06AEB" w:rsidP="007C622B">
            <w:pPr>
              <w:pStyle w:val="ConsPlusNormal"/>
              <w:rPr>
                <w:rFonts w:ascii="Times New Roman" w:hAnsi="Times New Roman" w:cs="Times New Roman"/>
              </w:rPr>
            </w:pPr>
            <w:r>
              <w:rPr>
                <w:rFonts w:ascii="Times New Roman" w:hAnsi="Times New Roman" w:cs="Times New Roman"/>
              </w:rPr>
              <w:lastRenderedPageBreak/>
              <w:t>12</w:t>
            </w:r>
            <w:r w:rsidR="007C622B" w:rsidRPr="00DC7A66">
              <w:rPr>
                <w:rFonts w:ascii="Times New Roman" w:hAnsi="Times New Roman" w:cs="Times New Roman"/>
              </w:rPr>
              <w:t>.2.</w:t>
            </w:r>
          </w:p>
        </w:tc>
        <w:tc>
          <w:tcPr>
            <w:tcW w:w="2976" w:type="dxa"/>
            <w:shd w:val="clear" w:color="auto" w:fill="auto"/>
          </w:tcPr>
          <w:p w:rsidR="007C622B" w:rsidRPr="00887749" w:rsidRDefault="007C622B" w:rsidP="001B4AE9">
            <w:pPr>
              <w:widowControl w:val="0"/>
              <w:contextualSpacing/>
              <w:jc w:val="both"/>
              <w:rPr>
                <w:rFonts w:ascii="Times New Roman" w:hAnsi="Times New Roman"/>
              </w:rPr>
            </w:pPr>
            <w:r w:rsidRPr="00887749">
              <w:rPr>
                <w:rFonts w:ascii="Times New Roman" w:hAnsi="Times New Roman"/>
              </w:rPr>
              <w:t>Опубликование и актуализация на официальном сайте органов местного самоуправления информации об объектах, находящихся в собственности, включая сведения об их наименованиях, местонахождении, характеристиках и целевом назначении, существующих ограничениях их использования и обременениях правами третьих лиц</w:t>
            </w:r>
          </w:p>
        </w:tc>
        <w:tc>
          <w:tcPr>
            <w:tcW w:w="3119" w:type="dxa"/>
            <w:shd w:val="clear" w:color="auto" w:fill="auto"/>
          </w:tcPr>
          <w:p w:rsidR="007C622B" w:rsidRPr="00887749" w:rsidRDefault="007C622B" w:rsidP="001B4AE9">
            <w:pPr>
              <w:widowControl w:val="0"/>
              <w:contextualSpacing/>
              <w:jc w:val="both"/>
              <w:rPr>
                <w:rFonts w:ascii="Times New Roman" w:hAnsi="Times New Roman"/>
              </w:rPr>
            </w:pPr>
            <w:r w:rsidRPr="00887749">
              <w:rPr>
                <w:rFonts w:ascii="Times New Roman" w:hAnsi="Times New Roman"/>
              </w:rPr>
              <w:t>недостаточный уровень эффективности управления муниципальным имуществом</w:t>
            </w:r>
          </w:p>
          <w:p w:rsidR="007C622B" w:rsidRPr="00887749" w:rsidRDefault="007C622B" w:rsidP="001B4AE9">
            <w:pPr>
              <w:widowControl w:val="0"/>
              <w:contextualSpacing/>
              <w:jc w:val="both"/>
              <w:rPr>
                <w:rFonts w:ascii="Times New Roman" w:hAnsi="Times New Roman"/>
              </w:rPr>
            </w:pPr>
          </w:p>
        </w:tc>
        <w:tc>
          <w:tcPr>
            <w:tcW w:w="2835" w:type="dxa"/>
            <w:shd w:val="clear" w:color="auto" w:fill="auto"/>
          </w:tcPr>
          <w:p w:rsidR="007C622B" w:rsidRPr="00887749" w:rsidRDefault="007C622B" w:rsidP="001B4AE9">
            <w:pPr>
              <w:widowControl w:val="0"/>
              <w:contextualSpacing/>
              <w:jc w:val="both"/>
              <w:rPr>
                <w:rFonts w:ascii="Times New Roman" w:hAnsi="Times New Roman"/>
              </w:rPr>
            </w:pPr>
            <w:r w:rsidRPr="00887749">
              <w:rPr>
                <w:rFonts w:ascii="Times New Roman" w:hAnsi="Times New Roman"/>
              </w:rPr>
              <w:t>повышение эффективности управления муниципальным имуществом</w:t>
            </w:r>
          </w:p>
          <w:p w:rsidR="007C622B" w:rsidRPr="00887749" w:rsidRDefault="007C622B" w:rsidP="001B4AE9">
            <w:pPr>
              <w:widowControl w:val="0"/>
              <w:contextualSpacing/>
              <w:jc w:val="both"/>
              <w:rPr>
                <w:rFonts w:ascii="Times New Roman" w:hAnsi="Times New Roman"/>
              </w:rPr>
            </w:pPr>
          </w:p>
        </w:tc>
        <w:tc>
          <w:tcPr>
            <w:tcW w:w="2126" w:type="dxa"/>
          </w:tcPr>
          <w:p w:rsidR="007C622B" w:rsidRPr="00E904B0" w:rsidRDefault="007C622B" w:rsidP="001B4AE9">
            <w:pPr>
              <w:pStyle w:val="ConsPlusNormal"/>
              <w:jc w:val="both"/>
              <w:rPr>
                <w:rFonts w:ascii="Times New Roman" w:hAnsi="Times New Roman" w:cs="Times New Roman"/>
                <w:szCs w:val="22"/>
              </w:rPr>
            </w:pPr>
            <w:r w:rsidRPr="00E904B0">
              <w:rPr>
                <w:rFonts w:ascii="Times New Roman" w:hAnsi="Times New Roman" w:cs="Times New Roman"/>
                <w:szCs w:val="22"/>
              </w:rPr>
              <w:t>30 декабря 2024 года,</w:t>
            </w:r>
          </w:p>
          <w:p w:rsidR="007C622B" w:rsidRPr="00E904B0" w:rsidRDefault="007C622B" w:rsidP="001B4AE9">
            <w:pPr>
              <w:pStyle w:val="ConsPlusNormal"/>
              <w:jc w:val="both"/>
              <w:rPr>
                <w:rFonts w:ascii="Times New Roman" w:hAnsi="Times New Roman" w:cs="Times New Roman"/>
                <w:szCs w:val="22"/>
              </w:rPr>
            </w:pPr>
            <w:r w:rsidRPr="00E904B0">
              <w:rPr>
                <w:rFonts w:ascii="Times New Roman" w:hAnsi="Times New Roman" w:cs="Times New Roman"/>
                <w:szCs w:val="22"/>
              </w:rPr>
              <w:t>30 декабря 2025 года</w:t>
            </w:r>
          </w:p>
        </w:tc>
        <w:tc>
          <w:tcPr>
            <w:tcW w:w="2268" w:type="dxa"/>
          </w:tcPr>
          <w:p w:rsidR="007C622B" w:rsidRPr="00E904B0" w:rsidRDefault="007B6393" w:rsidP="001B4AE9">
            <w:pPr>
              <w:pStyle w:val="ConsPlusNormal"/>
              <w:jc w:val="both"/>
              <w:rPr>
                <w:rFonts w:ascii="Times New Roman" w:hAnsi="Times New Roman" w:cs="Times New Roman"/>
                <w:szCs w:val="22"/>
              </w:rPr>
            </w:pPr>
            <w:r w:rsidRPr="007B6393">
              <w:rPr>
                <w:rFonts w:ascii="Times New Roman" w:hAnsi="Times New Roman" w:cs="Times New Roman"/>
                <w:szCs w:val="22"/>
              </w:rPr>
              <w:t>информация на официальном сайте органов местного самоуправления</w:t>
            </w:r>
          </w:p>
        </w:tc>
        <w:tc>
          <w:tcPr>
            <w:tcW w:w="1701" w:type="dxa"/>
          </w:tcPr>
          <w:p w:rsidR="007C622B" w:rsidRPr="00E904B0" w:rsidRDefault="007C622B" w:rsidP="001B4AE9">
            <w:pPr>
              <w:pStyle w:val="ConsPlusNormal"/>
              <w:jc w:val="both"/>
              <w:rPr>
                <w:rFonts w:ascii="Times New Roman" w:hAnsi="Times New Roman" w:cs="Times New Roman"/>
                <w:szCs w:val="22"/>
              </w:rPr>
            </w:pPr>
            <w:r w:rsidRPr="00E904B0">
              <w:rPr>
                <w:rFonts w:ascii="Times New Roman" w:hAnsi="Times New Roman" w:cs="Times New Roman"/>
                <w:szCs w:val="22"/>
              </w:rPr>
              <w:t>Департамент муниципального имущества администрации города Нефтеюганска</w:t>
            </w:r>
          </w:p>
        </w:tc>
      </w:tr>
      <w:tr w:rsidR="00E904B0" w:rsidRPr="00E904B0" w:rsidTr="00EA61B1">
        <w:tc>
          <w:tcPr>
            <w:tcW w:w="710" w:type="dxa"/>
          </w:tcPr>
          <w:p w:rsidR="009A7593" w:rsidRPr="00DC7A66" w:rsidRDefault="00C1661D" w:rsidP="009A7593">
            <w:pPr>
              <w:pStyle w:val="ConsPlusNormal"/>
              <w:rPr>
                <w:rFonts w:ascii="Times New Roman" w:hAnsi="Times New Roman" w:cs="Times New Roman"/>
              </w:rPr>
            </w:pPr>
            <w:r>
              <w:rPr>
                <w:rFonts w:ascii="Times New Roman" w:hAnsi="Times New Roman" w:cs="Times New Roman"/>
              </w:rPr>
              <w:t>13</w:t>
            </w:r>
            <w:r w:rsidR="009A7593" w:rsidRPr="00DC7A66">
              <w:rPr>
                <w:rFonts w:ascii="Times New Roman" w:hAnsi="Times New Roman" w:cs="Times New Roman"/>
              </w:rPr>
              <w:t>.</w:t>
            </w:r>
          </w:p>
        </w:tc>
        <w:tc>
          <w:tcPr>
            <w:tcW w:w="15025" w:type="dxa"/>
            <w:gridSpan w:val="6"/>
          </w:tcPr>
          <w:p w:rsidR="009A7593" w:rsidRPr="00E904B0" w:rsidRDefault="009A7593" w:rsidP="006C7E9B">
            <w:pPr>
              <w:pStyle w:val="ConsPlusNormal"/>
              <w:jc w:val="center"/>
              <w:rPr>
                <w:rFonts w:ascii="Times New Roman" w:hAnsi="Times New Roman" w:cs="Times New Roman"/>
                <w:szCs w:val="22"/>
              </w:rPr>
            </w:pPr>
            <w:r w:rsidRPr="00E904B0">
              <w:rPr>
                <w:rFonts w:ascii="Times New Roman" w:hAnsi="Times New Roman" w:cs="Times New Roman"/>
                <w:szCs w:val="22"/>
              </w:rPr>
              <w:t>Мероприятия по определению состава имущества, находящегося в муниципальной собственности, не используемого для реализации функций и полномочий органов исполнительной государственной власти или органов местного самоуправления (п. 5 распоряжения Правительства Российской Фед</w:t>
            </w:r>
            <w:r w:rsidR="0003693B">
              <w:rPr>
                <w:rFonts w:ascii="Times New Roman" w:hAnsi="Times New Roman" w:cs="Times New Roman"/>
                <w:szCs w:val="22"/>
              </w:rPr>
              <w:t>ерации от 2 сентября 2021 года №</w:t>
            </w:r>
            <w:r w:rsidRPr="00E904B0">
              <w:rPr>
                <w:rFonts w:ascii="Times New Roman" w:hAnsi="Times New Roman" w:cs="Times New Roman"/>
                <w:szCs w:val="22"/>
              </w:rPr>
              <w:t xml:space="preserve"> 2424-р)</w:t>
            </w:r>
          </w:p>
        </w:tc>
      </w:tr>
      <w:tr w:rsidR="00E904B0" w:rsidRPr="00E904B0" w:rsidTr="000765C9">
        <w:tc>
          <w:tcPr>
            <w:tcW w:w="710" w:type="dxa"/>
          </w:tcPr>
          <w:p w:rsidR="009A7593" w:rsidRPr="00DC7A66" w:rsidRDefault="00C1661D" w:rsidP="009A7593">
            <w:pPr>
              <w:pStyle w:val="ConsPlusNormal"/>
              <w:rPr>
                <w:rFonts w:ascii="Times New Roman" w:hAnsi="Times New Roman" w:cs="Times New Roman"/>
              </w:rPr>
            </w:pPr>
            <w:r>
              <w:rPr>
                <w:rFonts w:ascii="Times New Roman" w:hAnsi="Times New Roman" w:cs="Times New Roman"/>
              </w:rPr>
              <w:t>13</w:t>
            </w:r>
            <w:r w:rsidR="00A53FB0" w:rsidRPr="00DC7A66">
              <w:rPr>
                <w:rFonts w:ascii="Times New Roman" w:hAnsi="Times New Roman" w:cs="Times New Roman"/>
              </w:rPr>
              <w:t>.1.</w:t>
            </w:r>
          </w:p>
        </w:tc>
        <w:tc>
          <w:tcPr>
            <w:tcW w:w="2976" w:type="dxa"/>
          </w:tcPr>
          <w:p w:rsidR="009A7593" w:rsidRPr="00E904B0" w:rsidRDefault="009A7593" w:rsidP="008377AD">
            <w:pPr>
              <w:pStyle w:val="ConsPlusNormal"/>
              <w:jc w:val="both"/>
              <w:rPr>
                <w:rFonts w:ascii="Times New Roman" w:hAnsi="Times New Roman" w:cs="Times New Roman"/>
                <w:szCs w:val="22"/>
              </w:rPr>
            </w:pPr>
            <w:r w:rsidRPr="00E904B0">
              <w:rPr>
                <w:rFonts w:ascii="Times New Roman" w:hAnsi="Times New Roman" w:cs="Times New Roman"/>
                <w:szCs w:val="22"/>
              </w:rPr>
              <w:t xml:space="preserve">Составление планов-графиков инвентаризации муниципального </w:t>
            </w:r>
            <w:r w:rsidR="005F7FE0">
              <w:rPr>
                <w:rFonts w:ascii="Times New Roman" w:hAnsi="Times New Roman" w:cs="Times New Roman"/>
                <w:szCs w:val="22"/>
              </w:rPr>
              <w:t xml:space="preserve">недвижимого имущества (за исключением жилых помещений, земельных участков, объектов инженерной </w:t>
            </w:r>
            <w:r w:rsidR="005F7FE0">
              <w:rPr>
                <w:rFonts w:ascii="Times New Roman" w:hAnsi="Times New Roman" w:cs="Times New Roman"/>
                <w:szCs w:val="22"/>
              </w:rPr>
              <w:lastRenderedPageBreak/>
              <w:t>инфраструктуры)</w:t>
            </w:r>
            <w:r w:rsidR="00D026CF">
              <w:rPr>
                <w:rFonts w:ascii="Times New Roman" w:hAnsi="Times New Roman" w:cs="Times New Roman"/>
                <w:szCs w:val="22"/>
              </w:rPr>
              <w:t>,</w:t>
            </w:r>
            <w:r w:rsidR="005F7FE0">
              <w:rPr>
                <w:rFonts w:ascii="Times New Roman" w:hAnsi="Times New Roman" w:cs="Times New Roman"/>
                <w:szCs w:val="22"/>
              </w:rPr>
              <w:t xml:space="preserve"> транспортных средств, </w:t>
            </w:r>
            <w:r w:rsidRPr="00E904B0">
              <w:rPr>
                <w:rFonts w:ascii="Times New Roman" w:hAnsi="Times New Roman" w:cs="Times New Roman"/>
                <w:szCs w:val="22"/>
              </w:rPr>
              <w:t>в том числе закрепленного за предприятиями, учреждениями</w:t>
            </w:r>
          </w:p>
        </w:tc>
        <w:tc>
          <w:tcPr>
            <w:tcW w:w="3119" w:type="dxa"/>
          </w:tcPr>
          <w:p w:rsidR="009A7593" w:rsidRPr="00E904B0" w:rsidRDefault="009A7593" w:rsidP="008A43AD">
            <w:pPr>
              <w:pStyle w:val="ConsPlusNormal"/>
              <w:jc w:val="both"/>
              <w:rPr>
                <w:rFonts w:ascii="Times New Roman" w:hAnsi="Times New Roman" w:cs="Times New Roman"/>
                <w:szCs w:val="22"/>
              </w:rPr>
            </w:pPr>
            <w:r w:rsidRPr="00E904B0">
              <w:rPr>
                <w:rFonts w:ascii="Times New Roman" w:hAnsi="Times New Roman" w:cs="Times New Roman"/>
                <w:szCs w:val="22"/>
              </w:rPr>
              <w:lastRenderedPageBreak/>
              <w:t xml:space="preserve">неэффективность использования </w:t>
            </w:r>
            <w:r w:rsidR="008A43AD">
              <w:rPr>
                <w:rFonts w:ascii="Times New Roman" w:hAnsi="Times New Roman" w:cs="Times New Roman"/>
                <w:szCs w:val="22"/>
              </w:rPr>
              <w:t>муниципального</w:t>
            </w:r>
            <w:r w:rsidRPr="00E904B0">
              <w:rPr>
                <w:rFonts w:ascii="Times New Roman" w:hAnsi="Times New Roman" w:cs="Times New Roman"/>
                <w:szCs w:val="22"/>
              </w:rPr>
              <w:t xml:space="preserve"> имущества</w:t>
            </w:r>
          </w:p>
        </w:tc>
        <w:tc>
          <w:tcPr>
            <w:tcW w:w="2835" w:type="dxa"/>
          </w:tcPr>
          <w:p w:rsidR="009A7593" w:rsidRPr="00E904B0" w:rsidRDefault="009A7593" w:rsidP="008377AD">
            <w:pPr>
              <w:pStyle w:val="ConsPlusNormal"/>
              <w:jc w:val="both"/>
              <w:rPr>
                <w:rFonts w:ascii="Times New Roman" w:hAnsi="Times New Roman" w:cs="Times New Roman"/>
                <w:szCs w:val="22"/>
              </w:rPr>
            </w:pPr>
            <w:r w:rsidRPr="00E904B0">
              <w:rPr>
                <w:rFonts w:ascii="Times New Roman" w:hAnsi="Times New Roman" w:cs="Times New Roman"/>
                <w:szCs w:val="22"/>
              </w:rPr>
              <w:t>план-график полной инвентаризации муниципального имущества, в том числе закрепленного за предприятиями, учреждениями на текущий год</w:t>
            </w:r>
          </w:p>
        </w:tc>
        <w:tc>
          <w:tcPr>
            <w:tcW w:w="2126" w:type="dxa"/>
          </w:tcPr>
          <w:p w:rsidR="009A7593" w:rsidRPr="00E904B0" w:rsidRDefault="009A7593" w:rsidP="008377AD">
            <w:pPr>
              <w:pStyle w:val="ConsPlusNormal"/>
              <w:jc w:val="both"/>
              <w:rPr>
                <w:rFonts w:ascii="Times New Roman" w:hAnsi="Times New Roman" w:cs="Times New Roman"/>
                <w:szCs w:val="22"/>
              </w:rPr>
            </w:pPr>
            <w:r w:rsidRPr="00E904B0">
              <w:rPr>
                <w:rFonts w:ascii="Times New Roman" w:hAnsi="Times New Roman" w:cs="Times New Roman"/>
                <w:szCs w:val="22"/>
              </w:rPr>
              <w:t>1 февраля</w:t>
            </w:r>
          </w:p>
          <w:p w:rsidR="009A7593" w:rsidRPr="00E904B0" w:rsidRDefault="009A7593" w:rsidP="008377AD">
            <w:pPr>
              <w:pStyle w:val="ConsPlusNormal"/>
              <w:jc w:val="both"/>
              <w:rPr>
                <w:rFonts w:ascii="Times New Roman" w:hAnsi="Times New Roman" w:cs="Times New Roman"/>
                <w:szCs w:val="22"/>
              </w:rPr>
            </w:pPr>
            <w:r w:rsidRPr="00E904B0">
              <w:rPr>
                <w:rFonts w:ascii="Times New Roman" w:hAnsi="Times New Roman" w:cs="Times New Roman"/>
                <w:szCs w:val="22"/>
              </w:rPr>
              <w:t>2024 года</w:t>
            </w:r>
          </w:p>
          <w:p w:rsidR="009A7593" w:rsidRPr="00E904B0" w:rsidRDefault="009A7593" w:rsidP="008377AD">
            <w:pPr>
              <w:pStyle w:val="ConsPlusNormal"/>
              <w:jc w:val="both"/>
              <w:rPr>
                <w:rFonts w:ascii="Times New Roman" w:hAnsi="Times New Roman" w:cs="Times New Roman"/>
                <w:szCs w:val="22"/>
              </w:rPr>
            </w:pPr>
            <w:r w:rsidRPr="00E904B0">
              <w:rPr>
                <w:rFonts w:ascii="Times New Roman" w:hAnsi="Times New Roman" w:cs="Times New Roman"/>
                <w:szCs w:val="22"/>
              </w:rPr>
              <w:t>1 февраля</w:t>
            </w:r>
          </w:p>
          <w:p w:rsidR="009A7593" w:rsidRPr="00E904B0" w:rsidRDefault="009A7593" w:rsidP="008377AD">
            <w:pPr>
              <w:pStyle w:val="ConsPlusNormal"/>
              <w:jc w:val="both"/>
              <w:rPr>
                <w:rFonts w:ascii="Times New Roman" w:hAnsi="Times New Roman" w:cs="Times New Roman"/>
                <w:szCs w:val="22"/>
              </w:rPr>
            </w:pPr>
            <w:r w:rsidRPr="00E904B0">
              <w:rPr>
                <w:rFonts w:ascii="Times New Roman" w:hAnsi="Times New Roman" w:cs="Times New Roman"/>
                <w:szCs w:val="22"/>
              </w:rPr>
              <w:t>2025 года</w:t>
            </w:r>
          </w:p>
        </w:tc>
        <w:tc>
          <w:tcPr>
            <w:tcW w:w="2268" w:type="dxa"/>
          </w:tcPr>
          <w:p w:rsidR="009A7593" w:rsidRPr="00E904B0" w:rsidRDefault="009A7593" w:rsidP="008377AD">
            <w:pPr>
              <w:pStyle w:val="ConsPlusNormal"/>
              <w:jc w:val="both"/>
              <w:rPr>
                <w:rFonts w:ascii="Times New Roman" w:hAnsi="Times New Roman" w:cs="Times New Roman"/>
                <w:szCs w:val="22"/>
              </w:rPr>
            </w:pPr>
            <w:r w:rsidRPr="00E904B0">
              <w:rPr>
                <w:rFonts w:ascii="Times New Roman" w:hAnsi="Times New Roman" w:cs="Times New Roman"/>
                <w:szCs w:val="22"/>
              </w:rPr>
              <w:t>правовой акт органов местного самоуправления</w:t>
            </w:r>
          </w:p>
        </w:tc>
        <w:tc>
          <w:tcPr>
            <w:tcW w:w="1701" w:type="dxa"/>
          </w:tcPr>
          <w:p w:rsidR="009A7593" w:rsidRPr="00E904B0" w:rsidRDefault="005A0DD2" w:rsidP="008377AD">
            <w:pPr>
              <w:pStyle w:val="ConsPlusNormal"/>
              <w:jc w:val="both"/>
              <w:rPr>
                <w:rFonts w:ascii="Times New Roman" w:hAnsi="Times New Roman" w:cs="Times New Roman"/>
                <w:szCs w:val="22"/>
              </w:rPr>
            </w:pPr>
            <w:r w:rsidRPr="00E904B0">
              <w:rPr>
                <w:rFonts w:ascii="Times New Roman" w:hAnsi="Times New Roman" w:cs="Times New Roman"/>
                <w:szCs w:val="22"/>
              </w:rPr>
              <w:t>Органы и структурные подразделения администрации города Нефтеюганска</w:t>
            </w:r>
          </w:p>
        </w:tc>
      </w:tr>
      <w:tr w:rsidR="00E904B0" w:rsidRPr="00E904B0" w:rsidTr="000765C9">
        <w:tc>
          <w:tcPr>
            <w:tcW w:w="710" w:type="dxa"/>
          </w:tcPr>
          <w:p w:rsidR="009A7593" w:rsidRPr="00172C1F" w:rsidRDefault="00C1661D" w:rsidP="009A7593">
            <w:pPr>
              <w:pStyle w:val="ConsPlusNormal"/>
              <w:rPr>
                <w:rFonts w:ascii="Times New Roman" w:hAnsi="Times New Roman" w:cs="Times New Roman"/>
              </w:rPr>
            </w:pPr>
            <w:r>
              <w:rPr>
                <w:rFonts w:ascii="Times New Roman" w:hAnsi="Times New Roman" w:cs="Times New Roman"/>
              </w:rPr>
              <w:lastRenderedPageBreak/>
              <w:t>13</w:t>
            </w:r>
            <w:r w:rsidR="00A53FB0">
              <w:rPr>
                <w:rFonts w:ascii="Times New Roman" w:hAnsi="Times New Roman" w:cs="Times New Roman"/>
              </w:rPr>
              <w:t>.2.</w:t>
            </w:r>
          </w:p>
        </w:tc>
        <w:tc>
          <w:tcPr>
            <w:tcW w:w="2976" w:type="dxa"/>
          </w:tcPr>
          <w:p w:rsidR="009A7593" w:rsidRPr="00E904B0" w:rsidRDefault="009A7593" w:rsidP="008377AD">
            <w:pPr>
              <w:pStyle w:val="ConsPlusNormal"/>
              <w:jc w:val="both"/>
              <w:rPr>
                <w:rFonts w:ascii="Times New Roman" w:hAnsi="Times New Roman" w:cs="Times New Roman"/>
                <w:szCs w:val="22"/>
              </w:rPr>
            </w:pPr>
            <w:r w:rsidRPr="00E904B0">
              <w:rPr>
                <w:rFonts w:ascii="Times New Roman" w:hAnsi="Times New Roman" w:cs="Times New Roman"/>
                <w:szCs w:val="22"/>
              </w:rPr>
              <w:t xml:space="preserve">Проведение инвентаризации муниципального </w:t>
            </w:r>
            <w:r w:rsidR="00B0244F">
              <w:rPr>
                <w:rFonts w:ascii="Times New Roman" w:hAnsi="Times New Roman" w:cs="Times New Roman"/>
                <w:szCs w:val="22"/>
              </w:rPr>
              <w:t>недвижимого имущества (за исключением жилых помещений, земельных участков, объектов инженерной инфраструктуры), транспортных средств, определение муниципального недвижимого имущества (за исключением жилых помещений, земельных участков, объектов инженерной инфраструктуры), транспортных средств,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r w:rsidRPr="00E904B0">
              <w:rPr>
                <w:rFonts w:ascii="Times New Roman" w:hAnsi="Times New Roman" w:cs="Times New Roman"/>
                <w:szCs w:val="22"/>
              </w:rPr>
              <w:t xml:space="preserve"> </w:t>
            </w:r>
          </w:p>
        </w:tc>
        <w:tc>
          <w:tcPr>
            <w:tcW w:w="3119" w:type="dxa"/>
          </w:tcPr>
          <w:p w:rsidR="009A7593" w:rsidRPr="00E904B0" w:rsidRDefault="009A7593" w:rsidP="008377AD">
            <w:pPr>
              <w:pStyle w:val="ConsPlusNormal"/>
              <w:jc w:val="both"/>
              <w:rPr>
                <w:rFonts w:ascii="Times New Roman" w:hAnsi="Times New Roman" w:cs="Times New Roman"/>
                <w:szCs w:val="22"/>
              </w:rPr>
            </w:pPr>
            <w:r w:rsidRPr="00E904B0">
              <w:rPr>
                <w:rFonts w:ascii="Times New Roman" w:hAnsi="Times New Roman" w:cs="Times New Roman"/>
                <w:szCs w:val="22"/>
              </w:rPr>
              <w:t>неэффективность использования муниципального имущества</w:t>
            </w:r>
          </w:p>
        </w:tc>
        <w:tc>
          <w:tcPr>
            <w:tcW w:w="2835" w:type="dxa"/>
          </w:tcPr>
          <w:p w:rsidR="009A7593" w:rsidRPr="00E904B0" w:rsidRDefault="009A7593" w:rsidP="008377AD">
            <w:pPr>
              <w:pStyle w:val="ConsPlusNormal"/>
              <w:jc w:val="both"/>
              <w:rPr>
                <w:rFonts w:ascii="Times New Roman" w:hAnsi="Times New Roman" w:cs="Times New Roman"/>
                <w:szCs w:val="22"/>
              </w:rPr>
            </w:pPr>
            <w:r w:rsidRPr="00E904B0">
              <w:rPr>
                <w:rFonts w:ascii="Times New Roman" w:hAnsi="Times New Roman" w:cs="Times New Roman"/>
                <w:szCs w:val="22"/>
              </w:rPr>
              <w:t>формирование перечня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2126" w:type="dxa"/>
          </w:tcPr>
          <w:p w:rsidR="009A7593" w:rsidRPr="00E904B0" w:rsidRDefault="009A7593" w:rsidP="008377AD">
            <w:pPr>
              <w:pStyle w:val="ConsPlusNormal"/>
              <w:jc w:val="both"/>
              <w:rPr>
                <w:rFonts w:ascii="Times New Roman" w:hAnsi="Times New Roman" w:cs="Times New Roman"/>
                <w:szCs w:val="22"/>
              </w:rPr>
            </w:pPr>
            <w:r w:rsidRPr="00E904B0">
              <w:rPr>
                <w:rFonts w:ascii="Times New Roman" w:hAnsi="Times New Roman" w:cs="Times New Roman"/>
                <w:szCs w:val="22"/>
              </w:rPr>
              <w:t>30 декабря 2024 года</w:t>
            </w:r>
          </w:p>
          <w:p w:rsidR="009A7593" w:rsidRPr="00E904B0" w:rsidRDefault="009A7593" w:rsidP="008377AD">
            <w:pPr>
              <w:pStyle w:val="ConsPlusNormal"/>
              <w:jc w:val="both"/>
              <w:rPr>
                <w:rFonts w:ascii="Times New Roman" w:hAnsi="Times New Roman" w:cs="Times New Roman"/>
                <w:szCs w:val="22"/>
              </w:rPr>
            </w:pPr>
            <w:r w:rsidRPr="00E904B0">
              <w:rPr>
                <w:rFonts w:ascii="Times New Roman" w:hAnsi="Times New Roman" w:cs="Times New Roman"/>
                <w:szCs w:val="22"/>
              </w:rPr>
              <w:t>30 декабря 2025 года</w:t>
            </w:r>
          </w:p>
        </w:tc>
        <w:tc>
          <w:tcPr>
            <w:tcW w:w="2268" w:type="dxa"/>
          </w:tcPr>
          <w:p w:rsidR="009A7593" w:rsidRPr="00E904B0" w:rsidRDefault="009A7593" w:rsidP="008377AD">
            <w:pPr>
              <w:pStyle w:val="ConsPlusNormal"/>
              <w:jc w:val="both"/>
              <w:rPr>
                <w:rFonts w:ascii="Times New Roman" w:hAnsi="Times New Roman" w:cs="Times New Roman"/>
                <w:szCs w:val="22"/>
              </w:rPr>
            </w:pPr>
            <w:r w:rsidRPr="00E904B0">
              <w:rPr>
                <w:rFonts w:ascii="Times New Roman" w:hAnsi="Times New Roman" w:cs="Times New Roman"/>
                <w:szCs w:val="22"/>
              </w:rPr>
              <w:t>правовой акт органов местного самоуправления</w:t>
            </w:r>
          </w:p>
        </w:tc>
        <w:tc>
          <w:tcPr>
            <w:tcW w:w="1701" w:type="dxa"/>
          </w:tcPr>
          <w:p w:rsidR="009A7593" w:rsidRPr="00E904B0" w:rsidRDefault="005A0DD2" w:rsidP="008377AD">
            <w:pPr>
              <w:pStyle w:val="ConsPlusNormal"/>
              <w:jc w:val="both"/>
              <w:rPr>
                <w:rFonts w:ascii="Times New Roman" w:hAnsi="Times New Roman" w:cs="Times New Roman"/>
                <w:szCs w:val="22"/>
              </w:rPr>
            </w:pPr>
            <w:r w:rsidRPr="00E904B0">
              <w:rPr>
                <w:rFonts w:ascii="Times New Roman" w:hAnsi="Times New Roman" w:cs="Times New Roman"/>
                <w:szCs w:val="22"/>
              </w:rPr>
              <w:t>Органы и структурные подразделения администрации города Нефтеюганска</w:t>
            </w:r>
          </w:p>
        </w:tc>
      </w:tr>
      <w:tr w:rsidR="00E904B0" w:rsidRPr="00E904B0" w:rsidTr="00EA61B1">
        <w:tc>
          <w:tcPr>
            <w:tcW w:w="710" w:type="dxa"/>
          </w:tcPr>
          <w:p w:rsidR="009A7593" w:rsidRPr="00172C1F" w:rsidRDefault="00C1661D" w:rsidP="004712AB">
            <w:pPr>
              <w:pStyle w:val="ConsPlusNormal"/>
              <w:rPr>
                <w:rFonts w:ascii="Times New Roman" w:hAnsi="Times New Roman" w:cs="Times New Roman"/>
              </w:rPr>
            </w:pPr>
            <w:r>
              <w:rPr>
                <w:rFonts w:ascii="Times New Roman" w:hAnsi="Times New Roman" w:cs="Times New Roman"/>
              </w:rPr>
              <w:t>14</w:t>
            </w:r>
            <w:r w:rsidR="009A7593" w:rsidRPr="00172C1F">
              <w:rPr>
                <w:rFonts w:ascii="Times New Roman" w:hAnsi="Times New Roman" w:cs="Times New Roman"/>
              </w:rPr>
              <w:t>.</w:t>
            </w:r>
          </w:p>
        </w:tc>
        <w:tc>
          <w:tcPr>
            <w:tcW w:w="15025" w:type="dxa"/>
            <w:gridSpan w:val="6"/>
          </w:tcPr>
          <w:p w:rsidR="009A7593" w:rsidRPr="00E904B0" w:rsidRDefault="009A7593" w:rsidP="006C7E9B">
            <w:pPr>
              <w:pStyle w:val="ConsPlusNormal"/>
              <w:jc w:val="center"/>
              <w:rPr>
                <w:rFonts w:ascii="Times New Roman" w:hAnsi="Times New Roman" w:cs="Times New Roman"/>
                <w:szCs w:val="22"/>
              </w:rPr>
            </w:pPr>
            <w:r w:rsidRPr="00E904B0">
              <w:rPr>
                <w:rFonts w:ascii="Times New Roman" w:hAnsi="Times New Roman" w:cs="Times New Roman"/>
                <w:szCs w:val="22"/>
              </w:rPr>
              <w:t>Мероприятия по приватизации имущества, находящегося в собственности муниципального образования</w:t>
            </w:r>
            <w:r w:rsidR="0003693B">
              <w:rPr>
                <w:rFonts w:ascii="Times New Roman" w:hAnsi="Times New Roman" w:cs="Times New Roman"/>
                <w:szCs w:val="22"/>
              </w:rPr>
              <w:t xml:space="preserve"> город Нефтеюганск</w:t>
            </w:r>
            <w:r w:rsidRPr="00E904B0">
              <w:rPr>
                <w:rFonts w:ascii="Times New Roman" w:hAnsi="Times New Roman" w:cs="Times New Roman"/>
                <w:szCs w:val="22"/>
              </w:rPr>
              <w:t>, не используемого для реализации функций и полномочий органов исполнительной государственной или органов местного самоуправления (п. 5 распоряжения Правительства Российской Фед</w:t>
            </w:r>
            <w:r w:rsidR="0003693B">
              <w:rPr>
                <w:rFonts w:ascii="Times New Roman" w:hAnsi="Times New Roman" w:cs="Times New Roman"/>
                <w:szCs w:val="22"/>
              </w:rPr>
              <w:t>ерации от 2 сентября 2021 года №</w:t>
            </w:r>
            <w:r w:rsidRPr="00E904B0">
              <w:rPr>
                <w:rFonts w:ascii="Times New Roman" w:hAnsi="Times New Roman" w:cs="Times New Roman"/>
                <w:szCs w:val="22"/>
              </w:rPr>
              <w:t xml:space="preserve"> 2424-р)</w:t>
            </w:r>
          </w:p>
        </w:tc>
      </w:tr>
      <w:tr w:rsidR="00E904B0" w:rsidRPr="00E904B0" w:rsidTr="000765C9">
        <w:tc>
          <w:tcPr>
            <w:tcW w:w="710" w:type="dxa"/>
          </w:tcPr>
          <w:p w:rsidR="009A7593" w:rsidRPr="00172C1F" w:rsidRDefault="00C1661D" w:rsidP="009A7593">
            <w:pPr>
              <w:pStyle w:val="ConsPlusNormal"/>
              <w:rPr>
                <w:rFonts w:ascii="Times New Roman" w:hAnsi="Times New Roman" w:cs="Times New Roman"/>
              </w:rPr>
            </w:pPr>
            <w:r>
              <w:rPr>
                <w:rFonts w:ascii="Times New Roman" w:hAnsi="Times New Roman" w:cs="Times New Roman"/>
              </w:rPr>
              <w:t>14</w:t>
            </w:r>
            <w:r w:rsidR="009C23DD">
              <w:rPr>
                <w:rFonts w:ascii="Times New Roman" w:hAnsi="Times New Roman" w:cs="Times New Roman"/>
              </w:rPr>
              <w:t>.1.</w:t>
            </w:r>
          </w:p>
        </w:tc>
        <w:tc>
          <w:tcPr>
            <w:tcW w:w="2976" w:type="dxa"/>
          </w:tcPr>
          <w:p w:rsidR="009A7593" w:rsidRPr="00E904B0" w:rsidRDefault="009A7593" w:rsidP="008377AD">
            <w:pPr>
              <w:pStyle w:val="ConsPlusNormal"/>
              <w:jc w:val="both"/>
              <w:rPr>
                <w:rFonts w:ascii="Times New Roman" w:hAnsi="Times New Roman" w:cs="Times New Roman"/>
                <w:szCs w:val="22"/>
              </w:rPr>
            </w:pPr>
            <w:r w:rsidRPr="00E904B0">
              <w:rPr>
                <w:rFonts w:ascii="Times New Roman" w:hAnsi="Times New Roman" w:cs="Times New Roman"/>
                <w:szCs w:val="22"/>
              </w:rPr>
              <w:t>Включение неиспользуемого муниципального имущества в программу приватизации</w:t>
            </w:r>
          </w:p>
        </w:tc>
        <w:tc>
          <w:tcPr>
            <w:tcW w:w="3119" w:type="dxa"/>
          </w:tcPr>
          <w:p w:rsidR="009A7593" w:rsidRPr="00E904B0" w:rsidRDefault="009A7593" w:rsidP="008377AD">
            <w:pPr>
              <w:pStyle w:val="ConsPlusNormal"/>
              <w:jc w:val="both"/>
              <w:rPr>
                <w:rFonts w:ascii="Times New Roman" w:hAnsi="Times New Roman" w:cs="Times New Roman"/>
                <w:szCs w:val="22"/>
              </w:rPr>
            </w:pPr>
            <w:r w:rsidRPr="00E904B0">
              <w:rPr>
                <w:rFonts w:ascii="Times New Roman" w:hAnsi="Times New Roman" w:cs="Times New Roman"/>
                <w:szCs w:val="22"/>
              </w:rPr>
              <w:t>недостаточный уровень эффективности управления имуществом муниципального образования</w:t>
            </w:r>
          </w:p>
        </w:tc>
        <w:tc>
          <w:tcPr>
            <w:tcW w:w="2835" w:type="dxa"/>
          </w:tcPr>
          <w:p w:rsidR="009A7593" w:rsidRPr="00E904B0" w:rsidRDefault="009A7593" w:rsidP="008377AD">
            <w:pPr>
              <w:pStyle w:val="ConsPlusNormal"/>
              <w:jc w:val="both"/>
              <w:rPr>
                <w:rFonts w:ascii="Times New Roman" w:hAnsi="Times New Roman" w:cs="Times New Roman"/>
                <w:szCs w:val="22"/>
              </w:rPr>
            </w:pPr>
            <w:r w:rsidRPr="00E904B0">
              <w:rPr>
                <w:rFonts w:ascii="Times New Roman" w:hAnsi="Times New Roman" w:cs="Times New Roman"/>
                <w:szCs w:val="22"/>
              </w:rPr>
              <w:t xml:space="preserve">включение имущества в прогнозный план приватизации имущества муниципального </w:t>
            </w:r>
            <w:r w:rsidRPr="00E904B0">
              <w:rPr>
                <w:rFonts w:ascii="Times New Roman" w:hAnsi="Times New Roman" w:cs="Times New Roman"/>
                <w:szCs w:val="22"/>
              </w:rPr>
              <w:lastRenderedPageBreak/>
              <w:t>образования</w:t>
            </w:r>
          </w:p>
        </w:tc>
        <w:tc>
          <w:tcPr>
            <w:tcW w:w="2126" w:type="dxa"/>
          </w:tcPr>
          <w:p w:rsidR="009A7593" w:rsidRPr="00E904B0" w:rsidRDefault="009A7593" w:rsidP="008377AD">
            <w:pPr>
              <w:pStyle w:val="ConsPlusNormal"/>
              <w:jc w:val="both"/>
              <w:rPr>
                <w:rFonts w:ascii="Times New Roman" w:hAnsi="Times New Roman" w:cs="Times New Roman"/>
                <w:szCs w:val="22"/>
              </w:rPr>
            </w:pPr>
            <w:r w:rsidRPr="00E904B0">
              <w:rPr>
                <w:rFonts w:ascii="Times New Roman" w:hAnsi="Times New Roman" w:cs="Times New Roman"/>
                <w:szCs w:val="22"/>
              </w:rPr>
              <w:lastRenderedPageBreak/>
              <w:t>30 декабря 2024 года,</w:t>
            </w:r>
          </w:p>
          <w:p w:rsidR="009A7593" w:rsidRPr="00E904B0" w:rsidRDefault="009A7593" w:rsidP="008377AD">
            <w:pPr>
              <w:pStyle w:val="ConsPlusNormal"/>
              <w:jc w:val="both"/>
              <w:rPr>
                <w:rFonts w:ascii="Times New Roman" w:hAnsi="Times New Roman" w:cs="Times New Roman"/>
                <w:szCs w:val="22"/>
              </w:rPr>
            </w:pPr>
            <w:r w:rsidRPr="00E904B0">
              <w:rPr>
                <w:rFonts w:ascii="Times New Roman" w:hAnsi="Times New Roman" w:cs="Times New Roman"/>
                <w:szCs w:val="22"/>
              </w:rPr>
              <w:t>30 декабря 2025 года</w:t>
            </w:r>
          </w:p>
        </w:tc>
        <w:tc>
          <w:tcPr>
            <w:tcW w:w="2268" w:type="dxa"/>
          </w:tcPr>
          <w:p w:rsidR="009A7593" w:rsidRPr="00E904B0" w:rsidRDefault="009A7593" w:rsidP="008377AD">
            <w:pPr>
              <w:pStyle w:val="ConsPlusNormal"/>
              <w:jc w:val="both"/>
              <w:rPr>
                <w:rFonts w:ascii="Times New Roman" w:hAnsi="Times New Roman" w:cs="Times New Roman"/>
                <w:szCs w:val="22"/>
              </w:rPr>
            </w:pPr>
            <w:r w:rsidRPr="00E904B0">
              <w:rPr>
                <w:rFonts w:ascii="Times New Roman" w:hAnsi="Times New Roman" w:cs="Times New Roman"/>
                <w:szCs w:val="22"/>
              </w:rPr>
              <w:t xml:space="preserve">прогнозный план приватизации имущества муниципального </w:t>
            </w:r>
            <w:r w:rsidRPr="00E904B0">
              <w:rPr>
                <w:rFonts w:ascii="Times New Roman" w:hAnsi="Times New Roman" w:cs="Times New Roman"/>
                <w:szCs w:val="22"/>
              </w:rPr>
              <w:lastRenderedPageBreak/>
              <w:t>образования</w:t>
            </w:r>
          </w:p>
        </w:tc>
        <w:tc>
          <w:tcPr>
            <w:tcW w:w="1701" w:type="dxa"/>
          </w:tcPr>
          <w:p w:rsidR="009A7593" w:rsidRPr="00E904B0" w:rsidRDefault="005A0DD2" w:rsidP="008377AD">
            <w:pPr>
              <w:pStyle w:val="ConsPlusNormal"/>
              <w:jc w:val="both"/>
              <w:rPr>
                <w:rFonts w:ascii="Times New Roman" w:hAnsi="Times New Roman" w:cs="Times New Roman"/>
                <w:szCs w:val="22"/>
              </w:rPr>
            </w:pPr>
            <w:r w:rsidRPr="00E904B0">
              <w:rPr>
                <w:rFonts w:ascii="Times New Roman" w:hAnsi="Times New Roman" w:cs="Times New Roman"/>
                <w:szCs w:val="22"/>
              </w:rPr>
              <w:lastRenderedPageBreak/>
              <w:t xml:space="preserve">Органы и структурные подразделения администрации </w:t>
            </w:r>
            <w:r w:rsidRPr="00E904B0">
              <w:rPr>
                <w:rFonts w:ascii="Times New Roman" w:hAnsi="Times New Roman" w:cs="Times New Roman"/>
                <w:szCs w:val="22"/>
              </w:rPr>
              <w:lastRenderedPageBreak/>
              <w:t>города Нефтеюганска</w:t>
            </w:r>
          </w:p>
        </w:tc>
      </w:tr>
      <w:tr w:rsidR="00E904B0" w:rsidRPr="00E904B0" w:rsidTr="000765C9">
        <w:trPr>
          <w:trHeight w:val="3088"/>
        </w:trPr>
        <w:tc>
          <w:tcPr>
            <w:tcW w:w="710" w:type="dxa"/>
          </w:tcPr>
          <w:p w:rsidR="009A7593" w:rsidRPr="00172C1F" w:rsidRDefault="00C1661D" w:rsidP="009A7593">
            <w:pPr>
              <w:pStyle w:val="ConsPlusNormal"/>
              <w:rPr>
                <w:rFonts w:ascii="Times New Roman" w:hAnsi="Times New Roman" w:cs="Times New Roman"/>
              </w:rPr>
            </w:pPr>
            <w:r>
              <w:rPr>
                <w:rFonts w:ascii="Times New Roman" w:hAnsi="Times New Roman" w:cs="Times New Roman"/>
              </w:rPr>
              <w:lastRenderedPageBreak/>
              <w:t>14</w:t>
            </w:r>
            <w:r w:rsidR="00AC5E97">
              <w:rPr>
                <w:rFonts w:ascii="Times New Roman" w:hAnsi="Times New Roman" w:cs="Times New Roman"/>
              </w:rPr>
              <w:t>.2.</w:t>
            </w:r>
          </w:p>
        </w:tc>
        <w:tc>
          <w:tcPr>
            <w:tcW w:w="2976" w:type="dxa"/>
          </w:tcPr>
          <w:p w:rsidR="009A7593" w:rsidRPr="00E904B0" w:rsidRDefault="009A7593" w:rsidP="007B6393">
            <w:pPr>
              <w:pStyle w:val="ConsPlusNormal"/>
              <w:jc w:val="both"/>
              <w:rPr>
                <w:rFonts w:ascii="Times New Roman" w:hAnsi="Times New Roman" w:cs="Times New Roman"/>
                <w:szCs w:val="22"/>
              </w:rPr>
            </w:pPr>
            <w:r w:rsidRPr="00E904B0">
              <w:rPr>
                <w:rFonts w:ascii="Times New Roman" w:hAnsi="Times New Roman" w:cs="Times New Roman"/>
                <w:szCs w:val="22"/>
              </w:rPr>
              <w:t xml:space="preserve">Организация и проведение торгов по реализации имущества </w:t>
            </w:r>
            <w:r w:rsidR="007B6393">
              <w:rPr>
                <w:rFonts w:ascii="Times New Roman" w:hAnsi="Times New Roman" w:cs="Times New Roman"/>
                <w:szCs w:val="22"/>
              </w:rPr>
              <w:t>муниципального образования</w:t>
            </w:r>
          </w:p>
        </w:tc>
        <w:tc>
          <w:tcPr>
            <w:tcW w:w="3119" w:type="dxa"/>
          </w:tcPr>
          <w:p w:rsidR="009A7593" w:rsidRPr="00E904B0" w:rsidRDefault="009A7593" w:rsidP="008377AD">
            <w:pPr>
              <w:pStyle w:val="ConsPlusNormal"/>
              <w:jc w:val="both"/>
              <w:rPr>
                <w:rFonts w:ascii="Times New Roman" w:hAnsi="Times New Roman" w:cs="Times New Roman"/>
                <w:szCs w:val="22"/>
              </w:rPr>
            </w:pPr>
            <w:r w:rsidRPr="00E904B0">
              <w:rPr>
                <w:rFonts w:ascii="Times New Roman" w:hAnsi="Times New Roman" w:cs="Times New Roman"/>
                <w:szCs w:val="22"/>
              </w:rPr>
              <w:t>недостаточный уровень эффективности управления имуществом</w:t>
            </w:r>
          </w:p>
        </w:tc>
        <w:tc>
          <w:tcPr>
            <w:tcW w:w="2835" w:type="dxa"/>
          </w:tcPr>
          <w:p w:rsidR="009A7593" w:rsidRPr="00E904B0" w:rsidRDefault="009A7593" w:rsidP="007B6393">
            <w:pPr>
              <w:pStyle w:val="ConsPlusNormal"/>
              <w:jc w:val="both"/>
              <w:rPr>
                <w:rFonts w:ascii="Times New Roman" w:hAnsi="Times New Roman" w:cs="Times New Roman"/>
                <w:szCs w:val="22"/>
              </w:rPr>
            </w:pPr>
            <w:r w:rsidRPr="00E904B0">
              <w:rPr>
                <w:rFonts w:ascii="Times New Roman" w:hAnsi="Times New Roman" w:cs="Times New Roman"/>
                <w:szCs w:val="22"/>
              </w:rPr>
              <w:t xml:space="preserve">приватизация имущества </w:t>
            </w:r>
            <w:r w:rsidR="007B6393">
              <w:rPr>
                <w:rFonts w:ascii="Times New Roman" w:hAnsi="Times New Roman" w:cs="Times New Roman"/>
                <w:szCs w:val="22"/>
              </w:rPr>
              <w:t>муниципального</w:t>
            </w:r>
            <w:r w:rsidRPr="00E904B0">
              <w:rPr>
                <w:rFonts w:ascii="Times New Roman" w:hAnsi="Times New Roman" w:cs="Times New Roman"/>
                <w:szCs w:val="22"/>
              </w:rPr>
              <w:t xml:space="preserve"> образований, не используемого для реализации функций и полномочий </w:t>
            </w:r>
            <w:r w:rsidR="007B6393">
              <w:rPr>
                <w:rFonts w:ascii="Times New Roman" w:hAnsi="Times New Roman" w:cs="Times New Roman"/>
                <w:szCs w:val="22"/>
              </w:rPr>
              <w:t>муниципального образования</w:t>
            </w:r>
          </w:p>
        </w:tc>
        <w:tc>
          <w:tcPr>
            <w:tcW w:w="2126" w:type="dxa"/>
          </w:tcPr>
          <w:p w:rsidR="009A7593" w:rsidRPr="00FC6578" w:rsidRDefault="00FC6578" w:rsidP="008377AD">
            <w:pPr>
              <w:pStyle w:val="ConsPlusNormal"/>
              <w:jc w:val="both"/>
              <w:rPr>
                <w:rFonts w:ascii="Times New Roman" w:hAnsi="Times New Roman" w:cs="Times New Roman"/>
                <w:color w:val="000000" w:themeColor="text1"/>
                <w:szCs w:val="22"/>
              </w:rPr>
            </w:pPr>
            <w:r w:rsidRPr="00FC6578">
              <w:rPr>
                <w:rFonts w:ascii="Times New Roman" w:hAnsi="Times New Roman" w:cs="Times New Roman"/>
                <w:color w:val="000000" w:themeColor="text1"/>
                <w:szCs w:val="22"/>
              </w:rPr>
              <w:t>1 марта 2025 года.</w:t>
            </w:r>
          </w:p>
          <w:p w:rsidR="009A7593" w:rsidRPr="00FC6578" w:rsidRDefault="009A7593" w:rsidP="008377AD">
            <w:pPr>
              <w:pStyle w:val="ConsPlusNormal"/>
              <w:jc w:val="both"/>
              <w:rPr>
                <w:rFonts w:ascii="Times New Roman" w:hAnsi="Times New Roman" w:cs="Times New Roman"/>
                <w:color w:val="000000" w:themeColor="text1"/>
                <w:szCs w:val="22"/>
              </w:rPr>
            </w:pPr>
          </w:p>
        </w:tc>
        <w:tc>
          <w:tcPr>
            <w:tcW w:w="2268" w:type="dxa"/>
          </w:tcPr>
          <w:p w:rsidR="009A7593" w:rsidRPr="00FC6578" w:rsidRDefault="009A7593" w:rsidP="008A43AD">
            <w:pPr>
              <w:pStyle w:val="ConsPlusNormal"/>
              <w:jc w:val="both"/>
              <w:rPr>
                <w:rFonts w:ascii="Times New Roman" w:hAnsi="Times New Roman" w:cs="Times New Roman"/>
                <w:color w:val="000000" w:themeColor="text1"/>
                <w:szCs w:val="22"/>
              </w:rPr>
            </w:pPr>
            <w:r w:rsidRPr="00FC6578">
              <w:rPr>
                <w:rFonts w:ascii="Times New Roman" w:hAnsi="Times New Roman" w:cs="Times New Roman"/>
                <w:color w:val="000000" w:themeColor="text1"/>
                <w:szCs w:val="22"/>
              </w:rPr>
              <w:t xml:space="preserve">Отчет об итогах исполнения программы приватизации в соответствии с </w:t>
            </w:r>
            <w:hyperlink r:id="rId16" w:history="1">
              <w:r w:rsidRPr="00FC6578">
                <w:rPr>
                  <w:rFonts w:ascii="Times New Roman" w:hAnsi="Times New Roman" w:cs="Times New Roman"/>
                  <w:color w:val="000000" w:themeColor="text1"/>
                  <w:szCs w:val="22"/>
                </w:rPr>
                <w:t>Правилами</w:t>
              </w:r>
            </w:hyperlink>
            <w:r w:rsidRPr="00FC6578">
              <w:rPr>
                <w:rFonts w:ascii="Times New Roman" w:hAnsi="Times New Roman" w:cs="Times New Roman"/>
                <w:color w:val="000000" w:themeColor="text1"/>
                <w:szCs w:val="22"/>
              </w:rPr>
              <w:t xml:space="preserve"> разработки прогнозных планов (программ) приватизации  муницип</w:t>
            </w:r>
            <w:r w:rsidR="008A43AD">
              <w:rPr>
                <w:rFonts w:ascii="Times New Roman" w:hAnsi="Times New Roman" w:cs="Times New Roman"/>
                <w:color w:val="000000" w:themeColor="text1"/>
                <w:szCs w:val="22"/>
              </w:rPr>
              <w:t>ального имущества, утвержденным</w:t>
            </w:r>
            <w:r w:rsidRPr="00FC6578">
              <w:rPr>
                <w:rFonts w:ascii="Times New Roman" w:hAnsi="Times New Roman" w:cs="Times New Roman"/>
                <w:color w:val="000000" w:themeColor="text1"/>
                <w:szCs w:val="22"/>
              </w:rPr>
              <w:t xml:space="preserve"> постановлением Правительства Российской Фед</w:t>
            </w:r>
            <w:r w:rsidR="008A43AD">
              <w:rPr>
                <w:rFonts w:ascii="Times New Roman" w:hAnsi="Times New Roman" w:cs="Times New Roman"/>
                <w:color w:val="000000" w:themeColor="text1"/>
                <w:szCs w:val="22"/>
              </w:rPr>
              <w:t>ерации от 26 декабря 2005 года №</w:t>
            </w:r>
            <w:r w:rsidRPr="00FC6578">
              <w:rPr>
                <w:rFonts w:ascii="Times New Roman" w:hAnsi="Times New Roman" w:cs="Times New Roman"/>
                <w:color w:val="000000" w:themeColor="text1"/>
                <w:szCs w:val="22"/>
              </w:rPr>
              <w:t xml:space="preserve"> 806</w:t>
            </w:r>
          </w:p>
        </w:tc>
        <w:tc>
          <w:tcPr>
            <w:tcW w:w="1701" w:type="dxa"/>
          </w:tcPr>
          <w:p w:rsidR="009A7593" w:rsidRPr="00E904B0" w:rsidRDefault="00B74DD7" w:rsidP="008377AD">
            <w:pPr>
              <w:pStyle w:val="ConsPlusNormal"/>
              <w:jc w:val="both"/>
              <w:rPr>
                <w:rFonts w:ascii="Times New Roman" w:hAnsi="Times New Roman" w:cs="Times New Roman"/>
                <w:szCs w:val="22"/>
              </w:rPr>
            </w:pPr>
            <w:r w:rsidRPr="00E904B0">
              <w:rPr>
                <w:rFonts w:ascii="Times New Roman" w:hAnsi="Times New Roman" w:cs="Times New Roman"/>
                <w:szCs w:val="22"/>
              </w:rPr>
              <w:t>Департамент муниципального имущества администрации города Нефтеюганска</w:t>
            </w:r>
          </w:p>
        </w:tc>
      </w:tr>
      <w:tr w:rsidR="00FA7922" w:rsidRPr="00FA7922" w:rsidTr="00283793">
        <w:tc>
          <w:tcPr>
            <w:tcW w:w="710" w:type="dxa"/>
          </w:tcPr>
          <w:p w:rsidR="00380979" w:rsidRPr="00172C1F" w:rsidRDefault="00C1661D" w:rsidP="00A70852">
            <w:pPr>
              <w:pStyle w:val="ConsPlusNormal"/>
              <w:rPr>
                <w:rFonts w:ascii="Times New Roman" w:hAnsi="Times New Roman" w:cs="Times New Roman"/>
              </w:rPr>
            </w:pPr>
            <w:r>
              <w:rPr>
                <w:rFonts w:ascii="Times New Roman" w:hAnsi="Times New Roman" w:cs="Times New Roman"/>
              </w:rPr>
              <w:t>15</w:t>
            </w:r>
            <w:r w:rsidR="00380979" w:rsidRPr="00172C1F">
              <w:rPr>
                <w:rFonts w:ascii="Times New Roman" w:hAnsi="Times New Roman" w:cs="Times New Roman"/>
              </w:rPr>
              <w:t>.</w:t>
            </w:r>
          </w:p>
        </w:tc>
        <w:tc>
          <w:tcPr>
            <w:tcW w:w="15025" w:type="dxa"/>
            <w:gridSpan w:val="6"/>
            <w:tcBorders>
              <w:bottom w:val="single" w:sz="4" w:space="0" w:color="auto"/>
            </w:tcBorders>
          </w:tcPr>
          <w:p w:rsidR="00380979" w:rsidRPr="0003693B" w:rsidRDefault="00380979" w:rsidP="006C7E9B">
            <w:pPr>
              <w:pStyle w:val="ConsPlusNormal"/>
              <w:jc w:val="center"/>
              <w:rPr>
                <w:rFonts w:ascii="Times New Roman" w:hAnsi="Times New Roman" w:cs="Times New Roman"/>
                <w:szCs w:val="22"/>
              </w:rPr>
            </w:pPr>
            <w:r w:rsidRPr="0003693B">
              <w:rPr>
                <w:rFonts w:ascii="Times New Roman" w:hAnsi="Times New Roman" w:cs="Times New Roman"/>
                <w:szCs w:val="22"/>
              </w:rPr>
              <w:t>Увеличено количество нестационарных торговых объектов и торговых мест под них не менее чем на 10 процентов к 2025 году по отношению к 2020 году</w:t>
            </w:r>
          </w:p>
        </w:tc>
      </w:tr>
      <w:tr w:rsidR="00380979" w:rsidRPr="00E904B0" w:rsidTr="00283793">
        <w:tc>
          <w:tcPr>
            <w:tcW w:w="710" w:type="dxa"/>
          </w:tcPr>
          <w:p w:rsidR="00380979" w:rsidRPr="00172C1F" w:rsidRDefault="00C1661D" w:rsidP="00A70852">
            <w:pPr>
              <w:pStyle w:val="ConsPlusNormal"/>
              <w:rPr>
                <w:rFonts w:ascii="Times New Roman" w:hAnsi="Times New Roman" w:cs="Times New Roman"/>
              </w:rPr>
            </w:pPr>
            <w:r>
              <w:rPr>
                <w:rFonts w:ascii="Times New Roman" w:hAnsi="Times New Roman" w:cs="Times New Roman"/>
              </w:rPr>
              <w:t>15</w:t>
            </w:r>
            <w:r w:rsidR="00380979" w:rsidRPr="00172C1F">
              <w:rPr>
                <w:rFonts w:ascii="Times New Roman" w:hAnsi="Times New Roman" w:cs="Times New Roman"/>
              </w:rPr>
              <w:t>.1.</w:t>
            </w:r>
          </w:p>
        </w:tc>
        <w:tc>
          <w:tcPr>
            <w:tcW w:w="2976" w:type="dxa"/>
            <w:tcBorders>
              <w:bottom w:val="single" w:sz="4" w:space="0" w:color="auto"/>
            </w:tcBorders>
          </w:tcPr>
          <w:p w:rsidR="00380979" w:rsidRPr="00DA0341" w:rsidRDefault="00A70852" w:rsidP="008377AD">
            <w:pPr>
              <w:pStyle w:val="ConsPlusNormal"/>
              <w:jc w:val="both"/>
              <w:rPr>
                <w:rFonts w:ascii="Times New Roman" w:hAnsi="Times New Roman" w:cs="Times New Roman"/>
                <w:szCs w:val="22"/>
              </w:rPr>
            </w:pPr>
            <w:r>
              <w:rPr>
                <w:rFonts w:ascii="Times New Roman" w:hAnsi="Times New Roman" w:cs="Times New Roman"/>
                <w:szCs w:val="22"/>
              </w:rPr>
              <w:t>Организация и проведение открытых аукционов на право размещения нестационарных торговых объектов</w:t>
            </w:r>
          </w:p>
        </w:tc>
        <w:tc>
          <w:tcPr>
            <w:tcW w:w="3119" w:type="dxa"/>
            <w:tcBorders>
              <w:bottom w:val="single" w:sz="4" w:space="0" w:color="auto"/>
            </w:tcBorders>
          </w:tcPr>
          <w:p w:rsidR="00380979" w:rsidRPr="00E904B0" w:rsidRDefault="000F1FC6" w:rsidP="008377AD">
            <w:pPr>
              <w:pStyle w:val="ConsPlusNormal"/>
              <w:jc w:val="both"/>
              <w:rPr>
                <w:rFonts w:ascii="Times New Roman" w:hAnsi="Times New Roman" w:cs="Times New Roman"/>
                <w:szCs w:val="22"/>
              </w:rPr>
            </w:pPr>
            <w:r>
              <w:rPr>
                <w:rFonts w:ascii="Times New Roman" w:hAnsi="Times New Roman" w:cs="Times New Roman"/>
                <w:szCs w:val="22"/>
              </w:rPr>
              <w:t>легализация деятельности нестационарных торговых объектов</w:t>
            </w:r>
          </w:p>
        </w:tc>
        <w:tc>
          <w:tcPr>
            <w:tcW w:w="2835" w:type="dxa"/>
            <w:tcBorders>
              <w:bottom w:val="single" w:sz="4" w:space="0" w:color="auto"/>
            </w:tcBorders>
          </w:tcPr>
          <w:p w:rsidR="00380979" w:rsidRPr="00E904B0" w:rsidRDefault="000F1FC6" w:rsidP="008377AD">
            <w:pPr>
              <w:pStyle w:val="ConsPlusNormal"/>
              <w:jc w:val="both"/>
              <w:rPr>
                <w:rFonts w:ascii="Times New Roman" w:hAnsi="Times New Roman" w:cs="Times New Roman"/>
                <w:szCs w:val="22"/>
              </w:rPr>
            </w:pPr>
            <w:r>
              <w:rPr>
                <w:rFonts w:ascii="Times New Roman" w:hAnsi="Times New Roman" w:cs="Times New Roman"/>
                <w:szCs w:val="22"/>
              </w:rPr>
              <w:t>увеличение количества легально действующих нестационарных торговых объектов</w:t>
            </w:r>
          </w:p>
        </w:tc>
        <w:tc>
          <w:tcPr>
            <w:tcW w:w="2126" w:type="dxa"/>
            <w:tcBorders>
              <w:bottom w:val="single" w:sz="4" w:space="0" w:color="auto"/>
            </w:tcBorders>
          </w:tcPr>
          <w:p w:rsidR="000F1FC6" w:rsidRPr="00E904B0" w:rsidRDefault="000F1FC6" w:rsidP="008377AD">
            <w:pPr>
              <w:pStyle w:val="ConsPlusNormal"/>
              <w:jc w:val="both"/>
              <w:rPr>
                <w:rFonts w:ascii="Times New Roman" w:hAnsi="Times New Roman" w:cs="Times New Roman"/>
                <w:szCs w:val="22"/>
              </w:rPr>
            </w:pPr>
            <w:r w:rsidRPr="00E904B0">
              <w:rPr>
                <w:rFonts w:ascii="Times New Roman" w:hAnsi="Times New Roman" w:cs="Times New Roman"/>
                <w:szCs w:val="22"/>
              </w:rPr>
              <w:t>30 декабря 2024 года,</w:t>
            </w:r>
          </w:p>
          <w:p w:rsidR="00380979" w:rsidRPr="00E904B0" w:rsidRDefault="000F1FC6" w:rsidP="008377AD">
            <w:pPr>
              <w:pStyle w:val="ConsPlusNormal"/>
              <w:jc w:val="both"/>
              <w:rPr>
                <w:rFonts w:ascii="Times New Roman" w:hAnsi="Times New Roman" w:cs="Times New Roman"/>
                <w:szCs w:val="22"/>
              </w:rPr>
            </w:pPr>
            <w:r w:rsidRPr="00E904B0">
              <w:rPr>
                <w:rFonts w:ascii="Times New Roman" w:hAnsi="Times New Roman" w:cs="Times New Roman"/>
                <w:szCs w:val="22"/>
              </w:rPr>
              <w:t>30 декабря 2025 года</w:t>
            </w:r>
          </w:p>
        </w:tc>
        <w:tc>
          <w:tcPr>
            <w:tcW w:w="2268" w:type="dxa"/>
            <w:tcBorders>
              <w:bottom w:val="single" w:sz="4" w:space="0" w:color="auto"/>
            </w:tcBorders>
          </w:tcPr>
          <w:p w:rsidR="00380979" w:rsidRPr="00E904B0" w:rsidRDefault="00707763" w:rsidP="008377AD">
            <w:pPr>
              <w:pStyle w:val="ConsPlusNormal"/>
              <w:jc w:val="both"/>
              <w:rPr>
                <w:rFonts w:ascii="Times New Roman" w:hAnsi="Times New Roman" w:cs="Times New Roman"/>
                <w:szCs w:val="22"/>
              </w:rPr>
            </w:pPr>
            <w:r w:rsidRPr="00E904B0">
              <w:rPr>
                <w:rFonts w:ascii="Times New Roman" w:hAnsi="Times New Roman" w:cs="Times New Roman"/>
                <w:szCs w:val="22"/>
              </w:rPr>
              <w:t>правовой акт органа местного самоуправления</w:t>
            </w:r>
          </w:p>
        </w:tc>
        <w:tc>
          <w:tcPr>
            <w:tcW w:w="1701" w:type="dxa"/>
            <w:tcBorders>
              <w:bottom w:val="single" w:sz="4" w:space="0" w:color="auto"/>
            </w:tcBorders>
          </w:tcPr>
          <w:p w:rsidR="00380979" w:rsidRPr="0003693B" w:rsidRDefault="00707763" w:rsidP="008377AD">
            <w:pPr>
              <w:pStyle w:val="ConsPlusNormal"/>
              <w:jc w:val="both"/>
              <w:rPr>
                <w:rFonts w:ascii="Times New Roman" w:hAnsi="Times New Roman" w:cs="Times New Roman"/>
                <w:szCs w:val="22"/>
              </w:rPr>
            </w:pPr>
            <w:r w:rsidRPr="0003693B">
              <w:rPr>
                <w:rFonts w:ascii="Times New Roman" w:hAnsi="Times New Roman" w:cs="Times New Roman"/>
                <w:szCs w:val="22"/>
              </w:rPr>
              <w:t xml:space="preserve">Департамент экономического развития администрации города Нефтеюганск </w:t>
            </w:r>
          </w:p>
        </w:tc>
      </w:tr>
    </w:tbl>
    <w:p w:rsidR="001C7E95" w:rsidRPr="00170449" w:rsidRDefault="001C7E95">
      <w:pPr>
        <w:rPr>
          <w:rFonts w:ascii="Times New Roman" w:hAnsi="Times New Roman"/>
          <w:color w:val="FF0000"/>
        </w:rPr>
        <w:sectPr w:rsidR="001C7E95" w:rsidRPr="00170449" w:rsidSect="007D7A71">
          <w:pgSz w:w="16838" w:h="11905" w:orient="landscape"/>
          <w:pgMar w:top="851" w:right="851" w:bottom="851" w:left="851" w:header="454" w:footer="0" w:gutter="0"/>
          <w:cols w:space="720"/>
          <w:docGrid w:linePitch="299"/>
        </w:sectPr>
      </w:pPr>
    </w:p>
    <w:p w:rsidR="001C7E95" w:rsidRPr="001C5C43" w:rsidRDefault="001C7E95">
      <w:pPr>
        <w:pStyle w:val="ConsPlusNormal"/>
        <w:jc w:val="both"/>
        <w:rPr>
          <w:rFonts w:ascii="Times New Roman" w:hAnsi="Times New Roman" w:cs="Times New Roman"/>
          <w:szCs w:val="22"/>
        </w:rPr>
      </w:pPr>
    </w:p>
    <w:p w:rsidR="00B017CC" w:rsidRPr="001C5C43" w:rsidRDefault="001C7E95" w:rsidP="00C96A61">
      <w:pPr>
        <w:pStyle w:val="ConsPlusNormal"/>
        <w:jc w:val="center"/>
        <w:outlineLvl w:val="1"/>
        <w:rPr>
          <w:rFonts w:ascii="Times New Roman" w:hAnsi="Times New Roman" w:cs="Times New Roman"/>
          <w:sz w:val="28"/>
          <w:szCs w:val="28"/>
        </w:rPr>
      </w:pPr>
      <w:r w:rsidRPr="001C5C43">
        <w:rPr>
          <w:rFonts w:ascii="Times New Roman" w:hAnsi="Times New Roman" w:cs="Times New Roman"/>
          <w:sz w:val="28"/>
          <w:szCs w:val="28"/>
        </w:rPr>
        <w:t xml:space="preserve">Раздел </w:t>
      </w:r>
      <w:proofErr w:type="gramStart"/>
      <w:r w:rsidR="00EA46C5" w:rsidRPr="001C5C43">
        <w:rPr>
          <w:rFonts w:ascii="Times New Roman" w:hAnsi="Times New Roman" w:cs="Times New Roman"/>
          <w:sz w:val="28"/>
          <w:szCs w:val="28"/>
        </w:rPr>
        <w:t>4</w:t>
      </w:r>
      <w:r w:rsidR="00A10B00" w:rsidRPr="001C5C43">
        <w:rPr>
          <w:rFonts w:ascii="Times New Roman" w:hAnsi="Times New Roman" w:cs="Times New Roman"/>
          <w:sz w:val="28"/>
          <w:szCs w:val="28"/>
        </w:rPr>
        <w:t>.</w:t>
      </w:r>
      <w:r w:rsidR="00C96A61" w:rsidRPr="001C5C43">
        <w:rPr>
          <w:rFonts w:ascii="Times New Roman" w:hAnsi="Times New Roman" w:cs="Times New Roman"/>
          <w:sz w:val="28"/>
          <w:szCs w:val="28"/>
        </w:rPr>
        <w:t>Создание</w:t>
      </w:r>
      <w:proofErr w:type="gramEnd"/>
      <w:r w:rsidR="00C96A61" w:rsidRPr="001C5C43">
        <w:rPr>
          <w:rFonts w:ascii="Times New Roman" w:hAnsi="Times New Roman" w:cs="Times New Roman"/>
          <w:sz w:val="28"/>
          <w:szCs w:val="28"/>
        </w:rPr>
        <w:t xml:space="preserve"> и реализация механизмов общественного контроля </w:t>
      </w:r>
    </w:p>
    <w:p w:rsidR="001C7E95" w:rsidRPr="001C5C43" w:rsidRDefault="00C96A61" w:rsidP="00C96A61">
      <w:pPr>
        <w:pStyle w:val="ConsPlusNormal"/>
        <w:jc w:val="center"/>
        <w:outlineLvl w:val="1"/>
        <w:rPr>
          <w:rFonts w:ascii="Times New Roman" w:hAnsi="Times New Roman" w:cs="Times New Roman"/>
          <w:sz w:val="28"/>
          <w:szCs w:val="28"/>
        </w:rPr>
      </w:pPr>
      <w:r w:rsidRPr="001C5C43">
        <w:rPr>
          <w:rFonts w:ascii="Times New Roman" w:hAnsi="Times New Roman" w:cs="Times New Roman"/>
          <w:sz w:val="28"/>
          <w:szCs w:val="28"/>
        </w:rPr>
        <w:t>за деятельностью субъектов естественных монополий</w:t>
      </w:r>
    </w:p>
    <w:p w:rsidR="001C7E95" w:rsidRPr="001C5C43" w:rsidRDefault="001C7E95">
      <w:pPr>
        <w:pStyle w:val="ConsPlusNormal"/>
        <w:jc w:val="both"/>
        <w:rPr>
          <w:rFonts w:ascii="Times New Roman" w:hAnsi="Times New Roman" w:cs="Times New Roman"/>
          <w:sz w:val="28"/>
          <w:szCs w:val="28"/>
        </w:rPr>
      </w:pPr>
    </w:p>
    <w:tbl>
      <w:tblPr>
        <w:tblW w:w="1573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3"/>
        <w:gridCol w:w="4603"/>
        <w:gridCol w:w="2877"/>
        <w:gridCol w:w="1966"/>
        <w:gridCol w:w="2110"/>
        <w:gridCol w:w="3276"/>
      </w:tblGrid>
      <w:tr w:rsidR="003C0A52" w:rsidRPr="00877B87" w:rsidTr="000869E3">
        <w:trPr>
          <w:trHeight w:val="503"/>
        </w:trPr>
        <w:tc>
          <w:tcPr>
            <w:tcW w:w="903" w:type="dxa"/>
          </w:tcPr>
          <w:p w:rsidR="003C0A52" w:rsidRPr="00877B87" w:rsidRDefault="001C5C43" w:rsidP="00C73D92">
            <w:pPr>
              <w:pStyle w:val="ConsPlusNormal"/>
              <w:jc w:val="center"/>
              <w:rPr>
                <w:rFonts w:ascii="Times New Roman" w:hAnsi="Times New Roman" w:cs="Times New Roman"/>
                <w:szCs w:val="22"/>
              </w:rPr>
            </w:pPr>
            <w:r>
              <w:rPr>
                <w:rFonts w:ascii="Times New Roman" w:hAnsi="Times New Roman" w:cs="Times New Roman"/>
                <w:szCs w:val="22"/>
              </w:rPr>
              <w:t>№</w:t>
            </w:r>
            <w:r w:rsidR="003C0A52" w:rsidRPr="00877B87">
              <w:rPr>
                <w:rFonts w:ascii="Times New Roman" w:hAnsi="Times New Roman" w:cs="Times New Roman"/>
                <w:szCs w:val="22"/>
              </w:rPr>
              <w:t xml:space="preserve"> п/п</w:t>
            </w:r>
          </w:p>
        </w:tc>
        <w:tc>
          <w:tcPr>
            <w:tcW w:w="4603" w:type="dxa"/>
          </w:tcPr>
          <w:p w:rsidR="003C0A52" w:rsidRPr="00877B87" w:rsidRDefault="003C0A52" w:rsidP="00C73D92">
            <w:pPr>
              <w:pStyle w:val="ConsPlusNormal"/>
              <w:jc w:val="center"/>
              <w:rPr>
                <w:rFonts w:ascii="Times New Roman" w:hAnsi="Times New Roman" w:cs="Times New Roman"/>
                <w:szCs w:val="22"/>
              </w:rPr>
            </w:pPr>
            <w:r w:rsidRPr="00877B87">
              <w:rPr>
                <w:rFonts w:ascii="Times New Roman" w:hAnsi="Times New Roman" w:cs="Times New Roman"/>
                <w:szCs w:val="22"/>
              </w:rPr>
              <w:t>Наименование мероприятия</w:t>
            </w:r>
          </w:p>
        </w:tc>
        <w:tc>
          <w:tcPr>
            <w:tcW w:w="2877" w:type="dxa"/>
          </w:tcPr>
          <w:p w:rsidR="003C0A52" w:rsidRPr="00877B87" w:rsidRDefault="003C0A52" w:rsidP="00C73D92">
            <w:pPr>
              <w:pStyle w:val="ConsPlusNormal"/>
              <w:jc w:val="center"/>
              <w:rPr>
                <w:rFonts w:ascii="Times New Roman" w:hAnsi="Times New Roman" w:cs="Times New Roman"/>
                <w:szCs w:val="22"/>
              </w:rPr>
            </w:pPr>
            <w:r w:rsidRPr="00877B87">
              <w:rPr>
                <w:rFonts w:ascii="Times New Roman" w:hAnsi="Times New Roman" w:cs="Times New Roman"/>
                <w:szCs w:val="22"/>
              </w:rPr>
              <w:t>Ключевое событие/результат</w:t>
            </w:r>
          </w:p>
        </w:tc>
        <w:tc>
          <w:tcPr>
            <w:tcW w:w="1966" w:type="dxa"/>
          </w:tcPr>
          <w:p w:rsidR="003C0A52" w:rsidRPr="00877B87" w:rsidRDefault="003C0A52" w:rsidP="00C73D92">
            <w:pPr>
              <w:pStyle w:val="ConsPlusNormal"/>
              <w:jc w:val="center"/>
              <w:rPr>
                <w:rFonts w:ascii="Times New Roman" w:hAnsi="Times New Roman" w:cs="Times New Roman"/>
                <w:szCs w:val="22"/>
              </w:rPr>
            </w:pPr>
            <w:r w:rsidRPr="00877B87">
              <w:rPr>
                <w:rFonts w:ascii="Times New Roman" w:hAnsi="Times New Roman" w:cs="Times New Roman"/>
                <w:szCs w:val="22"/>
              </w:rPr>
              <w:t>Срок</w:t>
            </w:r>
          </w:p>
        </w:tc>
        <w:tc>
          <w:tcPr>
            <w:tcW w:w="2110" w:type="dxa"/>
          </w:tcPr>
          <w:p w:rsidR="003C0A52" w:rsidRPr="00877B87" w:rsidRDefault="003C0A52" w:rsidP="00C73D92">
            <w:pPr>
              <w:pStyle w:val="ConsPlusNormal"/>
              <w:jc w:val="center"/>
              <w:rPr>
                <w:rFonts w:ascii="Times New Roman" w:hAnsi="Times New Roman" w:cs="Times New Roman"/>
                <w:szCs w:val="22"/>
              </w:rPr>
            </w:pPr>
            <w:r w:rsidRPr="00877B87">
              <w:rPr>
                <w:rFonts w:ascii="Times New Roman" w:hAnsi="Times New Roman" w:cs="Times New Roman"/>
                <w:szCs w:val="22"/>
              </w:rPr>
              <w:t>Вид документа</w:t>
            </w:r>
          </w:p>
        </w:tc>
        <w:tc>
          <w:tcPr>
            <w:tcW w:w="3276" w:type="dxa"/>
          </w:tcPr>
          <w:p w:rsidR="003C0A52" w:rsidRPr="00877B87" w:rsidRDefault="003C0A52" w:rsidP="00C73D92">
            <w:pPr>
              <w:pStyle w:val="ConsPlusNormal"/>
              <w:jc w:val="center"/>
              <w:rPr>
                <w:rFonts w:ascii="Times New Roman" w:hAnsi="Times New Roman" w:cs="Times New Roman"/>
              </w:rPr>
            </w:pPr>
            <w:r w:rsidRPr="00877B87">
              <w:rPr>
                <w:rFonts w:ascii="Times New Roman" w:hAnsi="Times New Roman" w:cs="Times New Roman"/>
              </w:rPr>
              <w:t>Исполнитель</w:t>
            </w:r>
          </w:p>
        </w:tc>
      </w:tr>
      <w:tr w:rsidR="003C0A52" w:rsidRPr="00877B87" w:rsidTr="000869E3">
        <w:trPr>
          <w:trHeight w:val="251"/>
        </w:trPr>
        <w:tc>
          <w:tcPr>
            <w:tcW w:w="903" w:type="dxa"/>
          </w:tcPr>
          <w:p w:rsidR="003C0A52" w:rsidRPr="00877B87" w:rsidRDefault="003C0A52" w:rsidP="00C73D92">
            <w:pPr>
              <w:pStyle w:val="ConsPlusNormal"/>
              <w:jc w:val="center"/>
              <w:rPr>
                <w:rFonts w:ascii="Times New Roman" w:hAnsi="Times New Roman" w:cs="Times New Roman"/>
                <w:szCs w:val="22"/>
              </w:rPr>
            </w:pPr>
            <w:r w:rsidRPr="00877B87">
              <w:rPr>
                <w:rFonts w:ascii="Times New Roman" w:hAnsi="Times New Roman" w:cs="Times New Roman"/>
                <w:szCs w:val="22"/>
              </w:rPr>
              <w:t>1</w:t>
            </w:r>
          </w:p>
        </w:tc>
        <w:tc>
          <w:tcPr>
            <w:tcW w:w="4603" w:type="dxa"/>
          </w:tcPr>
          <w:p w:rsidR="003C0A52" w:rsidRPr="00877B87" w:rsidRDefault="003C0A52" w:rsidP="00C73D92">
            <w:pPr>
              <w:pStyle w:val="ConsPlusNormal"/>
              <w:jc w:val="center"/>
              <w:rPr>
                <w:rFonts w:ascii="Times New Roman" w:hAnsi="Times New Roman" w:cs="Times New Roman"/>
                <w:szCs w:val="22"/>
              </w:rPr>
            </w:pPr>
            <w:r w:rsidRPr="00877B87">
              <w:rPr>
                <w:rFonts w:ascii="Times New Roman" w:hAnsi="Times New Roman" w:cs="Times New Roman"/>
                <w:szCs w:val="22"/>
              </w:rPr>
              <w:t>2</w:t>
            </w:r>
          </w:p>
        </w:tc>
        <w:tc>
          <w:tcPr>
            <w:tcW w:w="2877" w:type="dxa"/>
          </w:tcPr>
          <w:p w:rsidR="003C0A52" w:rsidRPr="00877B87" w:rsidRDefault="003C0A52" w:rsidP="00C73D92">
            <w:pPr>
              <w:pStyle w:val="ConsPlusNormal"/>
              <w:jc w:val="center"/>
              <w:rPr>
                <w:rFonts w:ascii="Times New Roman" w:hAnsi="Times New Roman" w:cs="Times New Roman"/>
                <w:szCs w:val="22"/>
              </w:rPr>
            </w:pPr>
            <w:r w:rsidRPr="00877B87">
              <w:rPr>
                <w:rFonts w:ascii="Times New Roman" w:hAnsi="Times New Roman" w:cs="Times New Roman"/>
                <w:szCs w:val="22"/>
              </w:rPr>
              <w:t>3</w:t>
            </w:r>
          </w:p>
        </w:tc>
        <w:tc>
          <w:tcPr>
            <w:tcW w:w="1966" w:type="dxa"/>
          </w:tcPr>
          <w:p w:rsidR="003C0A52" w:rsidRPr="00877B87" w:rsidRDefault="003C0A52" w:rsidP="00C73D92">
            <w:pPr>
              <w:pStyle w:val="ConsPlusNormal"/>
              <w:jc w:val="center"/>
              <w:rPr>
                <w:rFonts w:ascii="Times New Roman" w:hAnsi="Times New Roman" w:cs="Times New Roman"/>
                <w:szCs w:val="22"/>
              </w:rPr>
            </w:pPr>
            <w:r w:rsidRPr="00877B87">
              <w:rPr>
                <w:rFonts w:ascii="Times New Roman" w:hAnsi="Times New Roman" w:cs="Times New Roman"/>
                <w:szCs w:val="22"/>
              </w:rPr>
              <w:t>4</w:t>
            </w:r>
          </w:p>
        </w:tc>
        <w:tc>
          <w:tcPr>
            <w:tcW w:w="2110" w:type="dxa"/>
          </w:tcPr>
          <w:p w:rsidR="003C0A52" w:rsidRPr="00877B87" w:rsidRDefault="003C0A52" w:rsidP="00C73D92">
            <w:pPr>
              <w:pStyle w:val="ConsPlusNormal"/>
              <w:jc w:val="center"/>
              <w:rPr>
                <w:rFonts w:ascii="Times New Roman" w:hAnsi="Times New Roman" w:cs="Times New Roman"/>
                <w:szCs w:val="22"/>
              </w:rPr>
            </w:pPr>
            <w:r w:rsidRPr="00877B87">
              <w:rPr>
                <w:rFonts w:ascii="Times New Roman" w:hAnsi="Times New Roman" w:cs="Times New Roman"/>
                <w:szCs w:val="22"/>
              </w:rPr>
              <w:t>5</w:t>
            </w:r>
          </w:p>
        </w:tc>
        <w:tc>
          <w:tcPr>
            <w:tcW w:w="3276" w:type="dxa"/>
          </w:tcPr>
          <w:p w:rsidR="003C0A52" w:rsidRPr="00877B87" w:rsidRDefault="003C0A52" w:rsidP="00C73D92">
            <w:pPr>
              <w:pStyle w:val="ConsPlusNormal"/>
              <w:jc w:val="center"/>
              <w:rPr>
                <w:rFonts w:ascii="Times New Roman" w:hAnsi="Times New Roman" w:cs="Times New Roman"/>
              </w:rPr>
            </w:pPr>
            <w:r w:rsidRPr="00877B87">
              <w:rPr>
                <w:rFonts w:ascii="Times New Roman" w:hAnsi="Times New Roman" w:cs="Times New Roman"/>
              </w:rPr>
              <w:t>6</w:t>
            </w:r>
          </w:p>
        </w:tc>
      </w:tr>
      <w:tr w:rsidR="00270486" w:rsidRPr="007B2901" w:rsidTr="000869E3">
        <w:trPr>
          <w:trHeight w:val="2869"/>
        </w:trPr>
        <w:tc>
          <w:tcPr>
            <w:tcW w:w="903" w:type="dxa"/>
          </w:tcPr>
          <w:p w:rsidR="00270486" w:rsidRPr="00877B87" w:rsidRDefault="008B1C84" w:rsidP="00270486">
            <w:pPr>
              <w:pStyle w:val="ConsPlusNormal"/>
              <w:rPr>
                <w:rFonts w:ascii="Times New Roman" w:hAnsi="Times New Roman" w:cs="Times New Roman"/>
                <w:szCs w:val="22"/>
              </w:rPr>
            </w:pPr>
            <w:r>
              <w:rPr>
                <w:rFonts w:ascii="Times New Roman" w:hAnsi="Times New Roman" w:cs="Times New Roman"/>
                <w:szCs w:val="22"/>
              </w:rPr>
              <w:t>1</w:t>
            </w:r>
            <w:r w:rsidR="00270486" w:rsidRPr="00877B87">
              <w:rPr>
                <w:rFonts w:ascii="Times New Roman" w:hAnsi="Times New Roman" w:cs="Times New Roman"/>
                <w:szCs w:val="22"/>
              </w:rPr>
              <w:t>.</w:t>
            </w:r>
          </w:p>
        </w:tc>
        <w:tc>
          <w:tcPr>
            <w:tcW w:w="4603" w:type="dxa"/>
          </w:tcPr>
          <w:p w:rsidR="00270486" w:rsidRPr="00877B87" w:rsidRDefault="00270486" w:rsidP="007A57AF">
            <w:pPr>
              <w:pStyle w:val="ConsPlusNormal"/>
              <w:jc w:val="both"/>
              <w:rPr>
                <w:rFonts w:ascii="Times New Roman" w:hAnsi="Times New Roman" w:cs="Times New Roman"/>
                <w:szCs w:val="22"/>
              </w:rPr>
            </w:pPr>
            <w:r w:rsidRPr="00877B87">
              <w:rPr>
                <w:rFonts w:ascii="Times New Roman" w:hAnsi="Times New Roman" w:cs="Times New Roman"/>
                <w:szCs w:val="22"/>
              </w:rPr>
              <w:t>Представление письменных ответов на полученное мнение потребителей, предпринимателей и экспертов, задействованных в рамках общественного контроля деятельности субъектов естественных монополий. Обеспечение обязательного получения и учета обоснованного мнения потребителей товаров и услуг субъектов естественных монополий, предпринимателей и экспертов при осуществлении следующих процедур</w:t>
            </w:r>
            <w:r w:rsidR="007A57AF">
              <w:rPr>
                <w:rFonts w:ascii="Times New Roman" w:hAnsi="Times New Roman" w:cs="Times New Roman"/>
                <w:szCs w:val="22"/>
              </w:rPr>
              <w:t xml:space="preserve">: </w:t>
            </w:r>
          </w:p>
        </w:tc>
        <w:tc>
          <w:tcPr>
            <w:tcW w:w="2877" w:type="dxa"/>
          </w:tcPr>
          <w:p w:rsidR="00270486" w:rsidRPr="00877B87" w:rsidRDefault="00270486" w:rsidP="008377AD">
            <w:pPr>
              <w:pStyle w:val="ConsPlusNormal"/>
              <w:jc w:val="both"/>
              <w:rPr>
                <w:rFonts w:ascii="Times New Roman" w:hAnsi="Times New Roman" w:cs="Times New Roman"/>
                <w:szCs w:val="22"/>
              </w:rPr>
            </w:pPr>
            <w:r w:rsidRPr="00877B87">
              <w:rPr>
                <w:rFonts w:ascii="Times New Roman" w:hAnsi="Times New Roman" w:cs="Times New Roman"/>
                <w:szCs w:val="22"/>
              </w:rPr>
              <w:t>реализация механизмов общественного контроля деятельности субъектов естественных монополий</w:t>
            </w:r>
          </w:p>
        </w:tc>
        <w:tc>
          <w:tcPr>
            <w:tcW w:w="1966" w:type="dxa"/>
          </w:tcPr>
          <w:p w:rsidR="00270486" w:rsidRPr="00877B87" w:rsidRDefault="000869E3" w:rsidP="008377AD">
            <w:pPr>
              <w:pStyle w:val="ConsPlusNormal"/>
              <w:jc w:val="both"/>
              <w:rPr>
                <w:rFonts w:ascii="Times New Roman" w:hAnsi="Times New Roman" w:cs="Times New Roman"/>
                <w:szCs w:val="22"/>
              </w:rPr>
            </w:pPr>
            <w:r>
              <w:rPr>
                <w:rFonts w:ascii="Times New Roman" w:hAnsi="Times New Roman" w:cs="Times New Roman"/>
                <w:szCs w:val="22"/>
              </w:rPr>
              <w:t xml:space="preserve">30 декабря </w:t>
            </w:r>
            <w:r w:rsidR="00270486" w:rsidRPr="00877B87">
              <w:rPr>
                <w:rFonts w:ascii="Times New Roman" w:hAnsi="Times New Roman" w:cs="Times New Roman"/>
                <w:szCs w:val="22"/>
              </w:rPr>
              <w:t>2024 года,</w:t>
            </w:r>
          </w:p>
          <w:p w:rsidR="00270486" w:rsidRPr="00877B87" w:rsidRDefault="000869E3" w:rsidP="008377AD">
            <w:pPr>
              <w:pStyle w:val="ConsPlusNormal"/>
              <w:jc w:val="both"/>
              <w:rPr>
                <w:rFonts w:ascii="Times New Roman" w:hAnsi="Times New Roman" w:cs="Times New Roman"/>
                <w:szCs w:val="22"/>
              </w:rPr>
            </w:pPr>
            <w:r>
              <w:rPr>
                <w:rFonts w:ascii="Times New Roman" w:hAnsi="Times New Roman" w:cs="Times New Roman"/>
                <w:szCs w:val="22"/>
              </w:rPr>
              <w:t xml:space="preserve">30 декабря </w:t>
            </w:r>
            <w:r w:rsidR="00270486" w:rsidRPr="00877B87">
              <w:rPr>
                <w:rFonts w:ascii="Times New Roman" w:hAnsi="Times New Roman" w:cs="Times New Roman"/>
                <w:szCs w:val="22"/>
              </w:rPr>
              <w:t>2025 года</w:t>
            </w:r>
          </w:p>
        </w:tc>
        <w:tc>
          <w:tcPr>
            <w:tcW w:w="2110" w:type="dxa"/>
          </w:tcPr>
          <w:p w:rsidR="00270486" w:rsidRPr="00877B87" w:rsidRDefault="00270486" w:rsidP="008377AD">
            <w:pPr>
              <w:pStyle w:val="ConsPlusNormal"/>
              <w:jc w:val="both"/>
              <w:rPr>
                <w:rFonts w:ascii="Times New Roman" w:hAnsi="Times New Roman" w:cs="Times New Roman"/>
                <w:szCs w:val="22"/>
              </w:rPr>
            </w:pPr>
            <w:r w:rsidRPr="00877B87">
              <w:rPr>
                <w:rFonts w:ascii="Times New Roman" w:hAnsi="Times New Roman" w:cs="Times New Roman"/>
                <w:szCs w:val="22"/>
              </w:rPr>
              <w:t>информация на официальном сайте органов местного самоуправления</w:t>
            </w:r>
          </w:p>
        </w:tc>
        <w:tc>
          <w:tcPr>
            <w:tcW w:w="3276" w:type="dxa"/>
          </w:tcPr>
          <w:p w:rsidR="00753AEC" w:rsidRPr="00753AEC" w:rsidRDefault="00753AEC" w:rsidP="00753AEC">
            <w:pPr>
              <w:jc w:val="both"/>
              <w:rPr>
                <w:rFonts w:ascii="Times New Roman" w:hAnsi="Times New Roman"/>
              </w:rPr>
            </w:pPr>
            <w:r w:rsidRPr="00753AEC">
              <w:rPr>
                <w:rFonts w:ascii="Times New Roman" w:hAnsi="Times New Roman"/>
              </w:rPr>
              <w:t xml:space="preserve">Органы администрации города Нефтеюганска, </w:t>
            </w:r>
          </w:p>
          <w:p w:rsidR="00753AEC" w:rsidRPr="00753AEC" w:rsidRDefault="00753AEC" w:rsidP="00753AEC">
            <w:pPr>
              <w:jc w:val="both"/>
              <w:rPr>
                <w:rFonts w:ascii="Times New Roman" w:hAnsi="Times New Roman"/>
              </w:rPr>
            </w:pPr>
            <w:r w:rsidRPr="00753AEC">
              <w:rPr>
                <w:rFonts w:ascii="Times New Roman" w:hAnsi="Times New Roman"/>
              </w:rPr>
              <w:t xml:space="preserve">департамент по делам администрации города Нефтеюганска, </w:t>
            </w:r>
          </w:p>
          <w:p w:rsidR="00270486" w:rsidRDefault="00753AEC" w:rsidP="00753AEC">
            <w:pPr>
              <w:jc w:val="both"/>
            </w:pPr>
            <w:r w:rsidRPr="00753AEC">
              <w:rPr>
                <w:rFonts w:ascii="Times New Roman" w:hAnsi="Times New Roman"/>
              </w:rPr>
              <w:t>департамент экономического развития администрации города Нефтеюганска</w:t>
            </w:r>
          </w:p>
        </w:tc>
      </w:tr>
      <w:tr w:rsidR="00270486" w:rsidRPr="007B2901" w:rsidTr="000869E3">
        <w:trPr>
          <w:trHeight w:val="1510"/>
        </w:trPr>
        <w:tc>
          <w:tcPr>
            <w:tcW w:w="903" w:type="dxa"/>
          </w:tcPr>
          <w:p w:rsidR="00270486" w:rsidRPr="00877B87" w:rsidRDefault="008B1C84" w:rsidP="00270486">
            <w:pPr>
              <w:pStyle w:val="ConsPlusNormal"/>
              <w:rPr>
                <w:rFonts w:ascii="Times New Roman" w:hAnsi="Times New Roman" w:cs="Times New Roman"/>
                <w:szCs w:val="22"/>
              </w:rPr>
            </w:pPr>
            <w:r>
              <w:rPr>
                <w:rFonts w:ascii="Times New Roman" w:hAnsi="Times New Roman" w:cs="Times New Roman"/>
                <w:szCs w:val="22"/>
              </w:rPr>
              <w:t>1.1</w:t>
            </w:r>
            <w:r w:rsidR="00270486" w:rsidRPr="00877B87">
              <w:rPr>
                <w:rFonts w:ascii="Times New Roman" w:hAnsi="Times New Roman" w:cs="Times New Roman"/>
                <w:szCs w:val="22"/>
              </w:rPr>
              <w:t>.</w:t>
            </w:r>
          </w:p>
        </w:tc>
        <w:tc>
          <w:tcPr>
            <w:tcW w:w="4603" w:type="dxa"/>
          </w:tcPr>
          <w:p w:rsidR="00270486" w:rsidRPr="00877B87" w:rsidRDefault="00270486" w:rsidP="008377AD">
            <w:pPr>
              <w:pStyle w:val="ConsPlusNormal"/>
              <w:jc w:val="both"/>
              <w:rPr>
                <w:rFonts w:ascii="Times New Roman" w:hAnsi="Times New Roman" w:cs="Times New Roman"/>
                <w:szCs w:val="22"/>
              </w:rPr>
            </w:pPr>
            <w:r w:rsidRPr="00877B87">
              <w:rPr>
                <w:rFonts w:ascii="Times New Roman" w:hAnsi="Times New Roman" w:cs="Times New Roman"/>
                <w:szCs w:val="22"/>
              </w:rPr>
              <w:t>при согласовании и утверждении схем территориального планирования муници</w:t>
            </w:r>
            <w:r w:rsidR="002F0EFE">
              <w:rPr>
                <w:rFonts w:ascii="Times New Roman" w:hAnsi="Times New Roman" w:cs="Times New Roman"/>
                <w:szCs w:val="22"/>
              </w:rPr>
              <w:t>пального образования генерального плана</w:t>
            </w:r>
            <w:r w:rsidRPr="00877B87">
              <w:rPr>
                <w:rFonts w:ascii="Times New Roman" w:hAnsi="Times New Roman" w:cs="Times New Roman"/>
                <w:szCs w:val="22"/>
              </w:rPr>
              <w:t xml:space="preserve"> </w:t>
            </w:r>
          </w:p>
        </w:tc>
        <w:tc>
          <w:tcPr>
            <w:tcW w:w="2877" w:type="dxa"/>
          </w:tcPr>
          <w:p w:rsidR="00270486" w:rsidRPr="00877B87" w:rsidRDefault="00270486" w:rsidP="008377AD">
            <w:pPr>
              <w:pStyle w:val="ConsPlusNormal"/>
              <w:jc w:val="both"/>
              <w:rPr>
                <w:rFonts w:ascii="Times New Roman" w:hAnsi="Times New Roman" w:cs="Times New Roman"/>
                <w:szCs w:val="22"/>
              </w:rPr>
            </w:pPr>
          </w:p>
        </w:tc>
        <w:tc>
          <w:tcPr>
            <w:tcW w:w="1966" w:type="dxa"/>
          </w:tcPr>
          <w:p w:rsidR="00270486" w:rsidRPr="00877B87" w:rsidRDefault="00270486" w:rsidP="008377AD">
            <w:pPr>
              <w:pStyle w:val="ConsPlusNormal"/>
              <w:jc w:val="both"/>
              <w:rPr>
                <w:rFonts w:ascii="Times New Roman" w:hAnsi="Times New Roman" w:cs="Times New Roman"/>
                <w:szCs w:val="22"/>
              </w:rPr>
            </w:pPr>
          </w:p>
        </w:tc>
        <w:tc>
          <w:tcPr>
            <w:tcW w:w="2110" w:type="dxa"/>
          </w:tcPr>
          <w:p w:rsidR="00270486" w:rsidRPr="00877B87" w:rsidRDefault="00270486" w:rsidP="008377AD">
            <w:pPr>
              <w:pStyle w:val="ConsPlusNormal"/>
              <w:jc w:val="both"/>
              <w:rPr>
                <w:rFonts w:ascii="Times New Roman" w:hAnsi="Times New Roman" w:cs="Times New Roman"/>
                <w:szCs w:val="22"/>
              </w:rPr>
            </w:pPr>
          </w:p>
        </w:tc>
        <w:tc>
          <w:tcPr>
            <w:tcW w:w="3276" w:type="dxa"/>
          </w:tcPr>
          <w:p w:rsidR="00753AEC" w:rsidRPr="00753AEC" w:rsidRDefault="00753AEC" w:rsidP="00753AEC">
            <w:pPr>
              <w:jc w:val="both"/>
              <w:rPr>
                <w:rFonts w:ascii="Times New Roman" w:hAnsi="Times New Roman"/>
              </w:rPr>
            </w:pPr>
            <w:r w:rsidRPr="00753AEC">
              <w:rPr>
                <w:rFonts w:ascii="Times New Roman" w:hAnsi="Times New Roman"/>
              </w:rPr>
              <w:t xml:space="preserve">Органы администрации города Нефтеюганска, </w:t>
            </w:r>
          </w:p>
          <w:p w:rsidR="00753AEC" w:rsidRPr="00753AEC" w:rsidRDefault="00753AEC" w:rsidP="00753AEC">
            <w:pPr>
              <w:jc w:val="both"/>
              <w:rPr>
                <w:rFonts w:ascii="Times New Roman" w:hAnsi="Times New Roman"/>
              </w:rPr>
            </w:pPr>
            <w:r w:rsidRPr="00753AEC">
              <w:rPr>
                <w:rFonts w:ascii="Times New Roman" w:hAnsi="Times New Roman"/>
              </w:rPr>
              <w:t xml:space="preserve">департамент по делам администрации города Нефтеюганска, </w:t>
            </w:r>
          </w:p>
          <w:p w:rsidR="00270486" w:rsidRDefault="00753AEC" w:rsidP="00753AEC">
            <w:pPr>
              <w:jc w:val="both"/>
            </w:pPr>
            <w:r w:rsidRPr="00753AEC">
              <w:rPr>
                <w:rFonts w:ascii="Times New Roman" w:hAnsi="Times New Roman"/>
              </w:rPr>
              <w:t>департамент экономического развития администрации города Нефтеюганска</w:t>
            </w:r>
          </w:p>
        </w:tc>
      </w:tr>
    </w:tbl>
    <w:p w:rsidR="00B017CC" w:rsidRPr="00170449" w:rsidRDefault="00B017CC">
      <w:pPr>
        <w:pStyle w:val="ConsPlusNormal"/>
        <w:jc w:val="both"/>
        <w:rPr>
          <w:color w:val="FF0000"/>
        </w:rPr>
        <w:sectPr w:rsidR="00B017CC" w:rsidRPr="00170449" w:rsidSect="00A86534">
          <w:pgSz w:w="16838" w:h="11905" w:orient="landscape"/>
          <w:pgMar w:top="851" w:right="851" w:bottom="851" w:left="851" w:header="454" w:footer="0" w:gutter="0"/>
          <w:cols w:space="720"/>
          <w:docGrid w:linePitch="299"/>
        </w:sectPr>
      </w:pPr>
    </w:p>
    <w:p w:rsidR="001C7E95" w:rsidRPr="005578C2" w:rsidRDefault="001C7E95" w:rsidP="00FC0D0C">
      <w:pPr>
        <w:pStyle w:val="ConsPlusNormal"/>
        <w:tabs>
          <w:tab w:val="center" w:pos="7568"/>
          <w:tab w:val="left" w:pos="10335"/>
        </w:tabs>
        <w:jc w:val="center"/>
        <w:outlineLvl w:val="1"/>
        <w:rPr>
          <w:rFonts w:ascii="Times New Roman" w:hAnsi="Times New Roman" w:cs="Times New Roman"/>
          <w:sz w:val="28"/>
          <w:szCs w:val="28"/>
        </w:rPr>
      </w:pPr>
      <w:r w:rsidRPr="005578C2">
        <w:rPr>
          <w:rFonts w:ascii="Times New Roman" w:hAnsi="Times New Roman" w:cs="Times New Roman"/>
          <w:sz w:val="28"/>
          <w:szCs w:val="28"/>
        </w:rPr>
        <w:lastRenderedPageBreak/>
        <w:t xml:space="preserve">Раздел </w:t>
      </w:r>
      <w:proofErr w:type="gramStart"/>
      <w:r w:rsidR="00EA46C5" w:rsidRPr="005578C2">
        <w:rPr>
          <w:rFonts w:ascii="Times New Roman" w:hAnsi="Times New Roman" w:cs="Times New Roman"/>
          <w:sz w:val="28"/>
          <w:szCs w:val="28"/>
        </w:rPr>
        <w:t>5</w:t>
      </w:r>
      <w:r w:rsidR="00A10B00" w:rsidRPr="005578C2">
        <w:rPr>
          <w:rFonts w:ascii="Times New Roman" w:hAnsi="Times New Roman" w:cs="Times New Roman"/>
          <w:sz w:val="28"/>
          <w:szCs w:val="28"/>
        </w:rPr>
        <w:t>.</w:t>
      </w:r>
      <w:r w:rsidR="00FC0D0C" w:rsidRPr="005578C2">
        <w:rPr>
          <w:rFonts w:ascii="Times New Roman" w:hAnsi="Times New Roman" w:cs="Times New Roman"/>
          <w:sz w:val="28"/>
          <w:szCs w:val="28"/>
        </w:rPr>
        <w:t>Организационные</w:t>
      </w:r>
      <w:proofErr w:type="gramEnd"/>
      <w:r w:rsidR="00FC0D0C" w:rsidRPr="005578C2">
        <w:rPr>
          <w:rFonts w:ascii="Times New Roman" w:hAnsi="Times New Roman" w:cs="Times New Roman"/>
          <w:sz w:val="28"/>
          <w:szCs w:val="28"/>
        </w:rPr>
        <w:t xml:space="preserve"> мероприятия</w:t>
      </w:r>
    </w:p>
    <w:p w:rsidR="001C7E95" w:rsidRPr="005578C2" w:rsidRDefault="001C7E95" w:rsidP="00FC0D0C">
      <w:pPr>
        <w:pStyle w:val="ConsPlusNormal"/>
        <w:jc w:val="center"/>
        <w:rPr>
          <w:rFonts w:ascii="Times New Roman" w:hAnsi="Times New Roman" w:cs="Times New Roman"/>
          <w:sz w:val="28"/>
          <w:szCs w:val="28"/>
        </w:rPr>
      </w:pPr>
    </w:p>
    <w:tbl>
      <w:tblPr>
        <w:tblW w:w="1573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7296"/>
        <w:gridCol w:w="3827"/>
        <w:gridCol w:w="1134"/>
        <w:gridCol w:w="2910"/>
      </w:tblGrid>
      <w:tr w:rsidR="00170449" w:rsidRPr="005578C2" w:rsidTr="00511B61">
        <w:trPr>
          <w:tblHeader/>
        </w:trPr>
        <w:tc>
          <w:tcPr>
            <w:tcW w:w="568" w:type="dxa"/>
            <w:shd w:val="clear" w:color="auto" w:fill="auto"/>
            <w:vAlign w:val="center"/>
          </w:tcPr>
          <w:p w:rsidR="00FC0D0C" w:rsidRPr="005578C2" w:rsidRDefault="00FC0D0C">
            <w:pPr>
              <w:pStyle w:val="ConsPlusNormal"/>
              <w:jc w:val="center"/>
              <w:rPr>
                <w:rFonts w:ascii="Times New Roman" w:hAnsi="Times New Roman" w:cs="Times New Roman"/>
                <w:szCs w:val="22"/>
              </w:rPr>
            </w:pPr>
            <w:r w:rsidRPr="005578C2">
              <w:rPr>
                <w:rFonts w:ascii="Times New Roman" w:hAnsi="Times New Roman" w:cs="Times New Roman"/>
                <w:szCs w:val="22"/>
              </w:rPr>
              <w:t>№ п/п</w:t>
            </w:r>
          </w:p>
        </w:tc>
        <w:tc>
          <w:tcPr>
            <w:tcW w:w="7296" w:type="dxa"/>
            <w:shd w:val="clear" w:color="auto" w:fill="auto"/>
            <w:vAlign w:val="center"/>
          </w:tcPr>
          <w:p w:rsidR="00FC0D0C" w:rsidRPr="005578C2" w:rsidRDefault="00FC0D0C">
            <w:pPr>
              <w:pStyle w:val="ConsPlusNormal"/>
              <w:jc w:val="center"/>
              <w:rPr>
                <w:rFonts w:ascii="Times New Roman" w:hAnsi="Times New Roman" w:cs="Times New Roman"/>
                <w:szCs w:val="22"/>
              </w:rPr>
            </w:pPr>
            <w:r w:rsidRPr="005578C2">
              <w:rPr>
                <w:rFonts w:ascii="Times New Roman" w:hAnsi="Times New Roman" w:cs="Times New Roman"/>
                <w:szCs w:val="22"/>
              </w:rPr>
              <w:t>Наименование мероприятия</w:t>
            </w:r>
          </w:p>
        </w:tc>
        <w:tc>
          <w:tcPr>
            <w:tcW w:w="3827" w:type="dxa"/>
            <w:shd w:val="clear" w:color="auto" w:fill="auto"/>
            <w:vAlign w:val="center"/>
          </w:tcPr>
          <w:p w:rsidR="00FC0D0C" w:rsidRPr="005578C2" w:rsidRDefault="00FC0D0C">
            <w:pPr>
              <w:pStyle w:val="ConsPlusNormal"/>
              <w:jc w:val="center"/>
              <w:rPr>
                <w:rFonts w:ascii="Times New Roman" w:hAnsi="Times New Roman" w:cs="Times New Roman"/>
                <w:szCs w:val="22"/>
              </w:rPr>
            </w:pPr>
            <w:r w:rsidRPr="005578C2">
              <w:rPr>
                <w:rFonts w:ascii="Times New Roman" w:hAnsi="Times New Roman" w:cs="Times New Roman"/>
                <w:szCs w:val="22"/>
              </w:rPr>
              <w:t>Ключевое событие/результат</w:t>
            </w:r>
          </w:p>
        </w:tc>
        <w:tc>
          <w:tcPr>
            <w:tcW w:w="1134" w:type="dxa"/>
            <w:shd w:val="clear" w:color="auto" w:fill="auto"/>
            <w:vAlign w:val="center"/>
          </w:tcPr>
          <w:p w:rsidR="00FC0D0C" w:rsidRPr="005578C2" w:rsidRDefault="00FC0D0C">
            <w:pPr>
              <w:pStyle w:val="ConsPlusNormal"/>
              <w:jc w:val="center"/>
              <w:rPr>
                <w:rFonts w:ascii="Times New Roman" w:hAnsi="Times New Roman" w:cs="Times New Roman"/>
                <w:szCs w:val="22"/>
              </w:rPr>
            </w:pPr>
            <w:r w:rsidRPr="005578C2">
              <w:rPr>
                <w:rFonts w:ascii="Times New Roman" w:hAnsi="Times New Roman" w:cs="Times New Roman"/>
                <w:szCs w:val="22"/>
              </w:rPr>
              <w:t>Срок</w:t>
            </w:r>
          </w:p>
        </w:tc>
        <w:tc>
          <w:tcPr>
            <w:tcW w:w="2910" w:type="dxa"/>
            <w:shd w:val="clear" w:color="auto" w:fill="auto"/>
            <w:vAlign w:val="center"/>
          </w:tcPr>
          <w:p w:rsidR="00FC0D0C" w:rsidRPr="005578C2" w:rsidRDefault="00FC0D0C">
            <w:pPr>
              <w:pStyle w:val="ConsPlusNormal"/>
              <w:jc w:val="center"/>
              <w:rPr>
                <w:rFonts w:ascii="Times New Roman" w:hAnsi="Times New Roman" w:cs="Times New Roman"/>
                <w:szCs w:val="22"/>
              </w:rPr>
            </w:pPr>
            <w:r w:rsidRPr="005578C2">
              <w:rPr>
                <w:rFonts w:ascii="Times New Roman" w:hAnsi="Times New Roman" w:cs="Times New Roman"/>
                <w:szCs w:val="22"/>
              </w:rPr>
              <w:t>Исполнитель</w:t>
            </w:r>
          </w:p>
        </w:tc>
      </w:tr>
      <w:tr w:rsidR="00170449" w:rsidRPr="005578C2" w:rsidTr="00511B61">
        <w:tc>
          <w:tcPr>
            <w:tcW w:w="568" w:type="dxa"/>
            <w:shd w:val="clear" w:color="auto" w:fill="auto"/>
          </w:tcPr>
          <w:p w:rsidR="003F1556" w:rsidRPr="005578C2" w:rsidRDefault="003F1556" w:rsidP="003F1556">
            <w:pPr>
              <w:pStyle w:val="ConsPlusNormal"/>
              <w:jc w:val="center"/>
              <w:rPr>
                <w:rFonts w:ascii="Times New Roman" w:hAnsi="Times New Roman" w:cs="Times New Roman"/>
                <w:szCs w:val="22"/>
              </w:rPr>
            </w:pPr>
            <w:r w:rsidRPr="005578C2">
              <w:rPr>
                <w:rFonts w:ascii="Times New Roman" w:hAnsi="Times New Roman" w:cs="Times New Roman"/>
                <w:szCs w:val="22"/>
              </w:rPr>
              <w:t>1.</w:t>
            </w:r>
          </w:p>
        </w:tc>
        <w:tc>
          <w:tcPr>
            <w:tcW w:w="7296" w:type="dxa"/>
            <w:shd w:val="clear" w:color="auto" w:fill="auto"/>
          </w:tcPr>
          <w:p w:rsidR="003F1556" w:rsidRPr="005578C2" w:rsidRDefault="003F1556" w:rsidP="008377AD">
            <w:pPr>
              <w:widowControl w:val="0"/>
              <w:jc w:val="both"/>
              <w:rPr>
                <w:rFonts w:ascii="Times New Roman" w:hAnsi="Times New Roman"/>
              </w:rPr>
            </w:pPr>
            <w:r w:rsidRPr="005578C2">
              <w:rPr>
                <w:rFonts w:ascii="Times New Roman" w:hAnsi="Times New Roman"/>
              </w:rPr>
              <w:t xml:space="preserve">Осуществление взаимодействия между исполнительными органами государственной власти автономного округа и органами местного самоуправления </w:t>
            </w:r>
            <w:r w:rsidR="0008737F" w:rsidRPr="005578C2">
              <w:rPr>
                <w:rFonts w:ascii="Times New Roman" w:hAnsi="Times New Roman"/>
              </w:rPr>
              <w:t xml:space="preserve">город Нефтеюганск </w:t>
            </w:r>
            <w:r w:rsidRPr="005578C2">
              <w:rPr>
                <w:rFonts w:ascii="Times New Roman" w:hAnsi="Times New Roman"/>
              </w:rPr>
              <w:t xml:space="preserve">на основании соглашения от 25 декабря 2015 года между Правительством автономного округа и органами местного самоуправления по внедрению в автономном округе </w:t>
            </w:r>
            <w:hyperlink r:id="rId17" w:history="1">
              <w:r w:rsidRPr="005578C2">
                <w:rPr>
                  <w:rFonts w:ascii="Times New Roman" w:hAnsi="Times New Roman"/>
                </w:rPr>
                <w:t>Стандарта</w:t>
              </w:r>
            </w:hyperlink>
            <w:r w:rsidRPr="005578C2">
              <w:rPr>
                <w:rFonts w:ascii="Times New Roman" w:hAnsi="Times New Roman"/>
              </w:rPr>
              <w:t xml:space="preserve"> </w:t>
            </w:r>
          </w:p>
        </w:tc>
        <w:tc>
          <w:tcPr>
            <w:tcW w:w="3827" w:type="dxa"/>
            <w:shd w:val="clear" w:color="auto" w:fill="auto"/>
          </w:tcPr>
          <w:p w:rsidR="003F1556" w:rsidRPr="005578C2" w:rsidRDefault="003F1556" w:rsidP="008377AD">
            <w:pPr>
              <w:widowControl w:val="0"/>
              <w:jc w:val="both"/>
              <w:rPr>
                <w:rFonts w:ascii="Times New Roman" w:hAnsi="Times New Roman"/>
              </w:rPr>
            </w:pPr>
            <w:r w:rsidRPr="005578C2">
              <w:rPr>
                <w:rFonts w:ascii="Times New Roman" w:hAnsi="Times New Roman"/>
              </w:rPr>
              <w:t xml:space="preserve">реализация соглашения между Правительством автономного округа и органами местного самоуправления по внедрению в автономном округе </w:t>
            </w:r>
            <w:hyperlink r:id="rId18" w:history="1">
              <w:r w:rsidRPr="005578C2">
                <w:rPr>
                  <w:rFonts w:ascii="Times New Roman" w:hAnsi="Times New Roman"/>
                </w:rPr>
                <w:t>Стандарта</w:t>
              </w:r>
            </w:hyperlink>
            <w:r w:rsidRPr="005578C2">
              <w:rPr>
                <w:rFonts w:ascii="Times New Roman" w:hAnsi="Times New Roman"/>
              </w:rPr>
              <w:t xml:space="preserve"> </w:t>
            </w:r>
          </w:p>
        </w:tc>
        <w:tc>
          <w:tcPr>
            <w:tcW w:w="1134" w:type="dxa"/>
            <w:shd w:val="clear" w:color="auto" w:fill="auto"/>
          </w:tcPr>
          <w:p w:rsidR="003F1556" w:rsidRPr="005578C2" w:rsidRDefault="003F1556" w:rsidP="008377AD">
            <w:pPr>
              <w:pStyle w:val="ConsPlusNormal"/>
              <w:jc w:val="both"/>
              <w:rPr>
                <w:rFonts w:ascii="Times New Roman" w:hAnsi="Times New Roman" w:cs="Times New Roman"/>
                <w:szCs w:val="22"/>
              </w:rPr>
            </w:pPr>
            <w:r w:rsidRPr="005578C2">
              <w:rPr>
                <w:rFonts w:ascii="Times New Roman" w:hAnsi="Times New Roman" w:cs="Times New Roman"/>
                <w:szCs w:val="22"/>
              </w:rPr>
              <w:t>ежегодно</w:t>
            </w:r>
          </w:p>
        </w:tc>
        <w:tc>
          <w:tcPr>
            <w:tcW w:w="2910" w:type="dxa"/>
            <w:shd w:val="clear" w:color="auto" w:fill="auto"/>
          </w:tcPr>
          <w:p w:rsidR="003F1556" w:rsidRPr="005578C2" w:rsidRDefault="003F1556" w:rsidP="008377AD">
            <w:pPr>
              <w:pStyle w:val="ConsPlusNormal"/>
              <w:jc w:val="both"/>
              <w:rPr>
                <w:rFonts w:ascii="Times New Roman" w:hAnsi="Times New Roman" w:cs="Times New Roman"/>
                <w:szCs w:val="22"/>
              </w:rPr>
            </w:pPr>
            <w:r w:rsidRPr="005578C2">
              <w:rPr>
                <w:rFonts w:ascii="Times New Roman" w:hAnsi="Times New Roman" w:cs="Times New Roman"/>
                <w:szCs w:val="22"/>
              </w:rPr>
              <w:t>Департамент экономического развития администрации города Нефтеюганска</w:t>
            </w:r>
          </w:p>
        </w:tc>
      </w:tr>
      <w:tr w:rsidR="00170449" w:rsidRPr="005578C2" w:rsidTr="00511B61">
        <w:tc>
          <w:tcPr>
            <w:tcW w:w="568" w:type="dxa"/>
          </w:tcPr>
          <w:p w:rsidR="00EF38B7" w:rsidRPr="005578C2" w:rsidRDefault="00CB1DDD" w:rsidP="00EF38B7">
            <w:pPr>
              <w:pStyle w:val="ConsPlusNormal"/>
              <w:jc w:val="center"/>
              <w:rPr>
                <w:rFonts w:ascii="Times New Roman" w:hAnsi="Times New Roman" w:cs="Times New Roman"/>
                <w:szCs w:val="22"/>
              </w:rPr>
            </w:pPr>
            <w:r>
              <w:rPr>
                <w:rFonts w:ascii="Times New Roman" w:hAnsi="Times New Roman" w:cs="Times New Roman"/>
                <w:szCs w:val="22"/>
              </w:rPr>
              <w:t>2</w:t>
            </w:r>
            <w:r w:rsidR="00EF38B7" w:rsidRPr="005578C2">
              <w:rPr>
                <w:rFonts w:ascii="Times New Roman" w:hAnsi="Times New Roman" w:cs="Times New Roman"/>
                <w:szCs w:val="22"/>
              </w:rPr>
              <w:t>.</w:t>
            </w:r>
          </w:p>
        </w:tc>
        <w:tc>
          <w:tcPr>
            <w:tcW w:w="7296" w:type="dxa"/>
            <w:shd w:val="clear" w:color="auto" w:fill="auto"/>
          </w:tcPr>
          <w:p w:rsidR="00EF38B7" w:rsidRPr="005578C2" w:rsidRDefault="00EF38B7" w:rsidP="008377AD">
            <w:pPr>
              <w:widowControl w:val="0"/>
              <w:jc w:val="both"/>
              <w:rPr>
                <w:rFonts w:ascii="Times New Roman" w:hAnsi="Times New Roman"/>
              </w:rPr>
            </w:pPr>
            <w:r w:rsidRPr="005578C2">
              <w:rPr>
                <w:rFonts w:ascii="Times New Roman" w:hAnsi="Times New Roman"/>
              </w:rPr>
              <w:t>Размещение информации о состоянии конкурентной среды и деятельности по содействию развитию конкуренции в сети Интернет</w:t>
            </w:r>
          </w:p>
        </w:tc>
        <w:tc>
          <w:tcPr>
            <w:tcW w:w="3827" w:type="dxa"/>
            <w:shd w:val="clear" w:color="auto" w:fill="auto"/>
          </w:tcPr>
          <w:p w:rsidR="00EF38B7" w:rsidRPr="005578C2" w:rsidRDefault="00EF38B7" w:rsidP="008377AD">
            <w:pPr>
              <w:widowControl w:val="0"/>
              <w:jc w:val="both"/>
              <w:rPr>
                <w:rFonts w:ascii="Times New Roman" w:hAnsi="Times New Roman"/>
              </w:rPr>
            </w:pPr>
            <w:r w:rsidRPr="005578C2">
              <w:rPr>
                <w:rFonts w:ascii="Times New Roman" w:hAnsi="Times New Roman"/>
              </w:rPr>
              <w:t>повышение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содействию развитию конкуренции в регионе</w:t>
            </w:r>
          </w:p>
        </w:tc>
        <w:tc>
          <w:tcPr>
            <w:tcW w:w="1134" w:type="dxa"/>
          </w:tcPr>
          <w:p w:rsidR="00EF38B7" w:rsidRPr="005578C2" w:rsidRDefault="00EF38B7" w:rsidP="008377AD">
            <w:pPr>
              <w:pStyle w:val="ConsPlusNormal"/>
              <w:jc w:val="both"/>
              <w:rPr>
                <w:rFonts w:ascii="Times New Roman" w:hAnsi="Times New Roman" w:cs="Times New Roman"/>
                <w:szCs w:val="22"/>
              </w:rPr>
            </w:pPr>
            <w:r w:rsidRPr="005578C2">
              <w:rPr>
                <w:rFonts w:ascii="Times New Roman" w:hAnsi="Times New Roman" w:cs="Times New Roman"/>
                <w:szCs w:val="22"/>
              </w:rPr>
              <w:t>ежегодно</w:t>
            </w:r>
          </w:p>
        </w:tc>
        <w:tc>
          <w:tcPr>
            <w:tcW w:w="2910" w:type="dxa"/>
          </w:tcPr>
          <w:p w:rsidR="00EF38B7" w:rsidRPr="005578C2" w:rsidRDefault="00734B27" w:rsidP="008377AD">
            <w:pPr>
              <w:pStyle w:val="ConsPlusNormal"/>
              <w:jc w:val="both"/>
              <w:rPr>
                <w:rFonts w:ascii="Times New Roman" w:hAnsi="Times New Roman" w:cs="Times New Roman"/>
                <w:szCs w:val="22"/>
              </w:rPr>
            </w:pPr>
            <w:r w:rsidRPr="005578C2">
              <w:rPr>
                <w:rFonts w:ascii="Times New Roman" w:hAnsi="Times New Roman" w:cs="Times New Roman"/>
                <w:szCs w:val="22"/>
              </w:rPr>
              <w:t>Департамент экономического развития администрации города Нефтеюганска</w:t>
            </w:r>
          </w:p>
          <w:p w:rsidR="00EF38B7" w:rsidRPr="005578C2" w:rsidRDefault="00EF38B7" w:rsidP="008377AD">
            <w:pPr>
              <w:pStyle w:val="ConsPlusNormal"/>
              <w:jc w:val="both"/>
              <w:rPr>
                <w:rFonts w:ascii="Times New Roman" w:hAnsi="Times New Roman" w:cs="Times New Roman"/>
                <w:szCs w:val="22"/>
              </w:rPr>
            </w:pPr>
          </w:p>
        </w:tc>
      </w:tr>
      <w:tr w:rsidR="00170449" w:rsidRPr="005578C2" w:rsidTr="00511B61">
        <w:tc>
          <w:tcPr>
            <w:tcW w:w="568" w:type="dxa"/>
          </w:tcPr>
          <w:p w:rsidR="00FC0D0C" w:rsidRPr="005578C2" w:rsidRDefault="00CB1DDD">
            <w:pPr>
              <w:pStyle w:val="ConsPlusNormal"/>
              <w:jc w:val="center"/>
              <w:rPr>
                <w:rFonts w:ascii="Times New Roman" w:hAnsi="Times New Roman" w:cs="Times New Roman"/>
                <w:szCs w:val="22"/>
              </w:rPr>
            </w:pPr>
            <w:r>
              <w:rPr>
                <w:rFonts w:ascii="Times New Roman" w:hAnsi="Times New Roman" w:cs="Times New Roman"/>
                <w:szCs w:val="22"/>
              </w:rPr>
              <w:t>3</w:t>
            </w:r>
            <w:r w:rsidR="00FC0D0C" w:rsidRPr="005578C2">
              <w:rPr>
                <w:rFonts w:ascii="Times New Roman" w:hAnsi="Times New Roman" w:cs="Times New Roman"/>
                <w:szCs w:val="22"/>
              </w:rPr>
              <w:t>.</w:t>
            </w:r>
          </w:p>
        </w:tc>
        <w:tc>
          <w:tcPr>
            <w:tcW w:w="7296" w:type="dxa"/>
          </w:tcPr>
          <w:p w:rsidR="00FC0D0C" w:rsidRPr="005578C2" w:rsidRDefault="00FC0D0C" w:rsidP="008377AD">
            <w:pPr>
              <w:pStyle w:val="ConsPlusNormal"/>
              <w:jc w:val="both"/>
              <w:rPr>
                <w:rFonts w:ascii="Times New Roman" w:hAnsi="Times New Roman" w:cs="Times New Roman"/>
                <w:szCs w:val="22"/>
              </w:rPr>
            </w:pPr>
            <w:r w:rsidRPr="005578C2">
              <w:rPr>
                <w:rFonts w:ascii="Times New Roman" w:hAnsi="Times New Roman" w:cs="Times New Roman"/>
                <w:szCs w:val="22"/>
              </w:rPr>
              <w:t>Проведение комплексной оценки динамики количества хозяйствующих субъектов в соответствующей сфере деятельности (отрасли экономики) за последние 5 лет с отражением причин изменения показателя</w:t>
            </w:r>
          </w:p>
        </w:tc>
        <w:tc>
          <w:tcPr>
            <w:tcW w:w="3827" w:type="dxa"/>
          </w:tcPr>
          <w:p w:rsidR="00FC0D0C" w:rsidRPr="005578C2" w:rsidRDefault="00FC0D0C" w:rsidP="008377AD">
            <w:pPr>
              <w:pStyle w:val="ConsPlusNormal"/>
              <w:jc w:val="both"/>
              <w:rPr>
                <w:rFonts w:ascii="Times New Roman" w:hAnsi="Times New Roman" w:cs="Times New Roman"/>
                <w:szCs w:val="22"/>
              </w:rPr>
            </w:pPr>
            <w:r w:rsidRPr="005578C2">
              <w:rPr>
                <w:rFonts w:ascii="Times New Roman" w:hAnsi="Times New Roman" w:cs="Times New Roman"/>
                <w:szCs w:val="22"/>
              </w:rPr>
              <w:t>мониторинг структуры хозяйствующих субъектов в отраслях экономики</w:t>
            </w:r>
          </w:p>
        </w:tc>
        <w:tc>
          <w:tcPr>
            <w:tcW w:w="1134" w:type="dxa"/>
          </w:tcPr>
          <w:p w:rsidR="00FC0D0C" w:rsidRPr="005578C2" w:rsidRDefault="00FC0D0C" w:rsidP="008377AD">
            <w:pPr>
              <w:pStyle w:val="ConsPlusNormal"/>
              <w:jc w:val="both"/>
              <w:rPr>
                <w:rFonts w:ascii="Times New Roman" w:hAnsi="Times New Roman" w:cs="Times New Roman"/>
                <w:szCs w:val="22"/>
              </w:rPr>
            </w:pPr>
            <w:r w:rsidRPr="005578C2">
              <w:rPr>
                <w:rFonts w:ascii="Times New Roman" w:hAnsi="Times New Roman" w:cs="Times New Roman"/>
                <w:szCs w:val="22"/>
              </w:rPr>
              <w:t>ежегодно</w:t>
            </w:r>
          </w:p>
        </w:tc>
        <w:tc>
          <w:tcPr>
            <w:tcW w:w="2910" w:type="dxa"/>
          </w:tcPr>
          <w:p w:rsidR="00FC0D0C" w:rsidRPr="005578C2" w:rsidRDefault="00627390" w:rsidP="00BC1950">
            <w:pPr>
              <w:pStyle w:val="ConsPlusNormal"/>
              <w:jc w:val="both"/>
              <w:rPr>
                <w:rFonts w:ascii="Times New Roman" w:hAnsi="Times New Roman" w:cs="Times New Roman"/>
                <w:szCs w:val="22"/>
              </w:rPr>
            </w:pPr>
            <w:r w:rsidRPr="005578C2">
              <w:rPr>
                <w:rFonts w:ascii="Times New Roman" w:hAnsi="Times New Roman" w:cs="Times New Roman"/>
                <w:szCs w:val="22"/>
              </w:rPr>
              <w:t>Департамент экономического развития администрации города Нефтеюганска</w:t>
            </w:r>
          </w:p>
        </w:tc>
      </w:tr>
    </w:tbl>
    <w:p w:rsidR="001C7E95" w:rsidRPr="00170449" w:rsidRDefault="001C7E95">
      <w:pPr>
        <w:rPr>
          <w:color w:val="FF0000"/>
        </w:rPr>
        <w:sectPr w:rsidR="001C7E95" w:rsidRPr="00170449" w:rsidSect="00A86534">
          <w:pgSz w:w="16838" w:h="11905" w:orient="landscape"/>
          <w:pgMar w:top="851" w:right="851" w:bottom="851" w:left="851" w:header="454" w:footer="0" w:gutter="0"/>
          <w:cols w:space="720"/>
          <w:docGrid w:linePitch="299"/>
        </w:sectPr>
      </w:pPr>
    </w:p>
    <w:p w:rsidR="00002805" w:rsidRPr="00F24163" w:rsidRDefault="002F0EFE" w:rsidP="00002805">
      <w:pPr>
        <w:pStyle w:val="ConsPlusNormal"/>
        <w:jc w:val="center"/>
        <w:rPr>
          <w:rFonts w:ascii="Times New Roman" w:hAnsi="Times New Roman" w:cs="Times New Roman"/>
          <w:sz w:val="28"/>
          <w:szCs w:val="28"/>
        </w:rPr>
      </w:pPr>
      <w:r>
        <w:rPr>
          <w:rFonts w:ascii="Times New Roman" w:eastAsia="Calibri" w:hAnsi="Times New Roman"/>
          <w:sz w:val="28"/>
          <w:szCs w:val="28"/>
        </w:rPr>
        <w:lastRenderedPageBreak/>
        <w:t xml:space="preserve">Раздел 6. </w:t>
      </w:r>
      <w:r w:rsidR="00002805" w:rsidRPr="00F24163">
        <w:rPr>
          <w:rFonts w:ascii="Times New Roman" w:eastAsia="Calibri" w:hAnsi="Times New Roman"/>
          <w:sz w:val="28"/>
          <w:szCs w:val="28"/>
        </w:rPr>
        <w:t xml:space="preserve">Ключевые показатели </w:t>
      </w:r>
      <w:r w:rsidR="00002805" w:rsidRPr="00F24163">
        <w:rPr>
          <w:rFonts w:ascii="Times New Roman" w:hAnsi="Times New Roman" w:cs="Times New Roman"/>
          <w:sz w:val="28"/>
          <w:szCs w:val="28"/>
        </w:rPr>
        <w:t xml:space="preserve">развития конкуренции </w:t>
      </w:r>
      <w:r>
        <w:rPr>
          <w:rFonts w:ascii="Times New Roman" w:hAnsi="Times New Roman" w:cs="Times New Roman"/>
          <w:sz w:val="28"/>
          <w:szCs w:val="28"/>
        </w:rPr>
        <w:t>на товарных рынках</w:t>
      </w:r>
      <w:r w:rsidR="00002805" w:rsidRPr="00F24163">
        <w:rPr>
          <w:rFonts w:ascii="Times New Roman" w:hAnsi="Times New Roman" w:cs="Times New Roman"/>
          <w:sz w:val="28"/>
          <w:szCs w:val="28"/>
        </w:rPr>
        <w:t xml:space="preserve"> </w:t>
      </w:r>
    </w:p>
    <w:p w:rsidR="00002805" w:rsidRPr="000869E3" w:rsidRDefault="00E15CF4" w:rsidP="00002805">
      <w:pPr>
        <w:pStyle w:val="ConsPlusNormal"/>
        <w:jc w:val="center"/>
        <w:rPr>
          <w:rFonts w:ascii="Times New Roman" w:hAnsi="Times New Roman" w:cs="Times New Roman"/>
          <w:sz w:val="28"/>
          <w:szCs w:val="28"/>
        </w:rPr>
      </w:pPr>
      <w:r w:rsidRPr="000869E3">
        <w:rPr>
          <w:rFonts w:ascii="Times New Roman" w:hAnsi="Times New Roman" w:cs="Times New Roman"/>
          <w:sz w:val="28"/>
          <w:szCs w:val="28"/>
        </w:rPr>
        <w:t>на 2024</w:t>
      </w:r>
      <w:r w:rsidR="005578C2" w:rsidRPr="000869E3">
        <w:rPr>
          <w:rFonts w:ascii="Times New Roman" w:hAnsi="Times New Roman" w:cs="Times New Roman"/>
          <w:sz w:val="28"/>
          <w:szCs w:val="28"/>
        </w:rPr>
        <w:t xml:space="preserve"> – 2025</w:t>
      </w:r>
      <w:r w:rsidR="00002805" w:rsidRPr="000869E3">
        <w:rPr>
          <w:rFonts w:ascii="Times New Roman" w:hAnsi="Times New Roman" w:cs="Times New Roman"/>
          <w:sz w:val="28"/>
          <w:szCs w:val="28"/>
        </w:rPr>
        <w:t xml:space="preserve"> годы</w:t>
      </w:r>
    </w:p>
    <w:p w:rsidR="00E15CF4" w:rsidRPr="000869E3" w:rsidRDefault="00E15CF4" w:rsidP="00002805">
      <w:pPr>
        <w:pStyle w:val="ConsPlusNormal"/>
        <w:jc w:val="center"/>
        <w:rPr>
          <w:rFonts w:ascii="Times New Roman" w:hAnsi="Times New Roman" w:cs="Times New Roman"/>
          <w:sz w:val="28"/>
          <w:szCs w:val="28"/>
        </w:rPr>
      </w:pP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705"/>
        <w:gridCol w:w="6100"/>
        <w:gridCol w:w="1688"/>
        <w:gridCol w:w="8"/>
        <w:gridCol w:w="16"/>
        <w:gridCol w:w="1548"/>
        <w:gridCol w:w="27"/>
        <w:gridCol w:w="6"/>
        <w:gridCol w:w="1527"/>
        <w:gridCol w:w="3969"/>
      </w:tblGrid>
      <w:tr w:rsidR="008F5A6F" w:rsidRPr="00E15CF4" w:rsidTr="00122D2E">
        <w:trPr>
          <w:tblHeader/>
        </w:trPr>
        <w:tc>
          <w:tcPr>
            <w:tcW w:w="705" w:type="dxa"/>
            <w:shd w:val="clear" w:color="auto" w:fill="auto"/>
            <w:vAlign w:val="center"/>
          </w:tcPr>
          <w:p w:rsidR="008F5A6F" w:rsidRPr="00E15CF4" w:rsidRDefault="008F5A6F" w:rsidP="00E15CF4">
            <w:pPr>
              <w:jc w:val="center"/>
              <w:rPr>
                <w:rFonts w:ascii="Times New Roman" w:eastAsia="Times New Roman" w:hAnsi="Times New Roman"/>
                <w:lang w:eastAsia="ru-RU"/>
              </w:rPr>
            </w:pPr>
            <w:r w:rsidRPr="00E15CF4">
              <w:rPr>
                <w:rFonts w:ascii="Times New Roman" w:eastAsia="Times New Roman" w:hAnsi="Times New Roman"/>
                <w:lang w:eastAsia="ru-RU"/>
              </w:rPr>
              <w:t xml:space="preserve">№ </w:t>
            </w:r>
            <w:proofErr w:type="spellStart"/>
            <w:r w:rsidRPr="00E15CF4">
              <w:rPr>
                <w:rFonts w:ascii="Times New Roman" w:eastAsia="Times New Roman" w:hAnsi="Times New Roman"/>
                <w:lang w:eastAsia="ru-RU"/>
              </w:rPr>
              <w:t>п.п</w:t>
            </w:r>
            <w:proofErr w:type="spellEnd"/>
            <w:r w:rsidRPr="00E15CF4">
              <w:rPr>
                <w:rFonts w:ascii="Times New Roman" w:eastAsia="Times New Roman" w:hAnsi="Times New Roman"/>
                <w:lang w:eastAsia="ru-RU"/>
              </w:rPr>
              <w:t>.</w:t>
            </w:r>
          </w:p>
        </w:tc>
        <w:tc>
          <w:tcPr>
            <w:tcW w:w="6100" w:type="dxa"/>
            <w:shd w:val="clear" w:color="auto" w:fill="auto"/>
            <w:vAlign w:val="center"/>
          </w:tcPr>
          <w:p w:rsidR="008F5A6F" w:rsidRPr="00E15CF4" w:rsidRDefault="008F5A6F" w:rsidP="00E15CF4">
            <w:pPr>
              <w:jc w:val="center"/>
              <w:rPr>
                <w:rFonts w:ascii="Times New Roman" w:hAnsi="Times New Roman"/>
              </w:rPr>
            </w:pPr>
            <w:r w:rsidRPr="00E15CF4">
              <w:rPr>
                <w:rFonts w:ascii="Times New Roman" w:eastAsia="Times New Roman" w:hAnsi="Times New Roman"/>
                <w:lang w:eastAsia="ru-RU"/>
              </w:rPr>
              <w:t>Наименование ключевого показателя</w:t>
            </w:r>
          </w:p>
        </w:tc>
        <w:tc>
          <w:tcPr>
            <w:tcW w:w="1688" w:type="dxa"/>
            <w:shd w:val="clear" w:color="auto" w:fill="auto"/>
            <w:vAlign w:val="center"/>
          </w:tcPr>
          <w:p w:rsidR="008F5A6F" w:rsidRPr="00E15CF4" w:rsidRDefault="008F5A6F" w:rsidP="00E15CF4">
            <w:pPr>
              <w:jc w:val="center"/>
              <w:rPr>
                <w:rFonts w:ascii="Times New Roman" w:eastAsia="Times New Roman" w:hAnsi="Times New Roman"/>
                <w:lang w:eastAsia="ru-RU"/>
              </w:rPr>
            </w:pPr>
            <w:r w:rsidRPr="00E15CF4">
              <w:rPr>
                <w:rFonts w:ascii="Times New Roman" w:eastAsia="Times New Roman" w:hAnsi="Times New Roman"/>
                <w:lang w:eastAsia="ru-RU"/>
              </w:rPr>
              <w:t>Ед. изм.</w:t>
            </w:r>
          </w:p>
        </w:tc>
        <w:tc>
          <w:tcPr>
            <w:tcW w:w="1572" w:type="dxa"/>
            <w:gridSpan w:val="3"/>
            <w:shd w:val="clear" w:color="auto" w:fill="auto"/>
            <w:vAlign w:val="center"/>
          </w:tcPr>
          <w:p w:rsidR="008F5A6F" w:rsidRPr="00E15CF4" w:rsidRDefault="008F5A6F" w:rsidP="00E15CF4">
            <w:pPr>
              <w:jc w:val="center"/>
              <w:rPr>
                <w:rFonts w:ascii="Times New Roman" w:eastAsia="Times New Roman" w:hAnsi="Times New Roman"/>
                <w:lang w:eastAsia="ru-RU"/>
              </w:rPr>
            </w:pPr>
            <w:r w:rsidRPr="00E15CF4">
              <w:rPr>
                <w:rFonts w:ascii="Times New Roman" w:eastAsia="Times New Roman" w:hAnsi="Times New Roman"/>
                <w:lang w:eastAsia="ru-RU"/>
              </w:rPr>
              <w:t>2024</w:t>
            </w:r>
          </w:p>
        </w:tc>
        <w:tc>
          <w:tcPr>
            <w:tcW w:w="1560" w:type="dxa"/>
            <w:gridSpan w:val="3"/>
            <w:vAlign w:val="center"/>
          </w:tcPr>
          <w:p w:rsidR="008F5A6F" w:rsidRPr="00E15CF4" w:rsidRDefault="008F5A6F" w:rsidP="00E15CF4">
            <w:pPr>
              <w:jc w:val="center"/>
              <w:rPr>
                <w:rFonts w:ascii="Times New Roman" w:eastAsia="Times New Roman" w:hAnsi="Times New Roman"/>
                <w:lang w:eastAsia="ru-RU"/>
              </w:rPr>
            </w:pPr>
            <w:r w:rsidRPr="00E15CF4">
              <w:rPr>
                <w:rFonts w:ascii="Times New Roman" w:eastAsia="Times New Roman" w:hAnsi="Times New Roman"/>
                <w:lang w:eastAsia="ru-RU"/>
              </w:rPr>
              <w:t>2025</w:t>
            </w:r>
          </w:p>
        </w:tc>
        <w:tc>
          <w:tcPr>
            <w:tcW w:w="3969" w:type="dxa"/>
            <w:shd w:val="clear" w:color="auto" w:fill="auto"/>
            <w:vAlign w:val="center"/>
          </w:tcPr>
          <w:p w:rsidR="008F5A6F" w:rsidRPr="00E15CF4" w:rsidRDefault="008F5A6F" w:rsidP="00E15CF4">
            <w:pPr>
              <w:jc w:val="center"/>
              <w:rPr>
                <w:rFonts w:ascii="Times New Roman" w:eastAsia="Times New Roman" w:hAnsi="Times New Roman"/>
                <w:lang w:eastAsia="ru-RU"/>
              </w:rPr>
            </w:pPr>
            <w:r w:rsidRPr="00E15CF4">
              <w:rPr>
                <w:rFonts w:ascii="Times New Roman" w:eastAsia="Times New Roman" w:hAnsi="Times New Roman"/>
                <w:lang w:eastAsia="ru-RU"/>
              </w:rPr>
              <w:t>Исполнитель</w:t>
            </w:r>
          </w:p>
        </w:tc>
      </w:tr>
      <w:tr w:rsidR="00E15CF4" w:rsidRPr="00E15CF4" w:rsidTr="007B4F80">
        <w:tc>
          <w:tcPr>
            <w:tcW w:w="705" w:type="dxa"/>
            <w:shd w:val="clear" w:color="auto" w:fill="auto"/>
          </w:tcPr>
          <w:p w:rsidR="00E15CF4" w:rsidRPr="00E15CF4" w:rsidRDefault="00E15CF4" w:rsidP="00E15CF4">
            <w:pPr>
              <w:jc w:val="center"/>
              <w:rPr>
                <w:rFonts w:ascii="Times New Roman" w:eastAsia="Times New Roman" w:hAnsi="Times New Roman"/>
                <w:lang w:eastAsia="ru-RU"/>
              </w:rPr>
            </w:pPr>
            <w:r w:rsidRPr="00E15CF4">
              <w:rPr>
                <w:rFonts w:ascii="Times New Roman" w:eastAsia="Times New Roman" w:hAnsi="Times New Roman"/>
                <w:lang w:eastAsia="ru-RU"/>
              </w:rPr>
              <w:t>1.</w:t>
            </w:r>
          </w:p>
        </w:tc>
        <w:tc>
          <w:tcPr>
            <w:tcW w:w="14889" w:type="dxa"/>
            <w:gridSpan w:val="9"/>
            <w:shd w:val="clear" w:color="auto" w:fill="auto"/>
          </w:tcPr>
          <w:p w:rsidR="00E15CF4" w:rsidRPr="00E15CF4" w:rsidRDefault="00E15CF4" w:rsidP="00E15CF4">
            <w:pPr>
              <w:jc w:val="center"/>
              <w:rPr>
                <w:rFonts w:ascii="Times New Roman" w:eastAsia="Times New Roman" w:hAnsi="Times New Roman"/>
                <w:lang w:eastAsia="ru-RU"/>
              </w:rPr>
            </w:pPr>
            <w:r w:rsidRPr="00E15CF4">
              <w:rPr>
                <w:rFonts w:ascii="Times New Roman" w:eastAsia="Times New Roman" w:hAnsi="Times New Roman"/>
                <w:lang w:eastAsia="ru-RU"/>
              </w:rPr>
              <w:t>Рынок реализации сельскохозяйственной продукции</w:t>
            </w:r>
          </w:p>
        </w:tc>
      </w:tr>
      <w:tr w:rsidR="008F5A6F" w:rsidRPr="00E15CF4" w:rsidTr="007B4F80">
        <w:tc>
          <w:tcPr>
            <w:tcW w:w="705" w:type="dxa"/>
            <w:shd w:val="clear" w:color="auto" w:fill="auto"/>
          </w:tcPr>
          <w:p w:rsidR="008F5A6F" w:rsidRPr="00E15CF4" w:rsidRDefault="008F5A6F" w:rsidP="00E15CF4">
            <w:pPr>
              <w:jc w:val="center"/>
              <w:rPr>
                <w:rFonts w:ascii="Times New Roman" w:eastAsia="Times New Roman" w:hAnsi="Times New Roman"/>
                <w:lang w:eastAsia="ru-RU"/>
              </w:rPr>
            </w:pPr>
            <w:r w:rsidRPr="00E15CF4">
              <w:rPr>
                <w:rFonts w:ascii="Times New Roman" w:eastAsia="Times New Roman" w:hAnsi="Times New Roman"/>
                <w:lang w:eastAsia="ru-RU"/>
              </w:rPr>
              <w:t>1.1.</w:t>
            </w:r>
          </w:p>
        </w:tc>
        <w:tc>
          <w:tcPr>
            <w:tcW w:w="6100" w:type="dxa"/>
            <w:shd w:val="clear" w:color="auto" w:fill="auto"/>
          </w:tcPr>
          <w:p w:rsidR="008F5A6F" w:rsidRPr="005D645D" w:rsidRDefault="008F5A6F" w:rsidP="00E15CF4">
            <w:pPr>
              <w:jc w:val="both"/>
              <w:rPr>
                <w:rFonts w:ascii="Times New Roman" w:eastAsia="Times New Roman" w:hAnsi="Times New Roman"/>
                <w:lang w:eastAsia="ru-RU"/>
              </w:rPr>
            </w:pPr>
            <w:r w:rsidRPr="005D645D">
              <w:rPr>
                <w:rFonts w:ascii="Times New Roman" w:hAnsi="Times New Roman"/>
              </w:rPr>
              <w:t>Количество крестьянских фермерских хозяйств, зарегистрированных на территории города Нефтеюганск</w:t>
            </w:r>
          </w:p>
        </w:tc>
        <w:tc>
          <w:tcPr>
            <w:tcW w:w="1688" w:type="dxa"/>
            <w:shd w:val="clear" w:color="auto" w:fill="auto"/>
          </w:tcPr>
          <w:p w:rsidR="008F5A6F" w:rsidRPr="005D645D" w:rsidRDefault="008F5A6F" w:rsidP="00E15CF4">
            <w:pPr>
              <w:jc w:val="center"/>
              <w:rPr>
                <w:rFonts w:ascii="Times New Roman" w:eastAsia="Times New Roman" w:hAnsi="Times New Roman"/>
                <w:lang w:eastAsia="ru-RU"/>
              </w:rPr>
            </w:pPr>
            <w:r w:rsidRPr="005D645D">
              <w:rPr>
                <w:rFonts w:ascii="Times New Roman" w:eastAsia="Times New Roman" w:hAnsi="Times New Roman"/>
                <w:lang w:eastAsia="ru-RU"/>
              </w:rPr>
              <w:t>единиц</w:t>
            </w:r>
          </w:p>
        </w:tc>
        <w:tc>
          <w:tcPr>
            <w:tcW w:w="1572" w:type="dxa"/>
            <w:gridSpan w:val="3"/>
            <w:shd w:val="clear" w:color="auto" w:fill="auto"/>
          </w:tcPr>
          <w:p w:rsidR="008F5A6F" w:rsidRPr="005D645D" w:rsidRDefault="008F5A6F" w:rsidP="00E15CF4">
            <w:pPr>
              <w:jc w:val="center"/>
              <w:rPr>
                <w:rFonts w:ascii="Times New Roman" w:eastAsia="Times New Roman" w:hAnsi="Times New Roman"/>
                <w:lang w:eastAsia="ru-RU"/>
              </w:rPr>
            </w:pPr>
            <w:r w:rsidRPr="005D645D">
              <w:rPr>
                <w:rFonts w:ascii="Times New Roman" w:eastAsia="Times New Roman" w:hAnsi="Times New Roman"/>
                <w:lang w:eastAsia="ru-RU"/>
              </w:rPr>
              <w:t>9</w:t>
            </w:r>
          </w:p>
        </w:tc>
        <w:tc>
          <w:tcPr>
            <w:tcW w:w="1560" w:type="dxa"/>
            <w:gridSpan w:val="3"/>
          </w:tcPr>
          <w:p w:rsidR="008F5A6F" w:rsidRPr="005D645D" w:rsidRDefault="008F5A6F" w:rsidP="00E15CF4">
            <w:pPr>
              <w:jc w:val="center"/>
              <w:rPr>
                <w:rFonts w:ascii="Times New Roman" w:eastAsia="Times New Roman" w:hAnsi="Times New Roman"/>
                <w:lang w:eastAsia="ru-RU"/>
              </w:rPr>
            </w:pPr>
            <w:r w:rsidRPr="005D645D">
              <w:rPr>
                <w:rFonts w:ascii="Times New Roman" w:eastAsia="Times New Roman" w:hAnsi="Times New Roman"/>
                <w:lang w:eastAsia="ru-RU"/>
              </w:rPr>
              <w:t>9</w:t>
            </w:r>
          </w:p>
        </w:tc>
        <w:tc>
          <w:tcPr>
            <w:tcW w:w="3969" w:type="dxa"/>
            <w:shd w:val="clear" w:color="auto" w:fill="auto"/>
          </w:tcPr>
          <w:p w:rsidR="008F5A6F" w:rsidRPr="005D645D" w:rsidRDefault="008F5A6F" w:rsidP="00E15CF4">
            <w:pPr>
              <w:rPr>
                <w:rFonts w:ascii="Times New Roman" w:eastAsia="Times New Roman" w:hAnsi="Times New Roman"/>
                <w:lang w:eastAsia="ru-RU"/>
              </w:rPr>
            </w:pPr>
            <w:r w:rsidRPr="005D645D">
              <w:rPr>
                <w:rFonts w:ascii="Times New Roman" w:eastAsia="Times New Roman" w:hAnsi="Times New Roman"/>
                <w:lang w:eastAsia="ru-RU"/>
              </w:rPr>
              <w:t>Департамент экономического развития администрации города Нефтеюганска</w:t>
            </w:r>
          </w:p>
        </w:tc>
      </w:tr>
      <w:tr w:rsidR="008F5A6F" w:rsidRPr="00E15CF4" w:rsidTr="007B4F80">
        <w:tc>
          <w:tcPr>
            <w:tcW w:w="705" w:type="dxa"/>
            <w:shd w:val="clear" w:color="auto" w:fill="auto"/>
          </w:tcPr>
          <w:p w:rsidR="008F5A6F" w:rsidRPr="00E15CF4" w:rsidRDefault="008F5A6F" w:rsidP="00E15CF4">
            <w:pPr>
              <w:jc w:val="center"/>
              <w:rPr>
                <w:rFonts w:ascii="Times New Roman" w:eastAsia="Times New Roman" w:hAnsi="Times New Roman"/>
                <w:lang w:eastAsia="ru-RU"/>
              </w:rPr>
            </w:pPr>
            <w:r w:rsidRPr="00E15CF4">
              <w:rPr>
                <w:rFonts w:ascii="Times New Roman" w:eastAsia="Times New Roman" w:hAnsi="Times New Roman"/>
                <w:lang w:eastAsia="ru-RU"/>
              </w:rPr>
              <w:t>1.2.</w:t>
            </w:r>
          </w:p>
        </w:tc>
        <w:tc>
          <w:tcPr>
            <w:tcW w:w="6100" w:type="dxa"/>
            <w:shd w:val="clear" w:color="auto" w:fill="auto"/>
          </w:tcPr>
          <w:p w:rsidR="008F5A6F" w:rsidRPr="005D645D" w:rsidRDefault="008F5A6F" w:rsidP="00E15CF4">
            <w:pPr>
              <w:jc w:val="both"/>
              <w:rPr>
                <w:rFonts w:ascii="Times New Roman" w:hAnsi="Times New Roman"/>
              </w:rPr>
            </w:pPr>
            <w:r w:rsidRPr="005D645D">
              <w:rPr>
                <w:rFonts w:ascii="Times New Roman" w:hAnsi="Times New Roman"/>
              </w:rPr>
              <w:t>Объем реализации сельскохозяйственной продукции</w:t>
            </w:r>
          </w:p>
        </w:tc>
        <w:tc>
          <w:tcPr>
            <w:tcW w:w="1688" w:type="dxa"/>
            <w:shd w:val="clear" w:color="auto" w:fill="auto"/>
          </w:tcPr>
          <w:p w:rsidR="008F5A6F" w:rsidRPr="005D645D" w:rsidRDefault="008F5A6F" w:rsidP="00E15CF4">
            <w:pPr>
              <w:jc w:val="center"/>
              <w:rPr>
                <w:rFonts w:ascii="Times New Roman" w:eastAsia="Times New Roman" w:hAnsi="Times New Roman"/>
                <w:lang w:eastAsia="ru-RU"/>
              </w:rPr>
            </w:pPr>
            <w:r w:rsidRPr="005D645D">
              <w:rPr>
                <w:rFonts w:ascii="Times New Roman" w:eastAsia="Times New Roman" w:hAnsi="Times New Roman"/>
                <w:lang w:eastAsia="ru-RU"/>
              </w:rPr>
              <w:t>процент</w:t>
            </w:r>
          </w:p>
        </w:tc>
        <w:tc>
          <w:tcPr>
            <w:tcW w:w="1572" w:type="dxa"/>
            <w:gridSpan w:val="3"/>
            <w:shd w:val="clear" w:color="auto" w:fill="auto"/>
          </w:tcPr>
          <w:p w:rsidR="008F5A6F" w:rsidRPr="005D645D" w:rsidRDefault="008F5A6F" w:rsidP="00E15CF4">
            <w:pPr>
              <w:jc w:val="center"/>
              <w:rPr>
                <w:rFonts w:ascii="Times New Roman" w:eastAsia="Times New Roman" w:hAnsi="Times New Roman"/>
                <w:lang w:eastAsia="ru-RU"/>
              </w:rPr>
            </w:pPr>
            <w:r w:rsidRPr="005D645D">
              <w:rPr>
                <w:rFonts w:ascii="Times New Roman" w:eastAsia="Times New Roman" w:hAnsi="Times New Roman"/>
                <w:lang w:eastAsia="ru-RU"/>
              </w:rPr>
              <w:t>2.2</w:t>
            </w:r>
          </w:p>
        </w:tc>
        <w:tc>
          <w:tcPr>
            <w:tcW w:w="1560" w:type="dxa"/>
            <w:gridSpan w:val="3"/>
          </w:tcPr>
          <w:p w:rsidR="008F5A6F" w:rsidRPr="005D645D" w:rsidRDefault="008F5A6F" w:rsidP="00E15CF4">
            <w:pPr>
              <w:jc w:val="center"/>
              <w:rPr>
                <w:rFonts w:ascii="Times New Roman" w:eastAsia="Times New Roman" w:hAnsi="Times New Roman"/>
                <w:lang w:eastAsia="ru-RU"/>
              </w:rPr>
            </w:pPr>
            <w:r w:rsidRPr="005D645D">
              <w:rPr>
                <w:rFonts w:ascii="Times New Roman" w:eastAsia="Times New Roman" w:hAnsi="Times New Roman"/>
                <w:lang w:eastAsia="ru-RU"/>
              </w:rPr>
              <w:t>2.3</w:t>
            </w:r>
          </w:p>
        </w:tc>
        <w:tc>
          <w:tcPr>
            <w:tcW w:w="3969" w:type="dxa"/>
            <w:shd w:val="clear" w:color="auto" w:fill="auto"/>
          </w:tcPr>
          <w:p w:rsidR="008F5A6F" w:rsidRPr="005D645D" w:rsidRDefault="008F5A6F" w:rsidP="00E15CF4">
            <w:pPr>
              <w:rPr>
                <w:rFonts w:ascii="Times New Roman" w:eastAsia="Times New Roman" w:hAnsi="Times New Roman"/>
                <w:lang w:eastAsia="ru-RU"/>
              </w:rPr>
            </w:pPr>
            <w:r w:rsidRPr="005D645D">
              <w:rPr>
                <w:rFonts w:ascii="Times New Roman" w:eastAsia="Times New Roman" w:hAnsi="Times New Roman"/>
                <w:lang w:eastAsia="ru-RU"/>
              </w:rPr>
              <w:t>Департамент экономического развития администрации города Нефтеюганска</w:t>
            </w:r>
          </w:p>
        </w:tc>
      </w:tr>
      <w:tr w:rsidR="008F5A6F" w:rsidRPr="00E15CF4" w:rsidTr="007B4F80">
        <w:tc>
          <w:tcPr>
            <w:tcW w:w="705" w:type="dxa"/>
            <w:shd w:val="clear" w:color="auto" w:fill="auto"/>
          </w:tcPr>
          <w:p w:rsidR="008F5A6F" w:rsidRPr="00E15CF4" w:rsidRDefault="008F5A6F" w:rsidP="00E15CF4">
            <w:pPr>
              <w:jc w:val="center"/>
              <w:rPr>
                <w:rFonts w:ascii="Times New Roman" w:eastAsia="Times New Roman" w:hAnsi="Times New Roman"/>
                <w:lang w:eastAsia="ru-RU"/>
              </w:rPr>
            </w:pPr>
            <w:r w:rsidRPr="00E15CF4">
              <w:rPr>
                <w:rFonts w:ascii="Times New Roman" w:eastAsia="Times New Roman" w:hAnsi="Times New Roman"/>
                <w:lang w:eastAsia="ru-RU"/>
              </w:rPr>
              <w:t>1.3.</w:t>
            </w:r>
          </w:p>
        </w:tc>
        <w:tc>
          <w:tcPr>
            <w:tcW w:w="6100" w:type="dxa"/>
          </w:tcPr>
          <w:p w:rsidR="008F5A6F" w:rsidRPr="005D645D" w:rsidRDefault="008F5A6F" w:rsidP="00E15CF4">
            <w:pPr>
              <w:widowControl w:val="0"/>
              <w:autoSpaceDE w:val="0"/>
              <w:autoSpaceDN w:val="0"/>
              <w:jc w:val="both"/>
              <w:rPr>
                <w:rFonts w:ascii="Times New Roman" w:eastAsia="Times New Roman" w:hAnsi="Times New Roman"/>
                <w:szCs w:val="20"/>
                <w:lang w:eastAsia="ru-RU"/>
              </w:rPr>
            </w:pPr>
            <w:r w:rsidRPr="005D645D">
              <w:rPr>
                <w:rFonts w:ascii="Times New Roman" w:eastAsia="Times New Roman" w:hAnsi="Times New Roman"/>
                <w:szCs w:val="20"/>
                <w:lang w:eastAsia="ru-RU"/>
              </w:rPr>
              <w:t>Количество субъектов малого и среднего предпринимательства в сфере агропромышленного комплекса, получивших поддержку, в том числе в результате услуг, оказанных центрами компетенций в сфере сельскохозяйственной кооперации и поддержки фермеров, накопленным итогом</w:t>
            </w:r>
          </w:p>
        </w:tc>
        <w:tc>
          <w:tcPr>
            <w:tcW w:w="1688" w:type="dxa"/>
          </w:tcPr>
          <w:p w:rsidR="008F5A6F" w:rsidRPr="005D645D" w:rsidRDefault="008F5A6F" w:rsidP="00E15CF4">
            <w:pPr>
              <w:jc w:val="center"/>
              <w:rPr>
                <w:rFonts w:ascii="Times New Roman" w:eastAsia="Times New Roman" w:hAnsi="Times New Roman"/>
                <w:lang w:eastAsia="ru-RU"/>
              </w:rPr>
            </w:pPr>
            <w:r w:rsidRPr="005D645D">
              <w:rPr>
                <w:rFonts w:ascii="Times New Roman" w:eastAsia="Times New Roman" w:hAnsi="Times New Roman"/>
                <w:szCs w:val="20"/>
                <w:lang w:eastAsia="ru-RU"/>
              </w:rPr>
              <w:t>единиц</w:t>
            </w:r>
          </w:p>
        </w:tc>
        <w:tc>
          <w:tcPr>
            <w:tcW w:w="1572" w:type="dxa"/>
            <w:gridSpan w:val="3"/>
            <w:shd w:val="clear" w:color="auto" w:fill="auto"/>
          </w:tcPr>
          <w:p w:rsidR="008F5A6F" w:rsidRPr="005D645D" w:rsidRDefault="008F5A6F" w:rsidP="00E15CF4">
            <w:pPr>
              <w:jc w:val="center"/>
              <w:rPr>
                <w:rFonts w:ascii="Times New Roman" w:eastAsia="Times New Roman" w:hAnsi="Times New Roman"/>
                <w:lang w:eastAsia="ru-RU"/>
              </w:rPr>
            </w:pPr>
            <w:r w:rsidRPr="005D645D">
              <w:rPr>
                <w:rFonts w:ascii="Times New Roman" w:eastAsia="Times New Roman" w:hAnsi="Times New Roman"/>
                <w:lang w:eastAsia="ru-RU"/>
              </w:rPr>
              <w:t>6</w:t>
            </w:r>
          </w:p>
        </w:tc>
        <w:tc>
          <w:tcPr>
            <w:tcW w:w="1560" w:type="dxa"/>
            <w:gridSpan w:val="3"/>
          </w:tcPr>
          <w:p w:rsidR="008F5A6F" w:rsidRPr="005D645D" w:rsidRDefault="008F5A6F" w:rsidP="00E15CF4">
            <w:pPr>
              <w:jc w:val="center"/>
              <w:rPr>
                <w:rFonts w:ascii="Times New Roman" w:eastAsia="Times New Roman" w:hAnsi="Times New Roman"/>
                <w:lang w:eastAsia="ru-RU"/>
              </w:rPr>
            </w:pPr>
            <w:r w:rsidRPr="005D645D">
              <w:rPr>
                <w:rFonts w:ascii="Times New Roman" w:eastAsia="Times New Roman" w:hAnsi="Times New Roman"/>
                <w:lang w:eastAsia="ru-RU"/>
              </w:rPr>
              <w:t>6</w:t>
            </w:r>
          </w:p>
        </w:tc>
        <w:tc>
          <w:tcPr>
            <w:tcW w:w="3969" w:type="dxa"/>
            <w:shd w:val="clear" w:color="auto" w:fill="auto"/>
          </w:tcPr>
          <w:p w:rsidR="008F5A6F" w:rsidRPr="005D645D" w:rsidRDefault="008F5A6F" w:rsidP="00E15CF4">
            <w:pPr>
              <w:rPr>
                <w:rFonts w:ascii="Times New Roman" w:eastAsia="Times New Roman" w:hAnsi="Times New Roman"/>
                <w:lang w:eastAsia="ru-RU"/>
              </w:rPr>
            </w:pPr>
            <w:r w:rsidRPr="005D645D">
              <w:rPr>
                <w:rFonts w:ascii="Times New Roman" w:eastAsia="Times New Roman" w:hAnsi="Times New Roman"/>
                <w:lang w:eastAsia="ru-RU"/>
              </w:rPr>
              <w:t>Департамент экономического развития администрации города Нефтеюганска</w:t>
            </w:r>
          </w:p>
        </w:tc>
      </w:tr>
      <w:tr w:rsidR="00E15CF4" w:rsidRPr="00E15CF4" w:rsidTr="007B4F80">
        <w:tc>
          <w:tcPr>
            <w:tcW w:w="705" w:type="dxa"/>
            <w:shd w:val="clear" w:color="auto" w:fill="auto"/>
          </w:tcPr>
          <w:p w:rsidR="00E15CF4" w:rsidRPr="00E15CF4" w:rsidRDefault="00E15CF4" w:rsidP="00E15CF4">
            <w:pPr>
              <w:jc w:val="center"/>
              <w:rPr>
                <w:rFonts w:ascii="Times New Roman" w:eastAsia="Times New Roman" w:hAnsi="Times New Roman"/>
                <w:lang w:eastAsia="ru-RU"/>
              </w:rPr>
            </w:pPr>
            <w:r w:rsidRPr="00E15CF4">
              <w:rPr>
                <w:rFonts w:ascii="Times New Roman" w:eastAsia="Times New Roman" w:hAnsi="Times New Roman"/>
                <w:lang w:eastAsia="ru-RU"/>
              </w:rPr>
              <w:t>2.</w:t>
            </w:r>
          </w:p>
        </w:tc>
        <w:tc>
          <w:tcPr>
            <w:tcW w:w="14889" w:type="dxa"/>
            <w:gridSpan w:val="9"/>
            <w:shd w:val="clear" w:color="auto" w:fill="auto"/>
          </w:tcPr>
          <w:p w:rsidR="00E15CF4" w:rsidRPr="00E15CF4" w:rsidRDefault="00E15CF4" w:rsidP="00E15CF4">
            <w:pPr>
              <w:jc w:val="center"/>
              <w:rPr>
                <w:rFonts w:ascii="Times New Roman" w:eastAsia="Times New Roman" w:hAnsi="Times New Roman"/>
                <w:lang w:eastAsia="ru-RU"/>
              </w:rPr>
            </w:pPr>
            <w:r w:rsidRPr="00E15CF4">
              <w:rPr>
                <w:rFonts w:ascii="Times New Roman" w:eastAsia="Times New Roman" w:hAnsi="Times New Roman"/>
                <w:lang w:eastAsia="ru-RU"/>
              </w:rPr>
              <w:t>Рынок дорожной деятельности (за исключением проектирования)</w:t>
            </w:r>
          </w:p>
        </w:tc>
      </w:tr>
      <w:tr w:rsidR="008F5A6F" w:rsidRPr="00E15CF4" w:rsidTr="007B4F80">
        <w:tc>
          <w:tcPr>
            <w:tcW w:w="705" w:type="dxa"/>
            <w:shd w:val="clear" w:color="auto" w:fill="auto"/>
          </w:tcPr>
          <w:p w:rsidR="008F5A6F" w:rsidRPr="00E15CF4" w:rsidRDefault="008F5A6F" w:rsidP="00E15CF4">
            <w:pPr>
              <w:jc w:val="center"/>
              <w:rPr>
                <w:rFonts w:ascii="Times New Roman" w:eastAsia="Times New Roman" w:hAnsi="Times New Roman"/>
                <w:lang w:eastAsia="ru-RU"/>
              </w:rPr>
            </w:pPr>
            <w:r w:rsidRPr="00E15CF4">
              <w:rPr>
                <w:rFonts w:ascii="Times New Roman" w:eastAsia="Times New Roman" w:hAnsi="Times New Roman"/>
                <w:lang w:eastAsia="ru-RU"/>
              </w:rPr>
              <w:t>2.1.</w:t>
            </w:r>
          </w:p>
        </w:tc>
        <w:tc>
          <w:tcPr>
            <w:tcW w:w="6100" w:type="dxa"/>
            <w:shd w:val="clear" w:color="auto" w:fill="auto"/>
          </w:tcPr>
          <w:p w:rsidR="008F5A6F" w:rsidRPr="00E15CF4" w:rsidRDefault="008F5A6F" w:rsidP="00E15CF4">
            <w:pPr>
              <w:jc w:val="both"/>
              <w:rPr>
                <w:rFonts w:ascii="Times New Roman" w:hAnsi="Times New Roman"/>
              </w:rPr>
            </w:pPr>
            <w:r w:rsidRPr="00E15CF4">
              <w:rPr>
                <w:rFonts w:ascii="Times New Roman" w:hAnsi="Times New Roman"/>
              </w:rPr>
              <w:t>Доля организаций частной формы собственности в сфере дорожной деятельности (за исключением проектирования)</w:t>
            </w:r>
          </w:p>
        </w:tc>
        <w:tc>
          <w:tcPr>
            <w:tcW w:w="1688" w:type="dxa"/>
            <w:shd w:val="clear" w:color="auto" w:fill="auto"/>
          </w:tcPr>
          <w:p w:rsidR="008F5A6F" w:rsidRPr="00E15CF4" w:rsidRDefault="008F5A6F" w:rsidP="00E15CF4">
            <w:pPr>
              <w:jc w:val="center"/>
              <w:rPr>
                <w:rFonts w:ascii="Times New Roman" w:eastAsia="Times New Roman" w:hAnsi="Times New Roman"/>
                <w:lang w:eastAsia="ru-RU"/>
              </w:rPr>
            </w:pPr>
            <w:r w:rsidRPr="00E15CF4">
              <w:rPr>
                <w:rFonts w:ascii="Times New Roman" w:eastAsia="Times New Roman" w:hAnsi="Times New Roman"/>
                <w:lang w:eastAsia="ru-RU"/>
              </w:rPr>
              <w:t>процент</w:t>
            </w:r>
          </w:p>
        </w:tc>
        <w:tc>
          <w:tcPr>
            <w:tcW w:w="1572" w:type="dxa"/>
            <w:gridSpan w:val="3"/>
            <w:shd w:val="clear" w:color="auto" w:fill="auto"/>
          </w:tcPr>
          <w:p w:rsidR="008F5A6F" w:rsidRPr="00E15CF4" w:rsidRDefault="008F5A6F" w:rsidP="00E15CF4">
            <w:pPr>
              <w:jc w:val="center"/>
              <w:rPr>
                <w:rFonts w:ascii="Times New Roman" w:eastAsia="Times New Roman" w:hAnsi="Times New Roman"/>
                <w:lang w:eastAsia="ru-RU"/>
              </w:rPr>
            </w:pPr>
            <w:r w:rsidRPr="00E15CF4">
              <w:rPr>
                <w:rFonts w:ascii="Times New Roman" w:eastAsia="Times New Roman" w:hAnsi="Times New Roman"/>
                <w:lang w:eastAsia="ru-RU"/>
              </w:rPr>
              <w:t>100,0</w:t>
            </w:r>
          </w:p>
        </w:tc>
        <w:tc>
          <w:tcPr>
            <w:tcW w:w="1560" w:type="dxa"/>
            <w:gridSpan w:val="3"/>
          </w:tcPr>
          <w:p w:rsidR="008F5A6F" w:rsidRPr="00E15CF4" w:rsidRDefault="008F5A6F" w:rsidP="00E15CF4">
            <w:pPr>
              <w:jc w:val="center"/>
              <w:rPr>
                <w:rFonts w:ascii="Times New Roman" w:eastAsia="Times New Roman" w:hAnsi="Times New Roman"/>
                <w:lang w:eastAsia="ru-RU"/>
              </w:rPr>
            </w:pPr>
            <w:r w:rsidRPr="00E15CF4">
              <w:rPr>
                <w:rFonts w:ascii="Times New Roman" w:eastAsia="Times New Roman" w:hAnsi="Times New Roman"/>
                <w:lang w:eastAsia="ru-RU"/>
              </w:rPr>
              <w:t>100,0</w:t>
            </w:r>
          </w:p>
        </w:tc>
        <w:tc>
          <w:tcPr>
            <w:tcW w:w="3969" w:type="dxa"/>
            <w:shd w:val="clear" w:color="auto" w:fill="auto"/>
          </w:tcPr>
          <w:p w:rsidR="008F5A6F" w:rsidRPr="00E15CF4" w:rsidRDefault="008F5A6F" w:rsidP="00E15CF4">
            <w:pPr>
              <w:rPr>
                <w:rFonts w:ascii="Times New Roman" w:eastAsia="Times New Roman" w:hAnsi="Times New Roman"/>
                <w:lang w:eastAsia="ru-RU"/>
              </w:rPr>
            </w:pPr>
            <w:r w:rsidRPr="00E15CF4">
              <w:rPr>
                <w:rFonts w:ascii="Times New Roman" w:eastAsia="Times New Roman" w:hAnsi="Times New Roman"/>
                <w:lang w:eastAsia="ru-RU"/>
              </w:rPr>
              <w:t>Департамент жилищно-коммунального хозяйства администрации города Нефтеюганска</w:t>
            </w:r>
          </w:p>
        </w:tc>
      </w:tr>
      <w:tr w:rsidR="00E15CF4" w:rsidRPr="00E15CF4" w:rsidTr="007B4F80">
        <w:tc>
          <w:tcPr>
            <w:tcW w:w="705" w:type="dxa"/>
            <w:shd w:val="clear" w:color="auto" w:fill="auto"/>
          </w:tcPr>
          <w:p w:rsidR="00E15CF4" w:rsidRPr="00E15CF4" w:rsidRDefault="00E15CF4" w:rsidP="00E15CF4">
            <w:pPr>
              <w:jc w:val="center"/>
              <w:rPr>
                <w:rFonts w:ascii="Times New Roman" w:eastAsia="Times New Roman" w:hAnsi="Times New Roman"/>
                <w:lang w:eastAsia="ru-RU"/>
              </w:rPr>
            </w:pPr>
            <w:r w:rsidRPr="00E15CF4">
              <w:rPr>
                <w:rFonts w:ascii="Times New Roman" w:eastAsia="Times New Roman" w:hAnsi="Times New Roman"/>
                <w:lang w:eastAsia="ru-RU"/>
              </w:rPr>
              <w:t>3.</w:t>
            </w:r>
          </w:p>
        </w:tc>
        <w:tc>
          <w:tcPr>
            <w:tcW w:w="14889" w:type="dxa"/>
            <w:gridSpan w:val="9"/>
            <w:shd w:val="clear" w:color="auto" w:fill="auto"/>
          </w:tcPr>
          <w:p w:rsidR="00E15CF4" w:rsidRPr="00E15CF4" w:rsidRDefault="00E15CF4" w:rsidP="00E15CF4">
            <w:pPr>
              <w:jc w:val="center"/>
              <w:rPr>
                <w:rFonts w:ascii="Times New Roman" w:eastAsia="Times New Roman" w:hAnsi="Times New Roman"/>
                <w:lang w:eastAsia="ru-RU"/>
              </w:rPr>
            </w:pPr>
            <w:r w:rsidRPr="00E15CF4">
              <w:rPr>
                <w:rFonts w:ascii="Times New Roman" w:hAnsi="Times New Roman"/>
              </w:rPr>
              <w:t>Рынок выполнения работ по содержанию и текущему ремонту общего имущества собственников помещений в многоквартирном доме</w:t>
            </w:r>
          </w:p>
        </w:tc>
      </w:tr>
      <w:tr w:rsidR="008F5A6F" w:rsidRPr="00E15CF4" w:rsidTr="007B4F80">
        <w:tc>
          <w:tcPr>
            <w:tcW w:w="705" w:type="dxa"/>
            <w:shd w:val="clear" w:color="auto" w:fill="auto"/>
          </w:tcPr>
          <w:p w:rsidR="008F5A6F" w:rsidRPr="00E15CF4" w:rsidRDefault="008F5A6F" w:rsidP="00E15CF4">
            <w:pPr>
              <w:jc w:val="center"/>
              <w:rPr>
                <w:rFonts w:ascii="Times New Roman" w:eastAsia="Times New Roman" w:hAnsi="Times New Roman"/>
                <w:lang w:eastAsia="ru-RU"/>
              </w:rPr>
            </w:pPr>
            <w:r w:rsidRPr="00E15CF4">
              <w:rPr>
                <w:rFonts w:ascii="Times New Roman" w:eastAsia="Times New Roman" w:hAnsi="Times New Roman"/>
                <w:lang w:eastAsia="ru-RU"/>
              </w:rPr>
              <w:t>3.1.</w:t>
            </w:r>
          </w:p>
        </w:tc>
        <w:tc>
          <w:tcPr>
            <w:tcW w:w="6100" w:type="dxa"/>
            <w:shd w:val="clear" w:color="auto" w:fill="auto"/>
          </w:tcPr>
          <w:p w:rsidR="008F5A6F" w:rsidRPr="00E15CF4" w:rsidRDefault="008F5A6F" w:rsidP="00E15CF4">
            <w:pPr>
              <w:jc w:val="both"/>
              <w:rPr>
                <w:rFonts w:ascii="Times New Roman" w:hAnsi="Times New Roman"/>
              </w:rPr>
            </w:pPr>
            <w:r w:rsidRPr="00E15CF4">
              <w:rPr>
                <w:rFonts w:ascii="Times New Roman" w:hAnsi="Times New Roman"/>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многоквартирных домах</w:t>
            </w:r>
          </w:p>
          <w:p w:rsidR="008F5A6F" w:rsidRPr="00E15CF4" w:rsidRDefault="008F5A6F" w:rsidP="00E15CF4">
            <w:pPr>
              <w:jc w:val="both"/>
              <w:rPr>
                <w:rFonts w:ascii="Times New Roman" w:hAnsi="Times New Roman"/>
              </w:rPr>
            </w:pPr>
          </w:p>
        </w:tc>
        <w:tc>
          <w:tcPr>
            <w:tcW w:w="1688" w:type="dxa"/>
            <w:shd w:val="clear" w:color="auto" w:fill="auto"/>
          </w:tcPr>
          <w:p w:rsidR="008F5A6F" w:rsidRPr="00E15CF4" w:rsidRDefault="008F5A6F" w:rsidP="00E15CF4">
            <w:pPr>
              <w:jc w:val="center"/>
              <w:rPr>
                <w:rFonts w:ascii="Times New Roman" w:eastAsia="Times New Roman" w:hAnsi="Times New Roman"/>
                <w:highlight w:val="yellow"/>
                <w:lang w:eastAsia="ru-RU"/>
              </w:rPr>
            </w:pPr>
            <w:r w:rsidRPr="00E15CF4">
              <w:rPr>
                <w:rFonts w:ascii="Times New Roman" w:eastAsia="Times New Roman" w:hAnsi="Times New Roman"/>
                <w:lang w:eastAsia="ru-RU"/>
              </w:rPr>
              <w:t>процент</w:t>
            </w:r>
          </w:p>
        </w:tc>
        <w:tc>
          <w:tcPr>
            <w:tcW w:w="1572" w:type="dxa"/>
            <w:gridSpan w:val="3"/>
            <w:shd w:val="clear" w:color="auto" w:fill="auto"/>
          </w:tcPr>
          <w:p w:rsidR="008F5A6F" w:rsidRPr="00E15CF4" w:rsidRDefault="008F5A6F" w:rsidP="00E15CF4">
            <w:pPr>
              <w:jc w:val="center"/>
              <w:rPr>
                <w:rFonts w:ascii="Times New Roman" w:eastAsia="Times New Roman" w:hAnsi="Times New Roman"/>
                <w:lang w:eastAsia="ru-RU"/>
              </w:rPr>
            </w:pPr>
            <w:r w:rsidRPr="00E15CF4">
              <w:rPr>
                <w:rFonts w:ascii="Times New Roman" w:eastAsia="Times New Roman" w:hAnsi="Times New Roman"/>
                <w:lang w:eastAsia="ru-RU"/>
              </w:rPr>
              <w:t>100,0</w:t>
            </w:r>
          </w:p>
        </w:tc>
        <w:tc>
          <w:tcPr>
            <w:tcW w:w="1560" w:type="dxa"/>
            <w:gridSpan w:val="3"/>
          </w:tcPr>
          <w:p w:rsidR="008F5A6F" w:rsidRPr="00E15CF4" w:rsidRDefault="008F5A6F" w:rsidP="00E15CF4">
            <w:pPr>
              <w:jc w:val="center"/>
              <w:rPr>
                <w:rFonts w:ascii="Times New Roman" w:eastAsia="Times New Roman" w:hAnsi="Times New Roman"/>
                <w:lang w:eastAsia="ru-RU"/>
              </w:rPr>
            </w:pPr>
            <w:r w:rsidRPr="00E15CF4">
              <w:rPr>
                <w:rFonts w:ascii="Times New Roman" w:eastAsia="Times New Roman" w:hAnsi="Times New Roman"/>
                <w:lang w:eastAsia="ru-RU"/>
              </w:rPr>
              <w:t>100,0</w:t>
            </w:r>
          </w:p>
        </w:tc>
        <w:tc>
          <w:tcPr>
            <w:tcW w:w="3969" w:type="dxa"/>
            <w:shd w:val="clear" w:color="auto" w:fill="auto"/>
          </w:tcPr>
          <w:p w:rsidR="008F5A6F" w:rsidRPr="00E15CF4" w:rsidRDefault="008F5A6F" w:rsidP="00E15CF4">
            <w:pPr>
              <w:rPr>
                <w:rFonts w:ascii="Times New Roman" w:eastAsia="Times New Roman" w:hAnsi="Times New Roman"/>
                <w:lang w:eastAsia="ru-RU"/>
              </w:rPr>
            </w:pPr>
            <w:r w:rsidRPr="00E15CF4">
              <w:rPr>
                <w:rFonts w:ascii="Times New Roman" w:eastAsia="Times New Roman" w:hAnsi="Times New Roman"/>
                <w:lang w:eastAsia="ru-RU"/>
              </w:rPr>
              <w:t>Департамент жилищно-коммунального хозяйства администрации города Нефтеюганска</w:t>
            </w:r>
          </w:p>
        </w:tc>
      </w:tr>
      <w:tr w:rsidR="00E15CF4" w:rsidRPr="00E15CF4" w:rsidTr="007B4F80">
        <w:tc>
          <w:tcPr>
            <w:tcW w:w="705" w:type="dxa"/>
            <w:shd w:val="clear" w:color="auto" w:fill="auto"/>
          </w:tcPr>
          <w:p w:rsidR="00E15CF4" w:rsidRPr="00E15CF4" w:rsidRDefault="00E15CF4" w:rsidP="00E15CF4">
            <w:pPr>
              <w:jc w:val="center"/>
              <w:rPr>
                <w:rFonts w:ascii="Times New Roman" w:eastAsia="Times New Roman" w:hAnsi="Times New Roman"/>
                <w:lang w:eastAsia="ru-RU"/>
              </w:rPr>
            </w:pPr>
            <w:r w:rsidRPr="00E15CF4">
              <w:rPr>
                <w:rFonts w:ascii="Times New Roman" w:eastAsia="Times New Roman" w:hAnsi="Times New Roman"/>
                <w:lang w:eastAsia="ru-RU"/>
              </w:rPr>
              <w:t>4.</w:t>
            </w:r>
          </w:p>
        </w:tc>
        <w:tc>
          <w:tcPr>
            <w:tcW w:w="14889" w:type="dxa"/>
            <w:gridSpan w:val="9"/>
            <w:shd w:val="clear" w:color="auto" w:fill="auto"/>
          </w:tcPr>
          <w:p w:rsidR="00E15CF4" w:rsidRPr="00E15CF4" w:rsidRDefault="00E15CF4" w:rsidP="00E15CF4">
            <w:pPr>
              <w:jc w:val="center"/>
              <w:rPr>
                <w:rFonts w:ascii="Times New Roman" w:eastAsia="Times New Roman" w:hAnsi="Times New Roman"/>
                <w:lang w:eastAsia="ru-RU"/>
              </w:rPr>
            </w:pPr>
            <w:r w:rsidRPr="00E15CF4">
              <w:rPr>
                <w:rFonts w:ascii="Times New Roman" w:eastAsia="Times New Roman" w:hAnsi="Times New Roman"/>
                <w:lang w:eastAsia="ru-RU"/>
              </w:rPr>
              <w:t>Рынок жилищного строительства (за исключением индивидуального жилищного строительства)</w:t>
            </w:r>
          </w:p>
        </w:tc>
      </w:tr>
      <w:tr w:rsidR="008F5A6F" w:rsidRPr="00E15CF4" w:rsidTr="007B4F80">
        <w:tc>
          <w:tcPr>
            <w:tcW w:w="705" w:type="dxa"/>
            <w:shd w:val="clear" w:color="auto" w:fill="auto"/>
          </w:tcPr>
          <w:p w:rsidR="008F5A6F" w:rsidRPr="00E15CF4" w:rsidRDefault="008F5A6F" w:rsidP="00E15CF4">
            <w:pPr>
              <w:jc w:val="center"/>
              <w:rPr>
                <w:rFonts w:ascii="Times New Roman" w:eastAsia="Times New Roman" w:hAnsi="Times New Roman"/>
                <w:lang w:eastAsia="ru-RU"/>
              </w:rPr>
            </w:pPr>
            <w:r w:rsidRPr="00E15CF4">
              <w:rPr>
                <w:rFonts w:ascii="Times New Roman" w:eastAsia="Times New Roman" w:hAnsi="Times New Roman"/>
                <w:lang w:eastAsia="ru-RU"/>
              </w:rPr>
              <w:t>4.1.</w:t>
            </w:r>
          </w:p>
        </w:tc>
        <w:tc>
          <w:tcPr>
            <w:tcW w:w="6100" w:type="dxa"/>
            <w:shd w:val="clear" w:color="auto" w:fill="auto"/>
          </w:tcPr>
          <w:p w:rsidR="008F5A6F" w:rsidRPr="00E15CF4" w:rsidRDefault="008F5A6F" w:rsidP="00E15CF4">
            <w:pPr>
              <w:jc w:val="both"/>
              <w:rPr>
                <w:rFonts w:ascii="Times New Roman" w:eastAsia="Times New Roman" w:hAnsi="Times New Roman"/>
                <w:lang w:eastAsia="ru-RU"/>
              </w:rPr>
            </w:pPr>
            <w:r w:rsidRPr="00E15CF4">
              <w:rPr>
                <w:rFonts w:ascii="Times New Roman" w:hAnsi="Times New Roman"/>
              </w:rPr>
              <w:t>Доля реализованных (введенных в эксплуатацию) жилых домов в натуральном выражении организациями частной формы собственности в общем объеме реализованных (введенных в эксплуатацию) жилых домов в натуральном выражении организациями всех форм собственности</w:t>
            </w:r>
          </w:p>
        </w:tc>
        <w:tc>
          <w:tcPr>
            <w:tcW w:w="1688" w:type="dxa"/>
            <w:shd w:val="clear" w:color="auto" w:fill="auto"/>
          </w:tcPr>
          <w:p w:rsidR="008F5A6F" w:rsidRPr="00E15CF4" w:rsidRDefault="008F5A6F" w:rsidP="00E15CF4">
            <w:pPr>
              <w:jc w:val="center"/>
              <w:rPr>
                <w:rFonts w:ascii="Times New Roman" w:eastAsia="Times New Roman" w:hAnsi="Times New Roman"/>
                <w:lang w:eastAsia="ru-RU"/>
              </w:rPr>
            </w:pPr>
            <w:r w:rsidRPr="00E15CF4">
              <w:rPr>
                <w:rFonts w:ascii="Times New Roman" w:eastAsia="Times New Roman" w:hAnsi="Times New Roman"/>
                <w:lang w:eastAsia="ru-RU"/>
              </w:rPr>
              <w:t>процент</w:t>
            </w:r>
          </w:p>
        </w:tc>
        <w:tc>
          <w:tcPr>
            <w:tcW w:w="1572" w:type="dxa"/>
            <w:gridSpan w:val="3"/>
            <w:shd w:val="clear" w:color="auto" w:fill="auto"/>
          </w:tcPr>
          <w:p w:rsidR="008F5A6F" w:rsidRPr="00E15CF4" w:rsidRDefault="008F5A6F" w:rsidP="00E15CF4">
            <w:pPr>
              <w:jc w:val="center"/>
              <w:rPr>
                <w:rFonts w:ascii="Times New Roman" w:eastAsia="Times New Roman" w:hAnsi="Times New Roman"/>
                <w:lang w:eastAsia="ru-RU"/>
              </w:rPr>
            </w:pPr>
            <w:r w:rsidRPr="00E15CF4">
              <w:rPr>
                <w:rFonts w:ascii="Times New Roman" w:eastAsia="Times New Roman" w:hAnsi="Times New Roman"/>
                <w:lang w:eastAsia="ru-RU"/>
              </w:rPr>
              <w:t>100,0</w:t>
            </w:r>
          </w:p>
        </w:tc>
        <w:tc>
          <w:tcPr>
            <w:tcW w:w="1560" w:type="dxa"/>
            <w:gridSpan w:val="3"/>
          </w:tcPr>
          <w:p w:rsidR="008F5A6F" w:rsidRPr="00E15CF4" w:rsidRDefault="008F5A6F" w:rsidP="00E15CF4">
            <w:pPr>
              <w:jc w:val="center"/>
              <w:rPr>
                <w:rFonts w:ascii="Times New Roman" w:eastAsia="Times New Roman" w:hAnsi="Times New Roman"/>
                <w:lang w:eastAsia="ru-RU"/>
              </w:rPr>
            </w:pPr>
            <w:r w:rsidRPr="00E15CF4">
              <w:rPr>
                <w:rFonts w:ascii="Times New Roman" w:eastAsia="Times New Roman" w:hAnsi="Times New Roman"/>
                <w:lang w:eastAsia="ru-RU"/>
              </w:rPr>
              <w:t>100,0</w:t>
            </w:r>
          </w:p>
        </w:tc>
        <w:tc>
          <w:tcPr>
            <w:tcW w:w="3969" w:type="dxa"/>
            <w:shd w:val="clear" w:color="auto" w:fill="auto"/>
          </w:tcPr>
          <w:p w:rsidR="008F5A6F" w:rsidRPr="00E15CF4" w:rsidRDefault="008F5A6F" w:rsidP="00E15CF4">
            <w:pPr>
              <w:rPr>
                <w:rFonts w:ascii="Times New Roman" w:eastAsia="Times New Roman" w:hAnsi="Times New Roman"/>
                <w:lang w:eastAsia="ru-RU"/>
              </w:rPr>
            </w:pPr>
            <w:r w:rsidRPr="00E15CF4">
              <w:rPr>
                <w:rFonts w:ascii="Times New Roman" w:eastAsia="Times New Roman" w:hAnsi="Times New Roman"/>
                <w:lang w:eastAsia="ru-RU"/>
              </w:rPr>
              <w:t>Департамент градостроительства и земельных отношений администрации города Нефтеюганска</w:t>
            </w:r>
          </w:p>
        </w:tc>
      </w:tr>
      <w:tr w:rsidR="00E15CF4" w:rsidRPr="00E15CF4" w:rsidTr="007B4F80">
        <w:tc>
          <w:tcPr>
            <w:tcW w:w="705" w:type="dxa"/>
            <w:shd w:val="clear" w:color="auto" w:fill="auto"/>
          </w:tcPr>
          <w:p w:rsidR="00E15CF4" w:rsidRPr="00E15CF4" w:rsidRDefault="00E15CF4" w:rsidP="00E15CF4">
            <w:pPr>
              <w:jc w:val="center"/>
              <w:rPr>
                <w:rFonts w:ascii="Times New Roman" w:eastAsia="Times New Roman" w:hAnsi="Times New Roman"/>
                <w:lang w:eastAsia="ru-RU"/>
              </w:rPr>
            </w:pPr>
            <w:r w:rsidRPr="00E15CF4">
              <w:rPr>
                <w:rFonts w:ascii="Times New Roman" w:eastAsia="Times New Roman" w:hAnsi="Times New Roman"/>
                <w:lang w:eastAsia="ru-RU"/>
              </w:rPr>
              <w:t>5.</w:t>
            </w:r>
          </w:p>
        </w:tc>
        <w:tc>
          <w:tcPr>
            <w:tcW w:w="14889" w:type="dxa"/>
            <w:gridSpan w:val="9"/>
            <w:shd w:val="clear" w:color="auto" w:fill="auto"/>
          </w:tcPr>
          <w:p w:rsidR="00E15CF4" w:rsidRPr="00E15CF4" w:rsidRDefault="00E15CF4" w:rsidP="00E15CF4">
            <w:pPr>
              <w:jc w:val="center"/>
              <w:rPr>
                <w:rFonts w:ascii="Times New Roman" w:eastAsia="Times New Roman" w:hAnsi="Times New Roman"/>
                <w:lang w:eastAsia="ru-RU"/>
              </w:rPr>
            </w:pPr>
            <w:r w:rsidRPr="00E15CF4">
              <w:rPr>
                <w:rFonts w:ascii="Times New Roman" w:eastAsia="Times New Roman" w:hAnsi="Times New Roman"/>
                <w:lang w:eastAsia="ru-RU"/>
              </w:rPr>
              <w:t>Рынок строительства объектов капитального строительства, за исключением жилищного и дорожного строительства</w:t>
            </w:r>
          </w:p>
        </w:tc>
      </w:tr>
      <w:tr w:rsidR="00E15CF4" w:rsidRPr="00E15CF4" w:rsidTr="007B4F80">
        <w:tc>
          <w:tcPr>
            <w:tcW w:w="705" w:type="dxa"/>
            <w:shd w:val="clear" w:color="auto" w:fill="auto"/>
          </w:tcPr>
          <w:p w:rsidR="00E15CF4" w:rsidRPr="00E15CF4" w:rsidRDefault="00E15CF4" w:rsidP="00E15CF4">
            <w:pPr>
              <w:jc w:val="center"/>
              <w:rPr>
                <w:rFonts w:ascii="Times New Roman" w:eastAsia="Times New Roman" w:hAnsi="Times New Roman"/>
                <w:lang w:eastAsia="ru-RU"/>
              </w:rPr>
            </w:pPr>
            <w:r w:rsidRPr="00E15CF4">
              <w:rPr>
                <w:rFonts w:ascii="Times New Roman" w:eastAsia="Times New Roman" w:hAnsi="Times New Roman"/>
                <w:lang w:eastAsia="ru-RU"/>
              </w:rPr>
              <w:t>6.</w:t>
            </w:r>
          </w:p>
        </w:tc>
        <w:tc>
          <w:tcPr>
            <w:tcW w:w="14889" w:type="dxa"/>
            <w:gridSpan w:val="9"/>
            <w:shd w:val="clear" w:color="auto" w:fill="auto"/>
          </w:tcPr>
          <w:p w:rsidR="00E15CF4" w:rsidRPr="00E15CF4" w:rsidRDefault="00E15CF4" w:rsidP="00E15CF4">
            <w:pPr>
              <w:jc w:val="center"/>
              <w:rPr>
                <w:rFonts w:ascii="Times New Roman" w:eastAsia="Times New Roman" w:hAnsi="Times New Roman"/>
                <w:lang w:eastAsia="ru-RU"/>
              </w:rPr>
            </w:pPr>
            <w:r w:rsidRPr="00E15CF4">
              <w:rPr>
                <w:rFonts w:ascii="Times New Roman" w:eastAsia="Times New Roman" w:hAnsi="Times New Roman"/>
                <w:lang w:eastAsia="ru-RU"/>
              </w:rPr>
              <w:t>Рынок архитектурно-строительного проектирования</w:t>
            </w:r>
          </w:p>
        </w:tc>
      </w:tr>
      <w:tr w:rsidR="008F5A6F" w:rsidRPr="00E15CF4" w:rsidTr="007B4F80">
        <w:tc>
          <w:tcPr>
            <w:tcW w:w="705" w:type="dxa"/>
            <w:shd w:val="clear" w:color="auto" w:fill="auto"/>
          </w:tcPr>
          <w:p w:rsidR="008F5A6F" w:rsidRPr="00E15CF4" w:rsidRDefault="008F5A6F" w:rsidP="00E15CF4">
            <w:pPr>
              <w:jc w:val="center"/>
              <w:rPr>
                <w:rFonts w:ascii="Times New Roman" w:eastAsia="Times New Roman" w:hAnsi="Times New Roman"/>
                <w:lang w:eastAsia="ru-RU"/>
              </w:rPr>
            </w:pPr>
            <w:r w:rsidRPr="00E15CF4">
              <w:rPr>
                <w:rFonts w:ascii="Times New Roman" w:eastAsia="Times New Roman" w:hAnsi="Times New Roman"/>
                <w:lang w:eastAsia="ru-RU"/>
              </w:rPr>
              <w:lastRenderedPageBreak/>
              <w:t>6.1.</w:t>
            </w:r>
          </w:p>
        </w:tc>
        <w:tc>
          <w:tcPr>
            <w:tcW w:w="6100" w:type="dxa"/>
            <w:shd w:val="clear" w:color="auto" w:fill="auto"/>
          </w:tcPr>
          <w:p w:rsidR="008F5A6F" w:rsidRPr="00E15CF4" w:rsidRDefault="008F5A6F" w:rsidP="00E15CF4">
            <w:pPr>
              <w:jc w:val="both"/>
              <w:rPr>
                <w:rFonts w:ascii="Times New Roman" w:hAnsi="Times New Roman"/>
              </w:rPr>
            </w:pPr>
            <w:r w:rsidRPr="00E15CF4">
              <w:rPr>
                <w:rFonts w:ascii="Times New Roman" w:hAnsi="Times New Roman"/>
              </w:rPr>
              <w:t>Доля организаций частной формы собственности в сфере архитектурно-строительного проектирования</w:t>
            </w:r>
          </w:p>
        </w:tc>
        <w:tc>
          <w:tcPr>
            <w:tcW w:w="1688" w:type="dxa"/>
            <w:shd w:val="clear" w:color="auto" w:fill="auto"/>
          </w:tcPr>
          <w:p w:rsidR="008F5A6F" w:rsidRPr="00E15CF4" w:rsidRDefault="008F5A6F" w:rsidP="00E15CF4">
            <w:pPr>
              <w:jc w:val="center"/>
              <w:rPr>
                <w:rFonts w:ascii="Times New Roman" w:hAnsi="Times New Roman"/>
              </w:rPr>
            </w:pPr>
            <w:r w:rsidRPr="00E15CF4">
              <w:rPr>
                <w:rFonts w:ascii="Times New Roman" w:eastAsia="Times New Roman" w:hAnsi="Times New Roman"/>
                <w:lang w:eastAsia="ru-RU"/>
              </w:rPr>
              <w:t>процент</w:t>
            </w:r>
          </w:p>
        </w:tc>
        <w:tc>
          <w:tcPr>
            <w:tcW w:w="1572" w:type="dxa"/>
            <w:gridSpan w:val="3"/>
            <w:shd w:val="clear" w:color="auto" w:fill="auto"/>
          </w:tcPr>
          <w:p w:rsidR="008F5A6F" w:rsidRPr="00E15CF4" w:rsidRDefault="008F5A6F" w:rsidP="00E15CF4">
            <w:pPr>
              <w:jc w:val="center"/>
              <w:rPr>
                <w:rFonts w:ascii="Times New Roman" w:hAnsi="Times New Roman"/>
              </w:rPr>
            </w:pPr>
            <w:r w:rsidRPr="00E15CF4">
              <w:rPr>
                <w:rFonts w:ascii="Times New Roman" w:hAnsi="Times New Roman"/>
              </w:rPr>
              <w:t>100,0</w:t>
            </w:r>
          </w:p>
        </w:tc>
        <w:tc>
          <w:tcPr>
            <w:tcW w:w="1560" w:type="dxa"/>
            <w:gridSpan w:val="3"/>
          </w:tcPr>
          <w:p w:rsidR="008F5A6F" w:rsidRPr="00E15CF4" w:rsidRDefault="008F5A6F" w:rsidP="00E15CF4">
            <w:pPr>
              <w:jc w:val="center"/>
              <w:rPr>
                <w:rFonts w:ascii="Times New Roman" w:eastAsia="Times New Roman" w:hAnsi="Times New Roman"/>
                <w:lang w:eastAsia="ru-RU"/>
              </w:rPr>
            </w:pPr>
            <w:r w:rsidRPr="00E15CF4">
              <w:rPr>
                <w:rFonts w:ascii="Times New Roman" w:eastAsia="Times New Roman" w:hAnsi="Times New Roman"/>
                <w:lang w:eastAsia="ru-RU"/>
              </w:rPr>
              <w:t>100,0</w:t>
            </w:r>
          </w:p>
        </w:tc>
        <w:tc>
          <w:tcPr>
            <w:tcW w:w="3969" w:type="dxa"/>
            <w:shd w:val="clear" w:color="auto" w:fill="auto"/>
          </w:tcPr>
          <w:p w:rsidR="008F5A6F" w:rsidRPr="00E15CF4" w:rsidRDefault="008F5A6F" w:rsidP="00E15CF4">
            <w:pPr>
              <w:jc w:val="both"/>
              <w:rPr>
                <w:rFonts w:ascii="Times New Roman" w:eastAsia="Times New Roman" w:hAnsi="Times New Roman"/>
                <w:lang w:eastAsia="ru-RU"/>
              </w:rPr>
            </w:pPr>
            <w:r w:rsidRPr="00E15CF4">
              <w:rPr>
                <w:rFonts w:ascii="Times New Roman" w:eastAsia="Times New Roman" w:hAnsi="Times New Roman"/>
                <w:lang w:eastAsia="ru-RU"/>
              </w:rPr>
              <w:t>Департамент градостроительства и земельных отношений администрации города Нефтеюганска</w:t>
            </w:r>
          </w:p>
        </w:tc>
      </w:tr>
      <w:tr w:rsidR="00E15CF4" w:rsidRPr="00E15CF4" w:rsidTr="007B4F80">
        <w:tc>
          <w:tcPr>
            <w:tcW w:w="705" w:type="dxa"/>
            <w:shd w:val="clear" w:color="auto" w:fill="auto"/>
          </w:tcPr>
          <w:p w:rsidR="00E15CF4" w:rsidRPr="00E15CF4" w:rsidRDefault="00E15CF4" w:rsidP="00E15CF4">
            <w:pPr>
              <w:jc w:val="center"/>
              <w:rPr>
                <w:rFonts w:ascii="Times New Roman" w:eastAsia="Times New Roman" w:hAnsi="Times New Roman"/>
                <w:lang w:eastAsia="ru-RU"/>
              </w:rPr>
            </w:pPr>
            <w:r w:rsidRPr="00E15CF4">
              <w:rPr>
                <w:rFonts w:ascii="Times New Roman" w:eastAsia="Times New Roman" w:hAnsi="Times New Roman"/>
                <w:lang w:eastAsia="ru-RU"/>
              </w:rPr>
              <w:t>7.</w:t>
            </w:r>
          </w:p>
        </w:tc>
        <w:tc>
          <w:tcPr>
            <w:tcW w:w="14889" w:type="dxa"/>
            <w:gridSpan w:val="9"/>
            <w:shd w:val="clear" w:color="auto" w:fill="auto"/>
          </w:tcPr>
          <w:p w:rsidR="00E15CF4" w:rsidRPr="00E15CF4" w:rsidRDefault="00E15CF4" w:rsidP="00E15CF4">
            <w:pPr>
              <w:jc w:val="center"/>
              <w:rPr>
                <w:rFonts w:ascii="Times New Roman" w:eastAsia="Times New Roman" w:hAnsi="Times New Roman"/>
                <w:lang w:eastAsia="ru-RU"/>
              </w:rPr>
            </w:pPr>
            <w:r w:rsidRPr="00E15CF4">
              <w:rPr>
                <w:rFonts w:ascii="Times New Roman" w:eastAsia="Times New Roman" w:hAnsi="Times New Roman"/>
                <w:lang w:eastAsia="ru-RU"/>
              </w:rPr>
              <w:t>Рынок кадастровых и землеустроительных работ</w:t>
            </w:r>
          </w:p>
        </w:tc>
      </w:tr>
      <w:tr w:rsidR="008F5A6F" w:rsidRPr="00E15CF4" w:rsidTr="007B4F80">
        <w:tc>
          <w:tcPr>
            <w:tcW w:w="705" w:type="dxa"/>
            <w:shd w:val="clear" w:color="auto" w:fill="auto"/>
          </w:tcPr>
          <w:p w:rsidR="008F5A6F" w:rsidRPr="00E15CF4" w:rsidRDefault="008F5A6F" w:rsidP="00E15CF4">
            <w:pPr>
              <w:jc w:val="center"/>
              <w:rPr>
                <w:rFonts w:ascii="Times New Roman" w:eastAsia="Times New Roman" w:hAnsi="Times New Roman"/>
                <w:lang w:eastAsia="ru-RU"/>
              </w:rPr>
            </w:pPr>
            <w:r w:rsidRPr="00E15CF4">
              <w:rPr>
                <w:rFonts w:ascii="Times New Roman" w:eastAsia="Times New Roman" w:hAnsi="Times New Roman"/>
                <w:lang w:eastAsia="ru-RU"/>
              </w:rPr>
              <w:t>7.1.</w:t>
            </w:r>
          </w:p>
        </w:tc>
        <w:tc>
          <w:tcPr>
            <w:tcW w:w="6100" w:type="dxa"/>
            <w:shd w:val="clear" w:color="auto" w:fill="auto"/>
          </w:tcPr>
          <w:p w:rsidR="008F5A6F" w:rsidRPr="00E15CF4" w:rsidRDefault="008F5A6F" w:rsidP="00E15CF4">
            <w:pPr>
              <w:jc w:val="both"/>
              <w:rPr>
                <w:rFonts w:ascii="Times New Roman" w:hAnsi="Times New Roman"/>
              </w:rPr>
            </w:pPr>
            <w:r w:rsidRPr="00E15CF4">
              <w:rPr>
                <w:rFonts w:ascii="Times New Roman" w:hAnsi="Times New Roman"/>
              </w:rPr>
              <w:t>Доля отгрузки организаций, осуществляющих проведение кадастровых и землеустроительных работ, частной формы собственности в общем объеме отгрузки всех организаций такого рынка</w:t>
            </w:r>
          </w:p>
        </w:tc>
        <w:tc>
          <w:tcPr>
            <w:tcW w:w="1688" w:type="dxa"/>
            <w:shd w:val="clear" w:color="auto" w:fill="auto"/>
          </w:tcPr>
          <w:p w:rsidR="008F5A6F" w:rsidRPr="00E15CF4" w:rsidRDefault="008F5A6F" w:rsidP="00E15CF4">
            <w:pPr>
              <w:jc w:val="center"/>
              <w:rPr>
                <w:rFonts w:ascii="Times New Roman" w:hAnsi="Times New Roman"/>
              </w:rPr>
            </w:pPr>
            <w:r w:rsidRPr="00E15CF4">
              <w:rPr>
                <w:rFonts w:ascii="Times New Roman" w:eastAsia="Times New Roman" w:hAnsi="Times New Roman"/>
                <w:lang w:eastAsia="ru-RU"/>
              </w:rPr>
              <w:t>процент</w:t>
            </w:r>
          </w:p>
        </w:tc>
        <w:tc>
          <w:tcPr>
            <w:tcW w:w="1572" w:type="dxa"/>
            <w:gridSpan w:val="3"/>
            <w:shd w:val="clear" w:color="auto" w:fill="auto"/>
          </w:tcPr>
          <w:p w:rsidR="008F5A6F" w:rsidRPr="00E15CF4" w:rsidRDefault="008F5A6F" w:rsidP="00E15CF4">
            <w:pPr>
              <w:jc w:val="center"/>
              <w:rPr>
                <w:rFonts w:ascii="Times New Roman" w:hAnsi="Times New Roman"/>
              </w:rPr>
            </w:pPr>
            <w:r w:rsidRPr="00E15CF4">
              <w:rPr>
                <w:rFonts w:ascii="Times New Roman" w:hAnsi="Times New Roman"/>
              </w:rPr>
              <w:t>100,0</w:t>
            </w:r>
          </w:p>
        </w:tc>
        <w:tc>
          <w:tcPr>
            <w:tcW w:w="1560" w:type="dxa"/>
            <w:gridSpan w:val="3"/>
          </w:tcPr>
          <w:p w:rsidR="008F5A6F" w:rsidRPr="00E15CF4" w:rsidRDefault="008F5A6F" w:rsidP="00E15CF4">
            <w:pPr>
              <w:jc w:val="center"/>
              <w:rPr>
                <w:rFonts w:ascii="Times New Roman" w:eastAsia="Times New Roman" w:hAnsi="Times New Roman"/>
                <w:lang w:eastAsia="ru-RU"/>
              </w:rPr>
            </w:pPr>
            <w:r w:rsidRPr="00E15CF4">
              <w:rPr>
                <w:rFonts w:ascii="Times New Roman" w:eastAsia="Times New Roman" w:hAnsi="Times New Roman"/>
                <w:lang w:eastAsia="ru-RU"/>
              </w:rPr>
              <w:t>100,0</w:t>
            </w:r>
          </w:p>
        </w:tc>
        <w:tc>
          <w:tcPr>
            <w:tcW w:w="3969" w:type="dxa"/>
            <w:shd w:val="clear" w:color="auto" w:fill="auto"/>
          </w:tcPr>
          <w:p w:rsidR="008F5A6F" w:rsidRPr="00E15CF4" w:rsidRDefault="008F5A6F" w:rsidP="00E15CF4">
            <w:pPr>
              <w:jc w:val="both"/>
              <w:rPr>
                <w:rFonts w:ascii="Times New Roman" w:eastAsia="Times New Roman" w:hAnsi="Times New Roman"/>
                <w:lang w:eastAsia="ru-RU"/>
              </w:rPr>
            </w:pPr>
            <w:r w:rsidRPr="00E15CF4">
              <w:rPr>
                <w:rFonts w:ascii="Times New Roman" w:eastAsia="Times New Roman" w:hAnsi="Times New Roman"/>
                <w:lang w:eastAsia="ru-RU"/>
              </w:rPr>
              <w:t>Департамент градостроительства и земельных отношений администрации города Нефтеюганска</w:t>
            </w:r>
          </w:p>
        </w:tc>
      </w:tr>
      <w:tr w:rsidR="00E15CF4" w:rsidRPr="00E15CF4" w:rsidTr="007B4F80">
        <w:tc>
          <w:tcPr>
            <w:tcW w:w="705" w:type="dxa"/>
            <w:shd w:val="clear" w:color="auto" w:fill="auto"/>
          </w:tcPr>
          <w:p w:rsidR="00E15CF4" w:rsidRPr="00E15CF4" w:rsidRDefault="00E15CF4" w:rsidP="00E15CF4">
            <w:pPr>
              <w:jc w:val="center"/>
              <w:rPr>
                <w:rFonts w:ascii="Times New Roman" w:eastAsia="Times New Roman" w:hAnsi="Times New Roman"/>
                <w:lang w:eastAsia="ru-RU"/>
              </w:rPr>
            </w:pPr>
            <w:r w:rsidRPr="00E15CF4">
              <w:rPr>
                <w:rFonts w:ascii="Times New Roman" w:eastAsia="Times New Roman" w:hAnsi="Times New Roman"/>
                <w:lang w:eastAsia="ru-RU"/>
              </w:rPr>
              <w:t>8.</w:t>
            </w:r>
          </w:p>
        </w:tc>
        <w:tc>
          <w:tcPr>
            <w:tcW w:w="14889" w:type="dxa"/>
            <w:gridSpan w:val="9"/>
            <w:shd w:val="clear" w:color="auto" w:fill="auto"/>
          </w:tcPr>
          <w:p w:rsidR="00E15CF4" w:rsidRPr="00E15CF4" w:rsidRDefault="00E15CF4" w:rsidP="00E15CF4">
            <w:pPr>
              <w:jc w:val="center"/>
              <w:rPr>
                <w:rFonts w:ascii="Times New Roman" w:eastAsia="Times New Roman" w:hAnsi="Times New Roman"/>
                <w:lang w:eastAsia="ru-RU"/>
              </w:rPr>
            </w:pPr>
            <w:r w:rsidRPr="00E15CF4">
              <w:rPr>
                <w:rFonts w:ascii="Times New Roman" w:hAnsi="Times New Roman"/>
              </w:rPr>
              <w:t>Рынок нефтепродуктов</w:t>
            </w:r>
          </w:p>
        </w:tc>
      </w:tr>
      <w:tr w:rsidR="008F5A6F" w:rsidRPr="00E15CF4" w:rsidTr="007B4F80">
        <w:tc>
          <w:tcPr>
            <w:tcW w:w="705" w:type="dxa"/>
            <w:shd w:val="clear" w:color="auto" w:fill="auto"/>
          </w:tcPr>
          <w:p w:rsidR="008F5A6F" w:rsidRPr="00E15CF4" w:rsidRDefault="008F5A6F" w:rsidP="00E15CF4">
            <w:pPr>
              <w:jc w:val="center"/>
              <w:rPr>
                <w:rFonts w:ascii="Times New Roman" w:eastAsia="Times New Roman" w:hAnsi="Times New Roman"/>
                <w:lang w:eastAsia="ru-RU"/>
              </w:rPr>
            </w:pPr>
            <w:r w:rsidRPr="00E15CF4">
              <w:rPr>
                <w:rFonts w:ascii="Times New Roman" w:eastAsia="Times New Roman" w:hAnsi="Times New Roman"/>
                <w:lang w:eastAsia="ru-RU"/>
              </w:rPr>
              <w:t>8.1.</w:t>
            </w:r>
          </w:p>
        </w:tc>
        <w:tc>
          <w:tcPr>
            <w:tcW w:w="6100" w:type="dxa"/>
            <w:shd w:val="clear" w:color="auto" w:fill="auto"/>
          </w:tcPr>
          <w:p w:rsidR="008F5A6F" w:rsidRPr="00E15CF4" w:rsidRDefault="008F5A6F" w:rsidP="00E15CF4">
            <w:pPr>
              <w:jc w:val="both"/>
              <w:rPr>
                <w:rFonts w:ascii="Times New Roman" w:hAnsi="Times New Roman"/>
              </w:rPr>
            </w:pPr>
            <w:r w:rsidRPr="00E15CF4">
              <w:rPr>
                <w:rFonts w:ascii="Times New Roman" w:hAnsi="Times New Roman"/>
              </w:rPr>
              <w:t>Доля организаций частной формы собственности на рынке нефтепродуктов на территории города Нефтеюганска</w:t>
            </w:r>
          </w:p>
        </w:tc>
        <w:tc>
          <w:tcPr>
            <w:tcW w:w="1688" w:type="dxa"/>
            <w:shd w:val="clear" w:color="auto" w:fill="auto"/>
          </w:tcPr>
          <w:p w:rsidR="008F5A6F" w:rsidRPr="00E15CF4" w:rsidRDefault="008F5A6F" w:rsidP="00E15CF4">
            <w:pPr>
              <w:jc w:val="center"/>
              <w:rPr>
                <w:rFonts w:ascii="Times New Roman" w:hAnsi="Times New Roman"/>
              </w:rPr>
            </w:pPr>
            <w:r w:rsidRPr="00E15CF4">
              <w:rPr>
                <w:rFonts w:ascii="Times New Roman" w:eastAsia="Times New Roman" w:hAnsi="Times New Roman"/>
                <w:lang w:eastAsia="ru-RU"/>
              </w:rPr>
              <w:t>процент</w:t>
            </w:r>
          </w:p>
        </w:tc>
        <w:tc>
          <w:tcPr>
            <w:tcW w:w="1572" w:type="dxa"/>
            <w:gridSpan w:val="3"/>
            <w:shd w:val="clear" w:color="auto" w:fill="auto"/>
          </w:tcPr>
          <w:p w:rsidR="008F5A6F" w:rsidRPr="00E15CF4" w:rsidRDefault="008F5A6F" w:rsidP="00E15CF4">
            <w:pPr>
              <w:jc w:val="center"/>
              <w:rPr>
                <w:rFonts w:ascii="Times New Roman" w:hAnsi="Times New Roman"/>
              </w:rPr>
            </w:pPr>
            <w:r w:rsidRPr="00E15CF4">
              <w:rPr>
                <w:rFonts w:ascii="Times New Roman" w:hAnsi="Times New Roman"/>
              </w:rPr>
              <w:t>100,0</w:t>
            </w:r>
          </w:p>
        </w:tc>
        <w:tc>
          <w:tcPr>
            <w:tcW w:w="1560" w:type="dxa"/>
            <w:gridSpan w:val="3"/>
          </w:tcPr>
          <w:p w:rsidR="008F5A6F" w:rsidRPr="00E15CF4" w:rsidRDefault="008F5A6F" w:rsidP="00E15CF4">
            <w:pPr>
              <w:jc w:val="center"/>
              <w:rPr>
                <w:rFonts w:ascii="Times New Roman" w:eastAsia="Times New Roman" w:hAnsi="Times New Roman"/>
                <w:lang w:eastAsia="ru-RU"/>
              </w:rPr>
            </w:pPr>
            <w:r w:rsidRPr="00E15CF4">
              <w:rPr>
                <w:rFonts w:ascii="Times New Roman" w:eastAsia="Times New Roman" w:hAnsi="Times New Roman"/>
                <w:lang w:eastAsia="ru-RU"/>
              </w:rPr>
              <w:t>100,0</w:t>
            </w:r>
          </w:p>
        </w:tc>
        <w:tc>
          <w:tcPr>
            <w:tcW w:w="3969" w:type="dxa"/>
            <w:shd w:val="clear" w:color="auto" w:fill="auto"/>
          </w:tcPr>
          <w:p w:rsidR="008F5A6F" w:rsidRPr="00E15CF4" w:rsidRDefault="008F5A6F" w:rsidP="00E15CF4">
            <w:pPr>
              <w:jc w:val="both"/>
              <w:rPr>
                <w:rFonts w:ascii="Times New Roman" w:eastAsia="Times New Roman" w:hAnsi="Times New Roman"/>
                <w:lang w:eastAsia="ru-RU"/>
              </w:rPr>
            </w:pPr>
            <w:r w:rsidRPr="00E15CF4">
              <w:rPr>
                <w:rFonts w:ascii="Times New Roman" w:eastAsia="Times New Roman" w:hAnsi="Times New Roman"/>
                <w:lang w:eastAsia="ru-RU"/>
              </w:rPr>
              <w:t>Департамент экономического развития администрации города Нефтеюганска</w:t>
            </w:r>
          </w:p>
        </w:tc>
      </w:tr>
      <w:tr w:rsidR="00E15CF4" w:rsidRPr="00E15CF4" w:rsidTr="007B4F80">
        <w:tc>
          <w:tcPr>
            <w:tcW w:w="705" w:type="dxa"/>
            <w:shd w:val="clear" w:color="auto" w:fill="auto"/>
          </w:tcPr>
          <w:p w:rsidR="00E15CF4" w:rsidRPr="00E15CF4" w:rsidRDefault="00E15CF4" w:rsidP="00E15CF4">
            <w:pPr>
              <w:jc w:val="center"/>
              <w:rPr>
                <w:rFonts w:ascii="Times New Roman" w:eastAsia="Times New Roman" w:hAnsi="Times New Roman"/>
                <w:lang w:eastAsia="ru-RU"/>
              </w:rPr>
            </w:pPr>
            <w:r w:rsidRPr="00E15CF4">
              <w:rPr>
                <w:rFonts w:ascii="Times New Roman" w:eastAsia="Times New Roman" w:hAnsi="Times New Roman"/>
                <w:lang w:eastAsia="ru-RU"/>
              </w:rPr>
              <w:t>9.</w:t>
            </w:r>
          </w:p>
        </w:tc>
        <w:tc>
          <w:tcPr>
            <w:tcW w:w="14889" w:type="dxa"/>
            <w:gridSpan w:val="9"/>
            <w:shd w:val="clear" w:color="auto" w:fill="auto"/>
          </w:tcPr>
          <w:p w:rsidR="00E15CF4" w:rsidRPr="00E15CF4" w:rsidRDefault="00E15CF4" w:rsidP="00E15CF4">
            <w:pPr>
              <w:jc w:val="center"/>
              <w:rPr>
                <w:rFonts w:ascii="Times New Roman" w:eastAsia="Times New Roman" w:hAnsi="Times New Roman"/>
                <w:lang w:eastAsia="ru-RU"/>
              </w:rPr>
            </w:pPr>
            <w:r w:rsidRPr="00E15CF4">
              <w:rPr>
                <w:rFonts w:ascii="Times New Roman" w:eastAsia="Times New Roman" w:hAnsi="Times New Roman"/>
                <w:lang w:eastAsia="ru-RU"/>
              </w:rPr>
              <w:t>Рынок благоустройства городской среды</w:t>
            </w:r>
          </w:p>
        </w:tc>
      </w:tr>
      <w:tr w:rsidR="008F5A6F" w:rsidRPr="00E15CF4" w:rsidTr="007B4F80">
        <w:tc>
          <w:tcPr>
            <w:tcW w:w="705" w:type="dxa"/>
            <w:shd w:val="clear" w:color="auto" w:fill="auto"/>
          </w:tcPr>
          <w:p w:rsidR="008F5A6F" w:rsidRPr="00E15CF4" w:rsidRDefault="008F5A6F" w:rsidP="00E15CF4">
            <w:pPr>
              <w:jc w:val="center"/>
              <w:rPr>
                <w:rFonts w:ascii="Times New Roman" w:eastAsia="Times New Roman" w:hAnsi="Times New Roman"/>
                <w:lang w:eastAsia="ru-RU"/>
              </w:rPr>
            </w:pPr>
            <w:r w:rsidRPr="00E15CF4">
              <w:rPr>
                <w:rFonts w:ascii="Times New Roman" w:eastAsia="Times New Roman" w:hAnsi="Times New Roman"/>
                <w:lang w:eastAsia="ru-RU"/>
              </w:rPr>
              <w:t>9.1.</w:t>
            </w:r>
          </w:p>
        </w:tc>
        <w:tc>
          <w:tcPr>
            <w:tcW w:w="6100" w:type="dxa"/>
            <w:shd w:val="clear" w:color="auto" w:fill="auto"/>
          </w:tcPr>
          <w:p w:rsidR="008F5A6F" w:rsidRPr="00E15CF4" w:rsidRDefault="008F5A6F" w:rsidP="00E15CF4">
            <w:pPr>
              <w:jc w:val="both"/>
              <w:rPr>
                <w:rFonts w:ascii="Times New Roman" w:eastAsia="Times New Roman" w:hAnsi="Times New Roman"/>
                <w:lang w:eastAsia="ru-RU"/>
              </w:rPr>
            </w:pPr>
            <w:r w:rsidRPr="00E15CF4">
              <w:rPr>
                <w:rFonts w:ascii="Times New Roman" w:eastAsia="Times New Roman" w:hAnsi="Times New Roman"/>
                <w:lang w:eastAsia="ru-RU"/>
              </w:rPr>
              <w:t>Доля организаций частной формы собственности, осуществляющих деятельность по благоустройству городской среды, в общей величине выручки таких организаций</w:t>
            </w:r>
          </w:p>
        </w:tc>
        <w:tc>
          <w:tcPr>
            <w:tcW w:w="1688" w:type="dxa"/>
            <w:shd w:val="clear" w:color="auto" w:fill="auto"/>
          </w:tcPr>
          <w:p w:rsidR="008F5A6F" w:rsidRPr="00E15CF4" w:rsidRDefault="008F5A6F" w:rsidP="00E15CF4">
            <w:pPr>
              <w:jc w:val="center"/>
              <w:rPr>
                <w:rFonts w:ascii="Times New Roman" w:eastAsia="Times New Roman" w:hAnsi="Times New Roman"/>
                <w:lang w:eastAsia="ru-RU"/>
              </w:rPr>
            </w:pPr>
            <w:r w:rsidRPr="00E15CF4">
              <w:rPr>
                <w:rFonts w:ascii="Times New Roman" w:eastAsia="Times New Roman" w:hAnsi="Times New Roman"/>
                <w:lang w:eastAsia="ru-RU"/>
              </w:rPr>
              <w:t>процент</w:t>
            </w:r>
          </w:p>
        </w:tc>
        <w:tc>
          <w:tcPr>
            <w:tcW w:w="1572" w:type="dxa"/>
            <w:gridSpan w:val="3"/>
            <w:shd w:val="clear" w:color="auto" w:fill="auto"/>
          </w:tcPr>
          <w:p w:rsidR="008F5A6F" w:rsidRPr="00E15CF4" w:rsidRDefault="008F5A6F" w:rsidP="00E15CF4">
            <w:pPr>
              <w:jc w:val="center"/>
              <w:rPr>
                <w:rFonts w:ascii="Times New Roman" w:eastAsia="Times New Roman" w:hAnsi="Times New Roman"/>
                <w:lang w:eastAsia="ru-RU"/>
              </w:rPr>
            </w:pPr>
            <w:r w:rsidRPr="00E15CF4">
              <w:rPr>
                <w:rFonts w:ascii="Times New Roman" w:eastAsia="Times New Roman" w:hAnsi="Times New Roman"/>
                <w:lang w:eastAsia="ru-RU"/>
              </w:rPr>
              <w:t>100,0</w:t>
            </w:r>
          </w:p>
        </w:tc>
        <w:tc>
          <w:tcPr>
            <w:tcW w:w="1560" w:type="dxa"/>
            <w:gridSpan w:val="3"/>
          </w:tcPr>
          <w:p w:rsidR="008F5A6F" w:rsidRPr="00E15CF4" w:rsidRDefault="008F5A6F" w:rsidP="00E15CF4">
            <w:pPr>
              <w:jc w:val="center"/>
              <w:rPr>
                <w:rFonts w:ascii="Times New Roman" w:eastAsia="Times New Roman" w:hAnsi="Times New Roman"/>
                <w:lang w:eastAsia="ru-RU"/>
              </w:rPr>
            </w:pPr>
            <w:r w:rsidRPr="00E15CF4">
              <w:rPr>
                <w:rFonts w:ascii="Times New Roman" w:eastAsia="Times New Roman" w:hAnsi="Times New Roman"/>
                <w:lang w:eastAsia="ru-RU"/>
              </w:rPr>
              <w:t>100,0</w:t>
            </w:r>
          </w:p>
        </w:tc>
        <w:tc>
          <w:tcPr>
            <w:tcW w:w="3969" w:type="dxa"/>
            <w:shd w:val="clear" w:color="auto" w:fill="auto"/>
          </w:tcPr>
          <w:p w:rsidR="008F5A6F" w:rsidRPr="00E15CF4" w:rsidRDefault="008F5A6F" w:rsidP="00E15CF4">
            <w:pPr>
              <w:jc w:val="both"/>
              <w:rPr>
                <w:rFonts w:ascii="Times New Roman" w:eastAsia="Times New Roman" w:hAnsi="Times New Roman"/>
                <w:lang w:eastAsia="ru-RU"/>
              </w:rPr>
            </w:pPr>
            <w:r w:rsidRPr="00E15CF4">
              <w:rPr>
                <w:rFonts w:ascii="Times New Roman" w:eastAsia="Times New Roman" w:hAnsi="Times New Roman"/>
                <w:lang w:eastAsia="ru-RU"/>
              </w:rPr>
              <w:t>Департамент жилищно-коммунального хозяйства администрации города Нефтеюганска</w:t>
            </w:r>
          </w:p>
          <w:p w:rsidR="008F5A6F" w:rsidRPr="00E15CF4" w:rsidRDefault="008F5A6F" w:rsidP="00E15CF4">
            <w:pPr>
              <w:jc w:val="both"/>
              <w:rPr>
                <w:rFonts w:ascii="Times New Roman" w:eastAsia="Times New Roman" w:hAnsi="Times New Roman"/>
                <w:lang w:eastAsia="ru-RU"/>
              </w:rPr>
            </w:pPr>
          </w:p>
          <w:p w:rsidR="008F5A6F" w:rsidRPr="00E15CF4" w:rsidRDefault="008F5A6F" w:rsidP="00E15CF4">
            <w:pPr>
              <w:jc w:val="both"/>
              <w:rPr>
                <w:rFonts w:ascii="Times New Roman" w:eastAsia="Times New Roman" w:hAnsi="Times New Roman"/>
                <w:lang w:eastAsia="ru-RU"/>
              </w:rPr>
            </w:pPr>
            <w:r w:rsidRPr="00E15CF4">
              <w:rPr>
                <w:rFonts w:ascii="Times New Roman" w:eastAsia="Times New Roman" w:hAnsi="Times New Roman"/>
                <w:lang w:eastAsia="ru-RU"/>
              </w:rPr>
              <w:t>Департамент градостроительства и земельных отношений администрации города Нефтеюганска</w:t>
            </w:r>
          </w:p>
        </w:tc>
      </w:tr>
      <w:tr w:rsidR="00E15CF4" w:rsidRPr="00E15CF4" w:rsidTr="007B4F80">
        <w:trPr>
          <w:trHeight w:val="529"/>
        </w:trPr>
        <w:tc>
          <w:tcPr>
            <w:tcW w:w="705" w:type="dxa"/>
            <w:shd w:val="clear" w:color="auto" w:fill="auto"/>
          </w:tcPr>
          <w:p w:rsidR="00E15CF4" w:rsidRPr="00E15CF4" w:rsidRDefault="00E15CF4" w:rsidP="00E15CF4">
            <w:pPr>
              <w:jc w:val="center"/>
              <w:rPr>
                <w:rFonts w:ascii="Times New Roman" w:eastAsia="Times New Roman" w:hAnsi="Times New Roman"/>
                <w:lang w:eastAsia="ru-RU"/>
              </w:rPr>
            </w:pPr>
            <w:r w:rsidRPr="00E15CF4">
              <w:rPr>
                <w:rFonts w:ascii="Times New Roman" w:eastAsia="Times New Roman" w:hAnsi="Times New Roman"/>
                <w:lang w:eastAsia="ru-RU"/>
              </w:rPr>
              <w:t>10.</w:t>
            </w:r>
          </w:p>
        </w:tc>
        <w:tc>
          <w:tcPr>
            <w:tcW w:w="14889" w:type="dxa"/>
            <w:gridSpan w:val="9"/>
            <w:shd w:val="clear" w:color="auto" w:fill="auto"/>
          </w:tcPr>
          <w:p w:rsidR="00E15CF4" w:rsidRPr="00E15CF4" w:rsidRDefault="00E15CF4" w:rsidP="00E15CF4">
            <w:pPr>
              <w:jc w:val="center"/>
              <w:rPr>
                <w:rFonts w:ascii="Times New Roman" w:eastAsia="Times New Roman" w:hAnsi="Times New Roman"/>
                <w:lang w:eastAsia="ru-RU"/>
              </w:rPr>
            </w:pPr>
            <w:r w:rsidRPr="00E15CF4">
              <w:rPr>
                <w:rFonts w:ascii="Times New Roman" w:eastAsia="Times New Roman" w:hAnsi="Times New Roman"/>
                <w:lang w:eastAsia="ru-RU"/>
              </w:rPr>
              <w:t>Рынок оказания услуг по перевозке пассажиров автомобильным транспортом по муниципальным маршрутам регулярных перевозок (городской транспорт), за исключением городского наземного электрического транспорта</w:t>
            </w:r>
          </w:p>
        </w:tc>
      </w:tr>
      <w:tr w:rsidR="008F5A6F" w:rsidRPr="00E15CF4" w:rsidTr="007B4F80">
        <w:tc>
          <w:tcPr>
            <w:tcW w:w="705" w:type="dxa"/>
            <w:shd w:val="clear" w:color="auto" w:fill="auto"/>
          </w:tcPr>
          <w:p w:rsidR="008F5A6F" w:rsidRPr="00E15CF4" w:rsidRDefault="008F5A6F" w:rsidP="00E15CF4">
            <w:pPr>
              <w:jc w:val="center"/>
              <w:rPr>
                <w:rFonts w:ascii="Times New Roman" w:eastAsia="Times New Roman" w:hAnsi="Times New Roman"/>
                <w:lang w:eastAsia="ru-RU"/>
              </w:rPr>
            </w:pPr>
            <w:r w:rsidRPr="00E15CF4">
              <w:rPr>
                <w:rFonts w:ascii="Times New Roman" w:eastAsia="Times New Roman" w:hAnsi="Times New Roman"/>
                <w:lang w:eastAsia="ru-RU"/>
              </w:rPr>
              <w:t>10.1.</w:t>
            </w:r>
          </w:p>
        </w:tc>
        <w:tc>
          <w:tcPr>
            <w:tcW w:w="6100" w:type="dxa"/>
            <w:shd w:val="clear" w:color="auto" w:fill="auto"/>
          </w:tcPr>
          <w:p w:rsidR="008F5A6F" w:rsidRPr="00E15CF4" w:rsidRDefault="008F5A6F" w:rsidP="00E15CF4">
            <w:pPr>
              <w:jc w:val="both"/>
              <w:rPr>
                <w:rFonts w:ascii="Times New Roman" w:eastAsia="Times New Roman" w:hAnsi="Times New Roman"/>
                <w:lang w:eastAsia="ru-RU"/>
              </w:rPr>
            </w:pPr>
            <w:r w:rsidRPr="00E15CF4">
              <w:rPr>
                <w:rFonts w:ascii="Times New Roman" w:eastAsia="Times New Roman" w:hAnsi="Times New Roman"/>
                <w:lang w:eastAsia="ru-RU"/>
              </w:rPr>
              <w:t>Доля негосударственных (немуниципальных) перевозчиков на муниципальных маршрутах регулярных перевозок пассажиров наземным транспортом в общем количестве перевозчиков на муниципальных маршрутах регулярных перевозок пассажиров наземным транспортом на территории города Нефтеюганска</w:t>
            </w:r>
          </w:p>
        </w:tc>
        <w:tc>
          <w:tcPr>
            <w:tcW w:w="1688" w:type="dxa"/>
            <w:shd w:val="clear" w:color="auto" w:fill="auto"/>
          </w:tcPr>
          <w:p w:rsidR="008F5A6F" w:rsidRPr="00E15CF4" w:rsidRDefault="008F5A6F" w:rsidP="00E15CF4">
            <w:pPr>
              <w:jc w:val="center"/>
              <w:rPr>
                <w:rFonts w:ascii="Times New Roman" w:hAnsi="Times New Roman"/>
              </w:rPr>
            </w:pPr>
            <w:r w:rsidRPr="00E15CF4">
              <w:rPr>
                <w:rFonts w:ascii="Times New Roman" w:eastAsia="Times New Roman" w:hAnsi="Times New Roman"/>
                <w:lang w:eastAsia="ru-RU"/>
              </w:rPr>
              <w:t>процент</w:t>
            </w:r>
          </w:p>
        </w:tc>
        <w:tc>
          <w:tcPr>
            <w:tcW w:w="1572" w:type="dxa"/>
            <w:gridSpan w:val="3"/>
            <w:shd w:val="clear" w:color="auto" w:fill="auto"/>
          </w:tcPr>
          <w:p w:rsidR="008F5A6F" w:rsidRPr="00E15CF4" w:rsidRDefault="008F5A6F" w:rsidP="00E15CF4">
            <w:pPr>
              <w:jc w:val="center"/>
              <w:rPr>
                <w:rFonts w:ascii="Times New Roman" w:hAnsi="Times New Roman"/>
              </w:rPr>
            </w:pPr>
            <w:r w:rsidRPr="00E15CF4">
              <w:rPr>
                <w:rFonts w:ascii="Times New Roman" w:hAnsi="Times New Roman"/>
              </w:rPr>
              <w:t>100,0</w:t>
            </w:r>
          </w:p>
        </w:tc>
        <w:tc>
          <w:tcPr>
            <w:tcW w:w="1560" w:type="dxa"/>
            <w:gridSpan w:val="3"/>
          </w:tcPr>
          <w:p w:rsidR="008F5A6F" w:rsidRPr="00E15CF4" w:rsidRDefault="008F5A6F" w:rsidP="00E15CF4">
            <w:pPr>
              <w:jc w:val="center"/>
              <w:rPr>
                <w:rFonts w:ascii="Times New Roman" w:hAnsi="Times New Roman"/>
              </w:rPr>
            </w:pPr>
            <w:r w:rsidRPr="00E15CF4">
              <w:rPr>
                <w:rFonts w:ascii="Times New Roman" w:hAnsi="Times New Roman"/>
              </w:rPr>
              <w:t>100,0</w:t>
            </w:r>
          </w:p>
        </w:tc>
        <w:tc>
          <w:tcPr>
            <w:tcW w:w="3969" w:type="dxa"/>
            <w:shd w:val="clear" w:color="auto" w:fill="auto"/>
          </w:tcPr>
          <w:p w:rsidR="008F5A6F" w:rsidRPr="00E15CF4" w:rsidRDefault="008F5A6F" w:rsidP="00E15CF4">
            <w:pPr>
              <w:jc w:val="both"/>
              <w:rPr>
                <w:rFonts w:ascii="Times New Roman" w:eastAsia="Times New Roman" w:hAnsi="Times New Roman"/>
                <w:lang w:eastAsia="ru-RU"/>
              </w:rPr>
            </w:pPr>
            <w:r w:rsidRPr="00E15CF4">
              <w:rPr>
                <w:rFonts w:ascii="Times New Roman" w:eastAsia="Times New Roman" w:hAnsi="Times New Roman"/>
                <w:lang w:eastAsia="ru-RU"/>
              </w:rPr>
              <w:t>Департамент жилищно-коммунального хозяйства администрации города Нефтеюганска</w:t>
            </w:r>
          </w:p>
        </w:tc>
      </w:tr>
      <w:tr w:rsidR="00E15CF4" w:rsidRPr="00E15CF4" w:rsidTr="007B4F80">
        <w:tc>
          <w:tcPr>
            <w:tcW w:w="705" w:type="dxa"/>
            <w:shd w:val="clear" w:color="auto" w:fill="auto"/>
          </w:tcPr>
          <w:p w:rsidR="00E15CF4" w:rsidRPr="00E15CF4" w:rsidRDefault="00E15CF4" w:rsidP="00E15CF4">
            <w:pPr>
              <w:jc w:val="center"/>
              <w:rPr>
                <w:rFonts w:ascii="Times New Roman" w:eastAsia="Times New Roman" w:hAnsi="Times New Roman"/>
                <w:lang w:eastAsia="ru-RU"/>
              </w:rPr>
            </w:pPr>
            <w:r w:rsidRPr="00E15CF4">
              <w:rPr>
                <w:rFonts w:ascii="Times New Roman" w:eastAsia="Times New Roman" w:hAnsi="Times New Roman"/>
                <w:lang w:eastAsia="ru-RU"/>
              </w:rPr>
              <w:t>11.</w:t>
            </w:r>
          </w:p>
        </w:tc>
        <w:tc>
          <w:tcPr>
            <w:tcW w:w="14889" w:type="dxa"/>
            <w:gridSpan w:val="9"/>
            <w:shd w:val="clear" w:color="auto" w:fill="auto"/>
          </w:tcPr>
          <w:p w:rsidR="00E15CF4" w:rsidRPr="00E15CF4" w:rsidRDefault="00E15CF4" w:rsidP="00E15CF4">
            <w:pPr>
              <w:jc w:val="center"/>
              <w:rPr>
                <w:rFonts w:ascii="Times New Roman" w:eastAsia="Times New Roman" w:hAnsi="Times New Roman"/>
                <w:lang w:eastAsia="ru-RU"/>
              </w:rPr>
            </w:pPr>
            <w:r w:rsidRPr="00E15CF4">
              <w:rPr>
                <w:rFonts w:ascii="Times New Roman" w:eastAsia="Times New Roman" w:hAnsi="Times New Roman"/>
                <w:lang w:eastAsia="ru-RU"/>
              </w:rPr>
              <w:t>Рынок оказания услуг по перевозке пассажиров и багажа легковым такси</w:t>
            </w:r>
          </w:p>
        </w:tc>
      </w:tr>
      <w:tr w:rsidR="008F5A6F" w:rsidRPr="00E15CF4" w:rsidTr="007B4F80">
        <w:tc>
          <w:tcPr>
            <w:tcW w:w="705" w:type="dxa"/>
            <w:shd w:val="clear" w:color="auto" w:fill="auto"/>
          </w:tcPr>
          <w:p w:rsidR="008F5A6F" w:rsidRPr="00E15CF4" w:rsidRDefault="008F5A6F" w:rsidP="00E15CF4">
            <w:pPr>
              <w:jc w:val="center"/>
              <w:rPr>
                <w:rFonts w:ascii="Times New Roman" w:eastAsia="Times New Roman" w:hAnsi="Times New Roman"/>
                <w:lang w:eastAsia="ru-RU"/>
              </w:rPr>
            </w:pPr>
            <w:r w:rsidRPr="00E15CF4">
              <w:rPr>
                <w:rFonts w:ascii="Times New Roman" w:eastAsia="Times New Roman" w:hAnsi="Times New Roman"/>
                <w:lang w:eastAsia="ru-RU"/>
              </w:rPr>
              <w:t>11.1.</w:t>
            </w:r>
          </w:p>
        </w:tc>
        <w:tc>
          <w:tcPr>
            <w:tcW w:w="6100" w:type="dxa"/>
            <w:shd w:val="clear" w:color="auto" w:fill="auto"/>
          </w:tcPr>
          <w:p w:rsidR="008F5A6F" w:rsidRPr="00E15CF4" w:rsidRDefault="008F5A6F" w:rsidP="00E15CF4">
            <w:pPr>
              <w:jc w:val="both"/>
              <w:rPr>
                <w:rFonts w:ascii="Times New Roman" w:eastAsia="Times New Roman" w:hAnsi="Times New Roman"/>
                <w:lang w:eastAsia="ru-RU"/>
              </w:rPr>
            </w:pPr>
            <w:r w:rsidRPr="00E15CF4">
              <w:rPr>
                <w:rFonts w:ascii="Times New Roman" w:eastAsia="Times New Roman" w:hAnsi="Times New Roman"/>
                <w:lang w:eastAsia="ru-RU"/>
              </w:rPr>
              <w:t>Доля организаций частной формы собственности в сфере оказания услуг по перевозке пассажиров и багажа легковым такси на территории города Нефтеюганска</w:t>
            </w:r>
          </w:p>
        </w:tc>
        <w:tc>
          <w:tcPr>
            <w:tcW w:w="1688" w:type="dxa"/>
            <w:shd w:val="clear" w:color="auto" w:fill="auto"/>
          </w:tcPr>
          <w:p w:rsidR="008F5A6F" w:rsidRPr="00E15CF4" w:rsidRDefault="008F5A6F" w:rsidP="00E15CF4">
            <w:pPr>
              <w:jc w:val="center"/>
              <w:rPr>
                <w:rFonts w:ascii="Times New Roman" w:hAnsi="Times New Roman"/>
              </w:rPr>
            </w:pPr>
            <w:r w:rsidRPr="00E15CF4">
              <w:rPr>
                <w:rFonts w:ascii="Times New Roman" w:eastAsia="Times New Roman" w:hAnsi="Times New Roman"/>
                <w:lang w:eastAsia="ru-RU"/>
              </w:rPr>
              <w:t>процент</w:t>
            </w:r>
          </w:p>
        </w:tc>
        <w:tc>
          <w:tcPr>
            <w:tcW w:w="1572" w:type="dxa"/>
            <w:gridSpan w:val="3"/>
            <w:shd w:val="clear" w:color="auto" w:fill="auto"/>
          </w:tcPr>
          <w:p w:rsidR="008F5A6F" w:rsidRPr="00E15CF4" w:rsidRDefault="008F5A6F" w:rsidP="00E15CF4">
            <w:pPr>
              <w:jc w:val="center"/>
              <w:rPr>
                <w:rFonts w:ascii="Times New Roman" w:hAnsi="Times New Roman"/>
              </w:rPr>
            </w:pPr>
            <w:r w:rsidRPr="00E15CF4">
              <w:rPr>
                <w:rFonts w:ascii="Times New Roman" w:hAnsi="Times New Roman"/>
              </w:rPr>
              <w:t>100,0</w:t>
            </w:r>
          </w:p>
        </w:tc>
        <w:tc>
          <w:tcPr>
            <w:tcW w:w="1560" w:type="dxa"/>
            <w:gridSpan w:val="3"/>
          </w:tcPr>
          <w:p w:rsidR="008F5A6F" w:rsidRPr="00E15CF4" w:rsidRDefault="008F5A6F" w:rsidP="00E15CF4">
            <w:pPr>
              <w:jc w:val="center"/>
              <w:rPr>
                <w:rFonts w:ascii="Times New Roman" w:hAnsi="Times New Roman"/>
              </w:rPr>
            </w:pPr>
            <w:r w:rsidRPr="00E15CF4">
              <w:rPr>
                <w:rFonts w:ascii="Times New Roman" w:hAnsi="Times New Roman"/>
              </w:rPr>
              <w:t>100,0</w:t>
            </w:r>
          </w:p>
        </w:tc>
        <w:tc>
          <w:tcPr>
            <w:tcW w:w="3969" w:type="dxa"/>
            <w:shd w:val="clear" w:color="auto" w:fill="auto"/>
          </w:tcPr>
          <w:p w:rsidR="008F5A6F" w:rsidRPr="00E15CF4" w:rsidRDefault="008F5A6F" w:rsidP="00E15CF4">
            <w:pPr>
              <w:jc w:val="both"/>
              <w:rPr>
                <w:rFonts w:ascii="Times New Roman" w:eastAsia="Times New Roman" w:hAnsi="Times New Roman"/>
                <w:lang w:eastAsia="ru-RU"/>
              </w:rPr>
            </w:pPr>
            <w:r w:rsidRPr="00E15CF4">
              <w:rPr>
                <w:rFonts w:ascii="Times New Roman" w:eastAsia="Times New Roman" w:hAnsi="Times New Roman"/>
                <w:lang w:eastAsia="ru-RU"/>
              </w:rPr>
              <w:t>Департамент экономического развития администрации города Нефтеюганска</w:t>
            </w:r>
          </w:p>
        </w:tc>
      </w:tr>
      <w:tr w:rsidR="00E15CF4" w:rsidRPr="00E15CF4" w:rsidTr="007B4F80">
        <w:tc>
          <w:tcPr>
            <w:tcW w:w="705" w:type="dxa"/>
            <w:shd w:val="clear" w:color="auto" w:fill="auto"/>
          </w:tcPr>
          <w:p w:rsidR="00E15CF4" w:rsidRPr="00E15CF4" w:rsidRDefault="00E15CF4" w:rsidP="00E15CF4">
            <w:pPr>
              <w:jc w:val="center"/>
              <w:rPr>
                <w:rFonts w:ascii="Times New Roman" w:eastAsia="Times New Roman" w:hAnsi="Times New Roman"/>
                <w:lang w:eastAsia="ru-RU"/>
              </w:rPr>
            </w:pPr>
            <w:r w:rsidRPr="00E15CF4">
              <w:rPr>
                <w:rFonts w:ascii="Times New Roman" w:eastAsia="Times New Roman" w:hAnsi="Times New Roman"/>
                <w:lang w:eastAsia="ru-RU"/>
              </w:rPr>
              <w:t>12.</w:t>
            </w:r>
          </w:p>
        </w:tc>
        <w:tc>
          <w:tcPr>
            <w:tcW w:w="14889" w:type="dxa"/>
            <w:gridSpan w:val="9"/>
          </w:tcPr>
          <w:p w:rsidR="00E15CF4" w:rsidRPr="00E15CF4" w:rsidRDefault="00E15CF4" w:rsidP="00E15CF4">
            <w:pPr>
              <w:jc w:val="center"/>
              <w:rPr>
                <w:rFonts w:ascii="Times New Roman" w:eastAsia="Times New Roman" w:hAnsi="Times New Roman"/>
                <w:lang w:eastAsia="ru-RU"/>
              </w:rPr>
            </w:pPr>
            <w:r w:rsidRPr="00E15CF4">
              <w:rPr>
                <w:rFonts w:ascii="Times New Roman" w:eastAsia="Times New Roman" w:hAnsi="Times New Roman"/>
                <w:lang w:eastAsia="ru-RU"/>
              </w:rPr>
              <w:t>Рынок услуг дошкольного образования</w:t>
            </w:r>
          </w:p>
        </w:tc>
      </w:tr>
      <w:tr w:rsidR="005D645D" w:rsidRPr="005D645D" w:rsidTr="007B4F80">
        <w:tc>
          <w:tcPr>
            <w:tcW w:w="705" w:type="dxa"/>
            <w:shd w:val="clear" w:color="auto" w:fill="auto"/>
          </w:tcPr>
          <w:p w:rsidR="008F5A6F" w:rsidRPr="005D645D" w:rsidRDefault="008F5A6F" w:rsidP="00E15CF4">
            <w:pPr>
              <w:jc w:val="center"/>
              <w:rPr>
                <w:rFonts w:ascii="Times New Roman" w:eastAsia="Times New Roman" w:hAnsi="Times New Roman"/>
                <w:lang w:eastAsia="ru-RU"/>
              </w:rPr>
            </w:pPr>
            <w:r w:rsidRPr="005D645D">
              <w:rPr>
                <w:rFonts w:ascii="Times New Roman" w:eastAsia="Times New Roman" w:hAnsi="Times New Roman"/>
                <w:lang w:eastAsia="ru-RU"/>
              </w:rPr>
              <w:t>12.1.</w:t>
            </w:r>
          </w:p>
        </w:tc>
        <w:tc>
          <w:tcPr>
            <w:tcW w:w="6100" w:type="dxa"/>
            <w:shd w:val="clear" w:color="auto" w:fill="auto"/>
          </w:tcPr>
          <w:p w:rsidR="008F5A6F" w:rsidRPr="005D645D" w:rsidRDefault="008F5A6F" w:rsidP="00E15CF4">
            <w:pPr>
              <w:jc w:val="both"/>
              <w:rPr>
                <w:rFonts w:ascii="Times New Roman" w:hAnsi="Times New Roman"/>
              </w:rPr>
            </w:pPr>
            <w:r w:rsidRPr="005D645D">
              <w:rPr>
                <w:rFonts w:ascii="Times New Roman" w:hAnsi="Times New Roman"/>
              </w:rPr>
              <w:t xml:space="preserve">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w:t>
            </w:r>
            <w:r w:rsidRPr="005D645D">
              <w:rPr>
                <w:rFonts w:ascii="Times New Roman" w:hAnsi="Times New Roman"/>
              </w:rPr>
              <w:lastRenderedPageBreak/>
              <w:t>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w:t>
            </w:r>
          </w:p>
          <w:p w:rsidR="0056151E" w:rsidRPr="005D645D" w:rsidRDefault="0056151E" w:rsidP="00E15CF4">
            <w:pPr>
              <w:jc w:val="both"/>
              <w:rPr>
                <w:rFonts w:ascii="Times New Roman" w:eastAsia="Times New Roman" w:hAnsi="Times New Roman"/>
                <w:lang w:eastAsia="ru-RU"/>
              </w:rPr>
            </w:pPr>
          </w:p>
        </w:tc>
        <w:tc>
          <w:tcPr>
            <w:tcW w:w="1688" w:type="dxa"/>
            <w:shd w:val="clear" w:color="auto" w:fill="auto"/>
          </w:tcPr>
          <w:p w:rsidR="008F5A6F" w:rsidRPr="005D645D" w:rsidRDefault="008F5A6F" w:rsidP="00E15CF4">
            <w:pPr>
              <w:widowControl w:val="0"/>
              <w:jc w:val="center"/>
              <w:rPr>
                <w:rFonts w:ascii="Times New Roman" w:hAnsi="Times New Roman"/>
              </w:rPr>
            </w:pPr>
            <w:r w:rsidRPr="005D645D">
              <w:rPr>
                <w:rFonts w:ascii="Times New Roman" w:eastAsia="Times New Roman" w:hAnsi="Times New Roman"/>
                <w:lang w:eastAsia="ru-RU"/>
              </w:rPr>
              <w:lastRenderedPageBreak/>
              <w:t>процент</w:t>
            </w:r>
          </w:p>
        </w:tc>
        <w:tc>
          <w:tcPr>
            <w:tcW w:w="1572" w:type="dxa"/>
            <w:gridSpan w:val="3"/>
            <w:shd w:val="clear" w:color="auto" w:fill="auto"/>
          </w:tcPr>
          <w:p w:rsidR="008F5A6F" w:rsidRPr="005D645D" w:rsidRDefault="008F5A6F" w:rsidP="00E15CF4">
            <w:pPr>
              <w:widowControl w:val="0"/>
              <w:jc w:val="center"/>
              <w:rPr>
                <w:rFonts w:ascii="Times New Roman" w:hAnsi="Times New Roman"/>
              </w:rPr>
            </w:pPr>
            <w:r w:rsidRPr="005D645D">
              <w:rPr>
                <w:rFonts w:ascii="Times New Roman" w:hAnsi="Times New Roman"/>
              </w:rPr>
              <w:t>8</w:t>
            </w:r>
          </w:p>
        </w:tc>
        <w:tc>
          <w:tcPr>
            <w:tcW w:w="1560" w:type="dxa"/>
            <w:gridSpan w:val="3"/>
            <w:shd w:val="clear" w:color="auto" w:fill="auto"/>
          </w:tcPr>
          <w:p w:rsidR="008F5A6F" w:rsidRPr="005D645D" w:rsidRDefault="008F5A6F" w:rsidP="00E15CF4">
            <w:pPr>
              <w:widowControl w:val="0"/>
              <w:jc w:val="center"/>
              <w:rPr>
                <w:rFonts w:ascii="Times New Roman" w:hAnsi="Times New Roman"/>
              </w:rPr>
            </w:pPr>
            <w:r w:rsidRPr="005D645D">
              <w:rPr>
                <w:rFonts w:ascii="Times New Roman" w:hAnsi="Times New Roman"/>
              </w:rPr>
              <w:t>9</w:t>
            </w:r>
          </w:p>
        </w:tc>
        <w:tc>
          <w:tcPr>
            <w:tcW w:w="3969" w:type="dxa"/>
            <w:shd w:val="clear" w:color="auto" w:fill="auto"/>
          </w:tcPr>
          <w:p w:rsidR="008F5A6F" w:rsidRPr="005D645D" w:rsidRDefault="008F5A6F" w:rsidP="00E15CF4">
            <w:pPr>
              <w:jc w:val="both"/>
              <w:rPr>
                <w:rFonts w:ascii="Times New Roman" w:eastAsia="Times New Roman" w:hAnsi="Times New Roman"/>
                <w:lang w:eastAsia="ru-RU"/>
              </w:rPr>
            </w:pPr>
            <w:r w:rsidRPr="005D645D">
              <w:rPr>
                <w:rFonts w:ascii="Times New Roman" w:eastAsia="Times New Roman" w:hAnsi="Times New Roman"/>
                <w:lang w:eastAsia="ru-RU"/>
              </w:rPr>
              <w:t>Департамент образования администрации города Нефтеюганска</w:t>
            </w:r>
          </w:p>
        </w:tc>
      </w:tr>
      <w:tr w:rsidR="005D645D" w:rsidRPr="005D645D" w:rsidTr="007B4F80">
        <w:tc>
          <w:tcPr>
            <w:tcW w:w="705" w:type="dxa"/>
            <w:shd w:val="clear" w:color="auto" w:fill="auto"/>
          </w:tcPr>
          <w:p w:rsidR="008F5A6F" w:rsidRPr="005D645D" w:rsidRDefault="008F5A6F" w:rsidP="00E15CF4">
            <w:pPr>
              <w:jc w:val="center"/>
              <w:rPr>
                <w:rFonts w:ascii="Times New Roman" w:eastAsia="Times New Roman" w:hAnsi="Times New Roman"/>
                <w:lang w:eastAsia="ru-RU"/>
              </w:rPr>
            </w:pPr>
            <w:r w:rsidRPr="005D645D">
              <w:rPr>
                <w:rFonts w:ascii="Times New Roman" w:eastAsia="Times New Roman" w:hAnsi="Times New Roman"/>
                <w:lang w:eastAsia="ru-RU"/>
              </w:rPr>
              <w:lastRenderedPageBreak/>
              <w:t>12.2.</w:t>
            </w:r>
          </w:p>
        </w:tc>
        <w:tc>
          <w:tcPr>
            <w:tcW w:w="6100" w:type="dxa"/>
          </w:tcPr>
          <w:p w:rsidR="008F5A6F" w:rsidRPr="005D645D" w:rsidRDefault="008F5A6F" w:rsidP="00E15CF4">
            <w:pPr>
              <w:widowControl w:val="0"/>
              <w:autoSpaceDE w:val="0"/>
              <w:autoSpaceDN w:val="0"/>
              <w:jc w:val="both"/>
              <w:rPr>
                <w:rFonts w:ascii="Times New Roman" w:eastAsia="Times New Roman" w:hAnsi="Times New Roman"/>
                <w:szCs w:val="20"/>
                <w:lang w:eastAsia="ru-RU"/>
              </w:rPr>
            </w:pPr>
            <w:r w:rsidRPr="005D645D">
              <w:rPr>
                <w:rFonts w:ascii="Times New Roman" w:eastAsia="Times New Roman" w:hAnsi="Times New Roman"/>
                <w:szCs w:val="20"/>
                <w:lang w:eastAsia="ru-RU"/>
              </w:rPr>
              <w:t>Количество частных образовательных организаций и индивидуальных предпринимателей, реализующих основные общеобразовательные программы - образовательные программы дошкольного образования</w:t>
            </w:r>
          </w:p>
          <w:p w:rsidR="0056151E" w:rsidRPr="005D645D" w:rsidRDefault="0056151E" w:rsidP="00E15CF4">
            <w:pPr>
              <w:widowControl w:val="0"/>
              <w:autoSpaceDE w:val="0"/>
              <w:autoSpaceDN w:val="0"/>
              <w:jc w:val="both"/>
              <w:rPr>
                <w:rFonts w:ascii="Times New Roman" w:eastAsia="Times New Roman" w:hAnsi="Times New Roman"/>
                <w:szCs w:val="20"/>
                <w:lang w:eastAsia="ru-RU"/>
              </w:rPr>
            </w:pPr>
          </w:p>
        </w:tc>
        <w:tc>
          <w:tcPr>
            <w:tcW w:w="1688" w:type="dxa"/>
          </w:tcPr>
          <w:p w:rsidR="008F5A6F" w:rsidRPr="005D645D" w:rsidRDefault="008F5A6F" w:rsidP="00AA00D6">
            <w:pPr>
              <w:widowControl w:val="0"/>
              <w:autoSpaceDE w:val="0"/>
              <w:autoSpaceDN w:val="0"/>
              <w:jc w:val="center"/>
              <w:rPr>
                <w:rFonts w:ascii="Times New Roman" w:eastAsia="Times New Roman" w:hAnsi="Times New Roman"/>
                <w:szCs w:val="20"/>
                <w:lang w:eastAsia="ru-RU"/>
              </w:rPr>
            </w:pPr>
            <w:r w:rsidRPr="005D645D">
              <w:rPr>
                <w:rFonts w:ascii="Times New Roman" w:eastAsia="Times New Roman" w:hAnsi="Times New Roman"/>
                <w:szCs w:val="20"/>
                <w:lang w:eastAsia="ru-RU"/>
              </w:rPr>
              <w:t>единиц</w:t>
            </w:r>
          </w:p>
        </w:tc>
        <w:tc>
          <w:tcPr>
            <w:tcW w:w="1572" w:type="dxa"/>
            <w:gridSpan w:val="3"/>
          </w:tcPr>
          <w:p w:rsidR="008F5A6F" w:rsidRPr="005D645D" w:rsidRDefault="008F5A6F" w:rsidP="00E15CF4">
            <w:pPr>
              <w:widowControl w:val="0"/>
              <w:autoSpaceDE w:val="0"/>
              <w:autoSpaceDN w:val="0"/>
              <w:jc w:val="center"/>
              <w:rPr>
                <w:rFonts w:ascii="Times New Roman" w:eastAsia="Times New Roman" w:hAnsi="Times New Roman"/>
                <w:szCs w:val="20"/>
                <w:lang w:eastAsia="ru-RU"/>
              </w:rPr>
            </w:pPr>
            <w:r w:rsidRPr="005D645D">
              <w:rPr>
                <w:rFonts w:ascii="Times New Roman" w:eastAsia="Times New Roman" w:hAnsi="Times New Roman"/>
                <w:szCs w:val="20"/>
                <w:lang w:eastAsia="ru-RU"/>
              </w:rPr>
              <w:t>3</w:t>
            </w:r>
          </w:p>
        </w:tc>
        <w:tc>
          <w:tcPr>
            <w:tcW w:w="1560" w:type="dxa"/>
            <w:gridSpan w:val="3"/>
          </w:tcPr>
          <w:p w:rsidR="008F5A6F" w:rsidRPr="005D645D" w:rsidRDefault="008F5A6F" w:rsidP="00E15CF4">
            <w:pPr>
              <w:widowControl w:val="0"/>
              <w:autoSpaceDE w:val="0"/>
              <w:autoSpaceDN w:val="0"/>
              <w:jc w:val="center"/>
              <w:rPr>
                <w:rFonts w:ascii="Times New Roman" w:eastAsia="Times New Roman" w:hAnsi="Times New Roman"/>
                <w:szCs w:val="20"/>
                <w:lang w:eastAsia="ru-RU"/>
              </w:rPr>
            </w:pPr>
            <w:r w:rsidRPr="005D645D">
              <w:rPr>
                <w:rFonts w:ascii="Times New Roman" w:eastAsia="Times New Roman" w:hAnsi="Times New Roman"/>
                <w:szCs w:val="20"/>
                <w:lang w:eastAsia="ru-RU"/>
              </w:rPr>
              <w:t>3</w:t>
            </w:r>
          </w:p>
        </w:tc>
        <w:tc>
          <w:tcPr>
            <w:tcW w:w="3969" w:type="dxa"/>
            <w:shd w:val="clear" w:color="auto" w:fill="auto"/>
          </w:tcPr>
          <w:p w:rsidR="008F5A6F" w:rsidRPr="005D645D" w:rsidRDefault="008F5A6F" w:rsidP="00E15CF4">
            <w:pPr>
              <w:jc w:val="both"/>
              <w:rPr>
                <w:rFonts w:ascii="Times New Roman" w:eastAsia="Times New Roman" w:hAnsi="Times New Roman"/>
                <w:lang w:eastAsia="ru-RU"/>
              </w:rPr>
            </w:pPr>
            <w:r w:rsidRPr="005D645D">
              <w:rPr>
                <w:rFonts w:ascii="Times New Roman" w:eastAsia="Times New Roman" w:hAnsi="Times New Roman"/>
                <w:lang w:eastAsia="ru-RU"/>
              </w:rPr>
              <w:t>Департамент образования администрации города Нефтеюганска</w:t>
            </w:r>
          </w:p>
        </w:tc>
      </w:tr>
      <w:tr w:rsidR="005D645D" w:rsidRPr="005D645D" w:rsidTr="007B4F80">
        <w:tc>
          <w:tcPr>
            <w:tcW w:w="705" w:type="dxa"/>
            <w:shd w:val="clear" w:color="auto" w:fill="auto"/>
          </w:tcPr>
          <w:p w:rsidR="00E15CF4" w:rsidRPr="005D645D" w:rsidRDefault="00E15CF4" w:rsidP="00E15CF4">
            <w:pPr>
              <w:jc w:val="center"/>
              <w:rPr>
                <w:rFonts w:ascii="Times New Roman" w:eastAsia="Times New Roman" w:hAnsi="Times New Roman"/>
                <w:lang w:eastAsia="ru-RU"/>
              </w:rPr>
            </w:pPr>
            <w:r w:rsidRPr="005D645D">
              <w:rPr>
                <w:rFonts w:ascii="Times New Roman" w:eastAsia="Times New Roman" w:hAnsi="Times New Roman"/>
                <w:lang w:eastAsia="ru-RU"/>
              </w:rPr>
              <w:t>13.</w:t>
            </w:r>
          </w:p>
        </w:tc>
        <w:tc>
          <w:tcPr>
            <w:tcW w:w="14889" w:type="dxa"/>
            <w:gridSpan w:val="9"/>
          </w:tcPr>
          <w:p w:rsidR="00E15CF4" w:rsidRPr="005D645D" w:rsidRDefault="00E15CF4" w:rsidP="00E15CF4">
            <w:pPr>
              <w:jc w:val="center"/>
              <w:rPr>
                <w:rFonts w:ascii="Times New Roman" w:eastAsia="Times New Roman" w:hAnsi="Times New Roman"/>
                <w:lang w:eastAsia="ru-RU"/>
              </w:rPr>
            </w:pPr>
            <w:r w:rsidRPr="005D645D">
              <w:rPr>
                <w:rFonts w:ascii="Times New Roman" w:eastAsia="Times New Roman" w:hAnsi="Times New Roman"/>
                <w:lang w:eastAsia="ru-RU"/>
              </w:rPr>
              <w:t>Рынок услуг общего образования</w:t>
            </w:r>
          </w:p>
        </w:tc>
      </w:tr>
      <w:tr w:rsidR="005D645D" w:rsidRPr="005D645D" w:rsidTr="007B4F80">
        <w:tc>
          <w:tcPr>
            <w:tcW w:w="705" w:type="dxa"/>
            <w:shd w:val="clear" w:color="auto" w:fill="auto"/>
          </w:tcPr>
          <w:p w:rsidR="008F5A6F" w:rsidRPr="005D645D" w:rsidRDefault="008F5A6F" w:rsidP="00E15CF4">
            <w:pPr>
              <w:jc w:val="center"/>
              <w:rPr>
                <w:rFonts w:ascii="Times New Roman" w:eastAsia="Times New Roman" w:hAnsi="Times New Roman"/>
                <w:lang w:eastAsia="ru-RU"/>
              </w:rPr>
            </w:pPr>
            <w:r w:rsidRPr="005D645D">
              <w:rPr>
                <w:rFonts w:ascii="Times New Roman" w:eastAsia="Times New Roman" w:hAnsi="Times New Roman"/>
                <w:lang w:eastAsia="ru-RU"/>
              </w:rPr>
              <w:t>13.1.</w:t>
            </w:r>
          </w:p>
        </w:tc>
        <w:tc>
          <w:tcPr>
            <w:tcW w:w="6100" w:type="dxa"/>
            <w:shd w:val="clear" w:color="auto" w:fill="auto"/>
          </w:tcPr>
          <w:p w:rsidR="008F5A6F" w:rsidRPr="005D645D" w:rsidRDefault="008F5A6F" w:rsidP="00E15CF4">
            <w:pPr>
              <w:jc w:val="both"/>
              <w:rPr>
                <w:rFonts w:ascii="Times New Roman" w:hAnsi="Times New Roman"/>
              </w:rPr>
            </w:pPr>
            <w:r w:rsidRPr="005D645D">
              <w:rPr>
                <w:rFonts w:ascii="Times New Roman" w:hAnsi="Times New Roman"/>
              </w:rPr>
              <w:t>Доля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w:t>
            </w:r>
          </w:p>
          <w:p w:rsidR="0056151E" w:rsidRPr="005D645D" w:rsidRDefault="0056151E" w:rsidP="00E15CF4">
            <w:pPr>
              <w:jc w:val="both"/>
              <w:rPr>
                <w:rFonts w:ascii="Times New Roman" w:hAnsi="Times New Roman"/>
              </w:rPr>
            </w:pPr>
          </w:p>
        </w:tc>
        <w:tc>
          <w:tcPr>
            <w:tcW w:w="1688" w:type="dxa"/>
            <w:shd w:val="clear" w:color="auto" w:fill="auto"/>
          </w:tcPr>
          <w:p w:rsidR="008F5A6F" w:rsidRPr="005D645D" w:rsidRDefault="008F5A6F" w:rsidP="00E15CF4">
            <w:pPr>
              <w:jc w:val="center"/>
              <w:rPr>
                <w:rFonts w:ascii="Times New Roman" w:eastAsia="Times New Roman" w:hAnsi="Times New Roman"/>
                <w:lang w:eastAsia="ru-RU"/>
              </w:rPr>
            </w:pPr>
            <w:r w:rsidRPr="005D645D">
              <w:rPr>
                <w:rFonts w:ascii="Times New Roman" w:eastAsia="Times New Roman" w:hAnsi="Times New Roman"/>
                <w:lang w:eastAsia="ru-RU"/>
              </w:rPr>
              <w:t>процент</w:t>
            </w:r>
          </w:p>
        </w:tc>
        <w:tc>
          <w:tcPr>
            <w:tcW w:w="1572" w:type="dxa"/>
            <w:gridSpan w:val="3"/>
            <w:shd w:val="clear" w:color="auto" w:fill="auto"/>
          </w:tcPr>
          <w:p w:rsidR="008F5A6F" w:rsidRPr="005D645D" w:rsidRDefault="008F5A6F" w:rsidP="00E15CF4">
            <w:pPr>
              <w:jc w:val="center"/>
              <w:rPr>
                <w:rFonts w:ascii="Times New Roman" w:eastAsia="Times New Roman" w:hAnsi="Times New Roman"/>
                <w:lang w:eastAsia="ru-RU"/>
              </w:rPr>
            </w:pPr>
            <w:r w:rsidRPr="005D645D">
              <w:rPr>
                <w:rFonts w:ascii="Times New Roman" w:eastAsia="Times New Roman" w:hAnsi="Times New Roman"/>
                <w:lang w:eastAsia="ru-RU"/>
              </w:rPr>
              <w:t>0,9</w:t>
            </w:r>
          </w:p>
        </w:tc>
        <w:tc>
          <w:tcPr>
            <w:tcW w:w="1560" w:type="dxa"/>
            <w:gridSpan w:val="3"/>
          </w:tcPr>
          <w:p w:rsidR="008F5A6F" w:rsidRPr="005D645D" w:rsidRDefault="008F5A6F" w:rsidP="00E15CF4">
            <w:pPr>
              <w:jc w:val="center"/>
              <w:rPr>
                <w:rFonts w:ascii="Times New Roman" w:eastAsia="Times New Roman" w:hAnsi="Times New Roman"/>
                <w:lang w:eastAsia="ru-RU"/>
              </w:rPr>
            </w:pPr>
            <w:r w:rsidRPr="005D645D">
              <w:rPr>
                <w:rFonts w:ascii="Times New Roman" w:eastAsia="Times New Roman" w:hAnsi="Times New Roman"/>
                <w:lang w:eastAsia="ru-RU"/>
              </w:rPr>
              <w:t>1</w:t>
            </w:r>
          </w:p>
        </w:tc>
        <w:tc>
          <w:tcPr>
            <w:tcW w:w="3969" w:type="dxa"/>
            <w:shd w:val="clear" w:color="auto" w:fill="auto"/>
          </w:tcPr>
          <w:p w:rsidR="008F5A6F" w:rsidRPr="005D645D" w:rsidRDefault="008F5A6F" w:rsidP="00E15CF4">
            <w:pPr>
              <w:jc w:val="both"/>
              <w:rPr>
                <w:rFonts w:ascii="Times New Roman" w:eastAsia="Times New Roman" w:hAnsi="Times New Roman"/>
                <w:lang w:eastAsia="ru-RU"/>
              </w:rPr>
            </w:pPr>
            <w:r w:rsidRPr="005D645D">
              <w:rPr>
                <w:rFonts w:ascii="Times New Roman" w:eastAsia="Times New Roman" w:hAnsi="Times New Roman"/>
                <w:lang w:eastAsia="ru-RU"/>
              </w:rPr>
              <w:t>Департамент образования администрации города Нефтеюганска</w:t>
            </w:r>
          </w:p>
        </w:tc>
      </w:tr>
      <w:tr w:rsidR="005D645D" w:rsidRPr="005D645D" w:rsidTr="007B4F80">
        <w:tc>
          <w:tcPr>
            <w:tcW w:w="705" w:type="dxa"/>
            <w:shd w:val="clear" w:color="auto" w:fill="auto"/>
          </w:tcPr>
          <w:p w:rsidR="008F5A6F" w:rsidRPr="005D645D" w:rsidRDefault="008F5A6F" w:rsidP="00E15CF4">
            <w:pPr>
              <w:jc w:val="center"/>
              <w:rPr>
                <w:rFonts w:ascii="Times New Roman" w:eastAsia="Times New Roman" w:hAnsi="Times New Roman"/>
                <w:lang w:eastAsia="ru-RU"/>
              </w:rPr>
            </w:pPr>
            <w:r w:rsidRPr="005D645D">
              <w:rPr>
                <w:rFonts w:ascii="Times New Roman" w:eastAsia="Times New Roman" w:hAnsi="Times New Roman"/>
                <w:lang w:eastAsia="ru-RU"/>
              </w:rPr>
              <w:t>13.2.</w:t>
            </w:r>
          </w:p>
        </w:tc>
        <w:tc>
          <w:tcPr>
            <w:tcW w:w="6100" w:type="dxa"/>
          </w:tcPr>
          <w:p w:rsidR="008F5A6F" w:rsidRPr="005D645D" w:rsidRDefault="008F5A6F" w:rsidP="00E15CF4">
            <w:pPr>
              <w:widowControl w:val="0"/>
              <w:autoSpaceDE w:val="0"/>
              <w:autoSpaceDN w:val="0"/>
              <w:jc w:val="both"/>
              <w:rPr>
                <w:rFonts w:ascii="Times New Roman" w:eastAsia="Times New Roman" w:hAnsi="Times New Roman"/>
                <w:szCs w:val="20"/>
                <w:lang w:eastAsia="ru-RU"/>
              </w:rPr>
            </w:pPr>
            <w:r w:rsidRPr="005D645D">
              <w:rPr>
                <w:rFonts w:ascii="Times New Roman" w:eastAsia="Times New Roman" w:hAnsi="Times New Roman"/>
                <w:szCs w:val="20"/>
                <w:lang w:eastAsia="ru-RU"/>
              </w:rPr>
              <w:t>Количество частных образовательных организаций, реализующих основные общеобразовательные программы - образовательные программы начального общего, основного общего, среднего общего образования</w:t>
            </w:r>
          </w:p>
        </w:tc>
        <w:tc>
          <w:tcPr>
            <w:tcW w:w="1688" w:type="dxa"/>
          </w:tcPr>
          <w:p w:rsidR="008F5A6F" w:rsidRPr="005D645D" w:rsidRDefault="008F5A6F" w:rsidP="00E15CF4">
            <w:pPr>
              <w:widowControl w:val="0"/>
              <w:autoSpaceDE w:val="0"/>
              <w:autoSpaceDN w:val="0"/>
              <w:jc w:val="center"/>
              <w:rPr>
                <w:rFonts w:ascii="Times New Roman" w:eastAsia="Times New Roman" w:hAnsi="Times New Roman"/>
                <w:szCs w:val="20"/>
                <w:lang w:eastAsia="ru-RU"/>
              </w:rPr>
            </w:pPr>
            <w:r w:rsidRPr="005D645D">
              <w:rPr>
                <w:rFonts w:ascii="Times New Roman" w:eastAsia="Times New Roman" w:hAnsi="Times New Roman"/>
                <w:szCs w:val="20"/>
                <w:lang w:eastAsia="ru-RU"/>
              </w:rPr>
              <w:t>единиц</w:t>
            </w:r>
          </w:p>
        </w:tc>
        <w:tc>
          <w:tcPr>
            <w:tcW w:w="1572" w:type="dxa"/>
            <w:gridSpan w:val="3"/>
          </w:tcPr>
          <w:p w:rsidR="008F5A6F" w:rsidRPr="005D645D" w:rsidRDefault="008F5A6F" w:rsidP="00E15CF4">
            <w:pPr>
              <w:widowControl w:val="0"/>
              <w:autoSpaceDE w:val="0"/>
              <w:autoSpaceDN w:val="0"/>
              <w:jc w:val="center"/>
              <w:rPr>
                <w:rFonts w:ascii="Times New Roman" w:eastAsia="Times New Roman" w:hAnsi="Times New Roman"/>
                <w:szCs w:val="20"/>
                <w:lang w:eastAsia="ru-RU"/>
              </w:rPr>
            </w:pPr>
            <w:r w:rsidRPr="005D645D">
              <w:rPr>
                <w:rFonts w:ascii="Times New Roman" w:eastAsia="Times New Roman" w:hAnsi="Times New Roman"/>
                <w:szCs w:val="20"/>
                <w:lang w:eastAsia="ru-RU"/>
              </w:rPr>
              <w:t>1</w:t>
            </w:r>
          </w:p>
        </w:tc>
        <w:tc>
          <w:tcPr>
            <w:tcW w:w="1560" w:type="dxa"/>
            <w:gridSpan w:val="3"/>
          </w:tcPr>
          <w:p w:rsidR="008F5A6F" w:rsidRPr="005D645D" w:rsidRDefault="008F5A6F" w:rsidP="00E15CF4">
            <w:pPr>
              <w:widowControl w:val="0"/>
              <w:autoSpaceDE w:val="0"/>
              <w:autoSpaceDN w:val="0"/>
              <w:jc w:val="center"/>
              <w:rPr>
                <w:rFonts w:ascii="Times New Roman" w:eastAsia="Times New Roman" w:hAnsi="Times New Roman"/>
                <w:szCs w:val="20"/>
                <w:lang w:eastAsia="ru-RU"/>
              </w:rPr>
            </w:pPr>
            <w:r w:rsidRPr="005D645D">
              <w:rPr>
                <w:rFonts w:ascii="Times New Roman" w:eastAsia="Times New Roman" w:hAnsi="Times New Roman"/>
                <w:szCs w:val="20"/>
                <w:lang w:eastAsia="ru-RU"/>
              </w:rPr>
              <w:t>1</w:t>
            </w:r>
          </w:p>
        </w:tc>
        <w:tc>
          <w:tcPr>
            <w:tcW w:w="3969" w:type="dxa"/>
            <w:shd w:val="clear" w:color="auto" w:fill="auto"/>
          </w:tcPr>
          <w:p w:rsidR="008F5A6F" w:rsidRPr="005D645D" w:rsidRDefault="008F5A6F" w:rsidP="00E15CF4">
            <w:pPr>
              <w:jc w:val="both"/>
              <w:rPr>
                <w:rFonts w:ascii="Times New Roman" w:eastAsia="Times New Roman" w:hAnsi="Times New Roman"/>
                <w:lang w:eastAsia="ru-RU"/>
              </w:rPr>
            </w:pPr>
            <w:r w:rsidRPr="005D645D">
              <w:rPr>
                <w:rFonts w:ascii="Times New Roman" w:eastAsia="Times New Roman" w:hAnsi="Times New Roman"/>
                <w:lang w:eastAsia="ru-RU"/>
              </w:rPr>
              <w:t>Департамент образования администрации города Нефтеюганска</w:t>
            </w:r>
          </w:p>
        </w:tc>
      </w:tr>
      <w:tr w:rsidR="005D645D" w:rsidRPr="005D645D" w:rsidTr="007B4F80">
        <w:tc>
          <w:tcPr>
            <w:tcW w:w="705" w:type="dxa"/>
            <w:shd w:val="clear" w:color="auto" w:fill="auto"/>
          </w:tcPr>
          <w:p w:rsidR="00E15CF4" w:rsidRPr="005D645D" w:rsidRDefault="00E15CF4" w:rsidP="00E15CF4">
            <w:pPr>
              <w:jc w:val="center"/>
              <w:rPr>
                <w:rFonts w:ascii="Times New Roman" w:eastAsia="Times New Roman" w:hAnsi="Times New Roman"/>
                <w:lang w:eastAsia="ru-RU"/>
              </w:rPr>
            </w:pPr>
            <w:r w:rsidRPr="005D645D">
              <w:rPr>
                <w:rFonts w:ascii="Times New Roman" w:eastAsia="Times New Roman" w:hAnsi="Times New Roman"/>
                <w:lang w:eastAsia="ru-RU"/>
              </w:rPr>
              <w:t>14.</w:t>
            </w:r>
          </w:p>
        </w:tc>
        <w:tc>
          <w:tcPr>
            <w:tcW w:w="14889" w:type="dxa"/>
            <w:gridSpan w:val="9"/>
          </w:tcPr>
          <w:p w:rsidR="00E15CF4" w:rsidRPr="005D645D" w:rsidRDefault="00E15CF4" w:rsidP="00E15CF4">
            <w:pPr>
              <w:jc w:val="center"/>
              <w:rPr>
                <w:rFonts w:ascii="Times New Roman" w:eastAsia="Times New Roman" w:hAnsi="Times New Roman"/>
                <w:lang w:eastAsia="ru-RU"/>
              </w:rPr>
            </w:pPr>
            <w:r w:rsidRPr="005D645D">
              <w:rPr>
                <w:rFonts w:ascii="Times New Roman" w:eastAsia="Times New Roman" w:hAnsi="Times New Roman"/>
                <w:lang w:eastAsia="ru-RU"/>
              </w:rPr>
              <w:t>Рынок услуг дополнительного образования детей</w:t>
            </w:r>
          </w:p>
        </w:tc>
      </w:tr>
      <w:tr w:rsidR="005D645D" w:rsidRPr="005D645D" w:rsidTr="007B4F80">
        <w:tc>
          <w:tcPr>
            <w:tcW w:w="705" w:type="dxa"/>
            <w:shd w:val="clear" w:color="auto" w:fill="auto"/>
          </w:tcPr>
          <w:p w:rsidR="008F5A6F" w:rsidRPr="005D645D" w:rsidRDefault="008F5A6F" w:rsidP="00E15CF4">
            <w:pPr>
              <w:jc w:val="center"/>
              <w:rPr>
                <w:rFonts w:ascii="Times New Roman" w:eastAsia="Times New Roman" w:hAnsi="Times New Roman"/>
                <w:lang w:eastAsia="ru-RU"/>
              </w:rPr>
            </w:pPr>
            <w:r w:rsidRPr="005D645D">
              <w:rPr>
                <w:rFonts w:ascii="Times New Roman" w:eastAsia="Times New Roman" w:hAnsi="Times New Roman"/>
                <w:lang w:eastAsia="ru-RU"/>
              </w:rPr>
              <w:t>14.1.</w:t>
            </w:r>
          </w:p>
        </w:tc>
        <w:tc>
          <w:tcPr>
            <w:tcW w:w="6100" w:type="dxa"/>
            <w:shd w:val="clear" w:color="auto" w:fill="auto"/>
          </w:tcPr>
          <w:p w:rsidR="008F5A6F" w:rsidRPr="005D645D" w:rsidRDefault="008F5A6F" w:rsidP="00E15CF4">
            <w:pPr>
              <w:jc w:val="both"/>
              <w:rPr>
                <w:rFonts w:ascii="Times New Roman" w:hAnsi="Times New Roman"/>
              </w:rPr>
            </w:pPr>
            <w:r w:rsidRPr="005D645D">
              <w:rPr>
                <w:rFonts w:ascii="Times New Roman" w:hAnsi="Times New Roman"/>
              </w:rPr>
              <w:t>Доля организаций частной формы собственности в сфере услуг дополнительного образования детей</w:t>
            </w:r>
          </w:p>
          <w:p w:rsidR="0056151E" w:rsidRPr="005D645D" w:rsidRDefault="0056151E" w:rsidP="00E15CF4">
            <w:pPr>
              <w:jc w:val="both"/>
              <w:rPr>
                <w:rFonts w:ascii="Times New Roman" w:hAnsi="Times New Roman"/>
              </w:rPr>
            </w:pPr>
          </w:p>
        </w:tc>
        <w:tc>
          <w:tcPr>
            <w:tcW w:w="1688" w:type="dxa"/>
            <w:shd w:val="clear" w:color="auto" w:fill="auto"/>
          </w:tcPr>
          <w:p w:rsidR="008F5A6F" w:rsidRPr="005D645D" w:rsidRDefault="008F5A6F" w:rsidP="00E15CF4">
            <w:pPr>
              <w:widowControl w:val="0"/>
              <w:jc w:val="center"/>
              <w:rPr>
                <w:rFonts w:ascii="Times New Roman" w:hAnsi="Times New Roman"/>
              </w:rPr>
            </w:pPr>
            <w:r w:rsidRPr="005D645D">
              <w:rPr>
                <w:rFonts w:ascii="Times New Roman" w:eastAsia="Times New Roman" w:hAnsi="Times New Roman"/>
                <w:lang w:eastAsia="ru-RU"/>
              </w:rPr>
              <w:t>процент</w:t>
            </w:r>
          </w:p>
        </w:tc>
        <w:tc>
          <w:tcPr>
            <w:tcW w:w="1572" w:type="dxa"/>
            <w:gridSpan w:val="3"/>
            <w:shd w:val="clear" w:color="auto" w:fill="auto"/>
          </w:tcPr>
          <w:p w:rsidR="008F5A6F" w:rsidRPr="005D645D" w:rsidRDefault="008F5A6F" w:rsidP="00E15CF4">
            <w:pPr>
              <w:widowControl w:val="0"/>
              <w:jc w:val="center"/>
              <w:rPr>
                <w:rFonts w:ascii="Times New Roman" w:hAnsi="Times New Roman"/>
              </w:rPr>
            </w:pPr>
            <w:r w:rsidRPr="005D645D">
              <w:rPr>
                <w:rFonts w:ascii="Times New Roman" w:hAnsi="Times New Roman"/>
              </w:rPr>
              <w:t>10</w:t>
            </w:r>
          </w:p>
        </w:tc>
        <w:tc>
          <w:tcPr>
            <w:tcW w:w="1560" w:type="dxa"/>
            <w:gridSpan w:val="3"/>
            <w:shd w:val="clear" w:color="auto" w:fill="auto"/>
          </w:tcPr>
          <w:p w:rsidR="008F5A6F" w:rsidRPr="005D645D" w:rsidRDefault="008F5A6F" w:rsidP="00E15CF4">
            <w:pPr>
              <w:widowControl w:val="0"/>
              <w:jc w:val="center"/>
              <w:rPr>
                <w:rFonts w:ascii="Times New Roman" w:hAnsi="Times New Roman"/>
              </w:rPr>
            </w:pPr>
            <w:r w:rsidRPr="005D645D">
              <w:rPr>
                <w:rFonts w:ascii="Times New Roman" w:hAnsi="Times New Roman"/>
              </w:rPr>
              <w:t xml:space="preserve">11 </w:t>
            </w:r>
          </w:p>
        </w:tc>
        <w:tc>
          <w:tcPr>
            <w:tcW w:w="3969" w:type="dxa"/>
            <w:shd w:val="clear" w:color="auto" w:fill="auto"/>
          </w:tcPr>
          <w:p w:rsidR="008F5A6F" w:rsidRPr="005D645D" w:rsidRDefault="008F5A6F" w:rsidP="00E15CF4">
            <w:pPr>
              <w:jc w:val="both"/>
              <w:rPr>
                <w:rFonts w:ascii="Times New Roman" w:hAnsi="Times New Roman"/>
              </w:rPr>
            </w:pPr>
            <w:r w:rsidRPr="005D645D">
              <w:rPr>
                <w:rFonts w:ascii="Times New Roman" w:eastAsia="Times New Roman" w:hAnsi="Times New Roman"/>
                <w:lang w:eastAsia="ru-RU"/>
              </w:rPr>
              <w:t>Департамент образования администрации города Нефтеюганска</w:t>
            </w:r>
          </w:p>
        </w:tc>
      </w:tr>
      <w:tr w:rsidR="005D645D" w:rsidRPr="005D645D" w:rsidTr="007B4F80">
        <w:tc>
          <w:tcPr>
            <w:tcW w:w="705" w:type="dxa"/>
            <w:shd w:val="clear" w:color="auto" w:fill="auto"/>
          </w:tcPr>
          <w:p w:rsidR="00E15CF4" w:rsidRPr="005D645D" w:rsidRDefault="00E15CF4" w:rsidP="00E15CF4">
            <w:pPr>
              <w:jc w:val="center"/>
              <w:rPr>
                <w:rFonts w:ascii="Times New Roman" w:eastAsia="Times New Roman" w:hAnsi="Times New Roman"/>
                <w:lang w:eastAsia="ru-RU"/>
              </w:rPr>
            </w:pPr>
            <w:r w:rsidRPr="005D645D">
              <w:rPr>
                <w:rFonts w:ascii="Times New Roman" w:eastAsia="Times New Roman" w:hAnsi="Times New Roman"/>
                <w:lang w:eastAsia="ru-RU"/>
              </w:rPr>
              <w:t>15.</w:t>
            </w:r>
          </w:p>
        </w:tc>
        <w:tc>
          <w:tcPr>
            <w:tcW w:w="14889" w:type="dxa"/>
            <w:gridSpan w:val="9"/>
            <w:shd w:val="clear" w:color="auto" w:fill="auto"/>
          </w:tcPr>
          <w:p w:rsidR="00E15CF4" w:rsidRPr="005D645D" w:rsidRDefault="00E15CF4" w:rsidP="00E15CF4">
            <w:pPr>
              <w:jc w:val="center"/>
              <w:rPr>
                <w:rFonts w:ascii="Times New Roman" w:hAnsi="Times New Roman"/>
              </w:rPr>
            </w:pPr>
            <w:r w:rsidRPr="005D645D">
              <w:rPr>
                <w:rFonts w:ascii="Times New Roman" w:hAnsi="Times New Roman"/>
              </w:rPr>
              <w:t>Рынок услуг розничной торговли лекарственными препаратами, медицинскими изделиями и сопутствующими товарами</w:t>
            </w:r>
          </w:p>
        </w:tc>
      </w:tr>
      <w:tr w:rsidR="005D645D" w:rsidRPr="005D645D" w:rsidTr="007B4F80">
        <w:tc>
          <w:tcPr>
            <w:tcW w:w="705" w:type="dxa"/>
            <w:shd w:val="clear" w:color="auto" w:fill="auto"/>
          </w:tcPr>
          <w:p w:rsidR="008F5A6F" w:rsidRPr="005D645D" w:rsidRDefault="008F5A6F" w:rsidP="00E15CF4">
            <w:pPr>
              <w:jc w:val="center"/>
              <w:rPr>
                <w:rFonts w:ascii="Times New Roman" w:eastAsia="Times New Roman" w:hAnsi="Times New Roman"/>
                <w:lang w:eastAsia="ru-RU"/>
              </w:rPr>
            </w:pPr>
            <w:r w:rsidRPr="005D645D">
              <w:rPr>
                <w:rFonts w:ascii="Times New Roman" w:eastAsia="Times New Roman" w:hAnsi="Times New Roman"/>
                <w:lang w:eastAsia="ru-RU"/>
              </w:rPr>
              <w:t>15.1.</w:t>
            </w:r>
          </w:p>
        </w:tc>
        <w:tc>
          <w:tcPr>
            <w:tcW w:w="6100" w:type="dxa"/>
            <w:shd w:val="clear" w:color="auto" w:fill="auto"/>
          </w:tcPr>
          <w:p w:rsidR="008F5A6F" w:rsidRPr="005D645D" w:rsidRDefault="008F5A6F" w:rsidP="00E15CF4">
            <w:pPr>
              <w:widowControl w:val="0"/>
              <w:jc w:val="both"/>
              <w:rPr>
                <w:rFonts w:ascii="Times New Roman" w:hAnsi="Times New Roman"/>
              </w:rPr>
            </w:pPr>
            <w:r w:rsidRPr="005D645D">
              <w:rPr>
                <w:rFonts w:ascii="Times New Roman" w:hAnsi="Times New Roman"/>
              </w:rP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w:t>
            </w:r>
          </w:p>
          <w:p w:rsidR="0056151E" w:rsidRPr="005D645D" w:rsidRDefault="0056151E" w:rsidP="00E15CF4">
            <w:pPr>
              <w:widowControl w:val="0"/>
              <w:jc w:val="both"/>
              <w:rPr>
                <w:rFonts w:ascii="Times New Roman" w:hAnsi="Times New Roman"/>
              </w:rPr>
            </w:pPr>
          </w:p>
          <w:p w:rsidR="0056151E" w:rsidRPr="005D645D" w:rsidRDefault="0056151E" w:rsidP="00E15CF4">
            <w:pPr>
              <w:widowControl w:val="0"/>
              <w:jc w:val="both"/>
              <w:rPr>
                <w:rFonts w:ascii="Times New Roman" w:hAnsi="Times New Roman"/>
              </w:rPr>
            </w:pPr>
          </w:p>
        </w:tc>
        <w:tc>
          <w:tcPr>
            <w:tcW w:w="1688" w:type="dxa"/>
            <w:shd w:val="clear" w:color="auto" w:fill="auto"/>
          </w:tcPr>
          <w:p w:rsidR="008F5A6F" w:rsidRPr="005D645D" w:rsidRDefault="008F5A6F" w:rsidP="00E15CF4">
            <w:pPr>
              <w:widowControl w:val="0"/>
              <w:jc w:val="center"/>
              <w:rPr>
                <w:rFonts w:ascii="Times New Roman" w:hAnsi="Times New Roman"/>
              </w:rPr>
            </w:pPr>
            <w:r w:rsidRPr="005D645D">
              <w:rPr>
                <w:rFonts w:ascii="Times New Roman" w:eastAsia="Times New Roman" w:hAnsi="Times New Roman"/>
                <w:lang w:eastAsia="ru-RU"/>
              </w:rPr>
              <w:t>процент</w:t>
            </w:r>
          </w:p>
        </w:tc>
        <w:tc>
          <w:tcPr>
            <w:tcW w:w="1572" w:type="dxa"/>
            <w:gridSpan w:val="3"/>
            <w:shd w:val="clear" w:color="auto" w:fill="auto"/>
          </w:tcPr>
          <w:p w:rsidR="008F5A6F" w:rsidRPr="005D645D" w:rsidRDefault="008F5A6F" w:rsidP="00E15CF4">
            <w:pPr>
              <w:widowControl w:val="0"/>
              <w:jc w:val="center"/>
              <w:rPr>
                <w:rFonts w:ascii="Times New Roman" w:hAnsi="Times New Roman"/>
              </w:rPr>
            </w:pPr>
            <w:r w:rsidRPr="005D645D">
              <w:rPr>
                <w:rFonts w:ascii="Times New Roman" w:hAnsi="Times New Roman"/>
              </w:rPr>
              <w:t>82,5</w:t>
            </w:r>
          </w:p>
        </w:tc>
        <w:tc>
          <w:tcPr>
            <w:tcW w:w="1560" w:type="dxa"/>
            <w:gridSpan w:val="3"/>
            <w:shd w:val="clear" w:color="auto" w:fill="auto"/>
          </w:tcPr>
          <w:p w:rsidR="008F5A6F" w:rsidRPr="005D645D" w:rsidRDefault="008F5A6F" w:rsidP="00E15CF4">
            <w:pPr>
              <w:widowControl w:val="0"/>
              <w:jc w:val="center"/>
              <w:rPr>
                <w:rFonts w:ascii="Times New Roman" w:hAnsi="Times New Roman"/>
              </w:rPr>
            </w:pPr>
            <w:r w:rsidRPr="005D645D">
              <w:rPr>
                <w:rFonts w:ascii="Times New Roman" w:hAnsi="Times New Roman"/>
              </w:rPr>
              <w:t>83,0</w:t>
            </w:r>
          </w:p>
        </w:tc>
        <w:tc>
          <w:tcPr>
            <w:tcW w:w="3969" w:type="dxa"/>
            <w:shd w:val="clear" w:color="auto" w:fill="auto"/>
          </w:tcPr>
          <w:p w:rsidR="008F5A6F" w:rsidRPr="005D645D" w:rsidRDefault="008F5A6F" w:rsidP="00E15CF4">
            <w:pPr>
              <w:jc w:val="both"/>
              <w:rPr>
                <w:rFonts w:ascii="Times New Roman" w:eastAsia="Times New Roman" w:hAnsi="Times New Roman"/>
                <w:lang w:eastAsia="ru-RU"/>
              </w:rPr>
            </w:pPr>
            <w:r w:rsidRPr="005D645D">
              <w:rPr>
                <w:rFonts w:ascii="Times New Roman" w:eastAsia="Times New Roman" w:hAnsi="Times New Roman"/>
                <w:lang w:eastAsia="ru-RU"/>
              </w:rPr>
              <w:t>Департамент экономического развития администрации города Нефтеюганска</w:t>
            </w:r>
          </w:p>
          <w:p w:rsidR="008F5A6F" w:rsidRPr="005D645D" w:rsidRDefault="008F5A6F" w:rsidP="00E15CF4">
            <w:pPr>
              <w:jc w:val="both"/>
              <w:rPr>
                <w:rFonts w:ascii="Times New Roman" w:eastAsia="Times New Roman" w:hAnsi="Times New Roman"/>
                <w:lang w:eastAsia="ru-RU"/>
              </w:rPr>
            </w:pPr>
          </w:p>
        </w:tc>
      </w:tr>
      <w:tr w:rsidR="005D645D" w:rsidRPr="005D645D" w:rsidTr="007B4F80">
        <w:tc>
          <w:tcPr>
            <w:tcW w:w="705" w:type="dxa"/>
            <w:shd w:val="clear" w:color="auto" w:fill="auto"/>
          </w:tcPr>
          <w:p w:rsidR="00E15CF4" w:rsidRPr="005D645D" w:rsidRDefault="00E15CF4" w:rsidP="00E15CF4">
            <w:pPr>
              <w:jc w:val="center"/>
              <w:rPr>
                <w:rFonts w:ascii="Times New Roman" w:eastAsia="Times New Roman" w:hAnsi="Times New Roman"/>
                <w:lang w:eastAsia="ru-RU"/>
              </w:rPr>
            </w:pPr>
            <w:r w:rsidRPr="005D645D">
              <w:rPr>
                <w:rFonts w:ascii="Times New Roman" w:eastAsia="Times New Roman" w:hAnsi="Times New Roman"/>
                <w:lang w:eastAsia="ru-RU"/>
              </w:rPr>
              <w:lastRenderedPageBreak/>
              <w:t>16.</w:t>
            </w:r>
          </w:p>
        </w:tc>
        <w:tc>
          <w:tcPr>
            <w:tcW w:w="14889" w:type="dxa"/>
            <w:gridSpan w:val="9"/>
            <w:shd w:val="clear" w:color="auto" w:fill="auto"/>
          </w:tcPr>
          <w:p w:rsidR="00E15CF4" w:rsidRPr="005D645D" w:rsidRDefault="00E15CF4" w:rsidP="00E15CF4">
            <w:pPr>
              <w:jc w:val="center"/>
              <w:rPr>
                <w:rFonts w:ascii="Times New Roman" w:eastAsia="Times New Roman" w:hAnsi="Times New Roman"/>
                <w:lang w:eastAsia="ru-RU"/>
              </w:rPr>
            </w:pPr>
            <w:r w:rsidRPr="005D645D">
              <w:rPr>
                <w:rFonts w:ascii="Times New Roman" w:eastAsia="Times New Roman" w:hAnsi="Times New Roman"/>
                <w:lang w:eastAsia="ru-RU"/>
              </w:rPr>
              <w:t>Рынок услуг связи по предоставлению широкополосного доступа к сети Интернет</w:t>
            </w:r>
          </w:p>
        </w:tc>
      </w:tr>
      <w:tr w:rsidR="005D645D" w:rsidRPr="005D645D" w:rsidTr="00122D2E">
        <w:trPr>
          <w:trHeight w:val="2312"/>
        </w:trPr>
        <w:tc>
          <w:tcPr>
            <w:tcW w:w="705" w:type="dxa"/>
            <w:shd w:val="clear" w:color="auto" w:fill="auto"/>
          </w:tcPr>
          <w:p w:rsidR="008F5A6F" w:rsidRPr="005D645D" w:rsidRDefault="008F5A6F" w:rsidP="00E15CF4">
            <w:pPr>
              <w:jc w:val="center"/>
              <w:rPr>
                <w:rFonts w:ascii="Times New Roman" w:eastAsia="Times New Roman" w:hAnsi="Times New Roman"/>
                <w:lang w:eastAsia="ru-RU"/>
              </w:rPr>
            </w:pPr>
            <w:r w:rsidRPr="005D645D">
              <w:rPr>
                <w:rFonts w:ascii="Times New Roman" w:eastAsia="Times New Roman" w:hAnsi="Times New Roman"/>
                <w:lang w:eastAsia="ru-RU"/>
              </w:rPr>
              <w:t>16.1.</w:t>
            </w:r>
          </w:p>
        </w:tc>
        <w:tc>
          <w:tcPr>
            <w:tcW w:w="6100" w:type="dxa"/>
            <w:shd w:val="clear" w:color="auto" w:fill="auto"/>
          </w:tcPr>
          <w:p w:rsidR="008F5A6F" w:rsidRPr="005D645D" w:rsidRDefault="008F5A6F" w:rsidP="00E15CF4">
            <w:pPr>
              <w:jc w:val="both"/>
              <w:rPr>
                <w:rFonts w:ascii="Times New Roman" w:eastAsia="Times New Roman" w:hAnsi="Times New Roman"/>
                <w:lang w:eastAsia="ru-RU"/>
              </w:rPr>
            </w:pPr>
            <w:r w:rsidRPr="005D645D">
              <w:rPr>
                <w:rFonts w:ascii="Times New Roman" w:eastAsia="Times New Roman" w:hAnsi="Times New Roman"/>
                <w:lang w:eastAsia="ru-RU"/>
              </w:rPr>
              <w:t>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w:t>
            </w:r>
          </w:p>
        </w:tc>
        <w:tc>
          <w:tcPr>
            <w:tcW w:w="1688" w:type="dxa"/>
            <w:shd w:val="clear" w:color="auto" w:fill="auto"/>
          </w:tcPr>
          <w:p w:rsidR="008F5A6F" w:rsidRPr="005D645D" w:rsidRDefault="008F5A6F" w:rsidP="00E15CF4">
            <w:pPr>
              <w:jc w:val="center"/>
            </w:pPr>
            <w:r w:rsidRPr="005D645D">
              <w:rPr>
                <w:rFonts w:ascii="Times New Roman" w:eastAsia="Times New Roman" w:hAnsi="Times New Roman"/>
                <w:lang w:eastAsia="ru-RU"/>
              </w:rPr>
              <w:t>процент</w:t>
            </w:r>
          </w:p>
        </w:tc>
        <w:tc>
          <w:tcPr>
            <w:tcW w:w="1572" w:type="dxa"/>
            <w:gridSpan w:val="3"/>
            <w:shd w:val="clear" w:color="auto" w:fill="auto"/>
          </w:tcPr>
          <w:p w:rsidR="008F5A6F" w:rsidRPr="005D645D" w:rsidRDefault="008F5A6F" w:rsidP="00E15CF4">
            <w:pPr>
              <w:jc w:val="center"/>
            </w:pPr>
            <w:r w:rsidRPr="005D645D">
              <w:rPr>
                <w:rFonts w:ascii="Times New Roman" w:eastAsia="Times New Roman" w:hAnsi="Times New Roman"/>
                <w:lang w:eastAsia="ru-RU"/>
              </w:rPr>
              <w:t>100,0</w:t>
            </w:r>
          </w:p>
        </w:tc>
        <w:tc>
          <w:tcPr>
            <w:tcW w:w="1560" w:type="dxa"/>
            <w:gridSpan w:val="3"/>
          </w:tcPr>
          <w:p w:rsidR="008F5A6F" w:rsidRPr="005D645D" w:rsidRDefault="008F5A6F" w:rsidP="00E15CF4">
            <w:pPr>
              <w:jc w:val="center"/>
            </w:pPr>
            <w:r w:rsidRPr="005D645D">
              <w:rPr>
                <w:rFonts w:ascii="Times New Roman" w:eastAsia="Times New Roman" w:hAnsi="Times New Roman"/>
                <w:lang w:eastAsia="ru-RU"/>
              </w:rPr>
              <w:t>100,0</w:t>
            </w:r>
          </w:p>
        </w:tc>
        <w:tc>
          <w:tcPr>
            <w:tcW w:w="3969" w:type="dxa"/>
            <w:shd w:val="clear" w:color="auto" w:fill="auto"/>
          </w:tcPr>
          <w:p w:rsidR="008F5A6F" w:rsidRPr="005D645D" w:rsidRDefault="008F5A6F" w:rsidP="00E15CF4">
            <w:pPr>
              <w:widowControl w:val="0"/>
              <w:autoSpaceDE w:val="0"/>
              <w:autoSpaceDN w:val="0"/>
              <w:jc w:val="both"/>
              <w:rPr>
                <w:rFonts w:ascii="Times New Roman" w:eastAsia="Times New Roman" w:hAnsi="Times New Roman"/>
                <w:lang w:eastAsia="ru-RU"/>
              </w:rPr>
            </w:pPr>
            <w:r w:rsidRPr="005D645D">
              <w:rPr>
                <w:rFonts w:ascii="Times New Roman" w:eastAsia="Times New Roman" w:hAnsi="Times New Roman"/>
                <w:lang w:eastAsia="ru-RU"/>
              </w:rPr>
              <w:t>Департамент муниципального имущества администрации города Нефтеюганска</w:t>
            </w:r>
          </w:p>
          <w:p w:rsidR="008F5A6F" w:rsidRPr="005D645D" w:rsidRDefault="008F5A6F" w:rsidP="00E15CF4">
            <w:pPr>
              <w:widowControl w:val="0"/>
              <w:autoSpaceDE w:val="0"/>
              <w:autoSpaceDN w:val="0"/>
              <w:jc w:val="both"/>
              <w:rPr>
                <w:rFonts w:ascii="Times New Roman" w:eastAsia="Times New Roman" w:hAnsi="Times New Roman"/>
                <w:lang w:eastAsia="ru-RU"/>
              </w:rPr>
            </w:pPr>
            <w:r w:rsidRPr="005D645D">
              <w:rPr>
                <w:rFonts w:ascii="Times New Roman" w:eastAsia="Times New Roman" w:hAnsi="Times New Roman"/>
                <w:lang w:eastAsia="ru-RU"/>
              </w:rPr>
              <w:t>Департамент жилищно-коммунального хозяйства администрации города Нефтеюганска</w:t>
            </w:r>
          </w:p>
          <w:p w:rsidR="008F5A6F" w:rsidRPr="005D645D" w:rsidRDefault="008F5A6F" w:rsidP="00E15CF4">
            <w:pPr>
              <w:widowControl w:val="0"/>
              <w:autoSpaceDE w:val="0"/>
              <w:autoSpaceDN w:val="0"/>
              <w:jc w:val="both"/>
              <w:rPr>
                <w:rFonts w:ascii="Times New Roman" w:eastAsia="Times New Roman" w:hAnsi="Times New Roman"/>
                <w:lang w:eastAsia="ru-RU"/>
              </w:rPr>
            </w:pPr>
            <w:r w:rsidRPr="005D645D">
              <w:rPr>
                <w:rFonts w:ascii="Times New Roman" w:eastAsia="Times New Roman" w:hAnsi="Times New Roman"/>
                <w:lang w:eastAsia="ru-RU"/>
              </w:rPr>
              <w:t>Департамент по делам администрации города Нефтеюганска</w:t>
            </w:r>
          </w:p>
          <w:p w:rsidR="008F5A6F" w:rsidRPr="005D645D" w:rsidRDefault="008F5A6F" w:rsidP="00E15CF4">
            <w:pPr>
              <w:jc w:val="both"/>
              <w:rPr>
                <w:rFonts w:ascii="Times New Roman" w:eastAsia="Times New Roman" w:hAnsi="Times New Roman"/>
                <w:lang w:eastAsia="ru-RU"/>
              </w:rPr>
            </w:pPr>
            <w:r w:rsidRPr="005D645D">
              <w:rPr>
                <w:rFonts w:ascii="Times New Roman" w:hAnsi="Times New Roman"/>
              </w:rPr>
              <w:t>Муниципальные учреждения</w:t>
            </w:r>
          </w:p>
        </w:tc>
      </w:tr>
      <w:tr w:rsidR="005D645D" w:rsidRPr="005D645D" w:rsidTr="007B4F80">
        <w:tc>
          <w:tcPr>
            <w:tcW w:w="705" w:type="dxa"/>
            <w:shd w:val="clear" w:color="auto" w:fill="auto"/>
          </w:tcPr>
          <w:p w:rsidR="00E15CF4" w:rsidRPr="005D645D" w:rsidRDefault="00E15CF4" w:rsidP="00E15CF4">
            <w:pPr>
              <w:jc w:val="center"/>
              <w:rPr>
                <w:rFonts w:ascii="Times New Roman" w:eastAsia="Times New Roman" w:hAnsi="Times New Roman"/>
                <w:lang w:eastAsia="ru-RU"/>
              </w:rPr>
            </w:pPr>
            <w:r w:rsidRPr="005D645D">
              <w:rPr>
                <w:rFonts w:ascii="Times New Roman" w:eastAsia="Times New Roman" w:hAnsi="Times New Roman"/>
                <w:lang w:eastAsia="ru-RU"/>
              </w:rPr>
              <w:t>17.</w:t>
            </w:r>
          </w:p>
        </w:tc>
        <w:tc>
          <w:tcPr>
            <w:tcW w:w="14889" w:type="dxa"/>
            <w:gridSpan w:val="9"/>
            <w:shd w:val="clear" w:color="auto" w:fill="auto"/>
          </w:tcPr>
          <w:p w:rsidR="00E15CF4" w:rsidRPr="005D645D" w:rsidRDefault="00E15CF4" w:rsidP="00E15CF4">
            <w:pPr>
              <w:widowControl w:val="0"/>
              <w:autoSpaceDE w:val="0"/>
              <w:autoSpaceDN w:val="0"/>
              <w:jc w:val="center"/>
              <w:rPr>
                <w:rFonts w:ascii="Times New Roman" w:eastAsia="Times New Roman" w:hAnsi="Times New Roman"/>
                <w:lang w:eastAsia="ru-RU"/>
              </w:rPr>
            </w:pPr>
            <w:r w:rsidRPr="005D645D">
              <w:rPr>
                <w:rFonts w:ascii="Times New Roman" w:eastAsia="Times New Roman" w:hAnsi="Times New Roman"/>
                <w:lang w:eastAsia="ru-RU"/>
              </w:rPr>
              <w:t>Рынок ритуальных услуг</w:t>
            </w:r>
          </w:p>
        </w:tc>
      </w:tr>
      <w:tr w:rsidR="005D645D" w:rsidRPr="005D645D" w:rsidTr="007B4F80">
        <w:tc>
          <w:tcPr>
            <w:tcW w:w="705" w:type="dxa"/>
            <w:shd w:val="clear" w:color="auto" w:fill="auto"/>
          </w:tcPr>
          <w:p w:rsidR="008F5A6F" w:rsidRPr="005D645D" w:rsidRDefault="008F5A6F" w:rsidP="00E15CF4">
            <w:pPr>
              <w:jc w:val="center"/>
              <w:rPr>
                <w:rFonts w:ascii="Times New Roman" w:eastAsia="Times New Roman" w:hAnsi="Times New Roman"/>
                <w:lang w:eastAsia="ru-RU"/>
              </w:rPr>
            </w:pPr>
            <w:r w:rsidRPr="005D645D">
              <w:rPr>
                <w:rFonts w:ascii="Times New Roman" w:eastAsia="Times New Roman" w:hAnsi="Times New Roman"/>
                <w:lang w:eastAsia="ru-RU"/>
              </w:rPr>
              <w:t>17.1.</w:t>
            </w:r>
          </w:p>
        </w:tc>
        <w:tc>
          <w:tcPr>
            <w:tcW w:w="6100" w:type="dxa"/>
            <w:shd w:val="clear" w:color="auto" w:fill="auto"/>
          </w:tcPr>
          <w:p w:rsidR="008F5A6F" w:rsidRPr="005D645D" w:rsidRDefault="008F5A6F" w:rsidP="00E15CF4">
            <w:pPr>
              <w:widowControl w:val="0"/>
              <w:jc w:val="both"/>
              <w:rPr>
                <w:rFonts w:ascii="Times New Roman" w:hAnsi="Times New Roman"/>
              </w:rPr>
            </w:pPr>
            <w:r w:rsidRPr="005D645D">
              <w:rPr>
                <w:rFonts w:ascii="Times New Roman" w:hAnsi="Times New Roman"/>
              </w:rPr>
              <w:t>Доля организаций частной формы собственности в сфере ритуальных услуг</w:t>
            </w:r>
          </w:p>
        </w:tc>
        <w:tc>
          <w:tcPr>
            <w:tcW w:w="1688" w:type="dxa"/>
            <w:shd w:val="clear" w:color="auto" w:fill="auto"/>
          </w:tcPr>
          <w:p w:rsidR="008F5A6F" w:rsidRPr="005D645D" w:rsidRDefault="008F5A6F" w:rsidP="00E15CF4">
            <w:pPr>
              <w:widowControl w:val="0"/>
              <w:jc w:val="center"/>
              <w:rPr>
                <w:rFonts w:ascii="Times New Roman" w:hAnsi="Times New Roman"/>
              </w:rPr>
            </w:pPr>
            <w:r w:rsidRPr="005D645D">
              <w:rPr>
                <w:rFonts w:ascii="Times New Roman" w:eastAsia="Times New Roman" w:hAnsi="Times New Roman"/>
                <w:lang w:eastAsia="ru-RU"/>
              </w:rPr>
              <w:t>процент</w:t>
            </w:r>
          </w:p>
        </w:tc>
        <w:tc>
          <w:tcPr>
            <w:tcW w:w="1572" w:type="dxa"/>
            <w:gridSpan w:val="3"/>
            <w:shd w:val="clear" w:color="auto" w:fill="auto"/>
          </w:tcPr>
          <w:p w:rsidR="008F5A6F" w:rsidRPr="005D645D" w:rsidRDefault="008F5A6F" w:rsidP="00E15CF4">
            <w:pPr>
              <w:widowControl w:val="0"/>
              <w:jc w:val="center"/>
              <w:rPr>
                <w:rFonts w:ascii="Times New Roman" w:hAnsi="Times New Roman"/>
              </w:rPr>
            </w:pPr>
            <w:r w:rsidRPr="005D645D">
              <w:rPr>
                <w:rFonts w:ascii="Times New Roman" w:hAnsi="Times New Roman"/>
              </w:rPr>
              <w:t>85</w:t>
            </w:r>
          </w:p>
        </w:tc>
        <w:tc>
          <w:tcPr>
            <w:tcW w:w="1560" w:type="dxa"/>
            <w:gridSpan w:val="3"/>
            <w:shd w:val="clear" w:color="auto" w:fill="auto"/>
          </w:tcPr>
          <w:p w:rsidR="008F5A6F" w:rsidRPr="005D645D" w:rsidRDefault="008F5A6F" w:rsidP="00E15CF4">
            <w:pPr>
              <w:widowControl w:val="0"/>
              <w:jc w:val="center"/>
              <w:rPr>
                <w:rFonts w:ascii="Times New Roman" w:hAnsi="Times New Roman"/>
              </w:rPr>
            </w:pPr>
            <w:r w:rsidRPr="005D645D">
              <w:rPr>
                <w:rFonts w:ascii="Times New Roman" w:hAnsi="Times New Roman"/>
              </w:rPr>
              <w:t>90</w:t>
            </w:r>
          </w:p>
        </w:tc>
        <w:tc>
          <w:tcPr>
            <w:tcW w:w="3969" w:type="dxa"/>
            <w:shd w:val="clear" w:color="auto" w:fill="auto"/>
          </w:tcPr>
          <w:p w:rsidR="008F5A6F" w:rsidRPr="005D645D" w:rsidRDefault="008F5A6F" w:rsidP="00E15CF4">
            <w:pPr>
              <w:jc w:val="both"/>
              <w:rPr>
                <w:rFonts w:ascii="Times New Roman" w:eastAsia="Times New Roman" w:hAnsi="Times New Roman"/>
                <w:lang w:eastAsia="ru-RU"/>
              </w:rPr>
            </w:pPr>
            <w:r w:rsidRPr="005D645D">
              <w:rPr>
                <w:rFonts w:ascii="Times New Roman" w:eastAsia="Times New Roman" w:hAnsi="Times New Roman"/>
                <w:lang w:eastAsia="ru-RU"/>
              </w:rPr>
              <w:t>Департамент жилищно- коммунального хозяйства администрации города Нефтеюганска</w:t>
            </w:r>
          </w:p>
        </w:tc>
      </w:tr>
      <w:tr w:rsidR="005D645D" w:rsidRPr="005D645D" w:rsidTr="00122D2E">
        <w:trPr>
          <w:trHeight w:val="1353"/>
        </w:trPr>
        <w:tc>
          <w:tcPr>
            <w:tcW w:w="705" w:type="dxa"/>
            <w:tcBorders>
              <w:bottom w:val="single" w:sz="4" w:space="0" w:color="auto"/>
            </w:tcBorders>
            <w:shd w:val="clear" w:color="auto" w:fill="auto"/>
          </w:tcPr>
          <w:p w:rsidR="008F5A6F" w:rsidRPr="005D645D" w:rsidRDefault="008F5A6F" w:rsidP="00E15CF4">
            <w:pPr>
              <w:jc w:val="center"/>
              <w:rPr>
                <w:rFonts w:ascii="Times New Roman" w:eastAsia="Times New Roman" w:hAnsi="Times New Roman"/>
                <w:lang w:eastAsia="ru-RU"/>
              </w:rPr>
            </w:pPr>
            <w:r w:rsidRPr="005D645D">
              <w:rPr>
                <w:rFonts w:ascii="Times New Roman" w:eastAsia="Times New Roman" w:hAnsi="Times New Roman"/>
                <w:lang w:eastAsia="ru-RU"/>
              </w:rPr>
              <w:t>17.2.</w:t>
            </w:r>
          </w:p>
        </w:tc>
        <w:tc>
          <w:tcPr>
            <w:tcW w:w="6100" w:type="dxa"/>
            <w:tcBorders>
              <w:bottom w:val="single" w:sz="4" w:space="0" w:color="auto"/>
            </w:tcBorders>
          </w:tcPr>
          <w:p w:rsidR="008F5A6F" w:rsidRPr="005D645D" w:rsidRDefault="008F5A6F" w:rsidP="00122D2E">
            <w:pPr>
              <w:widowControl w:val="0"/>
              <w:autoSpaceDE w:val="0"/>
              <w:autoSpaceDN w:val="0"/>
              <w:jc w:val="both"/>
              <w:rPr>
                <w:rFonts w:ascii="Times New Roman" w:eastAsia="Times New Roman" w:hAnsi="Times New Roman"/>
                <w:szCs w:val="20"/>
                <w:lang w:eastAsia="ru-RU"/>
              </w:rPr>
            </w:pPr>
            <w:r w:rsidRPr="005D645D">
              <w:rPr>
                <w:rFonts w:ascii="Times New Roman" w:eastAsia="Times New Roman" w:hAnsi="Times New Roman"/>
                <w:szCs w:val="20"/>
                <w:lang w:eastAsia="ru-RU"/>
              </w:rPr>
              <w:t>Доля кладбищ и мест захоронений на них, в отношении которых созданы и размещены на региональных порталах государственных и муниципальных услуг реестры со сведениями о существующих кладбищах и местах захоронений на них</w:t>
            </w:r>
          </w:p>
        </w:tc>
        <w:tc>
          <w:tcPr>
            <w:tcW w:w="1688" w:type="dxa"/>
            <w:tcBorders>
              <w:bottom w:val="single" w:sz="4" w:space="0" w:color="auto"/>
            </w:tcBorders>
          </w:tcPr>
          <w:p w:rsidR="008F5A6F" w:rsidRPr="005D645D" w:rsidRDefault="008F5A6F" w:rsidP="00E15CF4">
            <w:pPr>
              <w:widowControl w:val="0"/>
              <w:autoSpaceDE w:val="0"/>
              <w:autoSpaceDN w:val="0"/>
              <w:jc w:val="center"/>
              <w:rPr>
                <w:rFonts w:ascii="Times New Roman" w:eastAsia="Times New Roman" w:hAnsi="Times New Roman"/>
                <w:szCs w:val="20"/>
                <w:lang w:eastAsia="ru-RU"/>
              </w:rPr>
            </w:pPr>
            <w:r w:rsidRPr="005D645D">
              <w:rPr>
                <w:rFonts w:ascii="Times New Roman" w:eastAsia="Times New Roman" w:hAnsi="Times New Roman"/>
                <w:szCs w:val="20"/>
                <w:lang w:eastAsia="ru-RU"/>
              </w:rPr>
              <w:t>процент</w:t>
            </w:r>
          </w:p>
        </w:tc>
        <w:tc>
          <w:tcPr>
            <w:tcW w:w="1572" w:type="dxa"/>
            <w:gridSpan w:val="3"/>
            <w:tcBorders>
              <w:bottom w:val="single" w:sz="4" w:space="0" w:color="auto"/>
            </w:tcBorders>
          </w:tcPr>
          <w:p w:rsidR="008F5A6F" w:rsidRPr="005D645D" w:rsidRDefault="008F5A6F" w:rsidP="00E15CF4">
            <w:pPr>
              <w:widowControl w:val="0"/>
              <w:autoSpaceDE w:val="0"/>
              <w:autoSpaceDN w:val="0"/>
              <w:jc w:val="center"/>
              <w:rPr>
                <w:rFonts w:ascii="Times New Roman" w:eastAsia="Times New Roman" w:hAnsi="Times New Roman"/>
                <w:szCs w:val="20"/>
                <w:lang w:eastAsia="ru-RU"/>
              </w:rPr>
            </w:pPr>
            <w:r w:rsidRPr="005D645D">
              <w:rPr>
                <w:rFonts w:ascii="Times New Roman" w:eastAsia="Times New Roman" w:hAnsi="Times New Roman"/>
                <w:szCs w:val="20"/>
                <w:lang w:eastAsia="ru-RU"/>
              </w:rPr>
              <w:t>50,0</w:t>
            </w:r>
          </w:p>
        </w:tc>
        <w:tc>
          <w:tcPr>
            <w:tcW w:w="1560" w:type="dxa"/>
            <w:gridSpan w:val="3"/>
            <w:tcBorders>
              <w:bottom w:val="single" w:sz="4" w:space="0" w:color="auto"/>
            </w:tcBorders>
          </w:tcPr>
          <w:p w:rsidR="008F5A6F" w:rsidRPr="005D645D" w:rsidRDefault="008F5A6F" w:rsidP="00E15CF4">
            <w:pPr>
              <w:widowControl w:val="0"/>
              <w:autoSpaceDE w:val="0"/>
              <w:autoSpaceDN w:val="0"/>
              <w:jc w:val="center"/>
              <w:rPr>
                <w:rFonts w:ascii="Times New Roman" w:eastAsia="Times New Roman" w:hAnsi="Times New Roman"/>
                <w:szCs w:val="20"/>
                <w:lang w:eastAsia="ru-RU"/>
              </w:rPr>
            </w:pPr>
            <w:r w:rsidRPr="005D645D">
              <w:rPr>
                <w:rFonts w:ascii="Times New Roman" w:eastAsia="Times New Roman" w:hAnsi="Times New Roman"/>
                <w:szCs w:val="20"/>
                <w:lang w:eastAsia="ru-RU"/>
              </w:rPr>
              <w:t>100,0</w:t>
            </w:r>
          </w:p>
        </w:tc>
        <w:tc>
          <w:tcPr>
            <w:tcW w:w="3969" w:type="dxa"/>
            <w:tcBorders>
              <w:bottom w:val="single" w:sz="4" w:space="0" w:color="auto"/>
            </w:tcBorders>
            <w:shd w:val="clear" w:color="auto" w:fill="auto"/>
          </w:tcPr>
          <w:p w:rsidR="008F5A6F" w:rsidRPr="005D645D" w:rsidRDefault="008F5A6F" w:rsidP="00E15CF4">
            <w:pPr>
              <w:jc w:val="both"/>
              <w:rPr>
                <w:rFonts w:ascii="Times New Roman" w:eastAsia="Times New Roman" w:hAnsi="Times New Roman"/>
                <w:lang w:eastAsia="ru-RU"/>
              </w:rPr>
            </w:pPr>
            <w:r w:rsidRPr="005D645D">
              <w:rPr>
                <w:rFonts w:ascii="Times New Roman" w:eastAsia="Times New Roman" w:hAnsi="Times New Roman"/>
                <w:lang w:eastAsia="ru-RU"/>
              </w:rPr>
              <w:t>Департамент жилищно- коммунального хозяйства администрации города Нефтеюганска</w:t>
            </w:r>
          </w:p>
        </w:tc>
      </w:tr>
      <w:tr w:rsidR="005D645D" w:rsidRPr="005D645D" w:rsidTr="007B4F80">
        <w:tc>
          <w:tcPr>
            <w:tcW w:w="705" w:type="dxa"/>
            <w:tcBorders>
              <w:bottom w:val="single" w:sz="4" w:space="0" w:color="auto"/>
            </w:tcBorders>
            <w:shd w:val="clear" w:color="auto" w:fill="auto"/>
          </w:tcPr>
          <w:p w:rsidR="00E15CF4" w:rsidRPr="005D645D" w:rsidRDefault="00E15CF4" w:rsidP="00E15CF4">
            <w:pPr>
              <w:jc w:val="center"/>
              <w:rPr>
                <w:rFonts w:ascii="Times New Roman" w:eastAsia="Times New Roman" w:hAnsi="Times New Roman"/>
                <w:lang w:eastAsia="ru-RU"/>
              </w:rPr>
            </w:pPr>
            <w:r w:rsidRPr="005D645D">
              <w:rPr>
                <w:rFonts w:ascii="Times New Roman" w:eastAsia="Times New Roman" w:hAnsi="Times New Roman"/>
                <w:lang w:eastAsia="ru-RU"/>
              </w:rPr>
              <w:t>18.</w:t>
            </w:r>
          </w:p>
        </w:tc>
        <w:tc>
          <w:tcPr>
            <w:tcW w:w="14889" w:type="dxa"/>
            <w:gridSpan w:val="9"/>
            <w:tcBorders>
              <w:bottom w:val="single" w:sz="4" w:space="0" w:color="auto"/>
            </w:tcBorders>
            <w:shd w:val="clear" w:color="auto" w:fill="auto"/>
          </w:tcPr>
          <w:p w:rsidR="00E15CF4" w:rsidRPr="005D645D" w:rsidRDefault="00E15CF4" w:rsidP="00E15CF4">
            <w:pPr>
              <w:jc w:val="center"/>
              <w:rPr>
                <w:rFonts w:ascii="Times New Roman" w:eastAsia="Times New Roman" w:hAnsi="Times New Roman"/>
                <w:lang w:eastAsia="ru-RU"/>
              </w:rPr>
            </w:pPr>
            <w:r w:rsidRPr="005D645D">
              <w:rPr>
                <w:rFonts w:ascii="Times New Roman" w:eastAsia="Times New Roman" w:hAnsi="Times New Roman"/>
                <w:lang w:eastAsia="ru-RU"/>
              </w:rPr>
              <w:t>Сфера наружной рекламы</w:t>
            </w:r>
          </w:p>
        </w:tc>
      </w:tr>
      <w:tr w:rsidR="005D645D" w:rsidRPr="005D645D" w:rsidTr="007B4F80">
        <w:tc>
          <w:tcPr>
            <w:tcW w:w="705" w:type="dxa"/>
            <w:tcBorders>
              <w:top w:val="single" w:sz="4" w:space="0" w:color="auto"/>
            </w:tcBorders>
            <w:shd w:val="clear" w:color="auto" w:fill="auto"/>
          </w:tcPr>
          <w:p w:rsidR="008F5A6F" w:rsidRPr="005D645D" w:rsidRDefault="008F5A6F" w:rsidP="00E15CF4">
            <w:pPr>
              <w:jc w:val="center"/>
              <w:rPr>
                <w:rFonts w:ascii="Times New Roman" w:eastAsia="Times New Roman" w:hAnsi="Times New Roman"/>
                <w:lang w:eastAsia="ru-RU"/>
              </w:rPr>
            </w:pPr>
            <w:r w:rsidRPr="005D645D">
              <w:rPr>
                <w:rFonts w:ascii="Times New Roman" w:eastAsia="Times New Roman" w:hAnsi="Times New Roman"/>
                <w:lang w:eastAsia="ru-RU"/>
              </w:rPr>
              <w:t>18.1.</w:t>
            </w:r>
          </w:p>
        </w:tc>
        <w:tc>
          <w:tcPr>
            <w:tcW w:w="6100" w:type="dxa"/>
            <w:tcBorders>
              <w:top w:val="single" w:sz="4" w:space="0" w:color="auto"/>
            </w:tcBorders>
            <w:shd w:val="clear" w:color="auto" w:fill="auto"/>
          </w:tcPr>
          <w:p w:rsidR="008F5A6F" w:rsidRPr="005D645D" w:rsidRDefault="008F5A6F" w:rsidP="00E15CF4">
            <w:pPr>
              <w:widowControl w:val="0"/>
              <w:jc w:val="both"/>
              <w:rPr>
                <w:rFonts w:ascii="Times New Roman" w:hAnsi="Times New Roman"/>
              </w:rPr>
            </w:pPr>
            <w:r w:rsidRPr="005D645D">
              <w:rPr>
                <w:rFonts w:ascii="Times New Roman" w:eastAsia="Times New Roman" w:hAnsi="Times New Roman"/>
                <w:lang w:eastAsia="ru-RU"/>
              </w:rPr>
              <w:t>Доля организаций частной формы собственности в сфере наружной рекламы</w:t>
            </w:r>
          </w:p>
        </w:tc>
        <w:tc>
          <w:tcPr>
            <w:tcW w:w="1688" w:type="dxa"/>
            <w:tcBorders>
              <w:top w:val="single" w:sz="4" w:space="0" w:color="auto"/>
            </w:tcBorders>
            <w:shd w:val="clear" w:color="auto" w:fill="auto"/>
          </w:tcPr>
          <w:p w:rsidR="008F5A6F" w:rsidRPr="005D645D" w:rsidRDefault="008F5A6F" w:rsidP="00E15CF4">
            <w:pPr>
              <w:jc w:val="center"/>
              <w:rPr>
                <w:rFonts w:ascii="Times New Roman" w:eastAsia="Times New Roman" w:hAnsi="Times New Roman"/>
                <w:lang w:eastAsia="ru-RU"/>
              </w:rPr>
            </w:pPr>
            <w:r w:rsidRPr="005D645D">
              <w:rPr>
                <w:rFonts w:ascii="Times New Roman" w:eastAsia="Times New Roman" w:hAnsi="Times New Roman"/>
                <w:lang w:eastAsia="ru-RU"/>
              </w:rPr>
              <w:t>процент</w:t>
            </w:r>
          </w:p>
        </w:tc>
        <w:tc>
          <w:tcPr>
            <w:tcW w:w="1572" w:type="dxa"/>
            <w:gridSpan w:val="3"/>
            <w:tcBorders>
              <w:top w:val="single" w:sz="4" w:space="0" w:color="auto"/>
            </w:tcBorders>
            <w:shd w:val="clear" w:color="auto" w:fill="auto"/>
          </w:tcPr>
          <w:p w:rsidR="008F5A6F" w:rsidRPr="005D645D" w:rsidRDefault="008F5A6F" w:rsidP="00E15CF4">
            <w:pPr>
              <w:jc w:val="center"/>
              <w:rPr>
                <w:rFonts w:ascii="Times New Roman" w:eastAsia="Times New Roman" w:hAnsi="Times New Roman"/>
                <w:lang w:eastAsia="ru-RU"/>
              </w:rPr>
            </w:pPr>
            <w:r w:rsidRPr="005D645D">
              <w:rPr>
                <w:rFonts w:ascii="Times New Roman" w:eastAsia="Times New Roman" w:hAnsi="Times New Roman"/>
                <w:lang w:eastAsia="ru-RU"/>
              </w:rPr>
              <w:t>100,0</w:t>
            </w:r>
          </w:p>
        </w:tc>
        <w:tc>
          <w:tcPr>
            <w:tcW w:w="1560" w:type="dxa"/>
            <w:gridSpan w:val="3"/>
            <w:tcBorders>
              <w:top w:val="single" w:sz="4" w:space="0" w:color="auto"/>
            </w:tcBorders>
          </w:tcPr>
          <w:p w:rsidR="008F5A6F" w:rsidRPr="005D645D" w:rsidRDefault="008F5A6F" w:rsidP="00E15CF4">
            <w:pPr>
              <w:jc w:val="center"/>
              <w:rPr>
                <w:rFonts w:ascii="Times New Roman" w:eastAsia="Times New Roman" w:hAnsi="Times New Roman"/>
                <w:lang w:eastAsia="ru-RU"/>
              </w:rPr>
            </w:pPr>
            <w:r w:rsidRPr="005D645D">
              <w:rPr>
                <w:rFonts w:ascii="Times New Roman" w:eastAsia="Times New Roman" w:hAnsi="Times New Roman"/>
                <w:lang w:eastAsia="ru-RU"/>
              </w:rPr>
              <w:t>100,0</w:t>
            </w:r>
          </w:p>
        </w:tc>
        <w:tc>
          <w:tcPr>
            <w:tcW w:w="3969" w:type="dxa"/>
            <w:tcBorders>
              <w:top w:val="single" w:sz="4" w:space="0" w:color="auto"/>
            </w:tcBorders>
            <w:shd w:val="clear" w:color="auto" w:fill="auto"/>
          </w:tcPr>
          <w:p w:rsidR="008F5A6F" w:rsidRPr="005D645D" w:rsidRDefault="008F5A6F" w:rsidP="00E15CF4">
            <w:pPr>
              <w:jc w:val="both"/>
              <w:rPr>
                <w:rFonts w:ascii="Times New Roman" w:eastAsia="Times New Roman" w:hAnsi="Times New Roman"/>
                <w:lang w:eastAsia="ru-RU"/>
              </w:rPr>
            </w:pPr>
            <w:r w:rsidRPr="005D645D">
              <w:rPr>
                <w:rFonts w:ascii="Times New Roman" w:eastAsia="Times New Roman" w:hAnsi="Times New Roman"/>
                <w:lang w:eastAsia="ru-RU"/>
              </w:rPr>
              <w:t>Департамент градостроительства и земельных отношений администрации города Нефтеюганска</w:t>
            </w:r>
          </w:p>
        </w:tc>
      </w:tr>
      <w:tr w:rsidR="005D645D" w:rsidRPr="005D645D" w:rsidTr="007B4F80">
        <w:tc>
          <w:tcPr>
            <w:tcW w:w="705" w:type="dxa"/>
            <w:shd w:val="clear" w:color="auto" w:fill="auto"/>
          </w:tcPr>
          <w:p w:rsidR="00E15CF4" w:rsidRPr="005D645D" w:rsidRDefault="00E15CF4" w:rsidP="00E15CF4">
            <w:pPr>
              <w:jc w:val="center"/>
              <w:rPr>
                <w:rFonts w:ascii="Times New Roman" w:eastAsia="Times New Roman" w:hAnsi="Times New Roman"/>
                <w:lang w:eastAsia="ru-RU"/>
              </w:rPr>
            </w:pPr>
            <w:r w:rsidRPr="005D645D">
              <w:rPr>
                <w:rFonts w:ascii="Times New Roman" w:eastAsia="Times New Roman" w:hAnsi="Times New Roman"/>
                <w:lang w:eastAsia="ru-RU"/>
              </w:rPr>
              <w:t>19.</w:t>
            </w:r>
          </w:p>
        </w:tc>
        <w:tc>
          <w:tcPr>
            <w:tcW w:w="14889" w:type="dxa"/>
            <w:gridSpan w:val="9"/>
            <w:shd w:val="clear" w:color="auto" w:fill="auto"/>
          </w:tcPr>
          <w:p w:rsidR="00E15CF4" w:rsidRPr="005D645D" w:rsidRDefault="00E15CF4" w:rsidP="00E15CF4">
            <w:pPr>
              <w:jc w:val="center"/>
              <w:rPr>
                <w:rFonts w:ascii="Times New Roman" w:eastAsia="Times New Roman" w:hAnsi="Times New Roman"/>
                <w:lang w:eastAsia="ru-RU"/>
              </w:rPr>
            </w:pPr>
            <w:r w:rsidRPr="005D645D">
              <w:rPr>
                <w:rFonts w:ascii="Times New Roman" w:eastAsia="Times New Roman" w:hAnsi="Times New Roman"/>
                <w:lang w:eastAsia="ru-RU"/>
              </w:rPr>
              <w:t>Рынок оказания услуг по ремонту автотранспортных средств</w:t>
            </w:r>
          </w:p>
        </w:tc>
      </w:tr>
      <w:tr w:rsidR="005D645D" w:rsidRPr="005D645D" w:rsidTr="007B4F80">
        <w:tc>
          <w:tcPr>
            <w:tcW w:w="705" w:type="dxa"/>
            <w:shd w:val="clear" w:color="auto" w:fill="auto"/>
          </w:tcPr>
          <w:p w:rsidR="008F5A6F" w:rsidRPr="005D645D" w:rsidRDefault="008F5A6F" w:rsidP="00E15CF4">
            <w:pPr>
              <w:jc w:val="center"/>
              <w:rPr>
                <w:rFonts w:ascii="Times New Roman" w:eastAsia="Times New Roman" w:hAnsi="Times New Roman"/>
                <w:lang w:eastAsia="ru-RU"/>
              </w:rPr>
            </w:pPr>
            <w:r w:rsidRPr="005D645D">
              <w:rPr>
                <w:rFonts w:ascii="Times New Roman" w:eastAsia="Times New Roman" w:hAnsi="Times New Roman"/>
                <w:lang w:eastAsia="ru-RU"/>
              </w:rPr>
              <w:t>19.1.</w:t>
            </w:r>
          </w:p>
        </w:tc>
        <w:tc>
          <w:tcPr>
            <w:tcW w:w="6100" w:type="dxa"/>
          </w:tcPr>
          <w:p w:rsidR="008F5A6F" w:rsidRPr="005D645D" w:rsidRDefault="008F5A6F" w:rsidP="00E15CF4">
            <w:pPr>
              <w:widowControl w:val="0"/>
              <w:autoSpaceDE w:val="0"/>
              <w:autoSpaceDN w:val="0"/>
              <w:jc w:val="both"/>
              <w:rPr>
                <w:rFonts w:ascii="Times New Roman" w:eastAsia="Times New Roman" w:hAnsi="Times New Roman"/>
                <w:szCs w:val="20"/>
                <w:lang w:eastAsia="ru-RU"/>
              </w:rPr>
            </w:pPr>
            <w:r w:rsidRPr="005D645D">
              <w:rPr>
                <w:rFonts w:ascii="Times New Roman" w:eastAsia="Times New Roman" w:hAnsi="Times New Roman"/>
                <w:szCs w:val="20"/>
                <w:lang w:eastAsia="ru-RU"/>
              </w:rPr>
              <w:t>Доля организаций частной формы собственности в сфере оказания услуг по ремонту автотранспортных средств</w:t>
            </w:r>
          </w:p>
        </w:tc>
        <w:tc>
          <w:tcPr>
            <w:tcW w:w="1688" w:type="dxa"/>
          </w:tcPr>
          <w:p w:rsidR="008F5A6F" w:rsidRPr="005D645D" w:rsidRDefault="008F5A6F" w:rsidP="00E15CF4">
            <w:pPr>
              <w:widowControl w:val="0"/>
              <w:autoSpaceDE w:val="0"/>
              <w:autoSpaceDN w:val="0"/>
              <w:jc w:val="center"/>
              <w:rPr>
                <w:rFonts w:ascii="Times New Roman" w:eastAsia="Times New Roman" w:hAnsi="Times New Roman"/>
                <w:szCs w:val="20"/>
                <w:lang w:eastAsia="ru-RU"/>
              </w:rPr>
            </w:pPr>
            <w:r w:rsidRPr="005D645D">
              <w:rPr>
                <w:rFonts w:ascii="Times New Roman" w:eastAsia="Times New Roman" w:hAnsi="Times New Roman"/>
                <w:szCs w:val="20"/>
                <w:lang w:eastAsia="ru-RU"/>
              </w:rPr>
              <w:t>процент</w:t>
            </w:r>
          </w:p>
        </w:tc>
        <w:tc>
          <w:tcPr>
            <w:tcW w:w="1572" w:type="dxa"/>
            <w:gridSpan w:val="3"/>
          </w:tcPr>
          <w:p w:rsidR="008F5A6F" w:rsidRPr="005D645D" w:rsidRDefault="008F5A6F" w:rsidP="00E15CF4">
            <w:pPr>
              <w:widowControl w:val="0"/>
              <w:autoSpaceDE w:val="0"/>
              <w:autoSpaceDN w:val="0"/>
              <w:jc w:val="center"/>
              <w:rPr>
                <w:rFonts w:ascii="Times New Roman" w:eastAsia="Times New Roman" w:hAnsi="Times New Roman"/>
                <w:szCs w:val="20"/>
                <w:lang w:eastAsia="ru-RU"/>
              </w:rPr>
            </w:pPr>
            <w:r w:rsidRPr="005D645D">
              <w:rPr>
                <w:rFonts w:ascii="Times New Roman" w:eastAsia="Times New Roman" w:hAnsi="Times New Roman"/>
                <w:szCs w:val="20"/>
                <w:lang w:eastAsia="ru-RU"/>
              </w:rPr>
              <w:t>100,0</w:t>
            </w:r>
          </w:p>
        </w:tc>
        <w:tc>
          <w:tcPr>
            <w:tcW w:w="1560" w:type="dxa"/>
            <w:gridSpan w:val="3"/>
          </w:tcPr>
          <w:p w:rsidR="008F5A6F" w:rsidRPr="005D645D" w:rsidRDefault="008F5A6F" w:rsidP="00E15CF4">
            <w:pPr>
              <w:widowControl w:val="0"/>
              <w:autoSpaceDE w:val="0"/>
              <w:autoSpaceDN w:val="0"/>
              <w:jc w:val="center"/>
              <w:rPr>
                <w:rFonts w:ascii="Times New Roman" w:eastAsia="Times New Roman" w:hAnsi="Times New Roman"/>
                <w:szCs w:val="20"/>
                <w:lang w:eastAsia="ru-RU"/>
              </w:rPr>
            </w:pPr>
            <w:r w:rsidRPr="005D645D">
              <w:rPr>
                <w:rFonts w:ascii="Times New Roman" w:eastAsia="Times New Roman" w:hAnsi="Times New Roman"/>
                <w:szCs w:val="20"/>
                <w:lang w:eastAsia="ru-RU"/>
              </w:rPr>
              <w:t>100,0</w:t>
            </w:r>
          </w:p>
        </w:tc>
        <w:tc>
          <w:tcPr>
            <w:tcW w:w="3969" w:type="dxa"/>
            <w:shd w:val="clear" w:color="auto" w:fill="auto"/>
          </w:tcPr>
          <w:p w:rsidR="008F5A6F" w:rsidRPr="005D645D" w:rsidRDefault="008F5A6F" w:rsidP="00E15CF4">
            <w:pPr>
              <w:jc w:val="both"/>
              <w:rPr>
                <w:rFonts w:ascii="Times New Roman" w:eastAsia="Times New Roman" w:hAnsi="Times New Roman"/>
                <w:lang w:eastAsia="ru-RU"/>
              </w:rPr>
            </w:pPr>
            <w:r w:rsidRPr="005D645D">
              <w:rPr>
                <w:rFonts w:ascii="Times New Roman" w:eastAsia="Times New Roman" w:hAnsi="Times New Roman"/>
                <w:lang w:eastAsia="ru-RU"/>
              </w:rPr>
              <w:t>Департамент экономического развития администрации города Нефтеюганска</w:t>
            </w:r>
          </w:p>
        </w:tc>
      </w:tr>
      <w:tr w:rsidR="005D645D" w:rsidRPr="005D645D" w:rsidTr="007B4F80">
        <w:tc>
          <w:tcPr>
            <w:tcW w:w="705" w:type="dxa"/>
            <w:shd w:val="clear" w:color="auto" w:fill="auto"/>
          </w:tcPr>
          <w:p w:rsidR="00E15CF4" w:rsidRPr="005D645D" w:rsidRDefault="00E15CF4" w:rsidP="00E15CF4">
            <w:pPr>
              <w:jc w:val="center"/>
              <w:rPr>
                <w:rFonts w:ascii="Times New Roman" w:eastAsia="Times New Roman" w:hAnsi="Times New Roman"/>
                <w:lang w:eastAsia="ru-RU"/>
              </w:rPr>
            </w:pPr>
            <w:r w:rsidRPr="005D645D">
              <w:rPr>
                <w:rFonts w:ascii="Times New Roman" w:eastAsia="Times New Roman" w:hAnsi="Times New Roman"/>
                <w:lang w:eastAsia="ru-RU"/>
              </w:rPr>
              <w:t>20.</w:t>
            </w:r>
          </w:p>
        </w:tc>
        <w:tc>
          <w:tcPr>
            <w:tcW w:w="14889" w:type="dxa"/>
            <w:gridSpan w:val="9"/>
          </w:tcPr>
          <w:p w:rsidR="00E15CF4" w:rsidRPr="005D645D" w:rsidRDefault="00E15CF4" w:rsidP="00E15CF4">
            <w:pPr>
              <w:jc w:val="center"/>
              <w:rPr>
                <w:rFonts w:ascii="Times New Roman" w:eastAsia="Times New Roman" w:hAnsi="Times New Roman"/>
                <w:lang w:eastAsia="ru-RU"/>
              </w:rPr>
            </w:pPr>
            <w:r w:rsidRPr="005D645D">
              <w:rPr>
                <w:rFonts w:ascii="Times New Roman" w:eastAsia="Times New Roman" w:hAnsi="Times New Roman"/>
                <w:lang w:eastAsia="ru-RU"/>
              </w:rPr>
              <w:t>Рынок услуг отдыха и оздоровления детей</w:t>
            </w:r>
          </w:p>
        </w:tc>
      </w:tr>
      <w:tr w:rsidR="005D645D" w:rsidRPr="005D645D" w:rsidTr="007B4F80">
        <w:tc>
          <w:tcPr>
            <w:tcW w:w="705" w:type="dxa"/>
            <w:shd w:val="clear" w:color="auto" w:fill="auto"/>
          </w:tcPr>
          <w:p w:rsidR="008F5A6F" w:rsidRPr="005D645D" w:rsidRDefault="008F5A6F" w:rsidP="00E15CF4">
            <w:pPr>
              <w:jc w:val="center"/>
              <w:rPr>
                <w:rFonts w:ascii="Times New Roman" w:eastAsia="Times New Roman" w:hAnsi="Times New Roman"/>
                <w:lang w:eastAsia="ru-RU"/>
              </w:rPr>
            </w:pPr>
            <w:r w:rsidRPr="005D645D">
              <w:rPr>
                <w:rFonts w:ascii="Times New Roman" w:eastAsia="Times New Roman" w:hAnsi="Times New Roman"/>
                <w:lang w:eastAsia="ru-RU"/>
              </w:rPr>
              <w:t>20.1.</w:t>
            </w:r>
          </w:p>
        </w:tc>
        <w:tc>
          <w:tcPr>
            <w:tcW w:w="6100" w:type="dxa"/>
          </w:tcPr>
          <w:p w:rsidR="008F5A6F" w:rsidRPr="005D645D" w:rsidRDefault="008F5A6F" w:rsidP="00E15CF4">
            <w:pPr>
              <w:widowControl w:val="0"/>
              <w:autoSpaceDE w:val="0"/>
              <w:autoSpaceDN w:val="0"/>
              <w:jc w:val="both"/>
              <w:rPr>
                <w:rFonts w:ascii="Times New Roman" w:eastAsia="Times New Roman" w:hAnsi="Times New Roman"/>
                <w:szCs w:val="20"/>
                <w:lang w:eastAsia="ru-RU"/>
              </w:rPr>
            </w:pPr>
            <w:r w:rsidRPr="005D645D">
              <w:rPr>
                <w:rFonts w:ascii="Times New Roman" w:eastAsia="Times New Roman" w:hAnsi="Times New Roman"/>
                <w:szCs w:val="20"/>
                <w:lang w:eastAsia="ru-RU"/>
              </w:rPr>
              <w:t>Доля организаций отдыха и оздоровления детей частной формы собственности</w:t>
            </w:r>
          </w:p>
          <w:p w:rsidR="0056151E" w:rsidRPr="005D645D" w:rsidRDefault="0056151E" w:rsidP="00E15CF4">
            <w:pPr>
              <w:widowControl w:val="0"/>
              <w:autoSpaceDE w:val="0"/>
              <w:autoSpaceDN w:val="0"/>
              <w:jc w:val="both"/>
              <w:rPr>
                <w:rFonts w:ascii="Times New Roman" w:eastAsia="Times New Roman" w:hAnsi="Times New Roman"/>
                <w:szCs w:val="20"/>
                <w:lang w:eastAsia="ru-RU"/>
              </w:rPr>
            </w:pPr>
          </w:p>
        </w:tc>
        <w:tc>
          <w:tcPr>
            <w:tcW w:w="1688" w:type="dxa"/>
          </w:tcPr>
          <w:p w:rsidR="008F5A6F" w:rsidRPr="005D645D" w:rsidRDefault="008F5A6F" w:rsidP="00E15CF4">
            <w:pPr>
              <w:widowControl w:val="0"/>
              <w:autoSpaceDE w:val="0"/>
              <w:autoSpaceDN w:val="0"/>
              <w:jc w:val="center"/>
              <w:rPr>
                <w:rFonts w:ascii="Times New Roman" w:eastAsia="Times New Roman" w:hAnsi="Times New Roman"/>
                <w:szCs w:val="20"/>
                <w:lang w:eastAsia="ru-RU"/>
              </w:rPr>
            </w:pPr>
            <w:r w:rsidRPr="005D645D">
              <w:rPr>
                <w:rFonts w:ascii="Times New Roman" w:eastAsia="Times New Roman" w:hAnsi="Times New Roman"/>
                <w:szCs w:val="20"/>
                <w:lang w:eastAsia="ru-RU"/>
              </w:rPr>
              <w:t>процент</w:t>
            </w:r>
          </w:p>
        </w:tc>
        <w:tc>
          <w:tcPr>
            <w:tcW w:w="1572" w:type="dxa"/>
            <w:gridSpan w:val="3"/>
          </w:tcPr>
          <w:p w:rsidR="008F5A6F" w:rsidRPr="005D645D" w:rsidRDefault="008F5A6F" w:rsidP="00E15CF4">
            <w:pPr>
              <w:widowControl w:val="0"/>
              <w:autoSpaceDE w:val="0"/>
              <w:autoSpaceDN w:val="0"/>
              <w:jc w:val="center"/>
              <w:rPr>
                <w:rFonts w:ascii="Times New Roman" w:eastAsia="Times New Roman" w:hAnsi="Times New Roman"/>
                <w:szCs w:val="20"/>
                <w:lang w:eastAsia="ru-RU"/>
              </w:rPr>
            </w:pPr>
            <w:r w:rsidRPr="005D645D">
              <w:rPr>
                <w:rFonts w:ascii="Times New Roman" w:eastAsia="Times New Roman" w:hAnsi="Times New Roman"/>
                <w:szCs w:val="20"/>
                <w:lang w:eastAsia="ru-RU"/>
              </w:rPr>
              <w:t>20,1</w:t>
            </w:r>
          </w:p>
        </w:tc>
        <w:tc>
          <w:tcPr>
            <w:tcW w:w="1560" w:type="dxa"/>
            <w:gridSpan w:val="3"/>
          </w:tcPr>
          <w:p w:rsidR="008F5A6F" w:rsidRPr="005D645D" w:rsidRDefault="008F5A6F" w:rsidP="00E15CF4">
            <w:pPr>
              <w:widowControl w:val="0"/>
              <w:autoSpaceDE w:val="0"/>
              <w:autoSpaceDN w:val="0"/>
              <w:jc w:val="center"/>
              <w:rPr>
                <w:rFonts w:ascii="Times New Roman" w:eastAsia="Times New Roman" w:hAnsi="Times New Roman"/>
                <w:szCs w:val="20"/>
                <w:lang w:eastAsia="ru-RU"/>
              </w:rPr>
            </w:pPr>
            <w:r w:rsidRPr="005D645D">
              <w:rPr>
                <w:rFonts w:ascii="Times New Roman" w:eastAsia="Times New Roman" w:hAnsi="Times New Roman"/>
                <w:szCs w:val="20"/>
                <w:lang w:eastAsia="ru-RU"/>
              </w:rPr>
              <w:t xml:space="preserve">20,2 </w:t>
            </w:r>
          </w:p>
        </w:tc>
        <w:tc>
          <w:tcPr>
            <w:tcW w:w="3969" w:type="dxa"/>
            <w:shd w:val="clear" w:color="auto" w:fill="auto"/>
          </w:tcPr>
          <w:p w:rsidR="008F5A6F" w:rsidRPr="005D645D" w:rsidRDefault="008F5A6F" w:rsidP="00E15CF4">
            <w:pPr>
              <w:jc w:val="both"/>
              <w:rPr>
                <w:rFonts w:ascii="Times New Roman" w:eastAsia="Times New Roman" w:hAnsi="Times New Roman"/>
                <w:lang w:eastAsia="ru-RU"/>
              </w:rPr>
            </w:pPr>
            <w:r w:rsidRPr="005D645D">
              <w:rPr>
                <w:rFonts w:ascii="Times New Roman" w:eastAsia="Times New Roman" w:hAnsi="Times New Roman"/>
                <w:lang w:eastAsia="ru-RU"/>
              </w:rPr>
              <w:t>Департамент образования администрации города Нефтеюганска</w:t>
            </w:r>
          </w:p>
        </w:tc>
      </w:tr>
      <w:tr w:rsidR="005D645D" w:rsidRPr="005D645D" w:rsidTr="007B4F80">
        <w:tc>
          <w:tcPr>
            <w:tcW w:w="705" w:type="dxa"/>
            <w:shd w:val="clear" w:color="auto" w:fill="auto"/>
          </w:tcPr>
          <w:p w:rsidR="00E15CF4" w:rsidRPr="005D645D" w:rsidRDefault="00E15CF4" w:rsidP="00E15CF4">
            <w:pPr>
              <w:jc w:val="center"/>
              <w:rPr>
                <w:rFonts w:ascii="Times New Roman" w:eastAsia="Times New Roman" w:hAnsi="Times New Roman"/>
                <w:lang w:eastAsia="ru-RU"/>
              </w:rPr>
            </w:pPr>
            <w:r w:rsidRPr="005D645D">
              <w:rPr>
                <w:rFonts w:ascii="Times New Roman" w:eastAsia="Times New Roman" w:hAnsi="Times New Roman"/>
                <w:lang w:eastAsia="ru-RU"/>
              </w:rPr>
              <w:t>21.</w:t>
            </w:r>
          </w:p>
        </w:tc>
        <w:tc>
          <w:tcPr>
            <w:tcW w:w="14889" w:type="dxa"/>
            <w:gridSpan w:val="9"/>
          </w:tcPr>
          <w:p w:rsidR="00E15CF4" w:rsidRPr="005D645D" w:rsidRDefault="00E15CF4" w:rsidP="00E15CF4">
            <w:pPr>
              <w:jc w:val="center"/>
              <w:rPr>
                <w:rFonts w:ascii="Times New Roman" w:eastAsia="Times New Roman" w:hAnsi="Times New Roman"/>
                <w:lang w:eastAsia="ru-RU"/>
              </w:rPr>
            </w:pPr>
            <w:r w:rsidRPr="005D645D">
              <w:rPr>
                <w:rFonts w:ascii="Times New Roman" w:eastAsia="Times New Roman" w:hAnsi="Times New Roman"/>
                <w:lang w:eastAsia="ru-RU"/>
              </w:rPr>
              <w:t>Рынок теплоснабжения (производство тепловой энергии)</w:t>
            </w:r>
          </w:p>
        </w:tc>
      </w:tr>
      <w:tr w:rsidR="005D645D" w:rsidRPr="005D645D" w:rsidTr="007B4F80">
        <w:tc>
          <w:tcPr>
            <w:tcW w:w="705" w:type="dxa"/>
            <w:shd w:val="clear" w:color="auto" w:fill="auto"/>
          </w:tcPr>
          <w:p w:rsidR="008F5A6F" w:rsidRPr="005D645D" w:rsidRDefault="008F5A6F" w:rsidP="00E15CF4">
            <w:pPr>
              <w:jc w:val="center"/>
              <w:rPr>
                <w:rFonts w:ascii="Times New Roman" w:eastAsia="Times New Roman" w:hAnsi="Times New Roman"/>
                <w:lang w:eastAsia="ru-RU"/>
              </w:rPr>
            </w:pPr>
            <w:r w:rsidRPr="005D645D">
              <w:rPr>
                <w:rFonts w:ascii="Times New Roman" w:eastAsia="Times New Roman" w:hAnsi="Times New Roman"/>
                <w:lang w:eastAsia="ru-RU"/>
              </w:rPr>
              <w:t>21.1.</w:t>
            </w:r>
          </w:p>
        </w:tc>
        <w:tc>
          <w:tcPr>
            <w:tcW w:w="6100" w:type="dxa"/>
          </w:tcPr>
          <w:p w:rsidR="008F5A6F" w:rsidRPr="005D645D" w:rsidRDefault="008F5A6F" w:rsidP="00E15CF4">
            <w:pPr>
              <w:widowControl w:val="0"/>
              <w:autoSpaceDE w:val="0"/>
              <w:autoSpaceDN w:val="0"/>
              <w:jc w:val="both"/>
              <w:rPr>
                <w:rFonts w:ascii="Times New Roman" w:eastAsia="Times New Roman" w:hAnsi="Times New Roman"/>
                <w:szCs w:val="20"/>
                <w:lang w:eastAsia="ru-RU"/>
              </w:rPr>
            </w:pPr>
            <w:r w:rsidRPr="005D645D">
              <w:rPr>
                <w:rFonts w:ascii="Times New Roman" w:eastAsia="Times New Roman" w:hAnsi="Times New Roman"/>
                <w:szCs w:val="20"/>
                <w:lang w:eastAsia="ru-RU"/>
              </w:rPr>
              <w:t>Доля организаций частной формы собственности в сфере теплоснабжения (производство тепловой энергии)</w:t>
            </w:r>
          </w:p>
        </w:tc>
        <w:tc>
          <w:tcPr>
            <w:tcW w:w="1688" w:type="dxa"/>
          </w:tcPr>
          <w:p w:rsidR="008F5A6F" w:rsidRPr="005D645D" w:rsidRDefault="008F5A6F" w:rsidP="00E15CF4">
            <w:pPr>
              <w:widowControl w:val="0"/>
              <w:autoSpaceDE w:val="0"/>
              <w:autoSpaceDN w:val="0"/>
              <w:jc w:val="center"/>
              <w:rPr>
                <w:rFonts w:ascii="Times New Roman" w:eastAsia="Times New Roman" w:hAnsi="Times New Roman"/>
                <w:szCs w:val="20"/>
                <w:lang w:eastAsia="ru-RU"/>
              </w:rPr>
            </w:pPr>
            <w:r w:rsidRPr="005D645D">
              <w:rPr>
                <w:rFonts w:ascii="Times New Roman" w:eastAsia="Times New Roman" w:hAnsi="Times New Roman"/>
                <w:szCs w:val="20"/>
                <w:lang w:eastAsia="ru-RU"/>
              </w:rPr>
              <w:t>процент</w:t>
            </w:r>
          </w:p>
        </w:tc>
        <w:tc>
          <w:tcPr>
            <w:tcW w:w="1572" w:type="dxa"/>
            <w:gridSpan w:val="3"/>
          </w:tcPr>
          <w:p w:rsidR="008F5A6F" w:rsidRPr="005D645D" w:rsidRDefault="008F5A6F" w:rsidP="00E15CF4">
            <w:pPr>
              <w:widowControl w:val="0"/>
              <w:autoSpaceDE w:val="0"/>
              <w:autoSpaceDN w:val="0"/>
              <w:jc w:val="center"/>
              <w:rPr>
                <w:rFonts w:ascii="Times New Roman" w:eastAsia="Times New Roman" w:hAnsi="Times New Roman"/>
                <w:szCs w:val="20"/>
                <w:lang w:eastAsia="ru-RU"/>
              </w:rPr>
            </w:pPr>
            <w:r w:rsidRPr="005D645D">
              <w:rPr>
                <w:rFonts w:ascii="Times New Roman" w:eastAsia="Times New Roman" w:hAnsi="Times New Roman"/>
                <w:szCs w:val="20"/>
                <w:lang w:eastAsia="ru-RU"/>
              </w:rPr>
              <w:t>57,0</w:t>
            </w:r>
          </w:p>
        </w:tc>
        <w:tc>
          <w:tcPr>
            <w:tcW w:w="1560" w:type="dxa"/>
            <w:gridSpan w:val="3"/>
          </w:tcPr>
          <w:p w:rsidR="008F5A6F" w:rsidRPr="005D645D" w:rsidRDefault="008F5A6F" w:rsidP="00E15CF4">
            <w:pPr>
              <w:widowControl w:val="0"/>
              <w:autoSpaceDE w:val="0"/>
              <w:autoSpaceDN w:val="0"/>
              <w:jc w:val="center"/>
              <w:rPr>
                <w:rFonts w:ascii="Times New Roman" w:eastAsia="Times New Roman" w:hAnsi="Times New Roman"/>
                <w:szCs w:val="20"/>
                <w:lang w:eastAsia="ru-RU"/>
              </w:rPr>
            </w:pPr>
            <w:r w:rsidRPr="005D645D">
              <w:rPr>
                <w:rFonts w:ascii="Times New Roman" w:eastAsia="Times New Roman" w:hAnsi="Times New Roman"/>
                <w:szCs w:val="20"/>
                <w:lang w:eastAsia="ru-RU"/>
              </w:rPr>
              <w:t>60,0</w:t>
            </w:r>
          </w:p>
        </w:tc>
        <w:tc>
          <w:tcPr>
            <w:tcW w:w="3969" w:type="dxa"/>
            <w:shd w:val="clear" w:color="auto" w:fill="auto"/>
          </w:tcPr>
          <w:p w:rsidR="008F5A6F" w:rsidRPr="005D645D" w:rsidRDefault="008F5A6F" w:rsidP="00122D2E">
            <w:pPr>
              <w:jc w:val="both"/>
              <w:rPr>
                <w:rFonts w:ascii="Times New Roman" w:eastAsia="Times New Roman" w:hAnsi="Times New Roman"/>
                <w:lang w:eastAsia="ru-RU"/>
              </w:rPr>
            </w:pPr>
            <w:r w:rsidRPr="005D645D">
              <w:rPr>
                <w:rFonts w:ascii="Times New Roman" w:eastAsia="Times New Roman" w:hAnsi="Times New Roman"/>
                <w:lang w:eastAsia="ru-RU"/>
              </w:rPr>
              <w:t>Департамент жилищно- коммунального хозяйства администрации города Нефтеюганска</w:t>
            </w:r>
          </w:p>
        </w:tc>
      </w:tr>
      <w:tr w:rsidR="005D645D" w:rsidRPr="005D645D" w:rsidTr="007B4F80">
        <w:tc>
          <w:tcPr>
            <w:tcW w:w="705" w:type="dxa"/>
            <w:shd w:val="clear" w:color="auto" w:fill="auto"/>
          </w:tcPr>
          <w:p w:rsidR="00E15CF4" w:rsidRPr="005D645D" w:rsidRDefault="00E15CF4" w:rsidP="00E15CF4">
            <w:pPr>
              <w:jc w:val="center"/>
              <w:rPr>
                <w:rFonts w:ascii="Times New Roman" w:eastAsia="Times New Roman" w:hAnsi="Times New Roman"/>
                <w:lang w:eastAsia="ru-RU"/>
              </w:rPr>
            </w:pPr>
            <w:r w:rsidRPr="005D645D">
              <w:rPr>
                <w:rFonts w:ascii="Times New Roman" w:eastAsia="Times New Roman" w:hAnsi="Times New Roman"/>
                <w:lang w:eastAsia="ru-RU"/>
              </w:rPr>
              <w:lastRenderedPageBreak/>
              <w:t>22.</w:t>
            </w:r>
          </w:p>
        </w:tc>
        <w:tc>
          <w:tcPr>
            <w:tcW w:w="14889" w:type="dxa"/>
            <w:gridSpan w:val="9"/>
          </w:tcPr>
          <w:p w:rsidR="00E15CF4" w:rsidRPr="005D645D" w:rsidRDefault="00E15CF4" w:rsidP="00E15CF4">
            <w:pPr>
              <w:jc w:val="center"/>
              <w:rPr>
                <w:rFonts w:ascii="Times New Roman" w:eastAsia="Times New Roman" w:hAnsi="Times New Roman"/>
                <w:lang w:eastAsia="ru-RU"/>
              </w:rPr>
            </w:pPr>
            <w:r w:rsidRPr="005D645D">
              <w:rPr>
                <w:rFonts w:ascii="Times New Roman" w:eastAsia="Times New Roman" w:hAnsi="Times New Roman"/>
                <w:lang w:eastAsia="ru-RU"/>
              </w:rPr>
              <w:t>Рынок услуг в сфере культуры</w:t>
            </w:r>
          </w:p>
        </w:tc>
      </w:tr>
      <w:tr w:rsidR="005D645D" w:rsidRPr="005D645D" w:rsidTr="007B4F80">
        <w:tc>
          <w:tcPr>
            <w:tcW w:w="705" w:type="dxa"/>
            <w:shd w:val="clear" w:color="auto" w:fill="auto"/>
          </w:tcPr>
          <w:p w:rsidR="008F5A6F" w:rsidRPr="005D645D" w:rsidRDefault="008F5A6F" w:rsidP="00E15CF4">
            <w:pPr>
              <w:jc w:val="center"/>
              <w:rPr>
                <w:rFonts w:ascii="Times New Roman" w:eastAsia="Times New Roman" w:hAnsi="Times New Roman"/>
                <w:lang w:eastAsia="ru-RU"/>
              </w:rPr>
            </w:pPr>
            <w:r w:rsidRPr="005D645D">
              <w:rPr>
                <w:rFonts w:ascii="Times New Roman" w:eastAsia="Times New Roman" w:hAnsi="Times New Roman"/>
                <w:lang w:eastAsia="ru-RU"/>
              </w:rPr>
              <w:t>22.1.</w:t>
            </w:r>
          </w:p>
        </w:tc>
        <w:tc>
          <w:tcPr>
            <w:tcW w:w="6100" w:type="dxa"/>
          </w:tcPr>
          <w:p w:rsidR="008F5A6F" w:rsidRPr="005D645D" w:rsidRDefault="008F5A6F" w:rsidP="00E15CF4">
            <w:pPr>
              <w:widowControl w:val="0"/>
              <w:autoSpaceDE w:val="0"/>
              <w:autoSpaceDN w:val="0"/>
              <w:jc w:val="both"/>
              <w:rPr>
                <w:rFonts w:ascii="Times New Roman" w:eastAsia="Times New Roman" w:hAnsi="Times New Roman"/>
                <w:szCs w:val="20"/>
                <w:lang w:eastAsia="ru-RU"/>
              </w:rPr>
            </w:pPr>
            <w:r w:rsidRPr="005D645D">
              <w:rPr>
                <w:rFonts w:ascii="Times New Roman" w:eastAsia="Times New Roman" w:hAnsi="Times New Roman"/>
                <w:szCs w:val="20"/>
                <w:lang w:eastAsia="ru-RU"/>
              </w:rPr>
              <w:t>Доля организаций частной формы собственности в сфере культуры</w:t>
            </w:r>
          </w:p>
        </w:tc>
        <w:tc>
          <w:tcPr>
            <w:tcW w:w="1688" w:type="dxa"/>
            <w:tcBorders>
              <w:right w:val="single" w:sz="6" w:space="0" w:color="000000"/>
            </w:tcBorders>
          </w:tcPr>
          <w:p w:rsidR="008F5A6F" w:rsidRPr="005D645D" w:rsidRDefault="008F5A6F" w:rsidP="00E15CF4">
            <w:pPr>
              <w:jc w:val="center"/>
              <w:rPr>
                <w:rFonts w:ascii="Times New Roman" w:eastAsia="Times New Roman" w:hAnsi="Times New Roman"/>
                <w:sz w:val="23"/>
                <w:szCs w:val="23"/>
                <w:lang w:eastAsia="ru-RU"/>
              </w:rPr>
            </w:pPr>
            <w:r w:rsidRPr="005D645D">
              <w:rPr>
                <w:rFonts w:ascii="Times New Roman" w:eastAsia="Times New Roman" w:hAnsi="Times New Roman"/>
                <w:szCs w:val="20"/>
                <w:lang w:eastAsia="ru-RU"/>
              </w:rPr>
              <w:t>процент</w:t>
            </w:r>
          </w:p>
        </w:tc>
        <w:tc>
          <w:tcPr>
            <w:tcW w:w="1572" w:type="dxa"/>
            <w:gridSpan w:val="3"/>
            <w:tcBorders>
              <w:top w:val="single" w:sz="6" w:space="0" w:color="000000"/>
              <w:left w:val="single" w:sz="6" w:space="0" w:color="000000"/>
              <w:bottom w:val="single" w:sz="6" w:space="0" w:color="000000"/>
              <w:right w:val="single" w:sz="6" w:space="0" w:color="000000"/>
            </w:tcBorders>
            <w:shd w:val="clear" w:color="auto" w:fill="FFFFFF"/>
          </w:tcPr>
          <w:p w:rsidR="008F5A6F" w:rsidRPr="005D645D" w:rsidRDefault="008F5A6F" w:rsidP="00E15CF4">
            <w:pPr>
              <w:jc w:val="center"/>
              <w:rPr>
                <w:rFonts w:ascii="Times New Roman" w:eastAsia="Times New Roman" w:hAnsi="Times New Roman"/>
                <w:sz w:val="23"/>
                <w:szCs w:val="23"/>
                <w:lang w:eastAsia="ru-RU"/>
              </w:rPr>
            </w:pPr>
            <w:r w:rsidRPr="005D645D">
              <w:rPr>
                <w:rFonts w:ascii="Times New Roman" w:eastAsia="Times New Roman" w:hAnsi="Times New Roman"/>
                <w:sz w:val="23"/>
                <w:szCs w:val="23"/>
                <w:lang w:eastAsia="ru-RU"/>
              </w:rPr>
              <w:t>49,9</w:t>
            </w:r>
          </w:p>
        </w:tc>
        <w:tc>
          <w:tcPr>
            <w:tcW w:w="1560" w:type="dxa"/>
            <w:gridSpan w:val="3"/>
            <w:tcBorders>
              <w:top w:val="single" w:sz="6" w:space="0" w:color="000000"/>
              <w:left w:val="single" w:sz="6" w:space="0" w:color="000000"/>
              <w:bottom w:val="single" w:sz="6" w:space="0" w:color="000000"/>
              <w:right w:val="single" w:sz="6" w:space="0" w:color="000000"/>
            </w:tcBorders>
            <w:shd w:val="clear" w:color="auto" w:fill="FFFFFF"/>
          </w:tcPr>
          <w:p w:rsidR="008F5A6F" w:rsidRPr="005D645D" w:rsidRDefault="0056151E" w:rsidP="00E15CF4">
            <w:pPr>
              <w:jc w:val="center"/>
              <w:rPr>
                <w:rFonts w:ascii="Times New Roman" w:eastAsia="Times New Roman" w:hAnsi="Times New Roman"/>
                <w:sz w:val="23"/>
                <w:szCs w:val="23"/>
                <w:lang w:eastAsia="ru-RU"/>
              </w:rPr>
            </w:pPr>
            <w:r w:rsidRPr="005D645D">
              <w:rPr>
                <w:rFonts w:ascii="Times New Roman" w:eastAsia="Times New Roman" w:hAnsi="Times New Roman"/>
                <w:sz w:val="23"/>
                <w:szCs w:val="23"/>
                <w:lang w:eastAsia="ru-RU"/>
              </w:rPr>
              <w:t>60,0</w:t>
            </w:r>
          </w:p>
        </w:tc>
        <w:tc>
          <w:tcPr>
            <w:tcW w:w="3969" w:type="dxa"/>
            <w:shd w:val="clear" w:color="auto" w:fill="auto"/>
          </w:tcPr>
          <w:p w:rsidR="008F5A6F" w:rsidRPr="005D645D" w:rsidRDefault="008F5A6F" w:rsidP="00E15CF4">
            <w:pPr>
              <w:jc w:val="both"/>
              <w:rPr>
                <w:rFonts w:ascii="Times New Roman" w:eastAsia="Times New Roman" w:hAnsi="Times New Roman"/>
                <w:lang w:eastAsia="ru-RU"/>
              </w:rPr>
            </w:pPr>
            <w:r w:rsidRPr="005D645D">
              <w:rPr>
                <w:rFonts w:ascii="Times New Roman" w:eastAsia="Times New Roman" w:hAnsi="Times New Roman"/>
                <w:lang w:eastAsia="ru-RU"/>
              </w:rPr>
              <w:t>Комитет культуры и туризма администрации города Нефтеюганска</w:t>
            </w:r>
          </w:p>
        </w:tc>
      </w:tr>
      <w:tr w:rsidR="005D645D" w:rsidRPr="005D645D" w:rsidTr="007B4F80">
        <w:tc>
          <w:tcPr>
            <w:tcW w:w="705" w:type="dxa"/>
            <w:shd w:val="clear" w:color="auto" w:fill="auto"/>
          </w:tcPr>
          <w:p w:rsidR="008F5A6F" w:rsidRPr="005D645D" w:rsidRDefault="008F5A6F" w:rsidP="00E15CF4">
            <w:pPr>
              <w:jc w:val="center"/>
              <w:rPr>
                <w:rFonts w:ascii="Times New Roman" w:eastAsia="Times New Roman" w:hAnsi="Times New Roman"/>
                <w:lang w:eastAsia="ru-RU"/>
              </w:rPr>
            </w:pPr>
            <w:r w:rsidRPr="005D645D">
              <w:rPr>
                <w:rFonts w:ascii="Times New Roman" w:eastAsia="Times New Roman" w:hAnsi="Times New Roman"/>
                <w:lang w:eastAsia="ru-RU"/>
              </w:rPr>
              <w:t>22.2.</w:t>
            </w:r>
          </w:p>
        </w:tc>
        <w:tc>
          <w:tcPr>
            <w:tcW w:w="6100" w:type="dxa"/>
          </w:tcPr>
          <w:p w:rsidR="008F5A6F" w:rsidRPr="005D645D" w:rsidRDefault="008F5A6F" w:rsidP="00E15CF4">
            <w:pPr>
              <w:widowControl w:val="0"/>
              <w:autoSpaceDE w:val="0"/>
              <w:autoSpaceDN w:val="0"/>
              <w:jc w:val="both"/>
              <w:rPr>
                <w:rFonts w:ascii="Times New Roman" w:eastAsia="Times New Roman" w:hAnsi="Times New Roman"/>
                <w:szCs w:val="20"/>
                <w:lang w:eastAsia="ru-RU"/>
              </w:rPr>
            </w:pPr>
            <w:r w:rsidRPr="005D645D">
              <w:rPr>
                <w:rFonts w:ascii="Times New Roman" w:eastAsia="Times New Roman" w:hAnsi="Times New Roman"/>
                <w:szCs w:val="20"/>
                <w:lang w:eastAsia="ru-RU"/>
              </w:rPr>
              <w:t>Увеличение числа посещений организаций культуры</w:t>
            </w:r>
          </w:p>
        </w:tc>
        <w:tc>
          <w:tcPr>
            <w:tcW w:w="1688" w:type="dxa"/>
            <w:tcBorders>
              <w:right w:val="single" w:sz="6" w:space="0" w:color="000000"/>
            </w:tcBorders>
          </w:tcPr>
          <w:p w:rsidR="008F5A6F" w:rsidRPr="005D645D" w:rsidRDefault="008F5A6F" w:rsidP="00E15CF4">
            <w:pPr>
              <w:jc w:val="center"/>
              <w:rPr>
                <w:rFonts w:ascii="Times New Roman" w:eastAsia="Times New Roman" w:hAnsi="Times New Roman"/>
                <w:sz w:val="23"/>
                <w:szCs w:val="23"/>
                <w:lang w:eastAsia="ru-RU"/>
              </w:rPr>
            </w:pPr>
            <w:r w:rsidRPr="005D645D">
              <w:rPr>
                <w:rFonts w:ascii="Times New Roman" w:eastAsia="Times New Roman" w:hAnsi="Times New Roman"/>
                <w:szCs w:val="20"/>
                <w:lang w:eastAsia="ru-RU"/>
              </w:rPr>
              <w:t>человек</w:t>
            </w:r>
          </w:p>
        </w:tc>
        <w:tc>
          <w:tcPr>
            <w:tcW w:w="1572" w:type="dxa"/>
            <w:gridSpan w:val="3"/>
            <w:tcBorders>
              <w:top w:val="single" w:sz="6" w:space="0" w:color="000000"/>
              <w:left w:val="single" w:sz="6" w:space="0" w:color="000000"/>
              <w:bottom w:val="single" w:sz="6" w:space="0" w:color="000000"/>
              <w:right w:val="single" w:sz="6" w:space="0" w:color="000000"/>
            </w:tcBorders>
            <w:shd w:val="clear" w:color="auto" w:fill="FFFFFF"/>
          </w:tcPr>
          <w:p w:rsidR="008F5A6F" w:rsidRPr="005D645D" w:rsidRDefault="008F5A6F" w:rsidP="00E15CF4">
            <w:pPr>
              <w:jc w:val="center"/>
              <w:rPr>
                <w:rFonts w:ascii="Times New Roman" w:eastAsia="Times New Roman" w:hAnsi="Times New Roman"/>
                <w:sz w:val="23"/>
                <w:szCs w:val="23"/>
                <w:lang w:eastAsia="ru-RU"/>
              </w:rPr>
            </w:pPr>
            <w:r w:rsidRPr="005D645D">
              <w:rPr>
                <w:rFonts w:ascii="Times New Roman" w:eastAsia="Times New Roman" w:hAnsi="Times New Roman"/>
                <w:sz w:val="23"/>
                <w:szCs w:val="23"/>
                <w:lang w:eastAsia="ru-RU"/>
              </w:rPr>
              <w:t>547 000</w:t>
            </w:r>
          </w:p>
        </w:tc>
        <w:tc>
          <w:tcPr>
            <w:tcW w:w="1560" w:type="dxa"/>
            <w:gridSpan w:val="3"/>
            <w:tcBorders>
              <w:top w:val="single" w:sz="6" w:space="0" w:color="000000"/>
              <w:left w:val="single" w:sz="6" w:space="0" w:color="000000"/>
              <w:bottom w:val="single" w:sz="6" w:space="0" w:color="000000"/>
              <w:right w:val="single" w:sz="6" w:space="0" w:color="000000"/>
            </w:tcBorders>
            <w:shd w:val="clear" w:color="auto" w:fill="FFFFFF"/>
          </w:tcPr>
          <w:p w:rsidR="008F5A6F" w:rsidRPr="005D645D" w:rsidRDefault="008F5A6F" w:rsidP="00E15CF4">
            <w:pPr>
              <w:jc w:val="center"/>
              <w:rPr>
                <w:rFonts w:ascii="Times New Roman" w:eastAsia="Times New Roman" w:hAnsi="Times New Roman"/>
                <w:sz w:val="23"/>
                <w:szCs w:val="23"/>
                <w:lang w:eastAsia="ru-RU"/>
              </w:rPr>
            </w:pPr>
            <w:r w:rsidRPr="005D645D">
              <w:rPr>
                <w:rFonts w:ascii="Times New Roman" w:eastAsia="Times New Roman" w:hAnsi="Times New Roman"/>
                <w:sz w:val="23"/>
                <w:szCs w:val="23"/>
                <w:lang w:eastAsia="ru-RU"/>
              </w:rPr>
              <w:t>685 000</w:t>
            </w:r>
          </w:p>
        </w:tc>
        <w:tc>
          <w:tcPr>
            <w:tcW w:w="3969" w:type="dxa"/>
            <w:shd w:val="clear" w:color="auto" w:fill="auto"/>
          </w:tcPr>
          <w:p w:rsidR="008F5A6F" w:rsidRPr="005D645D" w:rsidRDefault="008F5A6F" w:rsidP="00E15CF4">
            <w:pPr>
              <w:jc w:val="both"/>
              <w:rPr>
                <w:rFonts w:ascii="Times New Roman" w:eastAsia="Times New Roman" w:hAnsi="Times New Roman"/>
                <w:lang w:eastAsia="ru-RU"/>
              </w:rPr>
            </w:pPr>
            <w:r w:rsidRPr="005D645D">
              <w:rPr>
                <w:rFonts w:ascii="Times New Roman" w:eastAsia="Times New Roman" w:hAnsi="Times New Roman"/>
                <w:lang w:eastAsia="ru-RU"/>
              </w:rPr>
              <w:t>Комитет культуры и туризма администрации города Нефтеюганска</w:t>
            </w:r>
          </w:p>
          <w:p w:rsidR="008F5A6F" w:rsidRPr="005D645D" w:rsidRDefault="008F5A6F" w:rsidP="00E15CF4">
            <w:pPr>
              <w:jc w:val="both"/>
              <w:rPr>
                <w:rFonts w:ascii="Times New Roman" w:eastAsia="Times New Roman" w:hAnsi="Times New Roman"/>
                <w:lang w:eastAsia="ru-RU"/>
              </w:rPr>
            </w:pPr>
          </w:p>
        </w:tc>
      </w:tr>
      <w:tr w:rsidR="005D645D" w:rsidRPr="005D645D" w:rsidTr="007B4F80">
        <w:tc>
          <w:tcPr>
            <w:tcW w:w="705" w:type="dxa"/>
            <w:shd w:val="clear" w:color="auto" w:fill="auto"/>
          </w:tcPr>
          <w:p w:rsidR="00E15CF4" w:rsidRPr="005D645D" w:rsidRDefault="00E15CF4" w:rsidP="00E15CF4">
            <w:pPr>
              <w:jc w:val="center"/>
              <w:rPr>
                <w:rFonts w:ascii="Times New Roman" w:eastAsia="Times New Roman" w:hAnsi="Times New Roman"/>
                <w:lang w:eastAsia="ru-RU"/>
              </w:rPr>
            </w:pPr>
            <w:r w:rsidRPr="005D645D">
              <w:rPr>
                <w:rFonts w:ascii="Times New Roman" w:eastAsia="Times New Roman" w:hAnsi="Times New Roman"/>
                <w:lang w:eastAsia="ru-RU"/>
              </w:rPr>
              <w:t>23.</w:t>
            </w:r>
          </w:p>
        </w:tc>
        <w:tc>
          <w:tcPr>
            <w:tcW w:w="14889" w:type="dxa"/>
            <w:gridSpan w:val="9"/>
          </w:tcPr>
          <w:p w:rsidR="00E15CF4" w:rsidRPr="005D645D" w:rsidRDefault="00E15CF4" w:rsidP="00E15CF4">
            <w:pPr>
              <w:jc w:val="center"/>
              <w:rPr>
                <w:rFonts w:ascii="Times New Roman" w:eastAsia="Times New Roman" w:hAnsi="Times New Roman"/>
                <w:lang w:eastAsia="ru-RU"/>
              </w:rPr>
            </w:pPr>
            <w:r w:rsidRPr="005D645D">
              <w:rPr>
                <w:rFonts w:ascii="Times New Roman CYR" w:eastAsia="Times New Roman" w:hAnsi="Times New Roman CYR" w:cs="Times New Roman CYR"/>
                <w:lang w:eastAsia="ru-RU"/>
              </w:rPr>
              <w:t>Рынок туристских услуг</w:t>
            </w:r>
          </w:p>
        </w:tc>
      </w:tr>
      <w:tr w:rsidR="005D645D" w:rsidRPr="005D645D" w:rsidTr="007B4F80">
        <w:tc>
          <w:tcPr>
            <w:tcW w:w="705" w:type="dxa"/>
            <w:shd w:val="clear" w:color="auto" w:fill="auto"/>
          </w:tcPr>
          <w:p w:rsidR="008F5A6F" w:rsidRPr="005D645D" w:rsidRDefault="008F5A6F" w:rsidP="00E15CF4">
            <w:pPr>
              <w:jc w:val="center"/>
              <w:rPr>
                <w:rFonts w:ascii="Times New Roman" w:eastAsia="Times New Roman" w:hAnsi="Times New Roman"/>
                <w:lang w:eastAsia="ru-RU"/>
              </w:rPr>
            </w:pPr>
            <w:r w:rsidRPr="005D645D">
              <w:rPr>
                <w:rFonts w:ascii="Times New Roman" w:eastAsia="Times New Roman" w:hAnsi="Times New Roman"/>
                <w:lang w:eastAsia="ru-RU"/>
              </w:rPr>
              <w:t>23.1.</w:t>
            </w:r>
          </w:p>
        </w:tc>
        <w:tc>
          <w:tcPr>
            <w:tcW w:w="6100" w:type="dxa"/>
          </w:tcPr>
          <w:p w:rsidR="008F5A6F" w:rsidRPr="005D645D" w:rsidRDefault="008F5A6F" w:rsidP="00E15CF4">
            <w:pPr>
              <w:widowControl w:val="0"/>
              <w:autoSpaceDE w:val="0"/>
              <w:autoSpaceDN w:val="0"/>
              <w:jc w:val="both"/>
              <w:rPr>
                <w:rFonts w:ascii="Times New Roman" w:eastAsia="Times New Roman" w:hAnsi="Times New Roman"/>
                <w:lang w:eastAsia="ru-RU"/>
              </w:rPr>
            </w:pPr>
            <w:r w:rsidRPr="005D645D">
              <w:rPr>
                <w:rFonts w:ascii="Times New Roman CYR" w:eastAsia="Times New Roman" w:hAnsi="Times New Roman CYR" w:cs="Times New Roman CYR"/>
                <w:lang w:eastAsia="ru-RU"/>
              </w:rPr>
              <w:t>Численность размещенных в коллективных средствах размещения</w:t>
            </w:r>
          </w:p>
        </w:tc>
        <w:tc>
          <w:tcPr>
            <w:tcW w:w="1688" w:type="dxa"/>
            <w:tcBorders>
              <w:right w:val="single" w:sz="4" w:space="0" w:color="auto"/>
            </w:tcBorders>
          </w:tcPr>
          <w:p w:rsidR="008F5A6F" w:rsidRPr="005D645D" w:rsidRDefault="008F5A6F" w:rsidP="00E15CF4">
            <w:pPr>
              <w:widowControl w:val="0"/>
              <w:autoSpaceDE w:val="0"/>
              <w:autoSpaceDN w:val="0"/>
              <w:adjustRightInd w:val="0"/>
              <w:jc w:val="center"/>
              <w:rPr>
                <w:rFonts w:ascii="Times New Roman CYR" w:eastAsiaTheme="minorEastAsia" w:hAnsi="Times New Roman CYR" w:cs="Times New Roman CYR"/>
                <w:lang w:eastAsia="ru-RU"/>
              </w:rPr>
            </w:pPr>
            <w:r w:rsidRPr="005D645D">
              <w:rPr>
                <w:rFonts w:ascii="Times New Roman" w:eastAsia="Times New Roman" w:hAnsi="Times New Roman"/>
                <w:lang w:eastAsia="ru-RU"/>
              </w:rPr>
              <w:t>человек</w:t>
            </w:r>
          </w:p>
        </w:tc>
        <w:tc>
          <w:tcPr>
            <w:tcW w:w="1572" w:type="dxa"/>
            <w:gridSpan w:val="3"/>
            <w:tcBorders>
              <w:top w:val="single" w:sz="4" w:space="0" w:color="auto"/>
              <w:left w:val="single" w:sz="4" w:space="0" w:color="auto"/>
              <w:bottom w:val="single" w:sz="4" w:space="0" w:color="auto"/>
              <w:right w:val="single" w:sz="4" w:space="0" w:color="auto"/>
            </w:tcBorders>
          </w:tcPr>
          <w:p w:rsidR="008F5A6F" w:rsidRPr="005D645D" w:rsidRDefault="008F5A6F" w:rsidP="00E15CF4">
            <w:pPr>
              <w:widowControl w:val="0"/>
              <w:autoSpaceDE w:val="0"/>
              <w:autoSpaceDN w:val="0"/>
              <w:adjustRightInd w:val="0"/>
              <w:jc w:val="center"/>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22 300</w:t>
            </w:r>
          </w:p>
        </w:tc>
        <w:tc>
          <w:tcPr>
            <w:tcW w:w="1560" w:type="dxa"/>
            <w:gridSpan w:val="3"/>
            <w:tcBorders>
              <w:top w:val="single" w:sz="4" w:space="0" w:color="auto"/>
              <w:left w:val="single" w:sz="4" w:space="0" w:color="auto"/>
              <w:bottom w:val="single" w:sz="4" w:space="0" w:color="auto"/>
              <w:right w:val="single" w:sz="4" w:space="0" w:color="auto"/>
            </w:tcBorders>
          </w:tcPr>
          <w:p w:rsidR="008F5A6F" w:rsidRPr="005D645D" w:rsidRDefault="008F5A6F" w:rsidP="00E15CF4">
            <w:pPr>
              <w:widowControl w:val="0"/>
              <w:autoSpaceDE w:val="0"/>
              <w:autoSpaceDN w:val="0"/>
              <w:adjustRightInd w:val="0"/>
              <w:jc w:val="center"/>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22 500</w:t>
            </w:r>
          </w:p>
        </w:tc>
        <w:tc>
          <w:tcPr>
            <w:tcW w:w="3969" w:type="dxa"/>
            <w:shd w:val="clear" w:color="auto" w:fill="auto"/>
          </w:tcPr>
          <w:p w:rsidR="008F5A6F" w:rsidRPr="005D645D" w:rsidRDefault="008F5A6F" w:rsidP="00E15CF4">
            <w:pPr>
              <w:jc w:val="both"/>
            </w:pPr>
            <w:r w:rsidRPr="005D645D">
              <w:rPr>
                <w:rFonts w:ascii="Times New Roman" w:eastAsia="Times New Roman" w:hAnsi="Times New Roman"/>
                <w:lang w:eastAsia="ru-RU"/>
              </w:rPr>
              <w:t>Комитет культуры и туризма администрации города Нефтеюганска</w:t>
            </w:r>
            <w:r w:rsidRPr="005D645D">
              <w:t xml:space="preserve"> </w:t>
            </w:r>
          </w:p>
          <w:p w:rsidR="008F5A6F" w:rsidRPr="005D645D" w:rsidRDefault="008F5A6F" w:rsidP="00E15CF4">
            <w:pPr>
              <w:jc w:val="both"/>
            </w:pPr>
          </w:p>
          <w:p w:rsidR="008F5A6F" w:rsidRPr="005D645D" w:rsidRDefault="008F5A6F" w:rsidP="00122D2E">
            <w:pPr>
              <w:jc w:val="both"/>
              <w:rPr>
                <w:rFonts w:ascii="Times New Roman" w:eastAsia="Times New Roman" w:hAnsi="Times New Roman"/>
                <w:lang w:eastAsia="ru-RU"/>
              </w:rPr>
            </w:pPr>
            <w:r w:rsidRPr="005D645D">
              <w:rPr>
                <w:rFonts w:ascii="Times New Roman" w:eastAsia="Times New Roman" w:hAnsi="Times New Roman"/>
                <w:lang w:eastAsia="ru-RU"/>
              </w:rPr>
              <w:t>Департамент экономического развития администрации города Нефтеюганска</w:t>
            </w:r>
          </w:p>
        </w:tc>
      </w:tr>
      <w:tr w:rsidR="005D645D" w:rsidRPr="005D645D" w:rsidTr="007B4F80">
        <w:tc>
          <w:tcPr>
            <w:tcW w:w="705" w:type="dxa"/>
            <w:shd w:val="clear" w:color="auto" w:fill="auto"/>
          </w:tcPr>
          <w:p w:rsidR="00E15CF4" w:rsidRPr="005D645D" w:rsidRDefault="00E15CF4" w:rsidP="00E15CF4">
            <w:pPr>
              <w:jc w:val="center"/>
              <w:rPr>
                <w:rFonts w:ascii="Times New Roman" w:eastAsia="Times New Roman" w:hAnsi="Times New Roman"/>
                <w:lang w:eastAsia="ru-RU"/>
              </w:rPr>
            </w:pPr>
            <w:r w:rsidRPr="005D645D">
              <w:rPr>
                <w:rFonts w:ascii="Times New Roman" w:eastAsia="Times New Roman" w:hAnsi="Times New Roman"/>
                <w:lang w:eastAsia="ru-RU"/>
              </w:rPr>
              <w:t>24.</w:t>
            </w:r>
          </w:p>
        </w:tc>
        <w:tc>
          <w:tcPr>
            <w:tcW w:w="14889" w:type="dxa"/>
            <w:gridSpan w:val="9"/>
          </w:tcPr>
          <w:p w:rsidR="00E15CF4" w:rsidRPr="005D645D" w:rsidRDefault="00E15CF4" w:rsidP="00E15CF4">
            <w:pPr>
              <w:jc w:val="center"/>
              <w:rPr>
                <w:rFonts w:ascii="Times New Roman" w:eastAsia="Times New Roman" w:hAnsi="Times New Roman"/>
                <w:lang w:eastAsia="ru-RU"/>
              </w:rPr>
            </w:pPr>
            <w:r w:rsidRPr="005D645D">
              <w:rPr>
                <w:rFonts w:ascii="Times New Roman" w:eastAsia="Times New Roman" w:hAnsi="Times New Roman"/>
                <w:lang w:eastAsia="ru-RU"/>
              </w:rPr>
              <w:t>Рынок услуг в сфере физической культуры и спорта</w:t>
            </w:r>
          </w:p>
        </w:tc>
      </w:tr>
      <w:tr w:rsidR="005D645D" w:rsidRPr="005D645D" w:rsidTr="007B4F80">
        <w:tc>
          <w:tcPr>
            <w:tcW w:w="705" w:type="dxa"/>
            <w:shd w:val="clear" w:color="auto" w:fill="auto"/>
          </w:tcPr>
          <w:p w:rsidR="008F5A6F" w:rsidRPr="005D645D" w:rsidRDefault="008F5A6F" w:rsidP="00E15CF4">
            <w:pPr>
              <w:jc w:val="center"/>
              <w:rPr>
                <w:rFonts w:ascii="Times New Roman" w:eastAsia="Times New Roman" w:hAnsi="Times New Roman"/>
                <w:lang w:eastAsia="ru-RU"/>
              </w:rPr>
            </w:pPr>
            <w:r w:rsidRPr="005D645D">
              <w:rPr>
                <w:rFonts w:ascii="Times New Roman" w:eastAsia="Times New Roman" w:hAnsi="Times New Roman"/>
                <w:lang w:eastAsia="ru-RU"/>
              </w:rPr>
              <w:t>24.1.</w:t>
            </w:r>
          </w:p>
        </w:tc>
        <w:tc>
          <w:tcPr>
            <w:tcW w:w="6100" w:type="dxa"/>
            <w:tcBorders>
              <w:top w:val="single" w:sz="4" w:space="0" w:color="auto"/>
              <w:left w:val="single" w:sz="4" w:space="0" w:color="auto"/>
              <w:bottom w:val="single" w:sz="4" w:space="0" w:color="auto"/>
              <w:right w:val="single" w:sz="4" w:space="0" w:color="auto"/>
            </w:tcBorders>
          </w:tcPr>
          <w:p w:rsidR="008F5A6F" w:rsidRPr="005D645D" w:rsidRDefault="008F5A6F" w:rsidP="00E15CF4">
            <w:pPr>
              <w:widowControl w:val="0"/>
              <w:autoSpaceDE w:val="0"/>
              <w:autoSpaceDN w:val="0"/>
              <w:adjustRightInd w:val="0"/>
              <w:jc w:val="both"/>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Доля организаций частной формы собственности на рынке в сфере физической культуры и спорта</w:t>
            </w:r>
          </w:p>
        </w:tc>
        <w:tc>
          <w:tcPr>
            <w:tcW w:w="1688" w:type="dxa"/>
            <w:tcBorders>
              <w:top w:val="single" w:sz="4" w:space="0" w:color="auto"/>
              <w:left w:val="single" w:sz="4" w:space="0" w:color="auto"/>
              <w:bottom w:val="single" w:sz="4" w:space="0" w:color="auto"/>
              <w:right w:val="single" w:sz="4" w:space="0" w:color="auto"/>
            </w:tcBorders>
          </w:tcPr>
          <w:p w:rsidR="008F5A6F" w:rsidRPr="005D645D" w:rsidRDefault="008F5A6F" w:rsidP="00E15CF4">
            <w:pPr>
              <w:widowControl w:val="0"/>
              <w:autoSpaceDE w:val="0"/>
              <w:autoSpaceDN w:val="0"/>
              <w:adjustRightInd w:val="0"/>
              <w:jc w:val="center"/>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процент</w:t>
            </w:r>
          </w:p>
        </w:tc>
        <w:tc>
          <w:tcPr>
            <w:tcW w:w="1572" w:type="dxa"/>
            <w:gridSpan w:val="3"/>
            <w:tcBorders>
              <w:top w:val="single" w:sz="4" w:space="0" w:color="auto"/>
              <w:left w:val="single" w:sz="4" w:space="0" w:color="auto"/>
              <w:bottom w:val="single" w:sz="4" w:space="0" w:color="auto"/>
              <w:right w:val="single" w:sz="4" w:space="0" w:color="auto"/>
            </w:tcBorders>
          </w:tcPr>
          <w:p w:rsidR="008F5A6F" w:rsidRPr="005D645D" w:rsidRDefault="008F5A6F" w:rsidP="00E15CF4">
            <w:pPr>
              <w:widowControl w:val="0"/>
              <w:autoSpaceDE w:val="0"/>
              <w:autoSpaceDN w:val="0"/>
              <w:adjustRightInd w:val="0"/>
              <w:jc w:val="center"/>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86,0</w:t>
            </w:r>
          </w:p>
        </w:tc>
        <w:tc>
          <w:tcPr>
            <w:tcW w:w="1560" w:type="dxa"/>
            <w:gridSpan w:val="3"/>
            <w:tcBorders>
              <w:top w:val="single" w:sz="4" w:space="0" w:color="auto"/>
              <w:left w:val="single" w:sz="4" w:space="0" w:color="auto"/>
              <w:bottom w:val="single" w:sz="4" w:space="0" w:color="auto"/>
              <w:right w:val="single" w:sz="4" w:space="0" w:color="auto"/>
            </w:tcBorders>
          </w:tcPr>
          <w:p w:rsidR="008F5A6F" w:rsidRPr="005D645D" w:rsidRDefault="008F5A6F" w:rsidP="00E15CF4">
            <w:pPr>
              <w:widowControl w:val="0"/>
              <w:autoSpaceDE w:val="0"/>
              <w:autoSpaceDN w:val="0"/>
              <w:adjustRightInd w:val="0"/>
              <w:jc w:val="center"/>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87,0</w:t>
            </w:r>
          </w:p>
        </w:tc>
        <w:tc>
          <w:tcPr>
            <w:tcW w:w="3969" w:type="dxa"/>
            <w:shd w:val="clear" w:color="auto" w:fill="auto"/>
          </w:tcPr>
          <w:p w:rsidR="008F5A6F" w:rsidRPr="005D645D" w:rsidRDefault="008F5A6F" w:rsidP="00E15CF4">
            <w:pPr>
              <w:jc w:val="both"/>
              <w:rPr>
                <w:rFonts w:ascii="Times New Roman" w:eastAsia="Times New Roman" w:hAnsi="Times New Roman"/>
                <w:lang w:eastAsia="ru-RU"/>
              </w:rPr>
            </w:pPr>
            <w:r w:rsidRPr="005D645D">
              <w:rPr>
                <w:rFonts w:ascii="Times New Roman" w:eastAsia="Times New Roman" w:hAnsi="Times New Roman"/>
                <w:lang w:eastAsia="ru-RU"/>
              </w:rPr>
              <w:t>Комитет физической культуры и спорта администрации города Нефтеюганска</w:t>
            </w:r>
          </w:p>
        </w:tc>
      </w:tr>
      <w:tr w:rsidR="005D645D" w:rsidRPr="005D645D" w:rsidTr="007B4F80">
        <w:trPr>
          <w:trHeight w:val="327"/>
        </w:trPr>
        <w:tc>
          <w:tcPr>
            <w:tcW w:w="705" w:type="dxa"/>
            <w:shd w:val="clear" w:color="auto" w:fill="auto"/>
          </w:tcPr>
          <w:p w:rsidR="00E15CF4" w:rsidRPr="005D645D" w:rsidRDefault="00E15CF4" w:rsidP="00E15CF4">
            <w:pPr>
              <w:jc w:val="center"/>
              <w:rPr>
                <w:rFonts w:ascii="Times New Roman" w:eastAsia="Times New Roman" w:hAnsi="Times New Roman"/>
                <w:lang w:eastAsia="ru-RU"/>
              </w:rPr>
            </w:pPr>
            <w:r w:rsidRPr="005D645D">
              <w:rPr>
                <w:rFonts w:ascii="Times New Roman" w:eastAsia="Times New Roman" w:hAnsi="Times New Roman"/>
                <w:lang w:eastAsia="ru-RU"/>
              </w:rPr>
              <w:t>25.</w:t>
            </w:r>
          </w:p>
        </w:tc>
        <w:tc>
          <w:tcPr>
            <w:tcW w:w="14889" w:type="dxa"/>
            <w:gridSpan w:val="9"/>
            <w:tcBorders>
              <w:top w:val="single" w:sz="4" w:space="0" w:color="auto"/>
              <w:left w:val="single" w:sz="4" w:space="0" w:color="auto"/>
              <w:bottom w:val="single" w:sz="4" w:space="0" w:color="auto"/>
            </w:tcBorders>
          </w:tcPr>
          <w:p w:rsidR="00E15CF4" w:rsidRPr="005D645D" w:rsidRDefault="00E15CF4" w:rsidP="00E15CF4">
            <w:pPr>
              <w:jc w:val="center"/>
              <w:rPr>
                <w:rFonts w:ascii="Times New Roman" w:eastAsia="Times New Roman" w:hAnsi="Times New Roman"/>
                <w:lang w:eastAsia="ru-RU"/>
              </w:rPr>
            </w:pPr>
            <w:r w:rsidRPr="005D645D">
              <w:rPr>
                <w:rFonts w:ascii="Times New Roman" w:eastAsia="Times New Roman" w:hAnsi="Times New Roman"/>
                <w:lang w:eastAsia="ru-RU"/>
              </w:rPr>
              <w:t>Рынок услуг по сбору и транспортированию твердых коммунальных отходов</w:t>
            </w:r>
          </w:p>
        </w:tc>
      </w:tr>
      <w:tr w:rsidR="005D645D" w:rsidRPr="005D645D" w:rsidTr="007B4F80">
        <w:tc>
          <w:tcPr>
            <w:tcW w:w="705" w:type="dxa"/>
            <w:shd w:val="clear" w:color="auto" w:fill="auto"/>
          </w:tcPr>
          <w:p w:rsidR="008F5A6F" w:rsidRPr="005D645D" w:rsidRDefault="008F5A6F" w:rsidP="00E15CF4">
            <w:pPr>
              <w:jc w:val="center"/>
              <w:rPr>
                <w:rFonts w:ascii="Times New Roman" w:eastAsia="Times New Roman" w:hAnsi="Times New Roman"/>
                <w:lang w:eastAsia="ru-RU"/>
              </w:rPr>
            </w:pPr>
            <w:r w:rsidRPr="005D645D">
              <w:rPr>
                <w:rFonts w:ascii="Times New Roman" w:eastAsia="Times New Roman" w:hAnsi="Times New Roman"/>
                <w:lang w:eastAsia="ru-RU"/>
              </w:rPr>
              <w:t>25.1.</w:t>
            </w:r>
          </w:p>
        </w:tc>
        <w:tc>
          <w:tcPr>
            <w:tcW w:w="6100" w:type="dxa"/>
            <w:tcBorders>
              <w:top w:val="single" w:sz="4" w:space="0" w:color="auto"/>
              <w:left w:val="single" w:sz="4" w:space="0" w:color="auto"/>
              <w:bottom w:val="single" w:sz="4" w:space="0" w:color="auto"/>
              <w:right w:val="single" w:sz="4" w:space="0" w:color="auto"/>
            </w:tcBorders>
          </w:tcPr>
          <w:p w:rsidR="008F5A6F" w:rsidRPr="005D645D" w:rsidRDefault="008F5A6F" w:rsidP="00E15CF4">
            <w:pPr>
              <w:widowControl w:val="0"/>
              <w:autoSpaceDE w:val="0"/>
              <w:autoSpaceDN w:val="0"/>
              <w:adjustRightInd w:val="0"/>
              <w:jc w:val="both"/>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Доля организаций частной формы собственности в сфере услуг по сбору и транспортированию твердых коммунальных отходов</w:t>
            </w:r>
          </w:p>
        </w:tc>
        <w:tc>
          <w:tcPr>
            <w:tcW w:w="1688" w:type="dxa"/>
            <w:tcBorders>
              <w:top w:val="single" w:sz="4" w:space="0" w:color="auto"/>
              <w:left w:val="single" w:sz="4" w:space="0" w:color="auto"/>
              <w:bottom w:val="single" w:sz="4" w:space="0" w:color="auto"/>
              <w:right w:val="single" w:sz="4" w:space="0" w:color="auto"/>
            </w:tcBorders>
          </w:tcPr>
          <w:p w:rsidR="008F5A6F" w:rsidRPr="005D645D" w:rsidRDefault="008F5A6F" w:rsidP="00E15CF4">
            <w:pPr>
              <w:widowControl w:val="0"/>
              <w:autoSpaceDE w:val="0"/>
              <w:autoSpaceDN w:val="0"/>
              <w:adjustRightInd w:val="0"/>
              <w:jc w:val="center"/>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процент</w:t>
            </w:r>
          </w:p>
        </w:tc>
        <w:tc>
          <w:tcPr>
            <w:tcW w:w="1572" w:type="dxa"/>
            <w:gridSpan w:val="3"/>
            <w:tcBorders>
              <w:top w:val="single" w:sz="4" w:space="0" w:color="auto"/>
              <w:left w:val="single" w:sz="4" w:space="0" w:color="auto"/>
              <w:bottom w:val="single" w:sz="4" w:space="0" w:color="auto"/>
              <w:right w:val="single" w:sz="4" w:space="0" w:color="auto"/>
            </w:tcBorders>
          </w:tcPr>
          <w:p w:rsidR="008F5A6F" w:rsidRPr="005D645D" w:rsidRDefault="008F5A6F" w:rsidP="00E15CF4">
            <w:pPr>
              <w:widowControl w:val="0"/>
              <w:autoSpaceDE w:val="0"/>
              <w:autoSpaceDN w:val="0"/>
              <w:adjustRightInd w:val="0"/>
              <w:jc w:val="center"/>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100,0</w:t>
            </w:r>
          </w:p>
        </w:tc>
        <w:tc>
          <w:tcPr>
            <w:tcW w:w="1560" w:type="dxa"/>
            <w:gridSpan w:val="3"/>
            <w:tcBorders>
              <w:top w:val="single" w:sz="4" w:space="0" w:color="auto"/>
              <w:left w:val="single" w:sz="4" w:space="0" w:color="auto"/>
              <w:bottom w:val="single" w:sz="4" w:space="0" w:color="auto"/>
              <w:right w:val="single" w:sz="4" w:space="0" w:color="auto"/>
            </w:tcBorders>
          </w:tcPr>
          <w:p w:rsidR="008F5A6F" w:rsidRPr="005D645D" w:rsidRDefault="008F5A6F" w:rsidP="00E15CF4">
            <w:pPr>
              <w:widowControl w:val="0"/>
              <w:autoSpaceDE w:val="0"/>
              <w:autoSpaceDN w:val="0"/>
              <w:adjustRightInd w:val="0"/>
              <w:jc w:val="center"/>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100,0</w:t>
            </w:r>
          </w:p>
        </w:tc>
        <w:tc>
          <w:tcPr>
            <w:tcW w:w="3969" w:type="dxa"/>
            <w:shd w:val="clear" w:color="auto" w:fill="auto"/>
          </w:tcPr>
          <w:p w:rsidR="008F5A6F" w:rsidRPr="005D645D" w:rsidRDefault="008F5A6F" w:rsidP="00E15CF4">
            <w:pPr>
              <w:jc w:val="both"/>
              <w:rPr>
                <w:rFonts w:ascii="Times New Roman" w:eastAsia="Times New Roman" w:hAnsi="Times New Roman"/>
                <w:lang w:eastAsia="ru-RU"/>
              </w:rPr>
            </w:pPr>
            <w:r w:rsidRPr="005D645D">
              <w:rPr>
                <w:rFonts w:ascii="Times New Roman" w:eastAsia="Times New Roman" w:hAnsi="Times New Roman"/>
                <w:lang w:eastAsia="ru-RU"/>
              </w:rPr>
              <w:t>Департамент жилищно-коммунального хозяйства администрации города Нефтеюганска</w:t>
            </w:r>
          </w:p>
        </w:tc>
      </w:tr>
      <w:tr w:rsidR="005D645D" w:rsidRPr="005D645D" w:rsidTr="007B4F80">
        <w:tc>
          <w:tcPr>
            <w:tcW w:w="705" w:type="dxa"/>
            <w:shd w:val="clear" w:color="auto" w:fill="auto"/>
          </w:tcPr>
          <w:p w:rsidR="00E15CF4" w:rsidRPr="005D645D" w:rsidRDefault="00E15CF4" w:rsidP="00E15CF4">
            <w:pPr>
              <w:jc w:val="center"/>
              <w:rPr>
                <w:rFonts w:ascii="Times New Roman" w:eastAsia="Times New Roman" w:hAnsi="Times New Roman"/>
                <w:lang w:eastAsia="ru-RU"/>
              </w:rPr>
            </w:pPr>
            <w:r w:rsidRPr="005D645D">
              <w:rPr>
                <w:rFonts w:ascii="Times New Roman" w:eastAsia="Times New Roman" w:hAnsi="Times New Roman"/>
                <w:lang w:eastAsia="ru-RU"/>
              </w:rPr>
              <w:t>26.</w:t>
            </w:r>
          </w:p>
        </w:tc>
        <w:tc>
          <w:tcPr>
            <w:tcW w:w="14889" w:type="dxa"/>
            <w:gridSpan w:val="9"/>
            <w:tcBorders>
              <w:top w:val="single" w:sz="4" w:space="0" w:color="auto"/>
              <w:left w:val="single" w:sz="4" w:space="0" w:color="auto"/>
              <w:bottom w:val="single" w:sz="4" w:space="0" w:color="auto"/>
            </w:tcBorders>
          </w:tcPr>
          <w:p w:rsidR="00E15CF4" w:rsidRPr="005D645D" w:rsidRDefault="00E15CF4" w:rsidP="00E15CF4">
            <w:pPr>
              <w:jc w:val="center"/>
              <w:rPr>
                <w:rFonts w:ascii="Times New Roman" w:eastAsia="Times New Roman" w:hAnsi="Times New Roman"/>
                <w:lang w:eastAsia="ru-RU"/>
              </w:rPr>
            </w:pPr>
            <w:r w:rsidRPr="005D645D">
              <w:rPr>
                <w:rFonts w:ascii="Times New Roman" w:hAnsi="Times New Roman"/>
              </w:rPr>
              <w:t>Рынок социальных услуг</w:t>
            </w:r>
          </w:p>
        </w:tc>
      </w:tr>
      <w:tr w:rsidR="005D645D" w:rsidRPr="005D645D" w:rsidTr="007B4F80">
        <w:tc>
          <w:tcPr>
            <w:tcW w:w="705" w:type="dxa"/>
            <w:shd w:val="clear" w:color="auto" w:fill="auto"/>
          </w:tcPr>
          <w:p w:rsidR="008F5A6F" w:rsidRPr="005D645D" w:rsidRDefault="008F5A6F" w:rsidP="00E15CF4">
            <w:pPr>
              <w:jc w:val="center"/>
              <w:rPr>
                <w:rFonts w:ascii="Times New Roman" w:eastAsia="Times New Roman" w:hAnsi="Times New Roman"/>
                <w:lang w:eastAsia="ru-RU"/>
              </w:rPr>
            </w:pPr>
            <w:r w:rsidRPr="005D645D">
              <w:rPr>
                <w:rFonts w:ascii="Times New Roman" w:eastAsia="Times New Roman" w:hAnsi="Times New Roman"/>
                <w:lang w:eastAsia="ru-RU"/>
              </w:rPr>
              <w:t>26.1.</w:t>
            </w:r>
          </w:p>
        </w:tc>
        <w:tc>
          <w:tcPr>
            <w:tcW w:w="6100" w:type="dxa"/>
            <w:tcBorders>
              <w:top w:val="single" w:sz="4" w:space="0" w:color="auto"/>
              <w:left w:val="single" w:sz="4" w:space="0" w:color="auto"/>
              <w:bottom w:val="single" w:sz="4" w:space="0" w:color="auto"/>
              <w:right w:val="single" w:sz="4" w:space="0" w:color="auto"/>
            </w:tcBorders>
          </w:tcPr>
          <w:p w:rsidR="008F5A6F" w:rsidRPr="005D645D" w:rsidRDefault="008F5A6F" w:rsidP="00E15CF4">
            <w:pPr>
              <w:widowControl w:val="0"/>
              <w:autoSpaceDE w:val="0"/>
              <w:autoSpaceDN w:val="0"/>
              <w:adjustRightInd w:val="0"/>
              <w:jc w:val="both"/>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Доля СОНКО от общего их числа, включенных в Реестр социально ориентированных некоммерческих организаций, предоставляющих услуги в социальной сфере</w:t>
            </w:r>
          </w:p>
        </w:tc>
        <w:tc>
          <w:tcPr>
            <w:tcW w:w="1688" w:type="dxa"/>
            <w:tcBorders>
              <w:top w:val="single" w:sz="4" w:space="0" w:color="auto"/>
              <w:left w:val="single" w:sz="4" w:space="0" w:color="auto"/>
              <w:bottom w:val="single" w:sz="4" w:space="0" w:color="auto"/>
              <w:right w:val="single" w:sz="4" w:space="0" w:color="auto"/>
            </w:tcBorders>
          </w:tcPr>
          <w:p w:rsidR="008F5A6F" w:rsidRPr="005D645D" w:rsidRDefault="008F5A6F" w:rsidP="00E15CF4">
            <w:pPr>
              <w:widowControl w:val="0"/>
              <w:autoSpaceDE w:val="0"/>
              <w:autoSpaceDN w:val="0"/>
              <w:adjustRightInd w:val="0"/>
              <w:jc w:val="center"/>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процент</w:t>
            </w:r>
          </w:p>
        </w:tc>
        <w:tc>
          <w:tcPr>
            <w:tcW w:w="1572" w:type="dxa"/>
            <w:gridSpan w:val="3"/>
            <w:tcBorders>
              <w:top w:val="single" w:sz="4" w:space="0" w:color="auto"/>
              <w:left w:val="single" w:sz="4" w:space="0" w:color="auto"/>
              <w:bottom w:val="single" w:sz="4" w:space="0" w:color="auto"/>
              <w:right w:val="single" w:sz="4" w:space="0" w:color="auto"/>
            </w:tcBorders>
          </w:tcPr>
          <w:p w:rsidR="008F5A6F" w:rsidRPr="005D645D" w:rsidRDefault="008F5A6F" w:rsidP="00E15CF4">
            <w:pPr>
              <w:widowControl w:val="0"/>
              <w:autoSpaceDE w:val="0"/>
              <w:autoSpaceDN w:val="0"/>
              <w:adjustRightInd w:val="0"/>
              <w:jc w:val="center"/>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60,0</w:t>
            </w:r>
          </w:p>
        </w:tc>
        <w:tc>
          <w:tcPr>
            <w:tcW w:w="1560" w:type="dxa"/>
            <w:gridSpan w:val="3"/>
            <w:tcBorders>
              <w:top w:val="single" w:sz="4" w:space="0" w:color="auto"/>
              <w:left w:val="single" w:sz="4" w:space="0" w:color="auto"/>
              <w:bottom w:val="single" w:sz="4" w:space="0" w:color="auto"/>
              <w:right w:val="single" w:sz="4" w:space="0" w:color="auto"/>
            </w:tcBorders>
          </w:tcPr>
          <w:p w:rsidR="008F5A6F" w:rsidRPr="005D645D" w:rsidRDefault="008F5A6F" w:rsidP="00E15CF4">
            <w:pPr>
              <w:widowControl w:val="0"/>
              <w:autoSpaceDE w:val="0"/>
              <w:autoSpaceDN w:val="0"/>
              <w:adjustRightInd w:val="0"/>
              <w:jc w:val="center"/>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60,0</w:t>
            </w:r>
          </w:p>
        </w:tc>
        <w:tc>
          <w:tcPr>
            <w:tcW w:w="3969" w:type="dxa"/>
            <w:shd w:val="clear" w:color="auto" w:fill="auto"/>
          </w:tcPr>
          <w:p w:rsidR="008F5A6F" w:rsidRPr="005D645D" w:rsidRDefault="008F5A6F" w:rsidP="00E15CF4">
            <w:pPr>
              <w:jc w:val="both"/>
              <w:rPr>
                <w:rFonts w:ascii="Times New Roman" w:eastAsia="Times New Roman" w:hAnsi="Times New Roman"/>
                <w:lang w:eastAsia="ru-RU"/>
              </w:rPr>
            </w:pPr>
            <w:r w:rsidRPr="005D645D">
              <w:rPr>
                <w:rFonts w:ascii="Times New Roman" w:eastAsia="Times New Roman" w:hAnsi="Times New Roman"/>
                <w:lang w:eastAsia="ru-RU"/>
              </w:rPr>
              <w:t>Департамент по делам администрации города Нефтеюганска</w:t>
            </w:r>
          </w:p>
          <w:p w:rsidR="008F5A6F" w:rsidRPr="005D645D" w:rsidRDefault="008F5A6F" w:rsidP="00E15CF4">
            <w:pPr>
              <w:jc w:val="both"/>
              <w:rPr>
                <w:rFonts w:ascii="Times New Roman" w:eastAsia="Times New Roman" w:hAnsi="Times New Roman"/>
                <w:lang w:eastAsia="ru-RU"/>
              </w:rPr>
            </w:pPr>
            <w:r w:rsidRPr="005D645D">
              <w:rPr>
                <w:rFonts w:ascii="Times New Roman" w:eastAsia="Times New Roman" w:hAnsi="Times New Roman"/>
                <w:lang w:eastAsia="ru-RU"/>
              </w:rPr>
              <w:t>Департамент образования администрации города Нефтеюганска</w:t>
            </w:r>
          </w:p>
          <w:p w:rsidR="008F5A6F" w:rsidRPr="005D645D" w:rsidRDefault="008F5A6F" w:rsidP="00E15CF4">
            <w:pPr>
              <w:jc w:val="both"/>
              <w:rPr>
                <w:rFonts w:ascii="Times New Roman" w:eastAsia="Times New Roman" w:hAnsi="Times New Roman"/>
                <w:lang w:eastAsia="ru-RU"/>
              </w:rPr>
            </w:pPr>
            <w:r w:rsidRPr="005D645D">
              <w:rPr>
                <w:rFonts w:ascii="Times New Roman" w:eastAsia="Times New Roman" w:hAnsi="Times New Roman"/>
                <w:lang w:eastAsia="ru-RU"/>
              </w:rPr>
              <w:t xml:space="preserve">Комитет культуры и туризма администрации города Нефтеюганска </w:t>
            </w:r>
          </w:p>
          <w:p w:rsidR="008F5A6F" w:rsidRPr="005D645D" w:rsidRDefault="008F5A6F" w:rsidP="00E15CF4">
            <w:pPr>
              <w:jc w:val="both"/>
              <w:rPr>
                <w:rFonts w:ascii="Times New Roman" w:eastAsia="Times New Roman" w:hAnsi="Times New Roman"/>
                <w:lang w:eastAsia="ru-RU"/>
              </w:rPr>
            </w:pPr>
            <w:r w:rsidRPr="005D645D">
              <w:rPr>
                <w:rFonts w:ascii="Times New Roman" w:eastAsia="Times New Roman" w:hAnsi="Times New Roman"/>
                <w:lang w:eastAsia="ru-RU"/>
              </w:rPr>
              <w:t>Комитет физической культуры и спорта администрации города Нефтеюганска</w:t>
            </w:r>
          </w:p>
        </w:tc>
      </w:tr>
      <w:tr w:rsidR="005D645D" w:rsidRPr="005D645D" w:rsidTr="007B4F80">
        <w:tc>
          <w:tcPr>
            <w:tcW w:w="705" w:type="dxa"/>
            <w:shd w:val="clear" w:color="auto" w:fill="auto"/>
          </w:tcPr>
          <w:p w:rsidR="00E15CF4" w:rsidRPr="005D645D" w:rsidRDefault="00E15CF4" w:rsidP="00E15CF4">
            <w:pPr>
              <w:jc w:val="center"/>
              <w:rPr>
                <w:rFonts w:ascii="Times New Roman" w:eastAsia="Times New Roman" w:hAnsi="Times New Roman"/>
                <w:lang w:eastAsia="ru-RU"/>
              </w:rPr>
            </w:pPr>
            <w:r w:rsidRPr="005D645D">
              <w:rPr>
                <w:rFonts w:ascii="Times New Roman" w:eastAsia="Times New Roman" w:hAnsi="Times New Roman"/>
                <w:lang w:eastAsia="ru-RU"/>
              </w:rPr>
              <w:t>27.</w:t>
            </w:r>
          </w:p>
        </w:tc>
        <w:tc>
          <w:tcPr>
            <w:tcW w:w="14889" w:type="dxa"/>
            <w:gridSpan w:val="9"/>
            <w:tcBorders>
              <w:top w:val="single" w:sz="4" w:space="0" w:color="auto"/>
              <w:left w:val="single" w:sz="4" w:space="0" w:color="auto"/>
              <w:bottom w:val="single" w:sz="4" w:space="0" w:color="auto"/>
            </w:tcBorders>
          </w:tcPr>
          <w:p w:rsidR="00E15CF4" w:rsidRPr="005D645D" w:rsidRDefault="00E15CF4" w:rsidP="00E15CF4">
            <w:pPr>
              <w:jc w:val="center"/>
              <w:rPr>
                <w:rFonts w:ascii="Times New Roman" w:eastAsia="Times New Roman" w:hAnsi="Times New Roman"/>
                <w:lang w:eastAsia="ru-RU"/>
              </w:rPr>
            </w:pPr>
            <w:r w:rsidRPr="005D645D">
              <w:rPr>
                <w:rFonts w:ascii="Times New Roman" w:hAnsi="Times New Roman"/>
              </w:rPr>
              <w:t>Рынок легкой промышленности</w:t>
            </w:r>
          </w:p>
        </w:tc>
      </w:tr>
      <w:tr w:rsidR="005D645D" w:rsidRPr="005D645D" w:rsidTr="007B4F80">
        <w:tc>
          <w:tcPr>
            <w:tcW w:w="705" w:type="dxa"/>
            <w:shd w:val="clear" w:color="auto" w:fill="auto"/>
          </w:tcPr>
          <w:p w:rsidR="008F5A6F" w:rsidRPr="005D645D" w:rsidRDefault="008F5A6F" w:rsidP="00E15CF4">
            <w:pPr>
              <w:jc w:val="center"/>
              <w:rPr>
                <w:rFonts w:ascii="Times New Roman" w:eastAsia="Times New Roman" w:hAnsi="Times New Roman"/>
                <w:lang w:eastAsia="ru-RU"/>
              </w:rPr>
            </w:pPr>
            <w:r w:rsidRPr="005D645D">
              <w:rPr>
                <w:rFonts w:ascii="Times New Roman" w:eastAsia="Times New Roman" w:hAnsi="Times New Roman"/>
                <w:lang w:eastAsia="ru-RU"/>
              </w:rPr>
              <w:t>27.1.</w:t>
            </w:r>
          </w:p>
        </w:tc>
        <w:tc>
          <w:tcPr>
            <w:tcW w:w="6100" w:type="dxa"/>
            <w:tcBorders>
              <w:top w:val="single" w:sz="4" w:space="0" w:color="auto"/>
              <w:left w:val="single" w:sz="4" w:space="0" w:color="auto"/>
              <w:bottom w:val="single" w:sz="4" w:space="0" w:color="auto"/>
              <w:right w:val="single" w:sz="4" w:space="0" w:color="auto"/>
            </w:tcBorders>
          </w:tcPr>
          <w:p w:rsidR="008F5A6F" w:rsidRPr="005D645D" w:rsidRDefault="008F5A6F" w:rsidP="00E15CF4">
            <w:pPr>
              <w:widowControl w:val="0"/>
              <w:autoSpaceDE w:val="0"/>
              <w:autoSpaceDN w:val="0"/>
              <w:adjustRightInd w:val="0"/>
              <w:jc w:val="both"/>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Доля организаций частной формы собственности в сфере легкой промышленности</w:t>
            </w:r>
          </w:p>
        </w:tc>
        <w:tc>
          <w:tcPr>
            <w:tcW w:w="1688" w:type="dxa"/>
            <w:tcBorders>
              <w:top w:val="single" w:sz="4" w:space="0" w:color="auto"/>
              <w:left w:val="single" w:sz="4" w:space="0" w:color="auto"/>
              <w:bottom w:val="single" w:sz="4" w:space="0" w:color="auto"/>
              <w:right w:val="single" w:sz="4" w:space="0" w:color="auto"/>
            </w:tcBorders>
          </w:tcPr>
          <w:p w:rsidR="008F5A6F" w:rsidRPr="005D645D" w:rsidRDefault="008F5A6F" w:rsidP="00E15CF4">
            <w:pPr>
              <w:widowControl w:val="0"/>
              <w:autoSpaceDE w:val="0"/>
              <w:autoSpaceDN w:val="0"/>
              <w:adjustRightInd w:val="0"/>
              <w:jc w:val="center"/>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процент</w:t>
            </w:r>
          </w:p>
        </w:tc>
        <w:tc>
          <w:tcPr>
            <w:tcW w:w="1572" w:type="dxa"/>
            <w:gridSpan w:val="3"/>
            <w:tcBorders>
              <w:top w:val="single" w:sz="4" w:space="0" w:color="auto"/>
              <w:left w:val="single" w:sz="4" w:space="0" w:color="auto"/>
              <w:bottom w:val="single" w:sz="4" w:space="0" w:color="auto"/>
              <w:right w:val="single" w:sz="4" w:space="0" w:color="auto"/>
            </w:tcBorders>
          </w:tcPr>
          <w:p w:rsidR="008F5A6F" w:rsidRPr="005D645D" w:rsidRDefault="008F5A6F" w:rsidP="00E15CF4">
            <w:pPr>
              <w:widowControl w:val="0"/>
              <w:autoSpaceDE w:val="0"/>
              <w:autoSpaceDN w:val="0"/>
              <w:adjustRightInd w:val="0"/>
              <w:jc w:val="center"/>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100,0</w:t>
            </w:r>
          </w:p>
        </w:tc>
        <w:tc>
          <w:tcPr>
            <w:tcW w:w="1560" w:type="dxa"/>
            <w:gridSpan w:val="3"/>
            <w:tcBorders>
              <w:top w:val="single" w:sz="4" w:space="0" w:color="auto"/>
              <w:left w:val="single" w:sz="4" w:space="0" w:color="auto"/>
              <w:bottom w:val="single" w:sz="4" w:space="0" w:color="auto"/>
              <w:right w:val="single" w:sz="4" w:space="0" w:color="auto"/>
            </w:tcBorders>
          </w:tcPr>
          <w:p w:rsidR="008F5A6F" w:rsidRPr="005D645D" w:rsidRDefault="008F5A6F" w:rsidP="00E15CF4">
            <w:pPr>
              <w:widowControl w:val="0"/>
              <w:autoSpaceDE w:val="0"/>
              <w:autoSpaceDN w:val="0"/>
              <w:adjustRightInd w:val="0"/>
              <w:jc w:val="center"/>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100,0</w:t>
            </w:r>
          </w:p>
        </w:tc>
        <w:tc>
          <w:tcPr>
            <w:tcW w:w="3969" w:type="dxa"/>
            <w:shd w:val="clear" w:color="auto" w:fill="auto"/>
          </w:tcPr>
          <w:p w:rsidR="008F5A6F" w:rsidRPr="005D645D" w:rsidRDefault="008F5A6F" w:rsidP="00E15CF4">
            <w:pPr>
              <w:jc w:val="both"/>
              <w:rPr>
                <w:rFonts w:ascii="Times New Roman" w:eastAsia="Times New Roman" w:hAnsi="Times New Roman"/>
                <w:lang w:eastAsia="ru-RU"/>
              </w:rPr>
            </w:pPr>
            <w:r w:rsidRPr="005D645D">
              <w:rPr>
                <w:rFonts w:ascii="Times New Roman" w:eastAsia="Times New Roman" w:hAnsi="Times New Roman"/>
                <w:lang w:eastAsia="ru-RU"/>
              </w:rPr>
              <w:t>Департамент экономического развития администрации города Нефтеюганска</w:t>
            </w:r>
          </w:p>
        </w:tc>
      </w:tr>
      <w:tr w:rsidR="005D645D" w:rsidRPr="005D645D" w:rsidTr="007B4F80">
        <w:tc>
          <w:tcPr>
            <w:tcW w:w="705" w:type="dxa"/>
            <w:shd w:val="clear" w:color="auto" w:fill="auto"/>
          </w:tcPr>
          <w:p w:rsidR="00E15CF4" w:rsidRPr="005D645D" w:rsidRDefault="00E15CF4" w:rsidP="00E15CF4">
            <w:pPr>
              <w:jc w:val="center"/>
              <w:rPr>
                <w:rFonts w:ascii="Times New Roman" w:eastAsia="Times New Roman" w:hAnsi="Times New Roman"/>
                <w:lang w:eastAsia="ru-RU"/>
              </w:rPr>
            </w:pPr>
            <w:r w:rsidRPr="005D645D">
              <w:rPr>
                <w:rFonts w:ascii="Times New Roman" w:eastAsia="Times New Roman" w:hAnsi="Times New Roman"/>
                <w:lang w:eastAsia="ru-RU"/>
              </w:rPr>
              <w:t>28.</w:t>
            </w:r>
          </w:p>
        </w:tc>
        <w:tc>
          <w:tcPr>
            <w:tcW w:w="14889" w:type="dxa"/>
            <w:gridSpan w:val="9"/>
            <w:tcBorders>
              <w:top w:val="single" w:sz="4" w:space="0" w:color="auto"/>
              <w:left w:val="single" w:sz="4" w:space="0" w:color="auto"/>
              <w:bottom w:val="single" w:sz="4" w:space="0" w:color="auto"/>
            </w:tcBorders>
          </w:tcPr>
          <w:p w:rsidR="00E15CF4" w:rsidRPr="005D645D" w:rsidRDefault="00E15CF4" w:rsidP="00E15CF4">
            <w:pPr>
              <w:jc w:val="center"/>
              <w:rPr>
                <w:rFonts w:ascii="Times New Roman" w:eastAsia="Times New Roman" w:hAnsi="Times New Roman"/>
                <w:lang w:eastAsia="ru-RU"/>
              </w:rPr>
            </w:pPr>
            <w:r w:rsidRPr="005D645D">
              <w:rPr>
                <w:rFonts w:ascii="Times New Roman" w:hAnsi="Times New Roman"/>
              </w:rPr>
              <w:t>Рынок производства бетона</w:t>
            </w:r>
          </w:p>
        </w:tc>
      </w:tr>
      <w:tr w:rsidR="005D645D" w:rsidRPr="005D645D" w:rsidTr="007B4F80">
        <w:tc>
          <w:tcPr>
            <w:tcW w:w="705" w:type="dxa"/>
            <w:shd w:val="clear" w:color="auto" w:fill="auto"/>
          </w:tcPr>
          <w:p w:rsidR="008F5A6F" w:rsidRPr="005D645D" w:rsidRDefault="008F5A6F" w:rsidP="00E15CF4">
            <w:pPr>
              <w:jc w:val="center"/>
              <w:rPr>
                <w:rFonts w:ascii="Times New Roman" w:eastAsia="Times New Roman" w:hAnsi="Times New Roman"/>
                <w:lang w:eastAsia="ru-RU"/>
              </w:rPr>
            </w:pPr>
            <w:r w:rsidRPr="005D645D">
              <w:rPr>
                <w:rFonts w:ascii="Times New Roman" w:eastAsia="Times New Roman" w:hAnsi="Times New Roman"/>
                <w:lang w:eastAsia="ru-RU"/>
              </w:rPr>
              <w:t>28.1.</w:t>
            </w:r>
          </w:p>
        </w:tc>
        <w:tc>
          <w:tcPr>
            <w:tcW w:w="6100" w:type="dxa"/>
            <w:tcBorders>
              <w:top w:val="single" w:sz="4" w:space="0" w:color="auto"/>
              <w:left w:val="single" w:sz="4" w:space="0" w:color="auto"/>
              <w:bottom w:val="single" w:sz="4" w:space="0" w:color="auto"/>
              <w:right w:val="single" w:sz="4" w:space="0" w:color="auto"/>
            </w:tcBorders>
          </w:tcPr>
          <w:p w:rsidR="008F5A6F" w:rsidRPr="005D645D" w:rsidRDefault="008F5A6F" w:rsidP="00E15CF4">
            <w:pPr>
              <w:widowControl w:val="0"/>
              <w:autoSpaceDE w:val="0"/>
              <w:autoSpaceDN w:val="0"/>
              <w:adjustRightInd w:val="0"/>
              <w:jc w:val="both"/>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Доля организаций частной формы собственности в сфере производства бетона</w:t>
            </w:r>
          </w:p>
        </w:tc>
        <w:tc>
          <w:tcPr>
            <w:tcW w:w="1688" w:type="dxa"/>
            <w:tcBorders>
              <w:top w:val="single" w:sz="4" w:space="0" w:color="auto"/>
              <w:left w:val="single" w:sz="4" w:space="0" w:color="auto"/>
              <w:bottom w:val="single" w:sz="4" w:space="0" w:color="auto"/>
              <w:right w:val="single" w:sz="4" w:space="0" w:color="auto"/>
            </w:tcBorders>
          </w:tcPr>
          <w:p w:rsidR="008F5A6F" w:rsidRPr="005D645D" w:rsidRDefault="008F5A6F" w:rsidP="00E15CF4">
            <w:pPr>
              <w:widowControl w:val="0"/>
              <w:autoSpaceDE w:val="0"/>
              <w:autoSpaceDN w:val="0"/>
              <w:adjustRightInd w:val="0"/>
              <w:jc w:val="center"/>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процент</w:t>
            </w:r>
          </w:p>
        </w:tc>
        <w:tc>
          <w:tcPr>
            <w:tcW w:w="1572" w:type="dxa"/>
            <w:gridSpan w:val="3"/>
            <w:tcBorders>
              <w:top w:val="single" w:sz="4" w:space="0" w:color="auto"/>
              <w:left w:val="single" w:sz="4" w:space="0" w:color="auto"/>
              <w:bottom w:val="single" w:sz="4" w:space="0" w:color="auto"/>
              <w:right w:val="single" w:sz="4" w:space="0" w:color="auto"/>
            </w:tcBorders>
          </w:tcPr>
          <w:p w:rsidR="008F5A6F" w:rsidRPr="005D645D" w:rsidRDefault="008F5A6F" w:rsidP="00E15CF4">
            <w:pPr>
              <w:widowControl w:val="0"/>
              <w:autoSpaceDE w:val="0"/>
              <w:autoSpaceDN w:val="0"/>
              <w:adjustRightInd w:val="0"/>
              <w:jc w:val="center"/>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100,0</w:t>
            </w:r>
          </w:p>
        </w:tc>
        <w:tc>
          <w:tcPr>
            <w:tcW w:w="1560" w:type="dxa"/>
            <w:gridSpan w:val="3"/>
            <w:tcBorders>
              <w:top w:val="single" w:sz="4" w:space="0" w:color="auto"/>
              <w:left w:val="single" w:sz="4" w:space="0" w:color="auto"/>
              <w:bottom w:val="single" w:sz="4" w:space="0" w:color="auto"/>
              <w:right w:val="single" w:sz="4" w:space="0" w:color="auto"/>
            </w:tcBorders>
          </w:tcPr>
          <w:p w:rsidR="008F5A6F" w:rsidRPr="005D645D" w:rsidRDefault="008F5A6F" w:rsidP="00E15CF4">
            <w:pPr>
              <w:widowControl w:val="0"/>
              <w:autoSpaceDE w:val="0"/>
              <w:autoSpaceDN w:val="0"/>
              <w:adjustRightInd w:val="0"/>
              <w:jc w:val="center"/>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100,0</w:t>
            </w:r>
          </w:p>
        </w:tc>
        <w:tc>
          <w:tcPr>
            <w:tcW w:w="3969" w:type="dxa"/>
            <w:shd w:val="clear" w:color="auto" w:fill="auto"/>
          </w:tcPr>
          <w:p w:rsidR="008F5A6F" w:rsidRPr="005D645D" w:rsidRDefault="008F5A6F" w:rsidP="00E15CF4">
            <w:pPr>
              <w:jc w:val="both"/>
              <w:rPr>
                <w:rFonts w:ascii="Times New Roman" w:eastAsia="Times New Roman" w:hAnsi="Times New Roman"/>
                <w:lang w:eastAsia="ru-RU"/>
              </w:rPr>
            </w:pPr>
            <w:r w:rsidRPr="005D645D">
              <w:rPr>
                <w:rFonts w:ascii="Times New Roman" w:eastAsia="Times New Roman" w:hAnsi="Times New Roman"/>
                <w:lang w:eastAsia="ru-RU"/>
              </w:rPr>
              <w:t>Департамент экономического развития администрации города Нефтеюганска</w:t>
            </w:r>
          </w:p>
        </w:tc>
      </w:tr>
      <w:tr w:rsidR="005D645D" w:rsidRPr="005D645D" w:rsidTr="007B4F80">
        <w:tc>
          <w:tcPr>
            <w:tcW w:w="705" w:type="dxa"/>
            <w:tcBorders>
              <w:bottom w:val="single" w:sz="4" w:space="0" w:color="auto"/>
            </w:tcBorders>
            <w:shd w:val="clear" w:color="auto" w:fill="auto"/>
          </w:tcPr>
          <w:p w:rsidR="00E15CF4" w:rsidRPr="005D645D" w:rsidRDefault="00E15CF4" w:rsidP="00E15CF4">
            <w:pPr>
              <w:jc w:val="center"/>
              <w:rPr>
                <w:rFonts w:ascii="Times New Roman" w:eastAsia="Times New Roman" w:hAnsi="Times New Roman"/>
                <w:lang w:eastAsia="ru-RU"/>
              </w:rPr>
            </w:pPr>
            <w:r w:rsidRPr="005D645D">
              <w:rPr>
                <w:rFonts w:ascii="Times New Roman" w:eastAsia="Times New Roman" w:hAnsi="Times New Roman"/>
                <w:lang w:eastAsia="ru-RU"/>
              </w:rPr>
              <w:lastRenderedPageBreak/>
              <w:t>29.</w:t>
            </w:r>
          </w:p>
        </w:tc>
        <w:tc>
          <w:tcPr>
            <w:tcW w:w="14889" w:type="dxa"/>
            <w:gridSpan w:val="9"/>
            <w:tcBorders>
              <w:top w:val="single" w:sz="4" w:space="0" w:color="auto"/>
              <w:left w:val="single" w:sz="4" w:space="0" w:color="auto"/>
              <w:bottom w:val="single" w:sz="4" w:space="0" w:color="auto"/>
            </w:tcBorders>
          </w:tcPr>
          <w:p w:rsidR="00E15CF4" w:rsidRPr="005D645D" w:rsidRDefault="00E15CF4" w:rsidP="00E15CF4">
            <w:pPr>
              <w:jc w:val="center"/>
              <w:rPr>
                <w:rFonts w:ascii="Times New Roman" w:eastAsia="Times New Roman" w:hAnsi="Times New Roman"/>
                <w:lang w:eastAsia="ru-RU"/>
              </w:rPr>
            </w:pPr>
            <w:r w:rsidRPr="005D645D">
              <w:rPr>
                <w:rFonts w:ascii="Times New Roman" w:eastAsia="Times New Roman" w:hAnsi="Times New Roman"/>
                <w:lang w:eastAsia="ru-RU"/>
              </w:rPr>
              <w:t>Рынок бытовых услуг</w:t>
            </w:r>
          </w:p>
        </w:tc>
      </w:tr>
      <w:tr w:rsidR="005D645D" w:rsidRPr="005D645D" w:rsidTr="007B4F80">
        <w:tc>
          <w:tcPr>
            <w:tcW w:w="705" w:type="dxa"/>
            <w:shd w:val="clear" w:color="auto" w:fill="auto"/>
          </w:tcPr>
          <w:p w:rsidR="008F5A6F" w:rsidRPr="005D645D" w:rsidRDefault="008F5A6F" w:rsidP="00E15CF4">
            <w:pPr>
              <w:jc w:val="center"/>
              <w:rPr>
                <w:rFonts w:ascii="Times New Roman" w:eastAsia="Times New Roman" w:hAnsi="Times New Roman"/>
                <w:lang w:eastAsia="ru-RU"/>
              </w:rPr>
            </w:pPr>
            <w:r w:rsidRPr="005D645D">
              <w:rPr>
                <w:rFonts w:ascii="Times New Roman" w:eastAsia="Times New Roman" w:hAnsi="Times New Roman"/>
                <w:lang w:eastAsia="ru-RU"/>
              </w:rPr>
              <w:t>29.1.</w:t>
            </w:r>
          </w:p>
        </w:tc>
        <w:tc>
          <w:tcPr>
            <w:tcW w:w="6100" w:type="dxa"/>
            <w:tcBorders>
              <w:top w:val="single" w:sz="4" w:space="0" w:color="auto"/>
              <w:left w:val="single" w:sz="4" w:space="0" w:color="auto"/>
              <w:bottom w:val="single" w:sz="4" w:space="0" w:color="auto"/>
              <w:right w:val="single" w:sz="4" w:space="0" w:color="auto"/>
            </w:tcBorders>
          </w:tcPr>
          <w:p w:rsidR="008F5A6F" w:rsidRPr="005D645D" w:rsidRDefault="008F5A6F" w:rsidP="00E15CF4">
            <w:pPr>
              <w:widowControl w:val="0"/>
              <w:autoSpaceDE w:val="0"/>
              <w:autoSpaceDN w:val="0"/>
              <w:adjustRightInd w:val="0"/>
              <w:jc w:val="both"/>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Доля организаций частной формы собственности в сфере оказания бытовых услуг</w:t>
            </w:r>
          </w:p>
        </w:tc>
        <w:tc>
          <w:tcPr>
            <w:tcW w:w="1688" w:type="dxa"/>
            <w:tcBorders>
              <w:top w:val="single" w:sz="4" w:space="0" w:color="auto"/>
              <w:left w:val="single" w:sz="4" w:space="0" w:color="auto"/>
              <w:bottom w:val="single" w:sz="4" w:space="0" w:color="auto"/>
              <w:right w:val="single" w:sz="4" w:space="0" w:color="auto"/>
            </w:tcBorders>
          </w:tcPr>
          <w:p w:rsidR="008F5A6F" w:rsidRPr="005D645D" w:rsidRDefault="008F5A6F" w:rsidP="00E15CF4">
            <w:pPr>
              <w:widowControl w:val="0"/>
              <w:autoSpaceDE w:val="0"/>
              <w:autoSpaceDN w:val="0"/>
              <w:adjustRightInd w:val="0"/>
              <w:jc w:val="center"/>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процент</w:t>
            </w:r>
          </w:p>
        </w:tc>
        <w:tc>
          <w:tcPr>
            <w:tcW w:w="1572" w:type="dxa"/>
            <w:gridSpan w:val="3"/>
            <w:tcBorders>
              <w:top w:val="single" w:sz="4" w:space="0" w:color="auto"/>
              <w:left w:val="single" w:sz="4" w:space="0" w:color="auto"/>
              <w:bottom w:val="single" w:sz="4" w:space="0" w:color="auto"/>
              <w:right w:val="single" w:sz="4" w:space="0" w:color="auto"/>
            </w:tcBorders>
          </w:tcPr>
          <w:p w:rsidR="008F5A6F" w:rsidRPr="005D645D" w:rsidRDefault="008F5A6F" w:rsidP="00E15CF4">
            <w:pPr>
              <w:widowControl w:val="0"/>
              <w:autoSpaceDE w:val="0"/>
              <w:autoSpaceDN w:val="0"/>
              <w:adjustRightInd w:val="0"/>
              <w:jc w:val="center"/>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100,0</w:t>
            </w:r>
          </w:p>
        </w:tc>
        <w:tc>
          <w:tcPr>
            <w:tcW w:w="1560" w:type="dxa"/>
            <w:gridSpan w:val="3"/>
            <w:tcBorders>
              <w:top w:val="single" w:sz="4" w:space="0" w:color="auto"/>
              <w:left w:val="single" w:sz="4" w:space="0" w:color="auto"/>
              <w:bottom w:val="single" w:sz="4" w:space="0" w:color="auto"/>
              <w:right w:val="single" w:sz="4" w:space="0" w:color="auto"/>
            </w:tcBorders>
          </w:tcPr>
          <w:p w:rsidR="008F5A6F" w:rsidRPr="005D645D" w:rsidRDefault="008F5A6F" w:rsidP="00E15CF4">
            <w:pPr>
              <w:widowControl w:val="0"/>
              <w:autoSpaceDE w:val="0"/>
              <w:autoSpaceDN w:val="0"/>
              <w:adjustRightInd w:val="0"/>
              <w:jc w:val="center"/>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100,0</w:t>
            </w:r>
          </w:p>
        </w:tc>
        <w:tc>
          <w:tcPr>
            <w:tcW w:w="3969" w:type="dxa"/>
            <w:shd w:val="clear" w:color="auto" w:fill="auto"/>
          </w:tcPr>
          <w:p w:rsidR="008F5A6F" w:rsidRPr="005D645D" w:rsidRDefault="008F5A6F" w:rsidP="00E15CF4">
            <w:pPr>
              <w:jc w:val="both"/>
              <w:rPr>
                <w:rFonts w:ascii="Times New Roman" w:eastAsia="Times New Roman" w:hAnsi="Times New Roman"/>
                <w:lang w:eastAsia="ru-RU"/>
              </w:rPr>
            </w:pPr>
            <w:r w:rsidRPr="005D645D">
              <w:rPr>
                <w:rFonts w:ascii="Times New Roman" w:eastAsia="Times New Roman" w:hAnsi="Times New Roman"/>
                <w:lang w:eastAsia="ru-RU"/>
              </w:rPr>
              <w:t>Департамент экономического развития администрации города Нефтеюганска</w:t>
            </w:r>
          </w:p>
        </w:tc>
      </w:tr>
      <w:tr w:rsidR="005D645D" w:rsidRPr="005D645D" w:rsidTr="007B4F80">
        <w:tc>
          <w:tcPr>
            <w:tcW w:w="705" w:type="dxa"/>
            <w:shd w:val="clear" w:color="auto" w:fill="auto"/>
          </w:tcPr>
          <w:p w:rsidR="00E15CF4" w:rsidRPr="005D645D" w:rsidRDefault="00E15CF4" w:rsidP="00E15CF4">
            <w:pPr>
              <w:jc w:val="center"/>
              <w:rPr>
                <w:rFonts w:ascii="Times New Roman" w:eastAsia="Times New Roman" w:hAnsi="Times New Roman"/>
                <w:lang w:eastAsia="ru-RU"/>
              </w:rPr>
            </w:pPr>
            <w:r w:rsidRPr="005D645D">
              <w:rPr>
                <w:rFonts w:ascii="Times New Roman" w:eastAsia="Times New Roman" w:hAnsi="Times New Roman"/>
                <w:lang w:eastAsia="ru-RU"/>
              </w:rPr>
              <w:t>30.</w:t>
            </w:r>
          </w:p>
        </w:tc>
        <w:tc>
          <w:tcPr>
            <w:tcW w:w="14889" w:type="dxa"/>
            <w:gridSpan w:val="9"/>
            <w:tcBorders>
              <w:top w:val="single" w:sz="4" w:space="0" w:color="auto"/>
              <w:left w:val="single" w:sz="4" w:space="0" w:color="auto"/>
              <w:bottom w:val="single" w:sz="4" w:space="0" w:color="auto"/>
            </w:tcBorders>
          </w:tcPr>
          <w:p w:rsidR="00E15CF4" w:rsidRPr="005D645D" w:rsidRDefault="00E15CF4" w:rsidP="00E15CF4">
            <w:pPr>
              <w:jc w:val="center"/>
              <w:rPr>
                <w:rFonts w:ascii="Times New Roman" w:eastAsia="Times New Roman" w:hAnsi="Times New Roman"/>
                <w:lang w:eastAsia="ru-RU"/>
              </w:rPr>
            </w:pPr>
            <w:r w:rsidRPr="005D645D">
              <w:rPr>
                <w:rFonts w:ascii="Times New Roman" w:eastAsia="Times New Roman" w:hAnsi="Times New Roman"/>
                <w:lang w:eastAsia="ru-RU"/>
              </w:rPr>
              <w:t>Рынок оказания услуг по изготовлению, ремонту мебели</w:t>
            </w:r>
          </w:p>
        </w:tc>
      </w:tr>
      <w:tr w:rsidR="005D645D" w:rsidRPr="005D645D" w:rsidTr="007B4F80">
        <w:tc>
          <w:tcPr>
            <w:tcW w:w="705" w:type="dxa"/>
            <w:shd w:val="clear" w:color="auto" w:fill="auto"/>
          </w:tcPr>
          <w:p w:rsidR="008F5A6F" w:rsidRPr="005D645D" w:rsidRDefault="008F5A6F" w:rsidP="00E15CF4">
            <w:pPr>
              <w:jc w:val="center"/>
              <w:rPr>
                <w:rFonts w:ascii="Times New Roman" w:eastAsia="Times New Roman" w:hAnsi="Times New Roman"/>
                <w:lang w:eastAsia="ru-RU"/>
              </w:rPr>
            </w:pPr>
            <w:r w:rsidRPr="005D645D">
              <w:rPr>
                <w:rFonts w:ascii="Times New Roman" w:eastAsia="Times New Roman" w:hAnsi="Times New Roman"/>
                <w:lang w:eastAsia="ru-RU"/>
              </w:rPr>
              <w:t>30.1.</w:t>
            </w:r>
          </w:p>
        </w:tc>
        <w:tc>
          <w:tcPr>
            <w:tcW w:w="6100" w:type="dxa"/>
            <w:tcBorders>
              <w:top w:val="single" w:sz="4" w:space="0" w:color="auto"/>
              <w:left w:val="single" w:sz="4" w:space="0" w:color="auto"/>
              <w:bottom w:val="single" w:sz="4" w:space="0" w:color="auto"/>
              <w:right w:val="single" w:sz="4" w:space="0" w:color="auto"/>
            </w:tcBorders>
          </w:tcPr>
          <w:p w:rsidR="008F5A6F" w:rsidRPr="005D645D" w:rsidRDefault="008F5A6F" w:rsidP="00E15CF4">
            <w:pPr>
              <w:widowControl w:val="0"/>
              <w:autoSpaceDE w:val="0"/>
              <w:autoSpaceDN w:val="0"/>
              <w:adjustRightInd w:val="0"/>
              <w:jc w:val="both"/>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Доля организаций частной формы собственности в сфере оказания услуг по изготовлению, ремонту мебели</w:t>
            </w:r>
          </w:p>
        </w:tc>
        <w:tc>
          <w:tcPr>
            <w:tcW w:w="1688" w:type="dxa"/>
            <w:tcBorders>
              <w:top w:val="single" w:sz="4" w:space="0" w:color="auto"/>
              <w:left w:val="single" w:sz="4" w:space="0" w:color="auto"/>
              <w:bottom w:val="single" w:sz="4" w:space="0" w:color="auto"/>
              <w:right w:val="single" w:sz="4" w:space="0" w:color="auto"/>
            </w:tcBorders>
          </w:tcPr>
          <w:p w:rsidR="008F5A6F" w:rsidRPr="005D645D" w:rsidRDefault="008F5A6F" w:rsidP="00E15CF4">
            <w:pPr>
              <w:widowControl w:val="0"/>
              <w:autoSpaceDE w:val="0"/>
              <w:autoSpaceDN w:val="0"/>
              <w:adjustRightInd w:val="0"/>
              <w:jc w:val="center"/>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процент</w:t>
            </w:r>
          </w:p>
        </w:tc>
        <w:tc>
          <w:tcPr>
            <w:tcW w:w="1572" w:type="dxa"/>
            <w:gridSpan w:val="3"/>
            <w:tcBorders>
              <w:top w:val="single" w:sz="4" w:space="0" w:color="auto"/>
              <w:left w:val="single" w:sz="4" w:space="0" w:color="auto"/>
              <w:bottom w:val="single" w:sz="4" w:space="0" w:color="auto"/>
              <w:right w:val="single" w:sz="4" w:space="0" w:color="auto"/>
            </w:tcBorders>
          </w:tcPr>
          <w:p w:rsidR="008F5A6F" w:rsidRPr="005D645D" w:rsidRDefault="008F5A6F" w:rsidP="00E15CF4">
            <w:pPr>
              <w:widowControl w:val="0"/>
              <w:autoSpaceDE w:val="0"/>
              <w:autoSpaceDN w:val="0"/>
              <w:adjustRightInd w:val="0"/>
              <w:jc w:val="center"/>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100,0</w:t>
            </w:r>
          </w:p>
        </w:tc>
        <w:tc>
          <w:tcPr>
            <w:tcW w:w="1560" w:type="dxa"/>
            <w:gridSpan w:val="3"/>
            <w:tcBorders>
              <w:top w:val="single" w:sz="4" w:space="0" w:color="auto"/>
              <w:left w:val="single" w:sz="4" w:space="0" w:color="auto"/>
              <w:bottom w:val="single" w:sz="4" w:space="0" w:color="auto"/>
              <w:right w:val="single" w:sz="4" w:space="0" w:color="auto"/>
            </w:tcBorders>
          </w:tcPr>
          <w:p w:rsidR="008F5A6F" w:rsidRPr="005D645D" w:rsidRDefault="008F5A6F" w:rsidP="00E15CF4">
            <w:pPr>
              <w:widowControl w:val="0"/>
              <w:autoSpaceDE w:val="0"/>
              <w:autoSpaceDN w:val="0"/>
              <w:adjustRightInd w:val="0"/>
              <w:jc w:val="center"/>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100,0</w:t>
            </w:r>
          </w:p>
        </w:tc>
        <w:tc>
          <w:tcPr>
            <w:tcW w:w="3969" w:type="dxa"/>
            <w:shd w:val="clear" w:color="auto" w:fill="auto"/>
          </w:tcPr>
          <w:p w:rsidR="008F5A6F" w:rsidRPr="005D645D" w:rsidRDefault="008F5A6F" w:rsidP="00E15CF4">
            <w:pPr>
              <w:jc w:val="both"/>
              <w:rPr>
                <w:rFonts w:ascii="Times New Roman" w:eastAsia="Times New Roman" w:hAnsi="Times New Roman"/>
                <w:lang w:eastAsia="ru-RU"/>
              </w:rPr>
            </w:pPr>
            <w:r w:rsidRPr="005D645D">
              <w:rPr>
                <w:rFonts w:ascii="Times New Roman" w:eastAsia="Times New Roman" w:hAnsi="Times New Roman"/>
                <w:lang w:eastAsia="ru-RU"/>
              </w:rPr>
              <w:t>Департамент экономического развития администрации города Нефтеюганска</w:t>
            </w:r>
          </w:p>
        </w:tc>
      </w:tr>
      <w:tr w:rsidR="005D645D" w:rsidRPr="005D645D" w:rsidTr="007B4F80">
        <w:tc>
          <w:tcPr>
            <w:tcW w:w="705" w:type="dxa"/>
            <w:shd w:val="clear" w:color="auto" w:fill="auto"/>
          </w:tcPr>
          <w:p w:rsidR="00E15CF4" w:rsidRPr="005D645D" w:rsidRDefault="00E15CF4" w:rsidP="00E15CF4">
            <w:pPr>
              <w:jc w:val="center"/>
              <w:rPr>
                <w:rFonts w:ascii="Times New Roman" w:eastAsia="Times New Roman" w:hAnsi="Times New Roman"/>
                <w:lang w:eastAsia="ru-RU"/>
              </w:rPr>
            </w:pPr>
            <w:r w:rsidRPr="005D645D">
              <w:rPr>
                <w:rFonts w:ascii="Times New Roman" w:eastAsia="Times New Roman" w:hAnsi="Times New Roman"/>
                <w:lang w:eastAsia="ru-RU"/>
              </w:rPr>
              <w:t>31.</w:t>
            </w:r>
          </w:p>
        </w:tc>
        <w:tc>
          <w:tcPr>
            <w:tcW w:w="14889" w:type="dxa"/>
            <w:gridSpan w:val="9"/>
            <w:tcBorders>
              <w:top w:val="single" w:sz="4" w:space="0" w:color="auto"/>
              <w:left w:val="single" w:sz="4" w:space="0" w:color="auto"/>
              <w:bottom w:val="single" w:sz="4" w:space="0" w:color="auto"/>
            </w:tcBorders>
          </w:tcPr>
          <w:p w:rsidR="00E15CF4" w:rsidRPr="005D645D" w:rsidRDefault="00E15CF4" w:rsidP="00E15CF4">
            <w:pPr>
              <w:jc w:val="center"/>
              <w:rPr>
                <w:rFonts w:ascii="Times New Roman" w:eastAsia="Times New Roman" w:hAnsi="Times New Roman"/>
                <w:lang w:eastAsia="ru-RU"/>
              </w:rPr>
            </w:pPr>
            <w:r w:rsidRPr="005D645D">
              <w:rPr>
                <w:rFonts w:ascii="Times New Roman" w:hAnsi="Times New Roman"/>
              </w:rPr>
              <w:t>Рынок пищевой промышленности</w:t>
            </w:r>
          </w:p>
        </w:tc>
      </w:tr>
      <w:tr w:rsidR="005D645D" w:rsidRPr="005D645D" w:rsidTr="007B4F80">
        <w:tc>
          <w:tcPr>
            <w:tcW w:w="705" w:type="dxa"/>
            <w:tcBorders>
              <w:bottom w:val="single" w:sz="4" w:space="0" w:color="auto"/>
            </w:tcBorders>
            <w:shd w:val="clear" w:color="auto" w:fill="auto"/>
          </w:tcPr>
          <w:p w:rsidR="008F5A6F" w:rsidRPr="005D645D" w:rsidRDefault="008F5A6F" w:rsidP="00E15CF4">
            <w:pPr>
              <w:jc w:val="center"/>
              <w:rPr>
                <w:rFonts w:ascii="Times New Roman" w:eastAsia="Times New Roman" w:hAnsi="Times New Roman"/>
                <w:lang w:eastAsia="ru-RU"/>
              </w:rPr>
            </w:pPr>
            <w:r w:rsidRPr="005D645D">
              <w:rPr>
                <w:rFonts w:ascii="Times New Roman" w:eastAsia="Times New Roman" w:hAnsi="Times New Roman"/>
                <w:lang w:eastAsia="ru-RU"/>
              </w:rPr>
              <w:t>31.1.</w:t>
            </w:r>
          </w:p>
        </w:tc>
        <w:tc>
          <w:tcPr>
            <w:tcW w:w="6100" w:type="dxa"/>
            <w:tcBorders>
              <w:top w:val="single" w:sz="4" w:space="0" w:color="auto"/>
              <w:left w:val="single" w:sz="4" w:space="0" w:color="auto"/>
              <w:bottom w:val="single" w:sz="4" w:space="0" w:color="auto"/>
              <w:right w:val="single" w:sz="4" w:space="0" w:color="auto"/>
            </w:tcBorders>
          </w:tcPr>
          <w:p w:rsidR="008F5A6F" w:rsidRPr="005D645D" w:rsidRDefault="008F5A6F" w:rsidP="00E15CF4">
            <w:pPr>
              <w:widowControl w:val="0"/>
              <w:autoSpaceDE w:val="0"/>
              <w:autoSpaceDN w:val="0"/>
              <w:adjustRightInd w:val="0"/>
              <w:jc w:val="both"/>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Доля организаций частной формы собственности в сфере пищевой промышленности</w:t>
            </w:r>
          </w:p>
        </w:tc>
        <w:tc>
          <w:tcPr>
            <w:tcW w:w="1688" w:type="dxa"/>
            <w:tcBorders>
              <w:top w:val="single" w:sz="4" w:space="0" w:color="auto"/>
              <w:left w:val="single" w:sz="4" w:space="0" w:color="auto"/>
              <w:bottom w:val="single" w:sz="4" w:space="0" w:color="auto"/>
              <w:right w:val="single" w:sz="4" w:space="0" w:color="auto"/>
            </w:tcBorders>
          </w:tcPr>
          <w:p w:rsidR="008F5A6F" w:rsidRPr="005D645D" w:rsidRDefault="008F5A6F" w:rsidP="00E15CF4">
            <w:pPr>
              <w:widowControl w:val="0"/>
              <w:autoSpaceDE w:val="0"/>
              <w:autoSpaceDN w:val="0"/>
              <w:adjustRightInd w:val="0"/>
              <w:jc w:val="center"/>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процент</w:t>
            </w:r>
          </w:p>
        </w:tc>
        <w:tc>
          <w:tcPr>
            <w:tcW w:w="1572" w:type="dxa"/>
            <w:gridSpan w:val="3"/>
            <w:tcBorders>
              <w:top w:val="single" w:sz="4" w:space="0" w:color="auto"/>
              <w:left w:val="single" w:sz="4" w:space="0" w:color="auto"/>
              <w:bottom w:val="single" w:sz="4" w:space="0" w:color="auto"/>
              <w:right w:val="single" w:sz="4" w:space="0" w:color="auto"/>
            </w:tcBorders>
          </w:tcPr>
          <w:p w:rsidR="008F5A6F" w:rsidRPr="005D645D" w:rsidRDefault="008F5A6F" w:rsidP="00E15CF4">
            <w:pPr>
              <w:widowControl w:val="0"/>
              <w:autoSpaceDE w:val="0"/>
              <w:autoSpaceDN w:val="0"/>
              <w:adjustRightInd w:val="0"/>
              <w:jc w:val="center"/>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100,0</w:t>
            </w:r>
          </w:p>
        </w:tc>
        <w:tc>
          <w:tcPr>
            <w:tcW w:w="1560" w:type="dxa"/>
            <w:gridSpan w:val="3"/>
            <w:tcBorders>
              <w:top w:val="single" w:sz="4" w:space="0" w:color="auto"/>
              <w:left w:val="single" w:sz="4" w:space="0" w:color="auto"/>
              <w:bottom w:val="single" w:sz="4" w:space="0" w:color="auto"/>
              <w:right w:val="single" w:sz="4" w:space="0" w:color="auto"/>
            </w:tcBorders>
          </w:tcPr>
          <w:p w:rsidR="008F5A6F" w:rsidRPr="005D645D" w:rsidRDefault="008F5A6F" w:rsidP="00E15CF4">
            <w:pPr>
              <w:widowControl w:val="0"/>
              <w:autoSpaceDE w:val="0"/>
              <w:autoSpaceDN w:val="0"/>
              <w:adjustRightInd w:val="0"/>
              <w:jc w:val="center"/>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100,0</w:t>
            </w:r>
          </w:p>
        </w:tc>
        <w:tc>
          <w:tcPr>
            <w:tcW w:w="3969" w:type="dxa"/>
            <w:shd w:val="clear" w:color="auto" w:fill="auto"/>
          </w:tcPr>
          <w:p w:rsidR="008F5A6F" w:rsidRPr="005D645D" w:rsidRDefault="008F5A6F" w:rsidP="00E15CF4">
            <w:pPr>
              <w:jc w:val="both"/>
              <w:rPr>
                <w:rFonts w:ascii="Times New Roman" w:eastAsia="Times New Roman" w:hAnsi="Times New Roman"/>
                <w:lang w:eastAsia="ru-RU"/>
              </w:rPr>
            </w:pPr>
            <w:r w:rsidRPr="005D645D">
              <w:rPr>
                <w:rFonts w:ascii="Times New Roman" w:eastAsia="Times New Roman" w:hAnsi="Times New Roman"/>
                <w:lang w:eastAsia="ru-RU"/>
              </w:rPr>
              <w:t>Департамент экономического развития администрации города Нефтеюганска</w:t>
            </w:r>
          </w:p>
        </w:tc>
      </w:tr>
      <w:tr w:rsidR="005D645D" w:rsidRPr="005D645D" w:rsidTr="007B4F80">
        <w:tc>
          <w:tcPr>
            <w:tcW w:w="705" w:type="dxa"/>
            <w:shd w:val="clear" w:color="auto" w:fill="auto"/>
          </w:tcPr>
          <w:p w:rsidR="00E15CF4" w:rsidRPr="005D645D" w:rsidRDefault="00E15CF4" w:rsidP="00E15CF4">
            <w:pPr>
              <w:jc w:val="center"/>
              <w:rPr>
                <w:rFonts w:ascii="Times New Roman" w:eastAsia="Times New Roman" w:hAnsi="Times New Roman"/>
                <w:lang w:eastAsia="ru-RU"/>
              </w:rPr>
            </w:pPr>
            <w:r w:rsidRPr="005D645D">
              <w:rPr>
                <w:rFonts w:ascii="Times New Roman" w:eastAsia="Times New Roman" w:hAnsi="Times New Roman"/>
                <w:lang w:eastAsia="ru-RU"/>
              </w:rPr>
              <w:t>32.</w:t>
            </w:r>
          </w:p>
        </w:tc>
        <w:tc>
          <w:tcPr>
            <w:tcW w:w="14889" w:type="dxa"/>
            <w:gridSpan w:val="9"/>
            <w:tcBorders>
              <w:top w:val="single" w:sz="4" w:space="0" w:color="auto"/>
              <w:left w:val="single" w:sz="4" w:space="0" w:color="auto"/>
              <w:bottom w:val="single" w:sz="4" w:space="0" w:color="auto"/>
            </w:tcBorders>
          </w:tcPr>
          <w:p w:rsidR="00E15CF4" w:rsidRPr="005D645D" w:rsidRDefault="00E15CF4" w:rsidP="00E15CF4">
            <w:pPr>
              <w:jc w:val="center"/>
              <w:rPr>
                <w:rFonts w:ascii="Times New Roman" w:eastAsia="Times New Roman" w:hAnsi="Times New Roman"/>
                <w:lang w:eastAsia="ru-RU"/>
              </w:rPr>
            </w:pPr>
            <w:r w:rsidRPr="005D645D">
              <w:rPr>
                <w:rFonts w:ascii="Times New Roman" w:hAnsi="Times New Roman"/>
              </w:rPr>
              <w:t>Рынок оказания услуг по перевозке грузов</w:t>
            </w:r>
          </w:p>
        </w:tc>
      </w:tr>
      <w:tr w:rsidR="005D645D" w:rsidRPr="005D645D" w:rsidTr="007B4F80">
        <w:tc>
          <w:tcPr>
            <w:tcW w:w="705" w:type="dxa"/>
            <w:shd w:val="clear" w:color="auto" w:fill="auto"/>
          </w:tcPr>
          <w:p w:rsidR="008F5A6F" w:rsidRPr="005D645D" w:rsidRDefault="008F5A6F" w:rsidP="00E15CF4">
            <w:pPr>
              <w:jc w:val="center"/>
              <w:rPr>
                <w:rFonts w:ascii="Times New Roman" w:eastAsia="Times New Roman" w:hAnsi="Times New Roman"/>
                <w:lang w:eastAsia="ru-RU"/>
              </w:rPr>
            </w:pPr>
            <w:r w:rsidRPr="005D645D">
              <w:rPr>
                <w:rFonts w:ascii="Times New Roman" w:eastAsia="Times New Roman" w:hAnsi="Times New Roman"/>
                <w:lang w:eastAsia="ru-RU"/>
              </w:rPr>
              <w:t>32.1.</w:t>
            </w:r>
          </w:p>
        </w:tc>
        <w:tc>
          <w:tcPr>
            <w:tcW w:w="6100" w:type="dxa"/>
            <w:tcBorders>
              <w:top w:val="single" w:sz="4" w:space="0" w:color="auto"/>
              <w:left w:val="single" w:sz="4" w:space="0" w:color="auto"/>
              <w:bottom w:val="single" w:sz="4" w:space="0" w:color="auto"/>
              <w:right w:val="single" w:sz="4" w:space="0" w:color="auto"/>
            </w:tcBorders>
          </w:tcPr>
          <w:p w:rsidR="008F5A6F" w:rsidRPr="005D645D" w:rsidRDefault="008F5A6F" w:rsidP="00E15CF4">
            <w:pPr>
              <w:widowControl w:val="0"/>
              <w:autoSpaceDE w:val="0"/>
              <w:autoSpaceDN w:val="0"/>
              <w:adjustRightInd w:val="0"/>
              <w:jc w:val="both"/>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Доля организаций частной формы собственности в сфере оказания услуг по перевозке грузов</w:t>
            </w:r>
          </w:p>
        </w:tc>
        <w:tc>
          <w:tcPr>
            <w:tcW w:w="1688" w:type="dxa"/>
            <w:tcBorders>
              <w:top w:val="single" w:sz="4" w:space="0" w:color="auto"/>
              <w:left w:val="single" w:sz="4" w:space="0" w:color="auto"/>
              <w:bottom w:val="single" w:sz="4" w:space="0" w:color="auto"/>
              <w:right w:val="single" w:sz="4" w:space="0" w:color="auto"/>
            </w:tcBorders>
          </w:tcPr>
          <w:p w:rsidR="008F5A6F" w:rsidRPr="005D645D" w:rsidRDefault="008F5A6F" w:rsidP="00E15CF4">
            <w:pPr>
              <w:widowControl w:val="0"/>
              <w:autoSpaceDE w:val="0"/>
              <w:autoSpaceDN w:val="0"/>
              <w:adjustRightInd w:val="0"/>
              <w:jc w:val="center"/>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процент</w:t>
            </w:r>
          </w:p>
        </w:tc>
        <w:tc>
          <w:tcPr>
            <w:tcW w:w="1572" w:type="dxa"/>
            <w:gridSpan w:val="3"/>
            <w:tcBorders>
              <w:top w:val="single" w:sz="4" w:space="0" w:color="auto"/>
              <w:left w:val="single" w:sz="4" w:space="0" w:color="auto"/>
              <w:bottom w:val="single" w:sz="4" w:space="0" w:color="auto"/>
              <w:right w:val="single" w:sz="4" w:space="0" w:color="auto"/>
            </w:tcBorders>
          </w:tcPr>
          <w:p w:rsidR="008F5A6F" w:rsidRPr="005D645D" w:rsidRDefault="008F5A6F" w:rsidP="00E15CF4">
            <w:pPr>
              <w:widowControl w:val="0"/>
              <w:autoSpaceDE w:val="0"/>
              <w:autoSpaceDN w:val="0"/>
              <w:adjustRightInd w:val="0"/>
              <w:jc w:val="center"/>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100,0</w:t>
            </w:r>
          </w:p>
        </w:tc>
        <w:tc>
          <w:tcPr>
            <w:tcW w:w="1560" w:type="dxa"/>
            <w:gridSpan w:val="3"/>
            <w:tcBorders>
              <w:top w:val="single" w:sz="4" w:space="0" w:color="auto"/>
              <w:left w:val="single" w:sz="4" w:space="0" w:color="auto"/>
              <w:bottom w:val="single" w:sz="4" w:space="0" w:color="auto"/>
              <w:right w:val="single" w:sz="4" w:space="0" w:color="auto"/>
            </w:tcBorders>
          </w:tcPr>
          <w:p w:rsidR="008F5A6F" w:rsidRPr="005D645D" w:rsidRDefault="008F5A6F" w:rsidP="00E15CF4">
            <w:pPr>
              <w:widowControl w:val="0"/>
              <w:autoSpaceDE w:val="0"/>
              <w:autoSpaceDN w:val="0"/>
              <w:adjustRightInd w:val="0"/>
              <w:jc w:val="center"/>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100,0</w:t>
            </w:r>
          </w:p>
        </w:tc>
        <w:tc>
          <w:tcPr>
            <w:tcW w:w="3969" w:type="dxa"/>
            <w:shd w:val="clear" w:color="auto" w:fill="auto"/>
          </w:tcPr>
          <w:p w:rsidR="008F5A6F" w:rsidRPr="005D645D" w:rsidRDefault="008F5A6F" w:rsidP="00E15CF4">
            <w:pPr>
              <w:jc w:val="both"/>
              <w:rPr>
                <w:rFonts w:ascii="Times New Roman" w:eastAsia="Times New Roman" w:hAnsi="Times New Roman"/>
                <w:lang w:eastAsia="ru-RU"/>
              </w:rPr>
            </w:pPr>
            <w:r w:rsidRPr="005D645D">
              <w:rPr>
                <w:rFonts w:ascii="Times New Roman" w:eastAsia="Times New Roman" w:hAnsi="Times New Roman"/>
                <w:lang w:eastAsia="ru-RU"/>
              </w:rPr>
              <w:t>Департамент экономического развития администрации города Нефтеюганска</w:t>
            </w:r>
          </w:p>
        </w:tc>
      </w:tr>
      <w:tr w:rsidR="005D645D" w:rsidRPr="005D645D" w:rsidTr="007B4F80">
        <w:tc>
          <w:tcPr>
            <w:tcW w:w="705" w:type="dxa"/>
            <w:shd w:val="clear" w:color="auto" w:fill="auto"/>
          </w:tcPr>
          <w:p w:rsidR="00E15CF4" w:rsidRPr="005D645D" w:rsidRDefault="00E15CF4" w:rsidP="00E15CF4">
            <w:pPr>
              <w:jc w:val="center"/>
              <w:rPr>
                <w:rFonts w:ascii="Times New Roman" w:eastAsia="Times New Roman" w:hAnsi="Times New Roman"/>
                <w:lang w:eastAsia="ru-RU"/>
              </w:rPr>
            </w:pPr>
            <w:r w:rsidRPr="005D645D">
              <w:rPr>
                <w:rFonts w:ascii="Times New Roman" w:eastAsia="Times New Roman" w:hAnsi="Times New Roman"/>
                <w:lang w:eastAsia="ru-RU"/>
              </w:rPr>
              <w:t>33.</w:t>
            </w:r>
          </w:p>
        </w:tc>
        <w:tc>
          <w:tcPr>
            <w:tcW w:w="14889" w:type="dxa"/>
            <w:gridSpan w:val="9"/>
            <w:tcBorders>
              <w:top w:val="single" w:sz="4" w:space="0" w:color="auto"/>
              <w:left w:val="single" w:sz="4" w:space="0" w:color="auto"/>
              <w:bottom w:val="single" w:sz="4" w:space="0" w:color="auto"/>
            </w:tcBorders>
          </w:tcPr>
          <w:p w:rsidR="00E15CF4" w:rsidRPr="005D645D" w:rsidRDefault="00E15CF4" w:rsidP="00E15CF4">
            <w:pPr>
              <w:jc w:val="center"/>
              <w:rPr>
                <w:rFonts w:ascii="Times New Roman" w:eastAsia="Times New Roman" w:hAnsi="Times New Roman"/>
                <w:lang w:eastAsia="ru-RU"/>
              </w:rPr>
            </w:pPr>
            <w:r w:rsidRPr="005D645D">
              <w:rPr>
                <w:rFonts w:ascii="Times New Roman" w:eastAsia="Times New Roman" w:hAnsi="Times New Roman"/>
                <w:lang w:eastAsia="ru-RU"/>
              </w:rPr>
              <w:t>Рынок купли-продажи электроэнергии (мощности) на розничном рынке электрической энергии (мощности)</w:t>
            </w:r>
          </w:p>
        </w:tc>
      </w:tr>
      <w:tr w:rsidR="005D645D" w:rsidRPr="005D645D" w:rsidTr="007B4F80">
        <w:tc>
          <w:tcPr>
            <w:tcW w:w="705" w:type="dxa"/>
            <w:tcBorders>
              <w:bottom w:val="single" w:sz="4" w:space="0" w:color="auto"/>
            </w:tcBorders>
            <w:shd w:val="clear" w:color="auto" w:fill="auto"/>
          </w:tcPr>
          <w:p w:rsidR="008F5A6F" w:rsidRPr="005D645D" w:rsidRDefault="008F5A6F" w:rsidP="00E15CF4">
            <w:pPr>
              <w:jc w:val="center"/>
              <w:rPr>
                <w:rFonts w:ascii="Times New Roman" w:eastAsia="Times New Roman" w:hAnsi="Times New Roman"/>
                <w:lang w:eastAsia="ru-RU"/>
              </w:rPr>
            </w:pPr>
            <w:r w:rsidRPr="005D645D">
              <w:rPr>
                <w:rFonts w:ascii="Times New Roman" w:eastAsia="Times New Roman" w:hAnsi="Times New Roman"/>
                <w:lang w:eastAsia="ru-RU"/>
              </w:rPr>
              <w:t>33.1.</w:t>
            </w:r>
          </w:p>
        </w:tc>
        <w:tc>
          <w:tcPr>
            <w:tcW w:w="6100" w:type="dxa"/>
            <w:tcBorders>
              <w:top w:val="single" w:sz="4" w:space="0" w:color="auto"/>
              <w:left w:val="single" w:sz="4" w:space="0" w:color="auto"/>
              <w:bottom w:val="single" w:sz="4" w:space="0" w:color="auto"/>
              <w:right w:val="single" w:sz="4" w:space="0" w:color="auto"/>
            </w:tcBorders>
          </w:tcPr>
          <w:p w:rsidR="008F5A6F" w:rsidRPr="005D645D" w:rsidRDefault="008F5A6F" w:rsidP="00E15CF4">
            <w:pPr>
              <w:widowControl w:val="0"/>
              <w:autoSpaceDE w:val="0"/>
              <w:autoSpaceDN w:val="0"/>
              <w:adjustRightInd w:val="0"/>
              <w:jc w:val="both"/>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Доля организаций частной формы собственности в сфере купли-продажи электрической энергии (мощности) на розничном рынке электрической энергии (мощности)</w:t>
            </w:r>
          </w:p>
        </w:tc>
        <w:tc>
          <w:tcPr>
            <w:tcW w:w="1688" w:type="dxa"/>
            <w:tcBorders>
              <w:top w:val="single" w:sz="4" w:space="0" w:color="auto"/>
              <w:left w:val="single" w:sz="4" w:space="0" w:color="auto"/>
              <w:bottom w:val="single" w:sz="4" w:space="0" w:color="auto"/>
              <w:right w:val="single" w:sz="4" w:space="0" w:color="auto"/>
            </w:tcBorders>
          </w:tcPr>
          <w:p w:rsidR="008F5A6F" w:rsidRPr="005D645D" w:rsidRDefault="008F5A6F" w:rsidP="00E15CF4">
            <w:pPr>
              <w:widowControl w:val="0"/>
              <w:autoSpaceDE w:val="0"/>
              <w:autoSpaceDN w:val="0"/>
              <w:adjustRightInd w:val="0"/>
              <w:jc w:val="center"/>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процент</w:t>
            </w:r>
          </w:p>
        </w:tc>
        <w:tc>
          <w:tcPr>
            <w:tcW w:w="1572" w:type="dxa"/>
            <w:gridSpan w:val="3"/>
            <w:tcBorders>
              <w:top w:val="single" w:sz="4" w:space="0" w:color="auto"/>
              <w:left w:val="single" w:sz="4" w:space="0" w:color="auto"/>
              <w:bottom w:val="single" w:sz="4" w:space="0" w:color="auto"/>
              <w:right w:val="single" w:sz="4" w:space="0" w:color="auto"/>
            </w:tcBorders>
          </w:tcPr>
          <w:p w:rsidR="008F5A6F" w:rsidRPr="005D645D" w:rsidRDefault="008F5A6F" w:rsidP="00E15CF4">
            <w:pPr>
              <w:widowControl w:val="0"/>
              <w:autoSpaceDE w:val="0"/>
              <w:autoSpaceDN w:val="0"/>
              <w:adjustRightInd w:val="0"/>
              <w:jc w:val="center"/>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100,0</w:t>
            </w:r>
          </w:p>
        </w:tc>
        <w:tc>
          <w:tcPr>
            <w:tcW w:w="1560" w:type="dxa"/>
            <w:gridSpan w:val="3"/>
            <w:tcBorders>
              <w:top w:val="single" w:sz="4" w:space="0" w:color="auto"/>
              <w:left w:val="single" w:sz="4" w:space="0" w:color="auto"/>
              <w:bottom w:val="single" w:sz="4" w:space="0" w:color="auto"/>
              <w:right w:val="single" w:sz="4" w:space="0" w:color="auto"/>
            </w:tcBorders>
          </w:tcPr>
          <w:p w:rsidR="008F5A6F" w:rsidRPr="005D645D" w:rsidRDefault="008F5A6F" w:rsidP="00E15CF4">
            <w:pPr>
              <w:widowControl w:val="0"/>
              <w:autoSpaceDE w:val="0"/>
              <w:autoSpaceDN w:val="0"/>
              <w:adjustRightInd w:val="0"/>
              <w:jc w:val="center"/>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100,0</w:t>
            </w:r>
          </w:p>
        </w:tc>
        <w:tc>
          <w:tcPr>
            <w:tcW w:w="3969" w:type="dxa"/>
            <w:tcBorders>
              <w:bottom w:val="single" w:sz="4" w:space="0" w:color="auto"/>
            </w:tcBorders>
            <w:shd w:val="clear" w:color="auto" w:fill="auto"/>
          </w:tcPr>
          <w:p w:rsidR="008F5A6F" w:rsidRPr="005D645D" w:rsidRDefault="008F5A6F" w:rsidP="00E15CF4">
            <w:pPr>
              <w:jc w:val="both"/>
              <w:rPr>
                <w:rFonts w:ascii="Times New Roman" w:eastAsia="Times New Roman" w:hAnsi="Times New Roman"/>
                <w:lang w:eastAsia="ru-RU"/>
              </w:rPr>
            </w:pPr>
            <w:r w:rsidRPr="005D645D">
              <w:rPr>
                <w:rFonts w:ascii="Times New Roman" w:eastAsia="Times New Roman" w:hAnsi="Times New Roman"/>
                <w:lang w:eastAsia="ru-RU"/>
              </w:rPr>
              <w:t>Департамент жилищно-коммунального хозяйства администрации города Нефтеюганска</w:t>
            </w:r>
          </w:p>
        </w:tc>
      </w:tr>
      <w:tr w:rsidR="005D645D" w:rsidRPr="005D645D" w:rsidTr="007B4F80">
        <w:tc>
          <w:tcPr>
            <w:tcW w:w="705" w:type="dxa"/>
            <w:shd w:val="clear" w:color="auto" w:fill="auto"/>
          </w:tcPr>
          <w:p w:rsidR="00E15CF4" w:rsidRPr="005D645D" w:rsidRDefault="00E15CF4" w:rsidP="00E15CF4">
            <w:pPr>
              <w:jc w:val="center"/>
              <w:rPr>
                <w:rFonts w:ascii="Times New Roman" w:eastAsia="Times New Roman" w:hAnsi="Times New Roman"/>
                <w:lang w:eastAsia="ru-RU"/>
              </w:rPr>
            </w:pPr>
            <w:r w:rsidRPr="005D645D">
              <w:rPr>
                <w:rFonts w:ascii="Times New Roman" w:eastAsia="Times New Roman" w:hAnsi="Times New Roman"/>
                <w:lang w:eastAsia="ru-RU"/>
              </w:rPr>
              <w:t>34.</w:t>
            </w:r>
          </w:p>
        </w:tc>
        <w:tc>
          <w:tcPr>
            <w:tcW w:w="14889" w:type="dxa"/>
            <w:gridSpan w:val="9"/>
            <w:tcBorders>
              <w:top w:val="single" w:sz="4" w:space="0" w:color="auto"/>
              <w:left w:val="single" w:sz="4" w:space="0" w:color="auto"/>
              <w:bottom w:val="single" w:sz="4" w:space="0" w:color="auto"/>
            </w:tcBorders>
          </w:tcPr>
          <w:p w:rsidR="00E15CF4" w:rsidRPr="005D645D" w:rsidRDefault="00E15CF4" w:rsidP="00E15CF4">
            <w:pPr>
              <w:jc w:val="center"/>
              <w:rPr>
                <w:rFonts w:ascii="Times New Roman" w:eastAsia="Times New Roman" w:hAnsi="Times New Roman"/>
                <w:lang w:eastAsia="ru-RU"/>
              </w:rPr>
            </w:pPr>
            <w:r w:rsidRPr="005D645D">
              <w:rPr>
                <w:rFonts w:ascii="Times New Roman" w:eastAsia="Times New Roman" w:hAnsi="Times New Roman"/>
                <w:lang w:eastAsia="ru-RU"/>
              </w:rPr>
              <w:t>Рынок производства технических газов</w:t>
            </w:r>
          </w:p>
        </w:tc>
      </w:tr>
      <w:tr w:rsidR="005D645D" w:rsidRPr="005D645D" w:rsidTr="007B4F80">
        <w:tc>
          <w:tcPr>
            <w:tcW w:w="705" w:type="dxa"/>
            <w:shd w:val="clear" w:color="auto" w:fill="auto"/>
          </w:tcPr>
          <w:p w:rsidR="008F5A6F" w:rsidRPr="005D645D" w:rsidRDefault="008F5A6F" w:rsidP="00E15CF4">
            <w:pPr>
              <w:jc w:val="center"/>
              <w:rPr>
                <w:rFonts w:ascii="Times New Roman" w:eastAsia="Times New Roman" w:hAnsi="Times New Roman"/>
                <w:lang w:eastAsia="ru-RU"/>
              </w:rPr>
            </w:pPr>
            <w:r w:rsidRPr="005D645D">
              <w:rPr>
                <w:rFonts w:ascii="Times New Roman" w:eastAsia="Times New Roman" w:hAnsi="Times New Roman"/>
                <w:lang w:eastAsia="ru-RU"/>
              </w:rPr>
              <w:t>34.1.</w:t>
            </w:r>
          </w:p>
        </w:tc>
        <w:tc>
          <w:tcPr>
            <w:tcW w:w="6100" w:type="dxa"/>
            <w:tcBorders>
              <w:top w:val="single" w:sz="4" w:space="0" w:color="auto"/>
              <w:left w:val="single" w:sz="4" w:space="0" w:color="auto"/>
              <w:bottom w:val="single" w:sz="4" w:space="0" w:color="auto"/>
              <w:right w:val="single" w:sz="4" w:space="0" w:color="auto"/>
            </w:tcBorders>
          </w:tcPr>
          <w:p w:rsidR="008F5A6F" w:rsidRPr="005D645D" w:rsidRDefault="008F5A6F" w:rsidP="00E15CF4">
            <w:pPr>
              <w:widowControl w:val="0"/>
              <w:autoSpaceDE w:val="0"/>
              <w:autoSpaceDN w:val="0"/>
              <w:adjustRightInd w:val="0"/>
              <w:jc w:val="both"/>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Доля организаций частной формы собственности в сфере производства технических газов</w:t>
            </w:r>
          </w:p>
        </w:tc>
        <w:tc>
          <w:tcPr>
            <w:tcW w:w="1688" w:type="dxa"/>
            <w:tcBorders>
              <w:top w:val="single" w:sz="4" w:space="0" w:color="auto"/>
              <w:left w:val="single" w:sz="4" w:space="0" w:color="auto"/>
              <w:bottom w:val="single" w:sz="4" w:space="0" w:color="auto"/>
              <w:right w:val="single" w:sz="4" w:space="0" w:color="auto"/>
            </w:tcBorders>
          </w:tcPr>
          <w:p w:rsidR="008F5A6F" w:rsidRPr="005D645D" w:rsidRDefault="008F5A6F" w:rsidP="00E15CF4">
            <w:pPr>
              <w:widowControl w:val="0"/>
              <w:autoSpaceDE w:val="0"/>
              <w:autoSpaceDN w:val="0"/>
              <w:adjustRightInd w:val="0"/>
              <w:jc w:val="center"/>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процент</w:t>
            </w:r>
          </w:p>
        </w:tc>
        <w:tc>
          <w:tcPr>
            <w:tcW w:w="1572" w:type="dxa"/>
            <w:gridSpan w:val="3"/>
            <w:tcBorders>
              <w:top w:val="single" w:sz="4" w:space="0" w:color="auto"/>
              <w:left w:val="single" w:sz="4" w:space="0" w:color="auto"/>
              <w:bottom w:val="single" w:sz="4" w:space="0" w:color="auto"/>
              <w:right w:val="single" w:sz="4" w:space="0" w:color="auto"/>
            </w:tcBorders>
          </w:tcPr>
          <w:p w:rsidR="008F5A6F" w:rsidRPr="005D645D" w:rsidRDefault="008F5A6F" w:rsidP="00E15CF4">
            <w:pPr>
              <w:widowControl w:val="0"/>
              <w:autoSpaceDE w:val="0"/>
              <w:autoSpaceDN w:val="0"/>
              <w:adjustRightInd w:val="0"/>
              <w:jc w:val="center"/>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100,0</w:t>
            </w:r>
          </w:p>
        </w:tc>
        <w:tc>
          <w:tcPr>
            <w:tcW w:w="1560" w:type="dxa"/>
            <w:gridSpan w:val="3"/>
            <w:tcBorders>
              <w:top w:val="single" w:sz="4" w:space="0" w:color="auto"/>
              <w:left w:val="single" w:sz="4" w:space="0" w:color="auto"/>
              <w:bottom w:val="single" w:sz="4" w:space="0" w:color="auto"/>
              <w:right w:val="single" w:sz="4" w:space="0" w:color="auto"/>
            </w:tcBorders>
          </w:tcPr>
          <w:p w:rsidR="008F5A6F" w:rsidRPr="005D645D" w:rsidRDefault="008F5A6F" w:rsidP="00E15CF4">
            <w:pPr>
              <w:widowControl w:val="0"/>
              <w:autoSpaceDE w:val="0"/>
              <w:autoSpaceDN w:val="0"/>
              <w:adjustRightInd w:val="0"/>
              <w:jc w:val="center"/>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100,0</w:t>
            </w:r>
          </w:p>
        </w:tc>
        <w:tc>
          <w:tcPr>
            <w:tcW w:w="3969" w:type="dxa"/>
            <w:shd w:val="clear" w:color="auto" w:fill="auto"/>
          </w:tcPr>
          <w:p w:rsidR="008F5A6F" w:rsidRPr="005D645D" w:rsidRDefault="008F5A6F" w:rsidP="00E15CF4">
            <w:pPr>
              <w:jc w:val="both"/>
              <w:rPr>
                <w:rFonts w:ascii="Times New Roman" w:eastAsia="Times New Roman" w:hAnsi="Times New Roman"/>
                <w:lang w:eastAsia="ru-RU"/>
              </w:rPr>
            </w:pPr>
            <w:r w:rsidRPr="005D645D">
              <w:rPr>
                <w:rFonts w:ascii="Times New Roman" w:eastAsia="Times New Roman" w:hAnsi="Times New Roman"/>
                <w:lang w:eastAsia="ru-RU"/>
              </w:rPr>
              <w:t>Департамент жилищно-коммунального хозяйства администрации города Нефтеюганска</w:t>
            </w:r>
          </w:p>
        </w:tc>
      </w:tr>
      <w:tr w:rsidR="005D645D" w:rsidRPr="005D645D" w:rsidTr="009C0264">
        <w:trPr>
          <w:trHeight w:val="172"/>
        </w:trPr>
        <w:tc>
          <w:tcPr>
            <w:tcW w:w="705" w:type="dxa"/>
            <w:shd w:val="clear" w:color="auto" w:fill="auto"/>
          </w:tcPr>
          <w:p w:rsidR="00E15CF4" w:rsidRPr="005D645D" w:rsidRDefault="00E15CF4" w:rsidP="00E15CF4">
            <w:pPr>
              <w:jc w:val="center"/>
              <w:rPr>
                <w:rFonts w:ascii="Times New Roman" w:eastAsia="Times New Roman" w:hAnsi="Times New Roman"/>
                <w:lang w:eastAsia="ru-RU"/>
              </w:rPr>
            </w:pPr>
            <w:r w:rsidRPr="005D645D">
              <w:rPr>
                <w:rFonts w:ascii="Times New Roman" w:eastAsia="Times New Roman" w:hAnsi="Times New Roman"/>
                <w:lang w:eastAsia="ru-RU"/>
              </w:rPr>
              <w:t>35.</w:t>
            </w:r>
          </w:p>
        </w:tc>
        <w:tc>
          <w:tcPr>
            <w:tcW w:w="14889" w:type="dxa"/>
            <w:gridSpan w:val="9"/>
            <w:tcBorders>
              <w:top w:val="single" w:sz="4" w:space="0" w:color="auto"/>
              <w:left w:val="single" w:sz="4" w:space="0" w:color="auto"/>
              <w:bottom w:val="single" w:sz="4" w:space="0" w:color="auto"/>
            </w:tcBorders>
          </w:tcPr>
          <w:p w:rsidR="00E15CF4" w:rsidRPr="005D645D" w:rsidRDefault="00E15CF4" w:rsidP="00E15CF4">
            <w:pPr>
              <w:jc w:val="center"/>
              <w:rPr>
                <w:rFonts w:ascii="Times New Roman" w:eastAsia="Times New Roman" w:hAnsi="Times New Roman"/>
                <w:lang w:eastAsia="ru-RU"/>
              </w:rPr>
            </w:pPr>
            <w:r w:rsidRPr="005D645D">
              <w:rPr>
                <w:rFonts w:ascii="Times New Roman" w:eastAsia="Times New Roman" w:hAnsi="Times New Roman"/>
                <w:lang w:eastAsia="ru-RU"/>
              </w:rPr>
              <w:t>Рынок по содержанию приютов для животных без владельцев</w:t>
            </w:r>
          </w:p>
        </w:tc>
      </w:tr>
      <w:tr w:rsidR="005D645D" w:rsidRPr="005D645D" w:rsidTr="007B4F80">
        <w:tc>
          <w:tcPr>
            <w:tcW w:w="705" w:type="dxa"/>
            <w:shd w:val="clear" w:color="auto" w:fill="auto"/>
          </w:tcPr>
          <w:p w:rsidR="008F5A6F" w:rsidRPr="005D645D" w:rsidRDefault="008F5A6F" w:rsidP="00E15CF4">
            <w:pPr>
              <w:jc w:val="center"/>
              <w:rPr>
                <w:rFonts w:ascii="Times New Roman" w:eastAsia="Times New Roman" w:hAnsi="Times New Roman"/>
                <w:lang w:eastAsia="ru-RU"/>
              </w:rPr>
            </w:pPr>
            <w:r w:rsidRPr="005D645D">
              <w:rPr>
                <w:rFonts w:ascii="Times New Roman" w:eastAsia="Times New Roman" w:hAnsi="Times New Roman"/>
                <w:lang w:eastAsia="ru-RU"/>
              </w:rPr>
              <w:t>35.1.</w:t>
            </w:r>
          </w:p>
        </w:tc>
        <w:tc>
          <w:tcPr>
            <w:tcW w:w="6100" w:type="dxa"/>
            <w:tcBorders>
              <w:top w:val="single" w:sz="4" w:space="0" w:color="auto"/>
              <w:left w:val="single" w:sz="4" w:space="0" w:color="auto"/>
              <w:bottom w:val="single" w:sz="4" w:space="0" w:color="auto"/>
              <w:right w:val="single" w:sz="4" w:space="0" w:color="auto"/>
            </w:tcBorders>
          </w:tcPr>
          <w:p w:rsidR="008F5A6F" w:rsidRPr="005D645D" w:rsidRDefault="008F5A6F" w:rsidP="00E15CF4">
            <w:pPr>
              <w:widowControl w:val="0"/>
              <w:autoSpaceDE w:val="0"/>
              <w:autoSpaceDN w:val="0"/>
              <w:adjustRightInd w:val="0"/>
              <w:jc w:val="both"/>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Доля организаций частной формы собственности на рынке по содержанию приютов для животных без владельцев</w:t>
            </w:r>
          </w:p>
        </w:tc>
        <w:tc>
          <w:tcPr>
            <w:tcW w:w="1688" w:type="dxa"/>
            <w:tcBorders>
              <w:top w:val="single" w:sz="4" w:space="0" w:color="auto"/>
              <w:left w:val="single" w:sz="4" w:space="0" w:color="auto"/>
              <w:bottom w:val="single" w:sz="4" w:space="0" w:color="auto"/>
              <w:right w:val="single" w:sz="4" w:space="0" w:color="auto"/>
            </w:tcBorders>
          </w:tcPr>
          <w:p w:rsidR="008F5A6F" w:rsidRPr="005D645D" w:rsidRDefault="008F5A6F" w:rsidP="00E15CF4">
            <w:pPr>
              <w:widowControl w:val="0"/>
              <w:autoSpaceDE w:val="0"/>
              <w:autoSpaceDN w:val="0"/>
              <w:adjustRightInd w:val="0"/>
              <w:jc w:val="center"/>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процент</w:t>
            </w:r>
          </w:p>
        </w:tc>
        <w:tc>
          <w:tcPr>
            <w:tcW w:w="1572" w:type="dxa"/>
            <w:gridSpan w:val="3"/>
            <w:tcBorders>
              <w:top w:val="single" w:sz="4" w:space="0" w:color="auto"/>
              <w:left w:val="single" w:sz="4" w:space="0" w:color="auto"/>
              <w:bottom w:val="single" w:sz="4" w:space="0" w:color="auto"/>
              <w:right w:val="single" w:sz="4" w:space="0" w:color="auto"/>
            </w:tcBorders>
          </w:tcPr>
          <w:p w:rsidR="008F5A6F" w:rsidRPr="005D645D" w:rsidRDefault="008F5A6F" w:rsidP="00E15CF4">
            <w:pPr>
              <w:widowControl w:val="0"/>
              <w:autoSpaceDE w:val="0"/>
              <w:autoSpaceDN w:val="0"/>
              <w:adjustRightInd w:val="0"/>
              <w:jc w:val="center"/>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100,0</w:t>
            </w:r>
          </w:p>
        </w:tc>
        <w:tc>
          <w:tcPr>
            <w:tcW w:w="1560" w:type="dxa"/>
            <w:gridSpan w:val="3"/>
            <w:tcBorders>
              <w:top w:val="single" w:sz="4" w:space="0" w:color="auto"/>
              <w:left w:val="single" w:sz="4" w:space="0" w:color="auto"/>
              <w:bottom w:val="single" w:sz="4" w:space="0" w:color="auto"/>
              <w:right w:val="single" w:sz="4" w:space="0" w:color="auto"/>
            </w:tcBorders>
          </w:tcPr>
          <w:p w:rsidR="008F5A6F" w:rsidRPr="005D645D" w:rsidRDefault="008F5A6F" w:rsidP="00E15CF4">
            <w:pPr>
              <w:widowControl w:val="0"/>
              <w:autoSpaceDE w:val="0"/>
              <w:autoSpaceDN w:val="0"/>
              <w:adjustRightInd w:val="0"/>
              <w:jc w:val="center"/>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100,0</w:t>
            </w:r>
          </w:p>
        </w:tc>
        <w:tc>
          <w:tcPr>
            <w:tcW w:w="3969" w:type="dxa"/>
            <w:shd w:val="clear" w:color="auto" w:fill="auto"/>
          </w:tcPr>
          <w:p w:rsidR="008F5A6F" w:rsidRPr="005D645D" w:rsidRDefault="008F5A6F" w:rsidP="00E15CF4">
            <w:pPr>
              <w:jc w:val="both"/>
              <w:rPr>
                <w:rFonts w:ascii="Times New Roman" w:eastAsia="Times New Roman" w:hAnsi="Times New Roman"/>
                <w:lang w:eastAsia="ru-RU"/>
              </w:rPr>
            </w:pPr>
            <w:r w:rsidRPr="005D645D">
              <w:rPr>
                <w:rFonts w:ascii="Times New Roman" w:eastAsia="Times New Roman" w:hAnsi="Times New Roman"/>
                <w:lang w:eastAsia="ru-RU"/>
              </w:rPr>
              <w:t>Департамент экономического развития администрации города Нефтеюганска</w:t>
            </w:r>
          </w:p>
        </w:tc>
      </w:tr>
      <w:tr w:rsidR="005D645D" w:rsidRPr="005D645D" w:rsidTr="007B4F80">
        <w:trPr>
          <w:trHeight w:val="219"/>
        </w:trPr>
        <w:tc>
          <w:tcPr>
            <w:tcW w:w="705" w:type="dxa"/>
            <w:tcBorders>
              <w:bottom w:val="single" w:sz="4" w:space="0" w:color="auto"/>
            </w:tcBorders>
            <w:shd w:val="clear" w:color="auto" w:fill="auto"/>
          </w:tcPr>
          <w:p w:rsidR="00E15CF4" w:rsidRPr="005D645D" w:rsidRDefault="00E15CF4" w:rsidP="00E15CF4">
            <w:pPr>
              <w:jc w:val="center"/>
              <w:rPr>
                <w:rFonts w:ascii="Times New Roman" w:eastAsia="Times New Roman" w:hAnsi="Times New Roman"/>
                <w:lang w:eastAsia="ru-RU"/>
              </w:rPr>
            </w:pPr>
            <w:r w:rsidRPr="005D645D">
              <w:rPr>
                <w:rFonts w:ascii="Times New Roman" w:eastAsia="Times New Roman" w:hAnsi="Times New Roman"/>
                <w:lang w:eastAsia="ru-RU"/>
              </w:rPr>
              <w:t>36.</w:t>
            </w:r>
          </w:p>
        </w:tc>
        <w:tc>
          <w:tcPr>
            <w:tcW w:w="14889" w:type="dxa"/>
            <w:gridSpan w:val="9"/>
            <w:tcBorders>
              <w:top w:val="single" w:sz="4" w:space="0" w:color="auto"/>
              <w:left w:val="single" w:sz="4" w:space="0" w:color="auto"/>
              <w:bottom w:val="single" w:sz="4" w:space="0" w:color="auto"/>
            </w:tcBorders>
            <w:vAlign w:val="center"/>
          </w:tcPr>
          <w:p w:rsidR="00E15CF4" w:rsidRPr="005D645D" w:rsidRDefault="00E15CF4" w:rsidP="00E15CF4">
            <w:pPr>
              <w:jc w:val="center"/>
              <w:rPr>
                <w:rFonts w:ascii="Times New Roman" w:eastAsia="Times New Roman" w:hAnsi="Times New Roman"/>
                <w:lang w:eastAsia="ru-RU"/>
              </w:rPr>
            </w:pPr>
            <w:r w:rsidRPr="005D645D">
              <w:rPr>
                <w:rFonts w:ascii="Times New Roman" w:eastAsia="Times New Roman" w:hAnsi="Times New Roman"/>
                <w:lang w:eastAsia="ru-RU"/>
              </w:rPr>
              <w:t>Рынок выездной розничной торговли</w:t>
            </w:r>
          </w:p>
        </w:tc>
      </w:tr>
      <w:tr w:rsidR="005D645D" w:rsidRPr="005D645D" w:rsidTr="007B4F80">
        <w:tc>
          <w:tcPr>
            <w:tcW w:w="705" w:type="dxa"/>
            <w:shd w:val="clear" w:color="auto" w:fill="auto"/>
          </w:tcPr>
          <w:p w:rsidR="008F5A6F" w:rsidRPr="005D645D" w:rsidRDefault="008F5A6F" w:rsidP="00E15CF4">
            <w:pPr>
              <w:jc w:val="center"/>
              <w:rPr>
                <w:rFonts w:ascii="Times New Roman" w:eastAsia="Times New Roman" w:hAnsi="Times New Roman"/>
                <w:lang w:eastAsia="ru-RU"/>
              </w:rPr>
            </w:pPr>
            <w:r w:rsidRPr="005D645D">
              <w:rPr>
                <w:rFonts w:ascii="Times New Roman" w:eastAsia="Times New Roman" w:hAnsi="Times New Roman"/>
                <w:lang w:eastAsia="ru-RU"/>
              </w:rPr>
              <w:t>36.1.</w:t>
            </w:r>
          </w:p>
        </w:tc>
        <w:tc>
          <w:tcPr>
            <w:tcW w:w="6100" w:type="dxa"/>
            <w:tcBorders>
              <w:top w:val="single" w:sz="4" w:space="0" w:color="auto"/>
              <w:left w:val="single" w:sz="4" w:space="0" w:color="auto"/>
              <w:bottom w:val="single" w:sz="4" w:space="0" w:color="auto"/>
              <w:right w:val="single" w:sz="4" w:space="0" w:color="auto"/>
            </w:tcBorders>
          </w:tcPr>
          <w:p w:rsidR="008F5A6F" w:rsidRPr="005D645D" w:rsidRDefault="008F5A6F" w:rsidP="00E15CF4">
            <w:pPr>
              <w:widowControl w:val="0"/>
              <w:autoSpaceDE w:val="0"/>
              <w:autoSpaceDN w:val="0"/>
              <w:adjustRightInd w:val="0"/>
              <w:jc w:val="both"/>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Доля организаций частной формы собственности на рынке выездной розничной торговли</w:t>
            </w:r>
          </w:p>
        </w:tc>
        <w:tc>
          <w:tcPr>
            <w:tcW w:w="1688" w:type="dxa"/>
            <w:tcBorders>
              <w:top w:val="single" w:sz="4" w:space="0" w:color="auto"/>
              <w:left w:val="single" w:sz="4" w:space="0" w:color="auto"/>
              <w:bottom w:val="single" w:sz="4" w:space="0" w:color="auto"/>
              <w:right w:val="single" w:sz="4" w:space="0" w:color="auto"/>
            </w:tcBorders>
          </w:tcPr>
          <w:p w:rsidR="008F5A6F" w:rsidRPr="005D645D" w:rsidRDefault="008F5A6F" w:rsidP="00E15CF4">
            <w:pPr>
              <w:widowControl w:val="0"/>
              <w:autoSpaceDE w:val="0"/>
              <w:autoSpaceDN w:val="0"/>
              <w:adjustRightInd w:val="0"/>
              <w:jc w:val="center"/>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процент</w:t>
            </w:r>
          </w:p>
        </w:tc>
        <w:tc>
          <w:tcPr>
            <w:tcW w:w="1572" w:type="dxa"/>
            <w:gridSpan w:val="3"/>
            <w:tcBorders>
              <w:top w:val="single" w:sz="4" w:space="0" w:color="auto"/>
              <w:left w:val="single" w:sz="4" w:space="0" w:color="auto"/>
              <w:bottom w:val="single" w:sz="4" w:space="0" w:color="auto"/>
              <w:right w:val="single" w:sz="4" w:space="0" w:color="auto"/>
            </w:tcBorders>
          </w:tcPr>
          <w:p w:rsidR="008F5A6F" w:rsidRPr="005D645D" w:rsidRDefault="008F5A6F" w:rsidP="00E15CF4">
            <w:pPr>
              <w:widowControl w:val="0"/>
              <w:autoSpaceDE w:val="0"/>
              <w:autoSpaceDN w:val="0"/>
              <w:adjustRightInd w:val="0"/>
              <w:jc w:val="center"/>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100,0</w:t>
            </w:r>
          </w:p>
        </w:tc>
        <w:tc>
          <w:tcPr>
            <w:tcW w:w="1560" w:type="dxa"/>
            <w:gridSpan w:val="3"/>
            <w:tcBorders>
              <w:top w:val="single" w:sz="4" w:space="0" w:color="auto"/>
              <w:left w:val="single" w:sz="4" w:space="0" w:color="auto"/>
              <w:bottom w:val="single" w:sz="4" w:space="0" w:color="auto"/>
              <w:right w:val="single" w:sz="4" w:space="0" w:color="auto"/>
            </w:tcBorders>
          </w:tcPr>
          <w:p w:rsidR="008F5A6F" w:rsidRPr="005D645D" w:rsidRDefault="008F5A6F" w:rsidP="00E15CF4">
            <w:pPr>
              <w:widowControl w:val="0"/>
              <w:autoSpaceDE w:val="0"/>
              <w:autoSpaceDN w:val="0"/>
              <w:adjustRightInd w:val="0"/>
              <w:jc w:val="center"/>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100,0</w:t>
            </w:r>
          </w:p>
        </w:tc>
        <w:tc>
          <w:tcPr>
            <w:tcW w:w="3969" w:type="dxa"/>
            <w:shd w:val="clear" w:color="auto" w:fill="auto"/>
          </w:tcPr>
          <w:p w:rsidR="008F5A6F" w:rsidRPr="005D645D" w:rsidRDefault="008F5A6F" w:rsidP="00E15CF4">
            <w:pPr>
              <w:jc w:val="both"/>
              <w:rPr>
                <w:rFonts w:ascii="Times New Roman" w:eastAsia="Times New Roman" w:hAnsi="Times New Roman"/>
                <w:lang w:eastAsia="ru-RU"/>
              </w:rPr>
            </w:pPr>
            <w:r w:rsidRPr="005D645D">
              <w:rPr>
                <w:rFonts w:ascii="Times New Roman" w:eastAsia="Times New Roman" w:hAnsi="Times New Roman"/>
                <w:lang w:eastAsia="ru-RU"/>
              </w:rPr>
              <w:t>Департамент экономического развития администрации города Нефтеюганска</w:t>
            </w:r>
          </w:p>
        </w:tc>
      </w:tr>
      <w:tr w:rsidR="005D645D" w:rsidRPr="005D645D" w:rsidTr="007B4F80">
        <w:tc>
          <w:tcPr>
            <w:tcW w:w="705" w:type="dxa"/>
            <w:shd w:val="clear" w:color="auto" w:fill="auto"/>
          </w:tcPr>
          <w:p w:rsidR="008F5A6F" w:rsidRPr="005D645D" w:rsidRDefault="008F5A6F" w:rsidP="008F5A6F">
            <w:pPr>
              <w:jc w:val="center"/>
              <w:rPr>
                <w:rFonts w:ascii="Times New Roman" w:eastAsia="Times New Roman" w:hAnsi="Times New Roman"/>
                <w:lang w:eastAsia="ru-RU"/>
              </w:rPr>
            </w:pPr>
            <w:r w:rsidRPr="005D645D">
              <w:rPr>
                <w:rFonts w:ascii="Times New Roman" w:eastAsia="Times New Roman" w:hAnsi="Times New Roman"/>
                <w:lang w:eastAsia="ru-RU"/>
              </w:rPr>
              <w:t>37</w:t>
            </w:r>
          </w:p>
        </w:tc>
        <w:tc>
          <w:tcPr>
            <w:tcW w:w="14889" w:type="dxa"/>
            <w:gridSpan w:val="9"/>
            <w:shd w:val="clear" w:color="auto" w:fill="auto"/>
          </w:tcPr>
          <w:p w:rsidR="008F5A6F" w:rsidRPr="005D645D" w:rsidRDefault="000869E3" w:rsidP="009D3063">
            <w:pPr>
              <w:jc w:val="center"/>
              <w:rPr>
                <w:rFonts w:ascii="Times New Roman" w:eastAsia="Times New Roman" w:hAnsi="Times New Roman"/>
                <w:lang w:eastAsia="ru-RU"/>
              </w:rPr>
            </w:pPr>
            <w:r w:rsidRPr="005D645D">
              <w:rPr>
                <w:rFonts w:ascii="Times New Roman" w:eastAsia="Times New Roman" w:hAnsi="Times New Roman"/>
                <w:lang w:eastAsia="ru-RU"/>
              </w:rPr>
              <w:t>Рынок общественного питания</w:t>
            </w:r>
          </w:p>
        </w:tc>
      </w:tr>
      <w:tr w:rsidR="005D645D" w:rsidRPr="005D645D" w:rsidTr="007B4F80">
        <w:tc>
          <w:tcPr>
            <w:tcW w:w="705" w:type="dxa"/>
            <w:shd w:val="clear" w:color="auto" w:fill="auto"/>
          </w:tcPr>
          <w:p w:rsidR="00AA00D6" w:rsidRPr="005D645D" w:rsidRDefault="00AA00D6" w:rsidP="008F5A6F">
            <w:pPr>
              <w:jc w:val="center"/>
              <w:rPr>
                <w:rFonts w:ascii="Times New Roman" w:eastAsia="Times New Roman" w:hAnsi="Times New Roman"/>
                <w:lang w:eastAsia="ru-RU"/>
              </w:rPr>
            </w:pPr>
            <w:r w:rsidRPr="005D645D">
              <w:rPr>
                <w:rFonts w:ascii="Times New Roman" w:eastAsia="Times New Roman" w:hAnsi="Times New Roman"/>
                <w:lang w:eastAsia="ru-RU"/>
              </w:rPr>
              <w:t>37.1</w:t>
            </w:r>
          </w:p>
        </w:tc>
        <w:tc>
          <w:tcPr>
            <w:tcW w:w="6100" w:type="dxa"/>
            <w:tcBorders>
              <w:right w:val="single" w:sz="4" w:space="0" w:color="auto"/>
            </w:tcBorders>
            <w:shd w:val="clear" w:color="auto" w:fill="auto"/>
          </w:tcPr>
          <w:p w:rsidR="00AA00D6" w:rsidRPr="005D645D" w:rsidRDefault="009D3063" w:rsidP="00E15CF4">
            <w:pPr>
              <w:widowControl w:val="0"/>
              <w:autoSpaceDE w:val="0"/>
              <w:autoSpaceDN w:val="0"/>
              <w:adjustRightInd w:val="0"/>
              <w:jc w:val="both"/>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Доля организаций частной формы собственности на рынке выездной розничной торговли</w:t>
            </w:r>
          </w:p>
        </w:tc>
        <w:tc>
          <w:tcPr>
            <w:tcW w:w="1696" w:type="dxa"/>
            <w:gridSpan w:val="2"/>
            <w:tcBorders>
              <w:top w:val="single" w:sz="4" w:space="0" w:color="auto"/>
              <w:left w:val="single" w:sz="4" w:space="0" w:color="auto"/>
              <w:bottom w:val="single" w:sz="4" w:space="0" w:color="auto"/>
              <w:right w:val="single" w:sz="4" w:space="0" w:color="auto"/>
            </w:tcBorders>
          </w:tcPr>
          <w:p w:rsidR="00AA00D6" w:rsidRPr="005D645D" w:rsidRDefault="009D3063" w:rsidP="00E15CF4">
            <w:pPr>
              <w:widowControl w:val="0"/>
              <w:autoSpaceDE w:val="0"/>
              <w:autoSpaceDN w:val="0"/>
              <w:adjustRightInd w:val="0"/>
              <w:jc w:val="center"/>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процент</w:t>
            </w:r>
          </w:p>
        </w:tc>
        <w:tc>
          <w:tcPr>
            <w:tcW w:w="1564" w:type="dxa"/>
            <w:gridSpan w:val="2"/>
            <w:tcBorders>
              <w:top w:val="single" w:sz="4" w:space="0" w:color="auto"/>
              <w:left w:val="single" w:sz="4" w:space="0" w:color="auto"/>
              <w:bottom w:val="single" w:sz="4" w:space="0" w:color="auto"/>
              <w:right w:val="single" w:sz="4" w:space="0" w:color="auto"/>
            </w:tcBorders>
          </w:tcPr>
          <w:p w:rsidR="00AA00D6" w:rsidRPr="005D645D" w:rsidRDefault="009D3063" w:rsidP="00E15CF4">
            <w:pPr>
              <w:widowControl w:val="0"/>
              <w:autoSpaceDE w:val="0"/>
              <w:autoSpaceDN w:val="0"/>
              <w:adjustRightInd w:val="0"/>
              <w:jc w:val="center"/>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100,0</w:t>
            </w:r>
          </w:p>
        </w:tc>
        <w:tc>
          <w:tcPr>
            <w:tcW w:w="1560" w:type="dxa"/>
            <w:gridSpan w:val="3"/>
            <w:tcBorders>
              <w:top w:val="single" w:sz="4" w:space="0" w:color="auto"/>
              <w:left w:val="single" w:sz="4" w:space="0" w:color="auto"/>
              <w:bottom w:val="single" w:sz="4" w:space="0" w:color="auto"/>
              <w:right w:val="single" w:sz="4" w:space="0" w:color="auto"/>
            </w:tcBorders>
          </w:tcPr>
          <w:p w:rsidR="00AA00D6" w:rsidRPr="005D645D" w:rsidRDefault="009D3063" w:rsidP="00E15CF4">
            <w:pPr>
              <w:widowControl w:val="0"/>
              <w:autoSpaceDE w:val="0"/>
              <w:autoSpaceDN w:val="0"/>
              <w:adjustRightInd w:val="0"/>
              <w:jc w:val="center"/>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100,0</w:t>
            </w:r>
          </w:p>
        </w:tc>
        <w:tc>
          <w:tcPr>
            <w:tcW w:w="3969" w:type="dxa"/>
            <w:shd w:val="clear" w:color="auto" w:fill="auto"/>
          </w:tcPr>
          <w:p w:rsidR="00CB3F01" w:rsidRPr="005D645D" w:rsidRDefault="00CB3F01" w:rsidP="00122D2E">
            <w:pPr>
              <w:jc w:val="both"/>
              <w:rPr>
                <w:rFonts w:ascii="Times New Roman" w:eastAsia="Times New Roman" w:hAnsi="Times New Roman"/>
                <w:lang w:eastAsia="ru-RU"/>
              </w:rPr>
            </w:pPr>
            <w:r w:rsidRPr="005D645D">
              <w:rPr>
                <w:rFonts w:ascii="Times New Roman" w:eastAsia="Times New Roman" w:hAnsi="Times New Roman"/>
                <w:lang w:eastAsia="ru-RU"/>
              </w:rPr>
              <w:t>Департамент экономического развития администрации города Нефтеюганска</w:t>
            </w:r>
          </w:p>
        </w:tc>
      </w:tr>
      <w:tr w:rsidR="005D645D" w:rsidRPr="005D645D" w:rsidTr="007B4F80">
        <w:tc>
          <w:tcPr>
            <w:tcW w:w="705" w:type="dxa"/>
            <w:shd w:val="clear" w:color="auto" w:fill="auto"/>
          </w:tcPr>
          <w:p w:rsidR="008F5A6F" w:rsidRPr="005D645D" w:rsidRDefault="00AA00D6" w:rsidP="008F5A6F">
            <w:pPr>
              <w:jc w:val="center"/>
              <w:rPr>
                <w:rFonts w:ascii="Times New Roman" w:eastAsia="Times New Roman" w:hAnsi="Times New Roman"/>
                <w:lang w:eastAsia="ru-RU"/>
              </w:rPr>
            </w:pPr>
            <w:r w:rsidRPr="005D645D">
              <w:rPr>
                <w:rFonts w:ascii="Times New Roman" w:eastAsia="Times New Roman" w:hAnsi="Times New Roman"/>
                <w:lang w:eastAsia="ru-RU"/>
              </w:rPr>
              <w:t>38.</w:t>
            </w:r>
          </w:p>
        </w:tc>
        <w:tc>
          <w:tcPr>
            <w:tcW w:w="14889" w:type="dxa"/>
            <w:gridSpan w:val="9"/>
            <w:shd w:val="clear" w:color="auto" w:fill="auto"/>
          </w:tcPr>
          <w:p w:rsidR="008F5A6F" w:rsidRPr="005D645D" w:rsidRDefault="000869E3" w:rsidP="009D3063">
            <w:pPr>
              <w:jc w:val="center"/>
              <w:rPr>
                <w:rFonts w:ascii="Times New Roman" w:eastAsia="Times New Roman" w:hAnsi="Times New Roman"/>
                <w:lang w:eastAsia="ru-RU"/>
              </w:rPr>
            </w:pPr>
            <w:r w:rsidRPr="005D645D">
              <w:rPr>
                <w:rFonts w:ascii="Times New Roman" w:eastAsia="Times New Roman" w:hAnsi="Times New Roman"/>
                <w:lang w:eastAsia="ru-RU"/>
              </w:rPr>
              <w:t>Рынок интернет - торговли</w:t>
            </w:r>
          </w:p>
        </w:tc>
      </w:tr>
      <w:tr w:rsidR="005D645D" w:rsidRPr="005D645D" w:rsidTr="007B4F80">
        <w:tc>
          <w:tcPr>
            <w:tcW w:w="705" w:type="dxa"/>
            <w:shd w:val="clear" w:color="auto" w:fill="auto"/>
          </w:tcPr>
          <w:p w:rsidR="00425123" w:rsidRPr="005D645D" w:rsidRDefault="00425123" w:rsidP="00425123">
            <w:pPr>
              <w:jc w:val="center"/>
              <w:rPr>
                <w:rFonts w:ascii="Times New Roman" w:eastAsia="Times New Roman" w:hAnsi="Times New Roman"/>
                <w:lang w:eastAsia="ru-RU"/>
              </w:rPr>
            </w:pPr>
            <w:r w:rsidRPr="005D645D">
              <w:rPr>
                <w:rFonts w:ascii="Times New Roman" w:eastAsia="Times New Roman" w:hAnsi="Times New Roman"/>
                <w:lang w:eastAsia="ru-RU"/>
              </w:rPr>
              <w:t>38.1</w:t>
            </w:r>
          </w:p>
        </w:tc>
        <w:tc>
          <w:tcPr>
            <w:tcW w:w="6100" w:type="dxa"/>
            <w:tcBorders>
              <w:top w:val="single" w:sz="4" w:space="0" w:color="auto"/>
              <w:left w:val="single" w:sz="4" w:space="0" w:color="auto"/>
              <w:bottom w:val="single" w:sz="4" w:space="0" w:color="auto"/>
              <w:right w:val="single" w:sz="4" w:space="0" w:color="auto"/>
            </w:tcBorders>
          </w:tcPr>
          <w:p w:rsidR="00425123" w:rsidRPr="005D645D" w:rsidRDefault="00425123" w:rsidP="00425123">
            <w:pPr>
              <w:widowControl w:val="0"/>
              <w:autoSpaceDE w:val="0"/>
              <w:autoSpaceDN w:val="0"/>
              <w:adjustRightInd w:val="0"/>
              <w:jc w:val="both"/>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Доля организаций частной формы собственности на рынке интернет - торговли</w:t>
            </w:r>
          </w:p>
        </w:tc>
        <w:tc>
          <w:tcPr>
            <w:tcW w:w="1688" w:type="dxa"/>
            <w:tcBorders>
              <w:top w:val="single" w:sz="4" w:space="0" w:color="auto"/>
              <w:left w:val="single" w:sz="4" w:space="0" w:color="auto"/>
              <w:bottom w:val="single" w:sz="4" w:space="0" w:color="auto"/>
              <w:right w:val="single" w:sz="4" w:space="0" w:color="auto"/>
            </w:tcBorders>
          </w:tcPr>
          <w:p w:rsidR="00425123" w:rsidRPr="005D645D" w:rsidRDefault="00425123" w:rsidP="00425123">
            <w:pPr>
              <w:widowControl w:val="0"/>
              <w:autoSpaceDE w:val="0"/>
              <w:autoSpaceDN w:val="0"/>
              <w:adjustRightInd w:val="0"/>
              <w:jc w:val="center"/>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процент</w:t>
            </w:r>
          </w:p>
        </w:tc>
        <w:tc>
          <w:tcPr>
            <w:tcW w:w="1572" w:type="dxa"/>
            <w:gridSpan w:val="3"/>
            <w:tcBorders>
              <w:top w:val="single" w:sz="4" w:space="0" w:color="auto"/>
              <w:left w:val="single" w:sz="4" w:space="0" w:color="auto"/>
              <w:bottom w:val="single" w:sz="4" w:space="0" w:color="auto"/>
              <w:right w:val="single" w:sz="4" w:space="0" w:color="auto"/>
            </w:tcBorders>
          </w:tcPr>
          <w:p w:rsidR="00425123" w:rsidRPr="005D645D" w:rsidRDefault="00425123" w:rsidP="00425123">
            <w:pPr>
              <w:widowControl w:val="0"/>
              <w:autoSpaceDE w:val="0"/>
              <w:autoSpaceDN w:val="0"/>
              <w:adjustRightInd w:val="0"/>
              <w:jc w:val="center"/>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100,0</w:t>
            </w:r>
          </w:p>
        </w:tc>
        <w:tc>
          <w:tcPr>
            <w:tcW w:w="1560" w:type="dxa"/>
            <w:gridSpan w:val="3"/>
            <w:tcBorders>
              <w:top w:val="single" w:sz="4" w:space="0" w:color="auto"/>
              <w:left w:val="single" w:sz="4" w:space="0" w:color="auto"/>
              <w:bottom w:val="single" w:sz="4" w:space="0" w:color="auto"/>
              <w:right w:val="single" w:sz="4" w:space="0" w:color="auto"/>
            </w:tcBorders>
          </w:tcPr>
          <w:p w:rsidR="00425123" w:rsidRPr="005D645D" w:rsidRDefault="00425123" w:rsidP="00425123">
            <w:pPr>
              <w:widowControl w:val="0"/>
              <w:autoSpaceDE w:val="0"/>
              <w:autoSpaceDN w:val="0"/>
              <w:adjustRightInd w:val="0"/>
              <w:jc w:val="center"/>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100,0</w:t>
            </w:r>
          </w:p>
        </w:tc>
        <w:tc>
          <w:tcPr>
            <w:tcW w:w="3969" w:type="dxa"/>
            <w:shd w:val="clear" w:color="auto" w:fill="auto"/>
          </w:tcPr>
          <w:p w:rsidR="00425123" w:rsidRPr="005D645D" w:rsidRDefault="00CB3F01" w:rsidP="00425123">
            <w:pPr>
              <w:jc w:val="both"/>
              <w:rPr>
                <w:rFonts w:ascii="Times New Roman" w:eastAsia="Times New Roman" w:hAnsi="Times New Roman"/>
                <w:lang w:eastAsia="ru-RU"/>
              </w:rPr>
            </w:pPr>
            <w:r w:rsidRPr="005D645D">
              <w:rPr>
                <w:rFonts w:ascii="Times New Roman" w:eastAsia="Times New Roman" w:hAnsi="Times New Roman"/>
                <w:lang w:eastAsia="ru-RU"/>
              </w:rPr>
              <w:t>Департамент экономического развития администрации города Нефтеюганска</w:t>
            </w:r>
          </w:p>
        </w:tc>
      </w:tr>
      <w:tr w:rsidR="005D645D" w:rsidRPr="005D645D" w:rsidTr="007B4F80">
        <w:tc>
          <w:tcPr>
            <w:tcW w:w="705" w:type="dxa"/>
            <w:shd w:val="clear" w:color="auto" w:fill="auto"/>
          </w:tcPr>
          <w:p w:rsidR="008F5A6F" w:rsidRPr="005D645D" w:rsidRDefault="00AA00D6" w:rsidP="008F5A6F">
            <w:pPr>
              <w:jc w:val="center"/>
              <w:rPr>
                <w:rFonts w:ascii="Times New Roman" w:eastAsia="Times New Roman" w:hAnsi="Times New Roman"/>
                <w:lang w:eastAsia="ru-RU"/>
              </w:rPr>
            </w:pPr>
            <w:r w:rsidRPr="005D645D">
              <w:rPr>
                <w:rFonts w:ascii="Times New Roman" w:eastAsia="Times New Roman" w:hAnsi="Times New Roman"/>
                <w:lang w:eastAsia="ru-RU"/>
              </w:rPr>
              <w:t>39.</w:t>
            </w:r>
          </w:p>
        </w:tc>
        <w:tc>
          <w:tcPr>
            <w:tcW w:w="14889" w:type="dxa"/>
            <w:gridSpan w:val="9"/>
            <w:shd w:val="clear" w:color="auto" w:fill="auto"/>
          </w:tcPr>
          <w:p w:rsidR="008F5A6F" w:rsidRPr="005D645D" w:rsidRDefault="000869E3" w:rsidP="009D3063">
            <w:pPr>
              <w:jc w:val="center"/>
              <w:rPr>
                <w:rFonts w:ascii="Times New Roman" w:eastAsia="Times New Roman" w:hAnsi="Times New Roman"/>
                <w:lang w:eastAsia="ru-RU"/>
              </w:rPr>
            </w:pPr>
            <w:r w:rsidRPr="005D645D">
              <w:rPr>
                <w:rFonts w:ascii="Times New Roman" w:eastAsia="Times New Roman" w:hAnsi="Times New Roman"/>
                <w:lang w:eastAsia="ru-RU"/>
              </w:rPr>
              <w:t>Рынок розничной торговли продовольственными и непродовольственными товарами</w:t>
            </w:r>
          </w:p>
        </w:tc>
      </w:tr>
      <w:tr w:rsidR="005D645D" w:rsidRPr="005D645D" w:rsidTr="007B4F80">
        <w:tc>
          <w:tcPr>
            <w:tcW w:w="705" w:type="dxa"/>
            <w:shd w:val="clear" w:color="auto" w:fill="auto"/>
          </w:tcPr>
          <w:p w:rsidR="00425123" w:rsidRPr="005D645D" w:rsidRDefault="00425123" w:rsidP="00425123">
            <w:pPr>
              <w:jc w:val="center"/>
              <w:rPr>
                <w:rFonts w:ascii="Times New Roman" w:eastAsia="Times New Roman" w:hAnsi="Times New Roman"/>
                <w:lang w:eastAsia="ru-RU"/>
              </w:rPr>
            </w:pPr>
            <w:r w:rsidRPr="005D645D">
              <w:rPr>
                <w:rFonts w:ascii="Times New Roman" w:eastAsia="Times New Roman" w:hAnsi="Times New Roman"/>
                <w:lang w:eastAsia="ru-RU"/>
              </w:rPr>
              <w:t>39.1</w:t>
            </w:r>
          </w:p>
        </w:tc>
        <w:tc>
          <w:tcPr>
            <w:tcW w:w="6100" w:type="dxa"/>
            <w:tcBorders>
              <w:top w:val="single" w:sz="4" w:space="0" w:color="auto"/>
              <w:left w:val="single" w:sz="4" w:space="0" w:color="auto"/>
              <w:bottom w:val="single" w:sz="4" w:space="0" w:color="auto"/>
              <w:right w:val="single" w:sz="4" w:space="0" w:color="auto"/>
            </w:tcBorders>
          </w:tcPr>
          <w:p w:rsidR="00425123" w:rsidRPr="005D645D" w:rsidRDefault="007B4F80" w:rsidP="00425123">
            <w:pPr>
              <w:widowControl w:val="0"/>
              <w:autoSpaceDE w:val="0"/>
              <w:autoSpaceDN w:val="0"/>
              <w:adjustRightInd w:val="0"/>
              <w:jc w:val="both"/>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 xml:space="preserve">Доля организаций частной формы собственности на рынке розничной торговли продовольственными и </w:t>
            </w:r>
            <w:r w:rsidRPr="005D645D">
              <w:rPr>
                <w:rFonts w:ascii="Times New Roman CYR" w:eastAsiaTheme="minorEastAsia" w:hAnsi="Times New Roman CYR" w:cs="Times New Roman CYR"/>
                <w:lang w:eastAsia="ru-RU"/>
              </w:rPr>
              <w:lastRenderedPageBreak/>
              <w:t>непродовольственными товарами</w:t>
            </w:r>
          </w:p>
        </w:tc>
        <w:tc>
          <w:tcPr>
            <w:tcW w:w="1688" w:type="dxa"/>
            <w:tcBorders>
              <w:top w:val="single" w:sz="4" w:space="0" w:color="auto"/>
              <w:left w:val="single" w:sz="4" w:space="0" w:color="auto"/>
              <w:bottom w:val="single" w:sz="4" w:space="0" w:color="auto"/>
              <w:right w:val="single" w:sz="4" w:space="0" w:color="auto"/>
            </w:tcBorders>
          </w:tcPr>
          <w:p w:rsidR="00425123" w:rsidRPr="005D645D" w:rsidRDefault="00425123" w:rsidP="00425123">
            <w:pPr>
              <w:widowControl w:val="0"/>
              <w:autoSpaceDE w:val="0"/>
              <w:autoSpaceDN w:val="0"/>
              <w:adjustRightInd w:val="0"/>
              <w:jc w:val="center"/>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lastRenderedPageBreak/>
              <w:t>процент</w:t>
            </w:r>
          </w:p>
        </w:tc>
        <w:tc>
          <w:tcPr>
            <w:tcW w:w="1572" w:type="dxa"/>
            <w:gridSpan w:val="3"/>
            <w:tcBorders>
              <w:top w:val="single" w:sz="4" w:space="0" w:color="auto"/>
              <w:left w:val="single" w:sz="4" w:space="0" w:color="auto"/>
              <w:bottom w:val="single" w:sz="4" w:space="0" w:color="auto"/>
              <w:right w:val="single" w:sz="4" w:space="0" w:color="auto"/>
            </w:tcBorders>
          </w:tcPr>
          <w:p w:rsidR="00425123" w:rsidRPr="005D645D" w:rsidRDefault="00425123" w:rsidP="00425123">
            <w:pPr>
              <w:widowControl w:val="0"/>
              <w:autoSpaceDE w:val="0"/>
              <w:autoSpaceDN w:val="0"/>
              <w:adjustRightInd w:val="0"/>
              <w:jc w:val="center"/>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100,0</w:t>
            </w:r>
          </w:p>
        </w:tc>
        <w:tc>
          <w:tcPr>
            <w:tcW w:w="1560" w:type="dxa"/>
            <w:gridSpan w:val="3"/>
            <w:tcBorders>
              <w:top w:val="single" w:sz="4" w:space="0" w:color="auto"/>
              <w:left w:val="single" w:sz="4" w:space="0" w:color="auto"/>
              <w:bottom w:val="single" w:sz="4" w:space="0" w:color="auto"/>
              <w:right w:val="single" w:sz="4" w:space="0" w:color="auto"/>
            </w:tcBorders>
          </w:tcPr>
          <w:p w:rsidR="00425123" w:rsidRPr="005D645D" w:rsidRDefault="00425123" w:rsidP="00425123">
            <w:pPr>
              <w:widowControl w:val="0"/>
              <w:autoSpaceDE w:val="0"/>
              <w:autoSpaceDN w:val="0"/>
              <w:adjustRightInd w:val="0"/>
              <w:jc w:val="center"/>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100,0</w:t>
            </w:r>
          </w:p>
        </w:tc>
        <w:tc>
          <w:tcPr>
            <w:tcW w:w="3969" w:type="dxa"/>
            <w:shd w:val="clear" w:color="auto" w:fill="auto"/>
          </w:tcPr>
          <w:p w:rsidR="00425123" w:rsidRPr="005D645D" w:rsidRDefault="00CB3F01" w:rsidP="00425123">
            <w:pPr>
              <w:jc w:val="both"/>
              <w:rPr>
                <w:rFonts w:ascii="Times New Roman" w:eastAsia="Times New Roman" w:hAnsi="Times New Roman"/>
                <w:lang w:eastAsia="ru-RU"/>
              </w:rPr>
            </w:pPr>
            <w:r w:rsidRPr="005D645D">
              <w:rPr>
                <w:rFonts w:ascii="Times New Roman" w:eastAsia="Times New Roman" w:hAnsi="Times New Roman"/>
                <w:lang w:eastAsia="ru-RU"/>
              </w:rPr>
              <w:t>Департамент экономического развития администрации города Нефтеюганска</w:t>
            </w:r>
          </w:p>
        </w:tc>
      </w:tr>
      <w:tr w:rsidR="005D645D" w:rsidRPr="005D645D" w:rsidTr="007B4F80">
        <w:tc>
          <w:tcPr>
            <w:tcW w:w="705" w:type="dxa"/>
            <w:shd w:val="clear" w:color="auto" w:fill="auto"/>
          </w:tcPr>
          <w:p w:rsidR="008F5A6F" w:rsidRPr="005D645D" w:rsidRDefault="00AA00D6" w:rsidP="008F5A6F">
            <w:pPr>
              <w:jc w:val="center"/>
              <w:rPr>
                <w:rFonts w:ascii="Times New Roman" w:eastAsia="Times New Roman" w:hAnsi="Times New Roman"/>
                <w:lang w:eastAsia="ru-RU"/>
              </w:rPr>
            </w:pPr>
            <w:r w:rsidRPr="005D645D">
              <w:rPr>
                <w:rFonts w:ascii="Times New Roman" w:eastAsia="Times New Roman" w:hAnsi="Times New Roman"/>
                <w:lang w:eastAsia="ru-RU"/>
              </w:rPr>
              <w:lastRenderedPageBreak/>
              <w:t>40.</w:t>
            </w:r>
          </w:p>
        </w:tc>
        <w:tc>
          <w:tcPr>
            <w:tcW w:w="14889" w:type="dxa"/>
            <w:gridSpan w:val="9"/>
            <w:shd w:val="clear" w:color="auto" w:fill="auto"/>
          </w:tcPr>
          <w:p w:rsidR="008F5A6F" w:rsidRPr="005D645D" w:rsidRDefault="000869E3" w:rsidP="009D3063">
            <w:pPr>
              <w:jc w:val="center"/>
              <w:rPr>
                <w:rFonts w:ascii="Times New Roman" w:eastAsia="Times New Roman" w:hAnsi="Times New Roman"/>
                <w:lang w:eastAsia="ru-RU"/>
              </w:rPr>
            </w:pPr>
            <w:r w:rsidRPr="005D645D">
              <w:rPr>
                <w:rFonts w:ascii="Times New Roman" w:eastAsia="Times New Roman" w:hAnsi="Times New Roman"/>
                <w:lang w:eastAsia="ru-RU"/>
              </w:rPr>
              <w:t>Рынок производства хлеба и хлебобулочных изделий</w:t>
            </w:r>
          </w:p>
        </w:tc>
      </w:tr>
      <w:tr w:rsidR="005D645D" w:rsidRPr="005D645D" w:rsidTr="007B4F80">
        <w:tc>
          <w:tcPr>
            <w:tcW w:w="705" w:type="dxa"/>
            <w:shd w:val="clear" w:color="auto" w:fill="auto"/>
          </w:tcPr>
          <w:p w:rsidR="00425123" w:rsidRPr="005D645D" w:rsidRDefault="00425123" w:rsidP="00425123">
            <w:pPr>
              <w:jc w:val="center"/>
              <w:rPr>
                <w:rFonts w:ascii="Times New Roman" w:eastAsia="Times New Roman" w:hAnsi="Times New Roman"/>
                <w:lang w:eastAsia="ru-RU"/>
              </w:rPr>
            </w:pPr>
            <w:r w:rsidRPr="005D645D">
              <w:rPr>
                <w:rFonts w:ascii="Times New Roman" w:eastAsia="Times New Roman" w:hAnsi="Times New Roman"/>
                <w:lang w:eastAsia="ru-RU"/>
              </w:rPr>
              <w:t>40.1</w:t>
            </w:r>
          </w:p>
        </w:tc>
        <w:tc>
          <w:tcPr>
            <w:tcW w:w="6100" w:type="dxa"/>
            <w:tcBorders>
              <w:top w:val="single" w:sz="4" w:space="0" w:color="auto"/>
              <w:left w:val="single" w:sz="4" w:space="0" w:color="auto"/>
              <w:bottom w:val="single" w:sz="4" w:space="0" w:color="auto"/>
              <w:right w:val="single" w:sz="4" w:space="0" w:color="auto"/>
            </w:tcBorders>
          </w:tcPr>
          <w:p w:rsidR="00425123" w:rsidRPr="005D645D" w:rsidRDefault="007B4F80" w:rsidP="00425123">
            <w:pPr>
              <w:widowControl w:val="0"/>
              <w:autoSpaceDE w:val="0"/>
              <w:autoSpaceDN w:val="0"/>
              <w:adjustRightInd w:val="0"/>
              <w:jc w:val="both"/>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Доля организаций частной формы собственности на рынке хлеба и хлебобулочных изделий</w:t>
            </w:r>
          </w:p>
        </w:tc>
        <w:tc>
          <w:tcPr>
            <w:tcW w:w="1688" w:type="dxa"/>
            <w:tcBorders>
              <w:top w:val="single" w:sz="4" w:space="0" w:color="auto"/>
              <w:left w:val="single" w:sz="4" w:space="0" w:color="auto"/>
              <w:bottom w:val="single" w:sz="4" w:space="0" w:color="auto"/>
              <w:right w:val="single" w:sz="4" w:space="0" w:color="auto"/>
            </w:tcBorders>
          </w:tcPr>
          <w:p w:rsidR="00425123" w:rsidRPr="005D645D" w:rsidRDefault="00425123" w:rsidP="00425123">
            <w:pPr>
              <w:widowControl w:val="0"/>
              <w:autoSpaceDE w:val="0"/>
              <w:autoSpaceDN w:val="0"/>
              <w:adjustRightInd w:val="0"/>
              <w:jc w:val="center"/>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процент</w:t>
            </w:r>
          </w:p>
        </w:tc>
        <w:tc>
          <w:tcPr>
            <w:tcW w:w="1572" w:type="dxa"/>
            <w:gridSpan w:val="3"/>
            <w:tcBorders>
              <w:top w:val="single" w:sz="4" w:space="0" w:color="auto"/>
              <w:left w:val="single" w:sz="4" w:space="0" w:color="auto"/>
              <w:bottom w:val="single" w:sz="4" w:space="0" w:color="auto"/>
              <w:right w:val="single" w:sz="4" w:space="0" w:color="auto"/>
            </w:tcBorders>
          </w:tcPr>
          <w:p w:rsidR="00425123" w:rsidRPr="005D645D" w:rsidRDefault="00425123" w:rsidP="00425123">
            <w:pPr>
              <w:widowControl w:val="0"/>
              <w:autoSpaceDE w:val="0"/>
              <w:autoSpaceDN w:val="0"/>
              <w:adjustRightInd w:val="0"/>
              <w:jc w:val="center"/>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100,0</w:t>
            </w:r>
          </w:p>
        </w:tc>
        <w:tc>
          <w:tcPr>
            <w:tcW w:w="1560" w:type="dxa"/>
            <w:gridSpan w:val="3"/>
            <w:tcBorders>
              <w:top w:val="single" w:sz="4" w:space="0" w:color="auto"/>
              <w:left w:val="single" w:sz="4" w:space="0" w:color="auto"/>
              <w:bottom w:val="single" w:sz="4" w:space="0" w:color="auto"/>
              <w:right w:val="single" w:sz="4" w:space="0" w:color="auto"/>
            </w:tcBorders>
          </w:tcPr>
          <w:p w:rsidR="00425123" w:rsidRPr="005D645D" w:rsidRDefault="00425123" w:rsidP="00425123">
            <w:pPr>
              <w:widowControl w:val="0"/>
              <w:autoSpaceDE w:val="0"/>
              <w:autoSpaceDN w:val="0"/>
              <w:adjustRightInd w:val="0"/>
              <w:jc w:val="center"/>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100,0</w:t>
            </w:r>
          </w:p>
        </w:tc>
        <w:tc>
          <w:tcPr>
            <w:tcW w:w="3969" w:type="dxa"/>
            <w:shd w:val="clear" w:color="auto" w:fill="auto"/>
          </w:tcPr>
          <w:p w:rsidR="00425123" w:rsidRPr="005D645D" w:rsidRDefault="00CB3F01" w:rsidP="00425123">
            <w:pPr>
              <w:jc w:val="both"/>
              <w:rPr>
                <w:rFonts w:ascii="Times New Roman" w:eastAsia="Times New Roman" w:hAnsi="Times New Roman"/>
                <w:lang w:eastAsia="ru-RU"/>
              </w:rPr>
            </w:pPr>
            <w:r w:rsidRPr="005D645D">
              <w:rPr>
                <w:rFonts w:ascii="Times New Roman" w:eastAsia="Times New Roman" w:hAnsi="Times New Roman"/>
                <w:lang w:eastAsia="ru-RU"/>
              </w:rPr>
              <w:t>Департамент экономического развития администрации города Нефтеюганска</w:t>
            </w:r>
          </w:p>
        </w:tc>
      </w:tr>
      <w:tr w:rsidR="005D645D" w:rsidRPr="005D645D" w:rsidTr="007B4F80">
        <w:tc>
          <w:tcPr>
            <w:tcW w:w="705" w:type="dxa"/>
            <w:shd w:val="clear" w:color="auto" w:fill="auto"/>
          </w:tcPr>
          <w:p w:rsidR="008F5A6F" w:rsidRPr="005D645D" w:rsidRDefault="00AA00D6" w:rsidP="008F5A6F">
            <w:pPr>
              <w:jc w:val="center"/>
              <w:rPr>
                <w:rFonts w:ascii="Times New Roman" w:eastAsia="Times New Roman" w:hAnsi="Times New Roman"/>
                <w:lang w:eastAsia="ru-RU"/>
              </w:rPr>
            </w:pPr>
            <w:r w:rsidRPr="005D645D">
              <w:rPr>
                <w:rFonts w:ascii="Times New Roman" w:eastAsia="Times New Roman" w:hAnsi="Times New Roman"/>
                <w:lang w:eastAsia="ru-RU"/>
              </w:rPr>
              <w:t>41</w:t>
            </w:r>
            <w:r w:rsidR="00354F74" w:rsidRPr="005D645D">
              <w:rPr>
                <w:rFonts w:ascii="Times New Roman" w:eastAsia="Times New Roman" w:hAnsi="Times New Roman"/>
                <w:lang w:eastAsia="ru-RU"/>
              </w:rPr>
              <w:t>.</w:t>
            </w:r>
          </w:p>
        </w:tc>
        <w:tc>
          <w:tcPr>
            <w:tcW w:w="14889" w:type="dxa"/>
            <w:gridSpan w:val="9"/>
            <w:shd w:val="clear" w:color="auto" w:fill="auto"/>
          </w:tcPr>
          <w:p w:rsidR="008F5A6F" w:rsidRPr="005D645D" w:rsidRDefault="000869E3" w:rsidP="009D3063">
            <w:pPr>
              <w:jc w:val="center"/>
              <w:rPr>
                <w:rFonts w:ascii="Times New Roman" w:eastAsia="Times New Roman" w:hAnsi="Times New Roman"/>
                <w:lang w:eastAsia="ru-RU"/>
              </w:rPr>
            </w:pPr>
            <w:r w:rsidRPr="005D645D">
              <w:rPr>
                <w:rFonts w:ascii="Times New Roman" w:eastAsia="Times New Roman" w:hAnsi="Times New Roman"/>
                <w:lang w:eastAsia="ru-RU"/>
              </w:rPr>
              <w:t>Рынок медицинских услуг</w:t>
            </w:r>
          </w:p>
        </w:tc>
      </w:tr>
      <w:tr w:rsidR="005D645D" w:rsidRPr="005D645D" w:rsidTr="007B4F80">
        <w:tc>
          <w:tcPr>
            <w:tcW w:w="705" w:type="dxa"/>
            <w:shd w:val="clear" w:color="auto" w:fill="auto"/>
          </w:tcPr>
          <w:p w:rsidR="00425123" w:rsidRPr="005D645D" w:rsidRDefault="00425123" w:rsidP="00425123">
            <w:pPr>
              <w:jc w:val="center"/>
              <w:rPr>
                <w:rFonts w:ascii="Times New Roman" w:eastAsia="Times New Roman" w:hAnsi="Times New Roman"/>
                <w:lang w:eastAsia="ru-RU"/>
              </w:rPr>
            </w:pPr>
            <w:r w:rsidRPr="005D645D">
              <w:rPr>
                <w:rFonts w:ascii="Times New Roman" w:eastAsia="Times New Roman" w:hAnsi="Times New Roman"/>
                <w:lang w:eastAsia="ru-RU"/>
              </w:rPr>
              <w:t>41.1</w:t>
            </w:r>
          </w:p>
        </w:tc>
        <w:tc>
          <w:tcPr>
            <w:tcW w:w="6100" w:type="dxa"/>
            <w:shd w:val="clear" w:color="auto" w:fill="auto"/>
          </w:tcPr>
          <w:p w:rsidR="00425123" w:rsidRPr="005D645D" w:rsidRDefault="007B4F80" w:rsidP="00425123">
            <w:pPr>
              <w:jc w:val="both"/>
              <w:rPr>
                <w:rFonts w:ascii="Times New Roman" w:eastAsia="Times New Roman" w:hAnsi="Times New Roman"/>
                <w:lang w:eastAsia="ru-RU"/>
              </w:rPr>
            </w:pPr>
            <w:r w:rsidRPr="005D645D">
              <w:rPr>
                <w:rFonts w:ascii="Times New Roman CYR" w:eastAsiaTheme="minorEastAsia" w:hAnsi="Times New Roman CYR" w:cs="Times New Roman CYR"/>
                <w:lang w:eastAsia="ru-RU"/>
              </w:rPr>
              <w:t>Доля организаций частной формы собственности на рынке медицинских услуг</w:t>
            </w:r>
          </w:p>
        </w:tc>
        <w:tc>
          <w:tcPr>
            <w:tcW w:w="1712" w:type="dxa"/>
            <w:gridSpan w:val="3"/>
            <w:tcBorders>
              <w:top w:val="single" w:sz="4" w:space="0" w:color="auto"/>
              <w:left w:val="single" w:sz="4" w:space="0" w:color="auto"/>
              <w:bottom w:val="single" w:sz="4" w:space="0" w:color="auto"/>
              <w:right w:val="single" w:sz="4" w:space="0" w:color="auto"/>
            </w:tcBorders>
          </w:tcPr>
          <w:p w:rsidR="00425123" w:rsidRPr="005D645D" w:rsidRDefault="00425123" w:rsidP="00425123">
            <w:pPr>
              <w:widowControl w:val="0"/>
              <w:autoSpaceDE w:val="0"/>
              <w:autoSpaceDN w:val="0"/>
              <w:adjustRightInd w:val="0"/>
              <w:jc w:val="center"/>
              <w:rPr>
                <w:rFonts w:ascii="Times New Roman CYR" w:eastAsiaTheme="minorEastAsia" w:hAnsi="Times New Roman CYR" w:cs="Times New Roman CYR"/>
                <w:highlight w:val="yellow"/>
                <w:lang w:eastAsia="ru-RU"/>
              </w:rPr>
            </w:pPr>
            <w:r w:rsidRPr="005D645D">
              <w:rPr>
                <w:rFonts w:ascii="Times New Roman CYR" w:eastAsiaTheme="minorEastAsia" w:hAnsi="Times New Roman CYR" w:cs="Times New Roman CYR"/>
                <w:lang w:eastAsia="ru-RU"/>
              </w:rPr>
              <w:t>процент</w:t>
            </w:r>
          </w:p>
        </w:tc>
        <w:tc>
          <w:tcPr>
            <w:tcW w:w="1575" w:type="dxa"/>
            <w:gridSpan w:val="2"/>
            <w:tcBorders>
              <w:top w:val="single" w:sz="4" w:space="0" w:color="auto"/>
              <w:left w:val="single" w:sz="4" w:space="0" w:color="auto"/>
              <w:bottom w:val="single" w:sz="4" w:space="0" w:color="auto"/>
              <w:right w:val="single" w:sz="4" w:space="0" w:color="auto"/>
            </w:tcBorders>
          </w:tcPr>
          <w:p w:rsidR="00425123" w:rsidRPr="005D645D" w:rsidRDefault="000532E1" w:rsidP="00425123">
            <w:pPr>
              <w:widowControl w:val="0"/>
              <w:autoSpaceDE w:val="0"/>
              <w:autoSpaceDN w:val="0"/>
              <w:adjustRightInd w:val="0"/>
              <w:jc w:val="center"/>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9</w:t>
            </w:r>
            <w:r w:rsidR="00AD21C9" w:rsidRPr="005D645D">
              <w:rPr>
                <w:rFonts w:ascii="Times New Roman CYR" w:eastAsiaTheme="minorEastAsia" w:hAnsi="Times New Roman CYR" w:cs="Times New Roman CYR"/>
                <w:lang w:eastAsia="ru-RU"/>
              </w:rPr>
              <w:t>0</w:t>
            </w:r>
            <w:r w:rsidR="00D738BF" w:rsidRPr="005D645D">
              <w:rPr>
                <w:rFonts w:ascii="Times New Roman CYR" w:eastAsiaTheme="minorEastAsia" w:hAnsi="Times New Roman CYR" w:cs="Times New Roman CYR"/>
                <w:lang w:eastAsia="ru-RU"/>
              </w:rPr>
              <w:t>,0</w:t>
            </w:r>
          </w:p>
        </w:tc>
        <w:tc>
          <w:tcPr>
            <w:tcW w:w="1533" w:type="dxa"/>
            <w:gridSpan w:val="2"/>
            <w:tcBorders>
              <w:top w:val="single" w:sz="4" w:space="0" w:color="auto"/>
              <w:left w:val="single" w:sz="4" w:space="0" w:color="auto"/>
              <w:bottom w:val="single" w:sz="4" w:space="0" w:color="auto"/>
              <w:right w:val="single" w:sz="4" w:space="0" w:color="auto"/>
            </w:tcBorders>
          </w:tcPr>
          <w:p w:rsidR="00425123" w:rsidRPr="005D645D" w:rsidRDefault="000532E1" w:rsidP="00425123">
            <w:pPr>
              <w:widowControl w:val="0"/>
              <w:autoSpaceDE w:val="0"/>
              <w:autoSpaceDN w:val="0"/>
              <w:adjustRightInd w:val="0"/>
              <w:jc w:val="center"/>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9</w:t>
            </w:r>
            <w:r w:rsidR="00AD21C9" w:rsidRPr="005D645D">
              <w:rPr>
                <w:rFonts w:ascii="Times New Roman CYR" w:eastAsiaTheme="minorEastAsia" w:hAnsi="Times New Roman CYR" w:cs="Times New Roman CYR"/>
                <w:lang w:eastAsia="ru-RU"/>
              </w:rPr>
              <w:t>0</w:t>
            </w:r>
            <w:r w:rsidR="00D738BF" w:rsidRPr="005D645D">
              <w:rPr>
                <w:rFonts w:ascii="Times New Roman CYR" w:eastAsiaTheme="minorEastAsia" w:hAnsi="Times New Roman CYR" w:cs="Times New Roman CYR"/>
                <w:lang w:eastAsia="ru-RU"/>
              </w:rPr>
              <w:t>,0</w:t>
            </w:r>
          </w:p>
        </w:tc>
        <w:tc>
          <w:tcPr>
            <w:tcW w:w="3969" w:type="dxa"/>
            <w:shd w:val="clear" w:color="auto" w:fill="auto"/>
          </w:tcPr>
          <w:p w:rsidR="00425123" w:rsidRPr="005D645D" w:rsidRDefault="00CB3F01" w:rsidP="00425123">
            <w:pPr>
              <w:jc w:val="both"/>
              <w:rPr>
                <w:rFonts w:ascii="Times New Roman" w:eastAsia="Times New Roman" w:hAnsi="Times New Roman"/>
                <w:lang w:eastAsia="ru-RU"/>
              </w:rPr>
            </w:pPr>
            <w:r w:rsidRPr="005D645D">
              <w:rPr>
                <w:rFonts w:ascii="Times New Roman" w:eastAsia="Times New Roman" w:hAnsi="Times New Roman"/>
                <w:lang w:eastAsia="ru-RU"/>
              </w:rPr>
              <w:t>Департамент экономического развития администрации города Нефтеюганска</w:t>
            </w:r>
          </w:p>
        </w:tc>
      </w:tr>
      <w:tr w:rsidR="005D645D" w:rsidRPr="005D645D" w:rsidTr="007B4F80">
        <w:tc>
          <w:tcPr>
            <w:tcW w:w="705" w:type="dxa"/>
            <w:shd w:val="clear" w:color="auto" w:fill="auto"/>
          </w:tcPr>
          <w:p w:rsidR="00AA00D6" w:rsidRPr="005D645D" w:rsidRDefault="00AA00D6" w:rsidP="008F5A6F">
            <w:pPr>
              <w:jc w:val="center"/>
              <w:rPr>
                <w:rFonts w:ascii="Times New Roman" w:eastAsia="Times New Roman" w:hAnsi="Times New Roman"/>
                <w:lang w:eastAsia="ru-RU"/>
              </w:rPr>
            </w:pPr>
            <w:r w:rsidRPr="005D645D">
              <w:rPr>
                <w:rFonts w:ascii="Times New Roman" w:eastAsia="Times New Roman" w:hAnsi="Times New Roman"/>
                <w:lang w:eastAsia="ru-RU"/>
              </w:rPr>
              <w:t>42</w:t>
            </w:r>
            <w:r w:rsidR="00354F74" w:rsidRPr="005D645D">
              <w:rPr>
                <w:rFonts w:ascii="Times New Roman" w:eastAsia="Times New Roman" w:hAnsi="Times New Roman"/>
                <w:lang w:eastAsia="ru-RU"/>
              </w:rPr>
              <w:t>.</w:t>
            </w:r>
          </w:p>
        </w:tc>
        <w:tc>
          <w:tcPr>
            <w:tcW w:w="14889" w:type="dxa"/>
            <w:gridSpan w:val="9"/>
            <w:shd w:val="clear" w:color="auto" w:fill="auto"/>
          </w:tcPr>
          <w:p w:rsidR="00AA00D6" w:rsidRPr="005D645D" w:rsidRDefault="000869E3" w:rsidP="009D3063">
            <w:pPr>
              <w:jc w:val="center"/>
              <w:rPr>
                <w:rFonts w:ascii="Times New Roman" w:eastAsia="Times New Roman" w:hAnsi="Times New Roman"/>
                <w:lang w:eastAsia="ru-RU"/>
              </w:rPr>
            </w:pPr>
            <w:r w:rsidRPr="005D645D">
              <w:rPr>
                <w:rFonts w:ascii="Times New Roman" w:eastAsia="Times New Roman" w:hAnsi="Times New Roman"/>
                <w:lang w:eastAsia="ru-RU"/>
              </w:rPr>
              <w:t>Рынок по предоставлению мест временного проживания</w:t>
            </w:r>
          </w:p>
        </w:tc>
      </w:tr>
      <w:tr w:rsidR="005D645D" w:rsidRPr="005D645D" w:rsidTr="007B4F80">
        <w:tc>
          <w:tcPr>
            <w:tcW w:w="705" w:type="dxa"/>
            <w:shd w:val="clear" w:color="auto" w:fill="auto"/>
          </w:tcPr>
          <w:p w:rsidR="00425123" w:rsidRPr="005D645D" w:rsidRDefault="00425123" w:rsidP="00425123">
            <w:pPr>
              <w:jc w:val="center"/>
              <w:rPr>
                <w:rFonts w:ascii="Times New Roman" w:eastAsia="Times New Roman" w:hAnsi="Times New Roman"/>
                <w:lang w:eastAsia="ru-RU"/>
              </w:rPr>
            </w:pPr>
            <w:r w:rsidRPr="005D645D">
              <w:rPr>
                <w:rFonts w:ascii="Times New Roman" w:eastAsia="Times New Roman" w:hAnsi="Times New Roman"/>
                <w:lang w:eastAsia="ru-RU"/>
              </w:rPr>
              <w:t>42.1.</w:t>
            </w:r>
          </w:p>
        </w:tc>
        <w:tc>
          <w:tcPr>
            <w:tcW w:w="6100" w:type="dxa"/>
            <w:shd w:val="clear" w:color="auto" w:fill="auto"/>
          </w:tcPr>
          <w:p w:rsidR="00425123" w:rsidRPr="005D645D" w:rsidRDefault="007B4F80" w:rsidP="00425123">
            <w:pPr>
              <w:jc w:val="both"/>
              <w:rPr>
                <w:rFonts w:ascii="Times New Roman" w:eastAsia="Times New Roman" w:hAnsi="Times New Roman"/>
                <w:lang w:eastAsia="ru-RU"/>
              </w:rPr>
            </w:pPr>
            <w:r w:rsidRPr="005D645D">
              <w:rPr>
                <w:rFonts w:ascii="Times New Roman CYR" w:eastAsiaTheme="minorEastAsia" w:hAnsi="Times New Roman CYR" w:cs="Times New Roman CYR"/>
                <w:lang w:eastAsia="ru-RU"/>
              </w:rPr>
              <w:t>Доля организаций частной формы собственности на рынке по предоставлению мест временного проживания</w:t>
            </w:r>
          </w:p>
        </w:tc>
        <w:tc>
          <w:tcPr>
            <w:tcW w:w="1688" w:type="dxa"/>
            <w:tcBorders>
              <w:top w:val="single" w:sz="4" w:space="0" w:color="auto"/>
              <w:left w:val="single" w:sz="4" w:space="0" w:color="auto"/>
              <w:bottom w:val="single" w:sz="4" w:space="0" w:color="auto"/>
              <w:right w:val="single" w:sz="4" w:space="0" w:color="auto"/>
            </w:tcBorders>
          </w:tcPr>
          <w:p w:rsidR="00425123" w:rsidRPr="005D645D" w:rsidRDefault="00425123" w:rsidP="00425123">
            <w:pPr>
              <w:widowControl w:val="0"/>
              <w:autoSpaceDE w:val="0"/>
              <w:autoSpaceDN w:val="0"/>
              <w:adjustRightInd w:val="0"/>
              <w:jc w:val="center"/>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процент</w:t>
            </w:r>
          </w:p>
        </w:tc>
        <w:tc>
          <w:tcPr>
            <w:tcW w:w="1605" w:type="dxa"/>
            <w:gridSpan w:val="5"/>
            <w:tcBorders>
              <w:top w:val="single" w:sz="4" w:space="0" w:color="auto"/>
              <w:left w:val="single" w:sz="4" w:space="0" w:color="auto"/>
              <w:bottom w:val="single" w:sz="4" w:space="0" w:color="auto"/>
              <w:right w:val="single" w:sz="4" w:space="0" w:color="auto"/>
            </w:tcBorders>
          </w:tcPr>
          <w:p w:rsidR="00425123" w:rsidRPr="005D645D" w:rsidRDefault="00425123" w:rsidP="00425123">
            <w:pPr>
              <w:widowControl w:val="0"/>
              <w:autoSpaceDE w:val="0"/>
              <w:autoSpaceDN w:val="0"/>
              <w:adjustRightInd w:val="0"/>
              <w:jc w:val="center"/>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100,0</w:t>
            </w:r>
          </w:p>
        </w:tc>
        <w:tc>
          <w:tcPr>
            <w:tcW w:w="1527" w:type="dxa"/>
            <w:tcBorders>
              <w:top w:val="single" w:sz="4" w:space="0" w:color="auto"/>
              <w:left w:val="single" w:sz="4" w:space="0" w:color="auto"/>
              <w:bottom w:val="single" w:sz="4" w:space="0" w:color="auto"/>
              <w:right w:val="single" w:sz="4" w:space="0" w:color="auto"/>
            </w:tcBorders>
          </w:tcPr>
          <w:p w:rsidR="00425123" w:rsidRPr="005D645D" w:rsidRDefault="00425123" w:rsidP="00425123">
            <w:pPr>
              <w:widowControl w:val="0"/>
              <w:autoSpaceDE w:val="0"/>
              <w:autoSpaceDN w:val="0"/>
              <w:adjustRightInd w:val="0"/>
              <w:jc w:val="center"/>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100,0</w:t>
            </w:r>
          </w:p>
        </w:tc>
        <w:tc>
          <w:tcPr>
            <w:tcW w:w="3969" w:type="dxa"/>
            <w:shd w:val="clear" w:color="auto" w:fill="auto"/>
          </w:tcPr>
          <w:p w:rsidR="00425123" w:rsidRPr="005D645D" w:rsidRDefault="00CB3F01" w:rsidP="00425123">
            <w:pPr>
              <w:jc w:val="both"/>
              <w:rPr>
                <w:rFonts w:ascii="Times New Roman" w:eastAsia="Times New Roman" w:hAnsi="Times New Roman"/>
                <w:lang w:eastAsia="ru-RU"/>
              </w:rPr>
            </w:pPr>
            <w:r w:rsidRPr="005D645D">
              <w:rPr>
                <w:rFonts w:ascii="Times New Roman" w:eastAsia="Times New Roman" w:hAnsi="Times New Roman"/>
                <w:lang w:eastAsia="ru-RU"/>
              </w:rPr>
              <w:t>Департамент экономического развития администрации города Нефтеюганска</w:t>
            </w:r>
          </w:p>
        </w:tc>
      </w:tr>
      <w:tr w:rsidR="005D645D" w:rsidRPr="005D645D" w:rsidTr="007B4F80">
        <w:tc>
          <w:tcPr>
            <w:tcW w:w="705" w:type="dxa"/>
            <w:shd w:val="clear" w:color="auto" w:fill="auto"/>
          </w:tcPr>
          <w:p w:rsidR="00AA00D6" w:rsidRPr="005D645D" w:rsidRDefault="00AA00D6" w:rsidP="008F5A6F">
            <w:pPr>
              <w:jc w:val="center"/>
              <w:rPr>
                <w:rFonts w:ascii="Times New Roman" w:eastAsia="Times New Roman" w:hAnsi="Times New Roman"/>
                <w:lang w:eastAsia="ru-RU"/>
              </w:rPr>
            </w:pPr>
            <w:r w:rsidRPr="005D645D">
              <w:rPr>
                <w:rFonts w:ascii="Times New Roman" w:eastAsia="Times New Roman" w:hAnsi="Times New Roman"/>
                <w:lang w:eastAsia="ru-RU"/>
              </w:rPr>
              <w:t>43</w:t>
            </w:r>
            <w:r w:rsidR="00354F74" w:rsidRPr="005D645D">
              <w:rPr>
                <w:rFonts w:ascii="Times New Roman" w:eastAsia="Times New Roman" w:hAnsi="Times New Roman"/>
                <w:lang w:eastAsia="ru-RU"/>
              </w:rPr>
              <w:t>.</w:t>
            </w:r>
          </w:p>
        </w:tc>
        <w:tc>
          <w:tcPr>
            <w:tcW w:w="14889" w:type="dxa"/>
            <w:gridSpan w:val="9"/>
            <w:shd w:val="clear" w:color="auto" w:fill="auto"/>
          </w:tcPr>
          <w:p w:rsidR="00AA00D6" w:rsidRPr="005D645D" w:rsidRDefault="000869E3" w:rsidP="009D3063">
            <w:pPr>
              <w:jc w:val="center"/>
              <w:rPr>
                <w:rFonts w:ascii="Times New Roman" w:eastAsia="Times New Roman" w:hAnsi="Times New Roman"/>
                <w:lang w:eastAsia="ru-RU"/>
              </w:rPr>
            </w:pPr>
            <w:r w:rsidRPr="005D645D">
              <w:rPr>
                <w:rFonts w:ascii="Times New Roman" w:eastAsia="Times New Roman" w:hAnsi="Times New Roman"/>
                <w:lang w:eastAsia="ru-RU"/>
              </w:rPr>
              <w:t>Рынок парикмахерских и салонов красоты</w:t>
            </w:r>
          </w:p>
        </w:tc>
      </w:tr>
      <w:tr w:rsidR="005D645D" w:rsidRPr="005D645D" w:rsidTr="007B4F80">
        <w:tc>
          <w:tcPr>
            <w:tcW w:w="705" w:type="dxa"/>
            <w:shd w:val="clear" w:color="auto" w:fill="auto"/>
          </w:tcPr>
          <w:p w:rsidR="00425123" w:rsidRPr="005D645D" w:rsidRDefault="00425123" w:rsidP="00425123">
            <w:pPr>
              <w:jc w:val="center"/>
              <w:rPr>
                <w:rFonts w:ascii="Times New Roman" w:eastAsia="Times New Roman" w:hAnsi="Times New Roman"/>
                <w:lang w:eastAsia="ru-RU"/>
              </w:rPr>
            </w:pPr>
            <w:r w:rsidRPr="005D645D">
              <w:rPr>
                <w:rFonts w:ascii="Times New Roman" w:eastAsia="Times New Roman" w:hAnsi="Times New Roman"/>
                <w:lang w:eastAsia="ru-RU"/>
              </w:rPr>
              <w:t>43.1.</w:t>
            </w:r>
          </w:p>
        </w:tc>
        <w:tc>
          <w:tcPr>
            <w:tcW w:w="6100" w:type="dxa"/>
            <w:shd w:val="clear" w:color="auto" w:fill="auto"/>
          </w:tcPr>
          <w:p w:rsidR="00425123" w:rsidRPr="005D645D" w:rsidRDefault="007B4F80" w:rsidP="00425123">
            <w:pPr>
              <w:jc w:val="both"/>
              <w:rPr>
                <w:rFonts w:ascii="Times New Roman" w:eastAsia="Times New Roman" w:hAnsi="Times New Roman"/>
                <w:lang w:eastAsia="ru-RU"/>
              </w:rPr>
            </w:pPr>
            <w:r w:rsidRPr="005D645D">
              <w:rPr>
                <w:rFonts w:ascii="Times New Roman CYR" w:eastAsiaTheme="minorEastAsia" w:hAnsi="Times New Roman CYR" w:cs="Times New Roman CYR"/>
                <w:lang w:eastAsia="ru-RU"/>
              </w:rPr>
              <w:t>Доля организаций частной формы собственности на рынке парикмахерских и салонов красоты</w:t>
            </w:r>
          </w:p>
        </w:tc>
        <w:tc>
          <w:tcPr>
            <w:tcW w:w="1688" w:type="dxa"/>
            <w:tcBorders>
              <w:top w:val="single" w:sz="4" w:space="0" w:color="auto"/>
              <w:left w:val="single" w:sz="4" w:space="0" w:color="auto"/>
              <w:bottom w:val="single" w:sz="4" w:space="0" w:color="auto"/>
              <w:right w:val="single" w:sz="4" w:space="0" w:color="auto"/>
            </w:tcBorders>
          </w:tcPr>
          <w:p w:rsidR="00425123" w:rsidRPr="005D645D" w:rsidRDefault="00425123" w:rsidP="00425123">
            <w:pPr>
              <w:widowControl w:val="0"/>
              <w:autoSpaceDE w:val="0"/>
              <w:autoSpaceDN w:val="0"/>
              <w:adjustRightInd w:val="0"/>
              <w:jc w:val="center"/>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процент</w:t>
            </w:r>
          </w:p>
        </w:tc>
        <w:tc>
          <w:tcPr>
            <w:tcW w:w="1605" w:type="dxa"/>
            <w:gridSpan w:val="5"/>
            <w:tcBorders>
              <w:top w:val="single" w:sz="4" w:space="0" w:color="auto"/>
              <w:left w:val="single" w:sz="4" w:space="0" w:color="auto"/>
              <w:bottom w:val="single" w:sz="4" w:space="0" w:color="auto"/>
              <w:right w:val="single" w:sz="4" w:space="0" w:color="auto"/>
            </w:tcBorders>
          </w:tcPr>
          <w:p w:rsidR="00425123" w:rsidRPr="005D645D" w:rsidRDefault="00425123" w:rsidP="00425123">
            <w:pPr>
              <w:widowControl w:val="0"/>
              <w:autoSpaceDE w:val="0"/>
              <w:autoSpaceDN w:val="0"/>
              <w:adjustRightInd w:val="0"/>
              <w:jc w:val="center"/>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100,0</w:t>
            </w:r>
          </w:p>
        </w:tc>
        <w:tc>
          <w:tcPr>
            <w:tcW w:w="1527" w:type="dxa"/>
            <w:tcBorders>
              <w:top w:val="single" w:sz="4" w:space="0" w:color="auto"/>
              <w:left w:val="single" w:sz="4" w:space="0" w:color="auto"/>
              <w:bottom w:val="single" w:sz="4" w:space="0" w:color="auto"/>
              <w:right w:val="single" w:sz="4" w:space="0" w:color="auto"/>
            </w:tcBorders>
          </w:tcPr>
          <w:p w:rsidR="00425123" w:rsidRPr="005D645D" w:rsidRDefault="00425123" w:rsidP="00425123">
            <w:pPr>
              <w:widowControl w:val="0"/>
              <w:autoSpaceDE w:val="0"/>
              <w:autoSpaceDN w:val="0"/>
              <w:adjustRightInd w:val="0"/>
              <w:jc w:val="center"/>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100,0</w:t>
            </w:r>
          </w:p>
        </w:tc>
        <w:tc>
          <w:tcPr>
            <w:tcW w:w="3969" w:type="dxa"/>
            <w:shd w:val="clear" w:color="auto" w:fill="auto"/>
          </w:tcPr>
          <w:p w:rsidR="00425123" w:rsidRPr="005D645D" w:rsidRDefault="00CB3F01" w:rsidP="00425123">
            <w:pPr>
              <w:jc w:val="both"/>
              <w:rPr>
                <w:rFonts w:ascii="Times New Roman" w:eastAsia="Times New Roman" w:hAnsi="Times New Roman"/>
                <w:lang w:eastAsia="ru-RU"/>
              </w:rPr>
            </w:pPr>
            <w:r w:rsidRPr="005D645D">
              <w:rPr>
                <w:rFonts w:ascii="Times New Roman" w:eastAsia="Times New Roman" w:hAnsi="Times New Roman"/>
                <w:lang w:eastAsia="ru-RU"/>
              </w:rPr>
              <w:t>Департамент экономического развития администрации города Нефтеюганска</w:t>
            </w:r>
          </w:p>
        </w:tc>
      </w:tr>
      <w:tr w:rsidR="005D645D" w:rsidRPr="005D645D" w:rsidTr="007B4F80">
        <w:tc>
          <w:tcPr>
            <w:tcW w:w="705" w:type="dxa"/>
            <w:shd w:val="clear" w:color="auto" w:fill="auto"/>
          </w:tcPr>
          <w:p w:rsidR="00AA00D6" w:rsidRPr="005D645D" w:rsidRDefault="00AA00D6" w:rsidP="008F5A6F">
            <w:pPr>
              <w:jc w:val="center"/>
              <w:rPr>
                <w:rFonts w:ascii="Times New Roman" w:eastAsia="Times New Roman" w:hAnsi="Times New Roman"/>
                <w:lang w:eastAsia="ru-RU"/>
              </w:rPr>
            </w:pPr>
            <w:r w:rsidRPr="005D645D">
              <w:rPr>
                <w:rFonts w:ascii="Times New Roman" w:eastAsia="Times New Roman" w:hAnsi="Times New Roman"/>
                <w:lang w:eastAsia="ru-RU"/>
              </w:rPr>
              <w:t>44</w:t>
            </w:r>
            <w:r w:rsidR="00354F74" w:rsidRPr="005D645D">
              <w:rPr>
                <w:rFonts w:ascii="Times New Roman" w:eastAsia="Times New Roman" w:hAnsi="Times New Roman"/>
                <w:lang w:eastAsia="ru-RU"/>
              </w:rPr>
              <w:t>.</w:t>
            </w:r>
          </w:p>
        </w:tc>
        <w:tc>
          <w:tcPr>
            <w:tcW w:w="14889" w:type="dxa"/>
            <w:gridSpan w:val="9"/>
            <w:shd w:val="clear" w:color="auto" w:fill="auto"/>
          </w:tcPr>
          <w:p w:rsidR="00AA00D6" w:rsidRPr="005D645D" w:rsidRDefault="000869E3" w:rsidP="009D3063">
            <w:pPr>
              <w:jc w:val="center"/>
              <w:rPr>
                <w:rFonts w:ascii="Times New Roman" w:eastAsia="Times New Roman" w:hAnsi="Times New Roman"/>
                <w:lang w:eastAsia="ru-RU"/>
              </w:rPr>
            </w:pPr>
            <w:r w:rsidRPr="005D645D">
              <w:rPr>
                <w:rFonts w:ascii="Times New Roman" w:eastAsia="Times New Roman" w:hAnsi="Times New Roman"/>
                <w:lang w:eastAsia="ru-RU"/>
              </w:rPr>
              <w:t>Рынок операций с недвижимым имуществом</w:t>
            </w:r>
          </w:p>
        </w:tc>
      </w:tr>
      <w:tr w:rsidR="005D645D" w:rsidRPr="005D645D" w:rsidTr="007B4F80">
        <w:tc>
          <w:tcPr>
            <w:tcW w:w="705" w:type="dxa"/>
            <w:shd w:val="clear" w:color="auto" w:fill="auto"/>
          </w:tcPr>
          <w:p w:rsidR="00425123" w:rsidRPr="005D645D" w:rsidRDefault="00425123" w:rsidP="00425123">
            <w:pPr>
              <w:jc w:val="center"/>
              <w:rPr>
                <w:rFonts w:ascii="Times New Roman" w:eastAsia="Times New Roman" w:hAnsi="Times New Roman"/>
                <w:lang w:eastAsia="ru-RU"/>
              </w:rPr>
            </w:pPr>
            <w:r w:rsidRPr="005D645D">
              <w:rPr>
                <w:rFonts w:ascii="Times New Roman" w:eastAsia="Times New Roman" w:hAnsi="Times New Roman"/>
                <w:lang w:eastAsia="ru-RU"/>
              </w:rPr>
              <w:t>44.1.</w:t>
            </w:r>
          </w:p>
        </w:tc>
        <w:tc>
          <w:tcPr>
            <w:tcW w:w="6100" w:type="dxa"/>
            <w:shd w:val="clear" w:color="auto" w:fill="auto"/>
          </w:tcPr>
          <w:p w:rsidR="00425123" w:rsidRPr="005D645D" w:rsidRDefault="007B4F80" w:rsidP="00425123">
            <w:pPr>
              <w:jc w:val="both"/>
              <w:rPr>
                <w:rFonts w:ascii="Times New Roman" w:eastAsia="Times New Roman" w:hAnsi="Times New Roman"/>
                <w:lang w:eastAsia="ru-RU"/>
              </w:rPr>
            </w:pPr>
            <w:r w:rsidRPr="005D645D">
              <w:rPr>
                <w:rFonts w:ascii="Times New Roman CYR" w:eastAsiaTheme="minorEastAsia" w:hAnsi="Times New Roman CYR" w:cs="Times New Roman CYR"/>
                <w:lang w:eastAsia="ru-RU"/>
              </w:rPr>
              <w:t>Доля организаций частной формы собственности на рынке операций с недвижимым имуществом</w:t>
            </w:r>
          </w:p>
        </w:tc>
        <w:tc>
          <w:tcPr>
            <w:tcW w:w="1688" w:type="dxa"/>
            <w:tcBorders>
              <w:top w:val="single" w:sz="4" w:space="0" w:color="auto"/>
              <w:left w:val="single" w:sz="4" w:space="0" w:color="auto"/>
              <w:bottom w:val="single" w:sz="4" w:space="0" w:color="auto"/>
              <w:right w:val="single" w:sz="4" w:space="0" w:color="auto"/>
            </w:tcBorders>
          </w:tcPr>
          <w:p w:rsidR="00425123" w:rsidRPr="005D645D" w:rsidRDefault="00425123" w:rsidP="00425123">
            <w:pPr>
              <w:widowControl w:val="0"/>
              <w:autoSpaceDE w:val="0"/>
              <w:autoSpaceDN w:val="0"/>
              <w:adjustRightInd w:val="0"/>
              <w:jc w:val="center"/>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процент</w:t>
            </w:r>
          </w:p>
        </w:tc>
        <w:tc>
          <w:tcPr>
            <w:tcW w:w="1605" w:type="dxa"/>
            <w:gridSpan w:val="5"/>
            <w:tcBorders>
              <w:top w:val="single" w:sz="4" w:space="0" w:color="auto"/>
              <w:left w:val="single" w:sz="4" w:space="0" w:color="auto"/>
              <w:bottom w:val="single" w:sz="4" w:space="0" w:color="auto"/>
              <w:right w:val="single" w:sz="4" w:space="0" w:color="auto"/>
            </w:tcBorders>
          </w:tcPr>
          <w:p w:rsidR="00425123" w:rsidRPr="005D645D" w:rsidRDefault="00425123" w:rsidP="00425123">
            <w:pPr>
              <w:widowControl w:val="0"/>
              <w:autoSpaceDE w:val="0"/>
              <w:autoSpaceDN w:val="0"/>
              <w:adjustRightInd w:val="0"/>
              <w:jc w:val="center"/>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100,0</w:t>
            </w:r>
          </w:p>
        </w:tc>
        <w:tc>
          <w:tcPr>
            <w:tcW w:w="1527" w:type="dxa"/>
            <w:tcBorders>
              <w:top w:val="single" w:sz="4" w:space="0" w:color="auto"/>
              <w:left w:val="single" w:sz="4" w:space="0" w:color="auto"/>
              <w:bottom w:val="single" w:sz="4" w:space="0" w:color="auto"/>
              <w:right w:val="single" w:sz="4" w:space="0" w:color="auto"/>
            </w:tcBorders>
          </w:tcPr>
          <w:p w:rsidR="00425123" w:rsidRPr="005D645D" w:rsidRDefault="00425123" w:rsidP="00425123">
            <w:pPr>
              <w:widowControl w:val="0"/>
              <w:autoSpaceDE w:val="0"/>
              <w:autoSpaceDN w:val="0"/>
              <w:adjustRightInd w:val="0"/>
              <w:jc w:val="center"/>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100,0</w:t>
            </w:r>
          </w:p>
        </w:tc>
        <w:tc>
          <w:tcPr>
            <w:tcW w:w="3969" w:type="dxa"/>
            <w:shd w:val="clear" w:color="auto" w:fill="auto"/>
          </w:tcPr>
          <w:p w:rsidR="00425123" w:rsidRPr="005D645D" w:rsidRDefault="00CB3F01" w:rsidP="00425123">
            <w:pPr>
              <w:jc w:val="both"/>
              <w:rPr>
                <w:rFonts w:ascii="Times New Roman" w:eastAsia="Times New Roman" w:hAnsi="Times New Roman"/>
                <w:lang w:eastAsia="ru-RU"/>
              </w:rPr>
            </w:pPr>
            <w:r w:rsidRPr="005D645D">
              <w:rPr>
                <w:rFonts w:ascii="Times New Roman" w:eastAsia="Times New Roman" w:hAnsi="Times New Roman"/>
                <w:lang w:eastAsia="ru-RU"/>
              </w:rPr>
              <w:t>Департамент экономического развития администрации города Нефтеюганска</w:t>
            </w:r>
          </w:p>
        </w:tc>
      </w:tr>
      <w:tr w:rsidR="005D645D" w:rsidRPr="005D645D" w:rsidTr="007B4F80">
        <w:tc>
          <w:tcPr>
            <w:tcW w:w="705" w:type="dxa"/>
            <w:shd w:val="clear" w:color="auto" w:fill="auto"/>
          </w:tcPr>
          <w:p w:rsidR="00AA00D6" w:rsidRPr="005D645D" w:rsidRDefault="00AA00D6" w:rsidP="008F5A6F">
            <w:pPr>
              <w:jc w:val="center"/>
              <w:rPr>
                <w:rFonts w:ascii="Times New Roman" w:eastAsia="Times New Roman" w:hAnsi="Times New Roman"/>
                <w:lang w:eastAsia="ru-RU"/>
              </w:rPr>
            </w:pPr>
            <w:r w:rsidRPr="005D645D">
              <w:rPr>
                <w:rFonts w:ascii="Times New Roman" w:eastAsia="Times New Roman" w:hAnsi="Times New Roman"/>
                <w:lang w:eastAsia="ru-RU"/>
              </w:rPr>
              <w:t>45</w:t>
            </w:r>
            <w:r w:rsidR="00354F74" w:rsidRPr="005D645D">
              <w:rPr>
                <w:rFonts w:ascii="Times New Roman" w:eastAsia="Times New Roman" w:hAnsi="Times New Roman"/>
                <w:lang w:eastAsia="ru-RU"/>
              </w:rPr>
              <w:t>.</w:t>
            </w:r>
          </w:p>
        </w:tc>
        <w:tc>
          <w:tcPr>
            <w:tcW w:w="14889" w:type="dxa"/>
            <w:gridSpan w:val="9"/>
            <w:shd w:val="clear" w:color="auto" w:fill="auto"/>
          </w:tcPr>
          <w:p w:rsidR="00AA00D6" w:rsidRPr="005D645D" w:rsidRDefault="000869E3" w:rsidP="009D3063">
            <w:pPr>
              <w:jc w:val="center"/>
              <w:rPr>
                <w:rFonts w:ascii="Times New Roman" w:eastAsia="Times New Roman" w:hAnsi="Times New Roman"/>
                <w:lang w:eastAsia="ru-RU"/>
              </w:rPr>
            </w:pPr>
            <w:r w:rsidRPr="005D645D">
              <w:rPr>
                <w:rFonts w:ascii="Times New Roman" w:eastAsia="Times New Roman" w:hAnsi="Times New Roman"/>
                <w:lang w:eastAsia="ru-RU"/>
              </w:rPr>
              <w:t>Рынок по ремонту компьютеров и коммуникационного оборудования</w:t>
            </w:r>
          </w:p>
        </w:tc>
      </w:tr>
      <w:tr w:rsidR="005D645D" w:rsidRPr="005D645D" w:rsidTr="007B4F80">
        <w:tc>
          <w:tcPr>
            <w:tcW w:w="705" w:type="dxa"/>
            <w:shd w:val="clear" w:color="auto" w:fill="auto"/>
          </w:tcPr>
          <w:p w:rsidR="00425123" w:rsidRPr="005D645D" w:rsidRDefault="00425123" w:rsidP="00425123">
            <w:pPr>
              <w:jc w:val="center"/>
              <w:rPr>
                <w:rFonts w:ascii="Times New Roman" w:eastAsia="Times New Roman" w:hAnsi="Times New Roman"/>
                <w:lang w:eastAsia="ru-RU"/>
              </w:rPr>
            </w:pPr>
            <w:r w:rsidRPr="005D645D">
              <w:rPr>
                <w:rFonts w:ascii="Times New Roman" w:eastAsia="Times New Roman" w:hAnsi="Times New Roman"/>
                <w:lang w:eastAsia="ru-RU"/>
              </w:rPr>
              <w:t>45.1</w:t>
            </w:r>
          </w:p>
        </w:tc>
        <w:tc>
          <w:tcPr>
            <w:tcW w:w="6100" w:type="dxa"/>
            <w:shd w:val="clear" w:color="auto" w:fill="auto"/>
          </w:tcPr>
          <w:p w:rsidR="00425123" w:rsidRPr="005D645D" w:rsidRDefault="007B4F80" w:rsidP="00425123">
            <w:pPr>
              <w:jc w:val="both"/>
              <w:rPr>
                <w:rFonts w:ascii="Times New Roman" w:eastAsia="Times New Roman" w:hAnsi="Times New Roman"/>
                <w:lang w:eastAsia="ru-RU"/>
              </w:rPr>
            </w:pPr>
            <w:r w:rsidRPr="005D645D">
              <w:rPr>
                <w:rFonts w:ascii="Times New Roman CYR" w:eastAsiaTheme="minorEastAsia" w:hAnsi="Times New Roman CYR" w:cs="Times New Roman CYR"/>
                <w:lang w:eastAsia="ru-RU"/>
              </w:rPr>
              <w:t>Доля организаций частной формы собственности на рынке по ремонту компьютеров и коммуникационного оборудования</w:t>
            </w:r>
          </w:p>
        </w:tc>
        <w:tc>
          <w:tcPr>
            <w:tcW w:w="1688" w:type="dxa"/>
            <w:tcBorders>
              <w:top w:val="single" w:sz="4" w:space="0" w:color="auto"/>
              <w:left w:val="single" w:sz="4" w:space="0" w:color="auto"/>
              <w:bottom w:val="single" w:sz="4" w:space="0" w:color="auto"/>
              <w:right w:val="single" w:sz="4" w:space="0" w:color="auto"/>
            </w:tcBorders>
          </w:tcPr>
          <w:p w:rsidR="00425123" w:rsidRPr="005D645D" w:rsidRDefault="00425123" w:rsidP="00425123">
            <w:pPr>
              <w:widowControl w:val="0"/>
              <w:autoSpaceDE w:val="0"/>
              <w:autoSpaceDN w:val="0"/>
              <w:adjustRightInd w:val="0"/>
              <w:jc w:val="center"/>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процент</w:t>
            </w:r>
          </w:p>
        </w:tc>
        <w:tc>
          <w:tcPr>
            <w:tcW w:w="1605" w:type="dxa"/>
            <w:gridSpan w:val="5"/>
            <w:tcBorders>
              <w:top w:val="single" w:sz="4" w:space="0" w:color="auto"/>
              <w:left w:val="single" w:sz="4" w:space="0" w:color="auto"/>
              <w:bottom w:val="single" w:sz="4" w:space="0" w:color="auto"/>
              <w:right w:val="single" w:sz="4" w:space="0" w:color="auto"/>
            </w:tcBorders>
          </w:tcPr>
          <w:p w:rsidR="00425123" w:rsidRPr="005D645D" w:rsidRDefault="00425123" w:rsidP="00425123">
            <w:pPr>
              <w:widowControl w:val="0"/>
              <w:autoSpaceDE w:val="0"/>
              <w:autoSpaceDN w:val="0"/>
              <w:adjustRightInd w:val="0"/>
              <w:jc w:val="center"/>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100,0</w:t>
            </w:r>
          </w:p>
        </w:tc>
        <w:tc>
          <w:tcPr>
            <w:tcW w:w="1527" w:type="dxa"/>
            <w:tcBorders>
              <w:top w:val="single" w:sz="4" w:space="0" w:color="auto"/>
              <w:left w:val="single" w:sz="4" w:space="0" w:color="auto"/>
              <w:bottom w:val="single" w:sz="4" w:space="0" w:color="auto"/>
              <w:right w:val="single" w:sz="4" w:space="0" w:color="auto"/>
            </w:tcBorders>
          </w:tcPr>
          <w:p w:rsidR="00425123" w:rsidRPr="005D645D" w:rsidRDefault="00425123" w:rsidP="00425123">
            <w:pPr>
              <w:widowControl w:val="0"/>
              <w:autoSpaceDE w:val="0"/>
              <w:autoSpaceDN w:val="0"/>
              <w:adjustRightInd w:val="0"/>
              <w:jc w:val="center"/>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100,0</w:t>
            </w:r>
          </w:p>
        </w:tc>
        <w:tc>
          <w:tcPr>
            <w:tcW w:w="3969" w:type="dxa"/>
            <w:shd w:val="clear" w:color="auto" w:fill="auto"/>
          </w:tcPr>
          <w:p w:rsidR="00425123" w:rsidRPr="005D645D" w:rsidRDefault="00CB3F01" w:rsidP="00425123">
            <w:pPr>
              <w:jc w:val="both"/>
              <w:rPr>
                <w:rFonts w:ascii="Times New Roman" w:eastAsia="Times New Roman" w:hAnsi="Times New Roman"/>
                <w:lang w:eastAsia="ru-RU"/>
              </w:rPr>
            </w:pPr>
            <w:r w:rsidRPr="005D645D">
              <w:rPr>
                <w:rFonts w:ascii="Times New Roman" w:eastAsia="Times New Roman" w:hAnsi="Times New Roman"/>
                <w:lang w:eastAsia="ru-RU"/>
              </w:rPr>
              <w:t>Департамент экономического развития администрации города Нефтеюганска</w:t>
            </w:r>
          </w:p>
        </w:tc>
      </w:tr>
      <w:tr w:rsidR="005D645D" w:rsidRPr="005D645D" w:rsidTr="007B4F80">
        <w:tc>
          <w:tcPr>
            <w:tcW w:w="705" w:type="dxa"/>
            <w:shd w:val="clear" w:color="auto" w:fill="auto"/>
          </w:tcPr>
          <w:p w:rsidR="00AA00D6" w:rsidRPr="005D645D" w:rsidRDefault="00AA00D6" w:rsidP="008F5A6F">
            <w:pPr>
              <w:jc w:val="center"/>
              <w:rPr>
                <w:rFonts w:ascii="Times New Roman" w:eastAsia="Times New Roman" w:hAnsi="Times New Roman"/>
                <w:lang w:eastAsia="ru-RU"/>
              </w:rPr>
            </w:pPr>
            <w:r w:rsidRPr="005D645D">
              <w:rPr>
                <w:rFonts w:ascii="Times New Roman" w:eastAsia="Times New Roman" w:hAnsi="Times New Roman"/>
                <w:lang w:eastAsia="ru-RU"/>
              </w:rPr>
              <w:t>46</w:t>
            </w:r>
            <w:r w:rsidR="00354F74" w:rsidRPr="005D645D">
              <w:rPr>
                <w:rFonts w:ascii="Times New Roman" w:eastAsia="Times New Roman" w:hAnsi="Times New Roman"/>
                <w:lang w:eastAsia="ru-RU"/>
              </w:rPr>
              <w:t>.</w:t>
            </w:r>
          </w:p>
        </w:tc>
        <w:tc>
          <w:tcPr>
            <w:tcW w:w="14889" w:type="dxa"/>
            <w:gridSpan w:val="9"/>
            <w:shd w:val="clear" w:color="auto" w:fill="auto"/>
          </w:tcPr>
          <w:p w:rsidR="00AA00D6" w:rsidRPr="005D645D" w:rsidRDefault="000869E3" w:rsidP="009D3063">
            <w:pPr>
              <w:jc w:val="center"/>
              <w:rPr>
                <w:rFonts w:ascii="Times New Roman" w:eastAsia="Times New Roman" w:hAnsi="Times New Roman"/>
                <w:lang w:eastAsia="ru-RU"/>
              </w:rPr>
            </w:pPr>
            <w:r w:rsidRPr="005D645D">
              <w:rPr>
                <w:rFonts w:ascii="Times New Roman" w:eastAsia="Times New Roman" w:hAnsi="Times New Roman"/>
                <w:lang w:eastAsia="ru-RU"/>
              </w:rPr>
              <w:t>Рынок издательских услуг</w:t>
            </w:r>
          </w:p>
        </w:tc>
      </w:tr>
      <w:tr w:rsidR="005D645D" w:rsidRPr="005D645D" w:rsidTr="007B4F80">
        <w:tc>
          <w:tcPr>
            <w:tcW w:w="705" w:type="dxa"/>
            <w:shd w:val="clear" w:color="auto" w:fill="auto"/>
          </w:tcPr>
          <w:p w:rsidR="00425123" w:rsidRPr="005D645D" w:rsidRDefault="00425123" w:rsidP="00425123">
            <w:pPr>
              <w:jc w:val="center"/>
              <w:rPr>
                <w:rFonts w:ascii="Times New Roman" w:eastAsia="Times New Roman" w:hAnsi="Times New Roman"/>
                <w:lang w:eastAsia="ru-RU"/>
              </w:rPr>
            </w:pPr>
            <w:r w:rsidRPr="005D645D">
              <w:rPr>
                <w:rFonts w:ascii="Times New Roman" w:eastAsia="Times New Roman" w:hAnsi="Times New Roman"/>
                <w:lang w:eastAsia="ru-RU"/>
              </w:rPr>
              <w:t>46.1</w:t>
            </w:r>
          </w:p>
        </w:tc>
        <w:tc>
          <w:tcPr>
            <w:tcW w:w="6100" w:type="dxa"/>
            <w:tcBorders>
              <w:top w:val="single" w:sz="4" w:space="0" w:color="auto"/>
              <w:left w:val="single" w:sz="4" w:space="0" w:color="auto"/>
              <w:bottom w:val="single" w:sz="4" w:space="0" w:color="auto"/>
              <w:right w:val="single" w:sz="4" w:space="0" w:color="auto"/>
            </w:tcBorders>
          </w:tcPr>
          <w:p w:rsidR="00425123" w:rsidRPr="005D645D" w:rsidRDefault="007B4F80" w:rsidP="00096365">
            <w:pPr>
              <w:widowControl w:val="0"/>
              <w:autoSpaceDE w:val="0"/>
              <w:autoSpaceDN w:val="0"/>
              <w:adjustRightInd w:val="0"/>
              <w:jc w:val="both"/>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Доля организаций частной формы собственности на рынке</w:t>
            </w:r>
            <w:r w:rsidR="00096365" w:rsidRPr="005D645D">
              <w:rPr>
                <w:rFonts w:ascii="Times New Roman CYR" w:eastAsiaTheme="minorEastAsia" w:hAnsi="Times New Roman CYR" w:cs="Times New Roman CYR"/>
                <w:lang w:eastAsia="ru-RU"/>
              </w:rPr>
              <w:t xml:space="preserve"> издательских услуг</w:t>
            </w:r>
          </w:p>
        </w:tc>
        <w:tc>
          <w:tcPr>
            <w:tcW w:w="1688" w:type="dxa"/>
            <w:tcBorders>
              <w:top w:val="single" w:sz="4" w:space="0" w:color="auto"/>
              <w:left w:val="single" w:sz="4" w:space="0" w:color="auto"/>
              <w:bottom w:val="single" w:sz="4" w:space="0" w:color="auto"/>
              <w:right w:val="single" w:sz="4" w:space="0" w:color="auto"/>
            </w:tcBorders>
          </w:tcPr>
          <w:p w:rsidR="00425123" w:rsidRPr="005D645D" w:rsidRDefault="00425123" w:rsidP="00425123">
            <w:pPr>
              <w:widowControl w:val="0"/>
              <w:autoSpaceDE w:val="0"/>
              <w:autoSpaceDN w:val="0"/>
              <w:adjustRightInd w:val="0"/>
              <w:jc w:val="center"/>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процент</w:t>
            </w:r>
          </w:p>
        </w:tc>
        <w:tc>
          <w:tcPr>
            <w:tcW w:w="1572" w:type="dxa"/>
            <w:gridSpan w:val="3"/>
            <w:tcBorders>
              <w:top w:val="single" w:sz="4" w:space="0" w:color="auto"/>
              <w:left w:val="single" w:sz="4" w:space="0" w:color="auto"/>
              <w:bottom w:val="single" w:sz="4" w:space="0" w:color="auto"/>
              <w:right w:val="single" w:sz="4" w:space="0" w:color="auto"/>
            </w:tcBorders>
          </w:tcPr>
          <w:p w:rsidR="00425123" w:rsidRPr="005D645D" w:rsidRDefault="00E046F5" w:rsidP="00425123">
            <w:pPr>
              <w:widowControl w:val="0"/>
              <w:autoSpaceDE w:val="0"/>
              <w:autoSpaceDN w:val="0"/>
              <w:adjustRightInd w:val="0"/>
              <w:jc w:val="center"/>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90</w:t>
            </w:r>
            <w:r w:rsidR="00D738BF" w:rsidRPr="005D645D">
              <w:rPr>
                <w:rFonts w:ascii="Times New Roman CYR" w:eastAsiaTheme="minorEastAsia" w:hAnsi="Times New Roman CYR" w:cs="Times New Roman CYR"/>
                <w:lang w:eastAsia="ru-RU"/>
              </w:rPr>
              <w:t>,0</w:t>
            </w:r>
          </w:p>
        </w:tc>
        <w:tc>
          <w:tcPr>
            <w:tcW w:w="1560" w:type="dxa"/>
            <w:gridSpan w:val="3"/>
            <w:tcBorders>
              <w:top w:val="single" w:sz="4" w:space="0" w:color="auto"/>
              <w:left w:val="single" w:sz="4" w:space="0" w:color="auto"/>
              <w:bottom w:val="single" w:sz="4" w:space="0" w:color="auto"/>
              <w:right w:val="single" w:sz="4" w:space="0" w:color="auto"/>
            </w:tcBorders>
          </w:tcPr>
          <w:p w:rsidR="00425123" w:rsidRPr="005D645D" w:rsidRDefault="00E046F5" w:rsidP="00425123">
            <w:pPr>
              <w:widowControl w:val="0"/>
              <w:autoSpaceDE w:val="0"/>
              <w:autoSpaceDN w:val="0"/>
              <w:adjustRightInd w:val="0"/>
              <w:jc w:val="center"/>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90</w:t>
            </w:r>
            <w:r w:rsidR="00D738BF" w:rsidRPr="005D645D">
              <w:rPr>
                <w:rFonts w:ascii="Times New Roman CYR" w:eastAsiaTheme="minorEastAsia" w:hAnsi="Times New Roman CYR" w:cs="Times New Roman CYR"/>
                <w:lang w:eastAsia="ru-RU"/>
              </w:rPr>
              <w:t>,0</w:t>
            </w:r>
          </w:p>
        </w:tc>
        <w:tc>
          <w:tcPr>
            <w:tcW w:w="3969" w:type="dxa"/>
            <w:tcBorders>
              <w:top w:val="single" w:sz="4" w:space="0" w:color="auto"/>
              <w:left w:val="single" w:sz="4" w:space="0" w:color="auto"/>
              <w:bottom w:val="single" w:sz="4" w:space="0" w:color="auto"/>
            </w:tcBorders>
          </w:tcPr>
          <w:p w:rsidR="00425123" w:rsidRPr="005D645D" w:rsidRDefault="00CB3F01" w:rsidP="00425123">
            <w:pPr>
              <w:jc w:val="both"/>
              <w:rPr>
                <w:rFonts w:ascii="Times New Roman" w:eastAsia="Times New Roman" w:hAnsi="Times New Roman"/>
                <w:lang w:eastAsia="ru-RU"/>
              </w:rPr>
            </w:pPr>
            <w:r w:rsidRPr="005D645D">
              <w:rPr>
                <w:rFonts w:ascii="Times New Roman" w:eastAsia="Times New Roman" w:hAnsi="Times New Roman"/>
                <w:lang w:eastAsia="ru-RU"/>
              </w:rPr>
              <w:t>Департамент экономического развития администрации города Нефтеюганска</w:t>
            </w:r>
          </w:p>
        </w:tc>
      </w:tr>
      <w:tr w:rsidR="005D645D" w:rsidRPr="005D645D" w:rsidTr="007B4F80">
        <w:tc>
          <w:tcPr>
            <w:tcW w:w="705" w:type="dxa"/>
            <w:shd w:val="clear" w:color="auto" w:fill="auto"/>
          </w:tcPr>
          <w:p w:rsidR="00AA00D6" w:rsidRPr="005D645D" w:rsidRDefault="00AA00D6" w:rsidP="008F5A6F">
            <w:pPr>
              <w:jc w:val="center"/>
              <w:rPr>
                <w:rFonts w:ascii="Times New Roman" w:eastAsia="Times New Roman" w:hAnsi="Times New Roman"/>
                <w:lang w:eastAsia="ru-RU"/>
              </w:rPr>
            </w:pPr>
            <w:r w:rsidRPr="005D645D">
              <w:rPr>
                <w:rFonts w:ascii="Times New Roman" w:eastAsia="Times New Roman" w:hAnsi="Times New Roman"/>
                <w:lang w:eastAsia="ru-RU"/>
              </w:rPr>
              <w:t>47</w:t>
            </w:r>
            <w:r w:rsidR="00354F74" w:rsidRPr="005D645D">
              <w:rPr>
                <w:rFonts w:ascii="Times New Roman" w:eastAsia="Times New Roman" w:hAnsi="Times New Roman"/>
                <w:lang w:eastAsia="ru-RU"/>
              </w:rPr>
              <w:t>.</w:t>
            </w:r>
          </w:p>
        </w:tc>
        <w:tc>
          <w:tcPr>
            <w:tcW w:w="14889" w:type="dxa"/>
            <w:gridSpan w:val="9"/>
            <w:tcBorders>
              <w:top w:val="single" w:sz="4" w:space="0" w:color="auto"/>
              <w:left w:val="single" w:sz="4" w:space="0" w:color="auto"/>
              <w:bottom w:val="single" w:sz="4" w:space="0" w:color="auto"/>
            </w:tcBorders>
          </w:tcPr>
          <w:p w:rsidR="00AA00D6" w:rsidRPr="005D645D" w:rsidRDefault="000869E3" w:rsidP="009D3063">
            <w:pPr>
              <w:jc w:val="center"/>
              <w:rPr>
                <w:rFonts w:ascii="Times New Roman" w:eastAsia="Times New Roman" w:hAnsi="Times New Roman"/>
                <w:lang w:eastAsia="ru-RU"/>
              </w:rPr>
            </w:pPr>
            <w:r w:rsidRPr="005D645D">
              <w:rPr>
                <w:rFonts w:ascii="Times New Roman" w:eastAsia="Times New Roman" w:hAnsi="Times New Roman"/>
                <w:lang w:eastAsia="ru-RU"/>
              </w:rPr>
              <w:t xml:space="preserve">Рынок фото и </w:t>
            </w:r>
            <w:proofErr w:type="spellStart"/>
            <w:r w:rsidRPr="005D645D">
              <w:rPr>
                <w:rFonts w:ascii="Times New Roman" w:eastAsia="Times New Roman" w:hAnsi="Times New Roman"/>
                <w:lang w:eastAsia="ru-RU"/>
              </w:rPr>
              <w:t>видеоуслуг</w:t>
            </w:r>
            <w:proofErr w:type="spellEnd"/>
          </w:p>
        </w:tc>
      </w:tr>
      <w:tr w:rsidR="005D645D" w:rsidRPr="005D645D" w:rsidTr="007B4F80">
        <w:tc>
          <w:tcPr>
            <w:tcW w:w="705" w:type="dxa"/>
            <w:shd w:val="clear" w:color="auto" w:fill="auto"/>
          </w:tcPr>
          <w:p w:rsidR="00425123" w:rsidRPr="005D645D" w:rsidRDefault="00425123" w:rsidP="00425123">
            <w:pPr>
              <w:jc w:val="center"/>
              <w:rPr>
                <w:rFonts w:ascii="Times New Roman" w:eastAsia="Times New Roman" w:hAnsi="Times New Roman"/>
                <w:lang w:eastAsia="ru-RU"/>
              </w:rPr>
            </w:pPr>
            <w:r w:rsidRPr="005D645D">
              <w:rPr>
                <w:rFonts w:ascii="Times New Roman" w:eastAsia="Times New Roman" w:hAnsi="Times New Roman"/>
                <w:lang w:eastAsia="ru-RU"/>
              </w:rPr>
              <w:t>47.1</w:t>
            </w:r>
          </w:p>
        </w:tc>
        <w:tc>
          <w:tcPr>
            <w:tcW w:w="6100" w:type="dxa"/>
            <w:tcBorders>
              <w:top w:val="single" w:sz="4" w:space="0" w:color="auto"/>
              <w:left w:val="single" w:sz="4" w:space="0" w:color="auto"/>
              <w:bottom w:val="single" w:sz="4" w:space="0" w:color="auto"/>
              <w:right w:val="single" w:sz="4" w:space="0" w:color="auto"/>
            </w:tcBorders>
          </w:tcPr>
          <w:p w:rsidR="00425123" w:rsidRPr="005D645D" w:rsidRDefault="007B4F80" w:rsidP="00425123">
            <w:pPr>
              <w:widowControl w:val="0"/>
              <w:autoSpaceDE w:val="0"/>
              <w:autoSpaceDN w:val="0"/>
              <w:adjustRightInd w:val="0"/>
              <w:jc w:val="both"/>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Доля организаций частной формы собственности на рынке</w:t>
            </w:r>
            <w:r w:rsidR="00096365" w:rsidRPr="005D645D">
              <w:rPr>
                <w:rFonts w:ascii="Times New Roman CYR" w:eastAsiaTheme="minorEastAsia" w:hAnsi="Times New Roman CYR" w:cs="Times New Roman CYR"/>
                <w:lang w:eastAsia="ru-RU"/>
              </w:rPr>
              <w:t xml:space="preserve"> фото и </w:t>
            </w:r>
            <w:proofErr w:type="spellStart"/>
            <w:r w:rsidR="00096365" w:rsidRPr="005D645D">
              <w:rPr>
                <w:rFonts w:ascii="Times New Roman CYR" w:eastAsiaTheme="minorEastAsia" w:hAnsi="Times New Roman CYR" w:cs="Times New Roman CYR"/>
                <w:lang w:eastAsia="ru-RU"/>
              </w:rPr>
              <w:t>видеоуслуг</w:t>
            </w:r>
            <w:proofErr w:type="spellEnd"/>
          </w:p>
        </w:tc>
        <w:tc>
          <w:tcPr>
            <w:tcW w:w="1688" w:type="dxa"/>
            <w:tcBorders>
              <w:top w:val="single" w:sz="4" w:space="0" w:color="auto"/>
              <w:left w:val="single" w:sz="4" w:space="0" w:color="auto"/>
              <w:bottom w:val="single" w:sz="4" w:space="0" w:color="auto"/>
              <w:right w:val="single" w:sz="4" w:space="0" w:color="auto"/>
            </w:tcBorders>
          </w:tcPr>
          <w:p w:rsidR="00425123" w:rsidRPr="005D645D" w:rsidRDefault="00425123" w:rsidP="00425123">
            <w:pPr>
              <w:widowControl w:val="0"/>
              <w:autoSpaceDE w:val="0"/>
              <w:autoSpaceDN w:val="0"/>
              <w:adjustRightInd w:val="0"/>
              <w:jc w:val="center"/>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процент</w:t>
            </w:r>
          </w:p>
        </w:tc>
        <w:tc>
          <w:tcPr>
            <w:tcW w:w="1572" w:type="dxa"/>
            <w:gridSpan w:val="3"/>
            <w:tcBorders>
              <w:top w:val="single" w:sz="4" w:space="0" w:color="auto"/>
              <w:left w:val="single" w:sz="4" w:space="0" w:color="auto"/>
              <w:bottom w:val="single" w:sz="4" w:space="0" w:color="auto"/>
              <w:right w:val="single" w:sz="4" w:space="0" w:color="auto"/>
            </w:tcBorders>
          </w:tcPr>
          <w:p w:rsidR="00425123" w:rsidRPr="005D645D" w:rsidRDefault="00425123" w:rsidP="00425123">
            <w:pPr>
              <w:widowControl w:val="0"/>
              <w:autoSpaceDE w:val="0"/>
              <w:autoSpaceDN w:val="0"/>
              <w:adjustRightInd w:val="0"/>
              <w:jc w:val="center"/>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100,0</w:t>
            </w:r>
          </w:p>
        </w:tc>
        <w:tc>
          <w:tcPr>
            <w:tcW w:w="1560" w:type="dxa"/>
            <w:gridSpan w:val="3"/>
            <w:tcBorders>
              <w:top w:val="single" w:sz="4" w:space="0" w:color="auto"/>
              <w:left w:val="single" w:sz="4" w:space="0" w:color="auto"/>
              <w:bottom w:val="single" w:sz="4" w:space="0" w:color="auto"/>
              <w:right w:val="single" w:sz="4" w:space="0" w:color="auto"/>
            </w:tcBorders>
          </w:tcPr>
          <w:p w:rsidR="00425123" w:rsidRPr="005D645D" w:rsidRDefault="00425123" w:rsidP="00425123">
            <w:pPr>
              <w:widowControl w:val="0"/>
              <w:autoSpaceDE w:val="0"/>
              <w:autoSpaceDN w:val="0"/>
              <w:adjustRightInd w:val="0"/>
              <w:jc w:val="center"/>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100,0</w:t>
            </w:r>
          </w:p>
        </w:tc>
        <w:tc>
          <w:tcPr>
            <w:tcW w:w="3969" w:type="dxa"/>
            <w:shd w:val="clear" w:color="auto" w:fill="auto"/>
          </w:tcPr>
          <w:p w:rsidR="00425123" w:rsidRPr="005D645D" w:rsidRDefault="00CB3F01" w:rsidP="00425123">
            <w:pPr>
              <w:jc w:val="both"/>
              <w:rPr>
                <w:rFonts w:ascii="Times New Roman" w:eastAsia="Times New Roman" w:hAnsi="Times New Roman"/>
                <w:lang w:eastAsia="ru-RU"/>
              </w:rPr>
            </w:pPr>
            <w:r w:rsidRPr="005D645D">
              <w:rPr>
                <w:rFonts w:ascii="Times New Roman" w:eastAsia="Times New Roman" w:hAnsi="Times New Roman"/>
                <w:lang w:eastAsia="ru-RU"/>
              </w:rPr>
              <w:t>Департамент экономического развития администрации города Нефтеюганска</w:t>
            </w:r>
          </w:p>
        </w:tc>
      </w:tr>
      <w:tr w:rsidR="005D645D" w:rsidRPr="005D645D" w:rsidTr="007B4F80">
        <w:tc>
          <w:tcPr>
            <w:tcW w:w="705" w:type="dxa"/>
            <w:shd w:val="clear" w:color="auto" w:fill="auto"/>
          </w:tcPr>
          <w:p w:rsidR="00AA00D6" w:rsidRPr="005D645D" w:rsidRDefault="00AA00D6" w:rsidP="008F5A6F">
            <w:pPr>
              <w:jc w:val="center"/>
              <w:rPr>
                <w:rFonts w:ascii="Times New Roman" w:eastAsia="Times New Roman" w:hAnsi="Times New Roman"/>
                <w:lang w:eastAsia="ru-RU"/>
              </w:rPr>
            </w:pPr>
            <w:r w:rsidRPr="005D645D">
              <w:rPr>
                <w:rFonts w:ascii="Times New Roman" w:eastAsia="Times New Roman" w:hAnsi="Times New Roman"/>
                <w:lang w:eastAsia="ru-RU"/>
              </w:rPr>
              <w:t>48</w:t>
            </w:r>
            <w:r w:rsidR="00354F74" w:rsidRPr="005D645D">
              <w:rPr>
                <w:rFonts w:ascii="Times New Roman" w:eastAsia="Times New Roman" w:hAnsi="Times New Roman"/>
                <w:lang w:eastAsia="ru-RU"/>
              </w:rPr>
              <w:t>.</w:t>
            </w:r>
          </w:p>
        </w:tc>
        <w:tc>
          <w:tcPr>
            <w:tcW w:w="14889" w:type="dxa"/>
            <w:gridSpan w:val="9"/>
            <w:tcBorders>
              <w:top w:val="single" w:sz="4" w:space="0" w:color="auto"/>
              <w:left w:val="single" w:sz="4" w:space="0" w:color="auto"/>
              <w:bottom w:val="single" w:sz="4" w:space="0" w:color="auto"/>
            </w:tcBorders>
          </w:tcPr>
          <w:p w:rsidR="00AA00D6" w:rsidRPr="005D645D" w:rsidRDefault="000869E3" w:rsidP="009D3063">
            <w:pPr>
              <w:jc w:val="center"/>
              <w:rPr>
                <w:rFonts w:ascii="Times New Roman" w:eastAsia="Times New Roman" w:hAnsi="Times New Roman"/>
                <w:lang w:eastAsia="ru-RU"/>
              </w:rPr>
            </w:pPr>
            <w:r w:rsidRPr="005D645D">
              <w:rPr>
                <w:rFonts w:ascii="Times New Roman" w:eastAsia="Times New Roman" w:hAnsi="Times New Roman"/>
                <w:lang w:eastAsia="ru-RU"/>
              </w:rPr>
              <w:t>Рынок ветеринарных услуг</w:t>
            </w:r>
          </w:p>
        </w:tc>
      </w:tr>
      <w:tr w:rsidR="005D645D" w:rsidRPr="005D645D" w:rsidTr="007B4F80">
        <w:tc>
          <w:tcPr>
            <w:tcW w:w="705" w:type="dxa"/>
            <w:shd w:val="clear" w:color="auto" w:fill="auto"/>
          </w:tcPr>
          <w:p w:rsidR="00425123" w:rsidRPr="005D645D" w:rsidRDefault="00425123" w:rsidP="00425123">
            <w:pPr>
              <w:jc w:val="center"/>
              <w:rPr>
                <w:rFonts w:ascii="Times New Roman" w:eastAsia="Times New Roman" w:hAnsi="Times New Roman"/>
                <w:lang w:eastAsia="ru-RU"/>
              </w:rPr>
            </w:pPr>
            <w:r w:rsidRPr="005D645D">
              <w:rPr>
                <w:rFonts w:ascii="Times New Roman" w:eastAsia="Times New Roman" w:hAnsi="Times New Roman"/>
                <w:lang w:eastAsia="ru-RU"/>
              </w:rPr>
              <w:t>48.1</w:t>
            </w:r>
          </w:p>
        </w:tc>
        <w:tc>
          <w:tcPr>
            <w:tcW w:w="6100" w:type="dxa"/>
            <w:tcBorders>
              <w:top w:val="single" w:sz="4" w:space="0" w:color="auto"/>
              <w:left w:val="single" w:sz="4" w:space="0" w:color="auto"/>
              <w:bottom w:val="single" w:sz="4" w:space="0" w:color="auto"/>
              <w:right w:val="single" w:sz="4" w:space="0" w:color="auto"/>
            </w:tcBorders>
          </w:tcPr>
          <w:p w:rsidR="00425123" w:rsidRPr="005D645D" w:rsidRDefault="007B4F80" w:rsidP="00425123">
            <w:pPr>
              <w:widowControl w:val="0"/>
              <w:autoSpaceDE w:val="0"/>
              <w:autoSpaceDN w:val="0"/>
              <w:adjustRightInd w:val="0"/>
              <w:jc w:val="both"/>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Доля организаций частной формы собственности на рынке</w:t>
            </w:r>
            <w:r w:rsidR="00096365" w:rsidRPr="005D645D">
              <w:rPr>
                <w:rFonts w:ascii="Times New Roman CYR" w:eastAsiaTheme="minorEastAsia" w:hAnsi="Times New Roman CYR" w:cs="Times New Roman CYR"/>
                <w:lang w:eastAsia="ru-RU"/>
              </w:rPr>
              <w:t xml:space="preserve"> ветеринарных услуг</w:t>
            </w:r>
          </w:p>
        </w:tc>
        <w:tc>
          <w:tcPr>
            <w:tcW w:w="1688" w:type="dxa"/>
            <w:tcBorders>
              <w:top w:val="single" w:sz="4" w:space="0" w:color="auto"/>
              <w:left w:val="single" w:sz="4" w:space="0" w:color="auto"/>
              <w:bottom w:val="single" w:sz="4" w:space="0" w:color="auto"/>
              <w:right w:val="single" w:sz="4" w:space="0" w:color="auto"/>
            </w:tcBorders>
          </w:tcPr>
          <w:p w:rsidR="00425123" w:rsidRPr="005D645D" w:rsidRDefault="00425123" w:rsidP="00425123">
            <w:pPr>
              <w:widowControl w:val="0"/>
              <w:autoSpaceDE w:val="0"/>
              <w:autoSpaceDN w:val="0"/>
              <w:adjustRightInd w:val="0"/>
              <w:jc w:val="center"/>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процент</w:t>
            </w:r>
          </w:p>
        </w:tc>
        <w:tc>
          <w:tcPr>
            <w:tcW w:w="1572" w:type="dxa"/>
            <w:gridSpan w:val="3"/>
            <w:tcBorders>
              <w:top w:val="single" w:sz="4" w:space="0" w:color="auto"/>
              <w:left w:val="single" w:sz="4" w:space="0" w:color="auto"/>
              <w:bottom w:val="single" w:sz="4" w:space="0" w:color="auto"/>
              <w:right w:val="single" w:sz="4" w:space="0" w:color="auto"/>
            </w:tcBorders>
          </w:tcPr>
          <w:p w:rsidR="00425123" w:rsidRPr="005D645D" w:rsidRDefault="00433461" w:rsidP="00425123">
            <w:pPr>
              <w:widowControl w:val="0"/>
              <w:autoSpaceDE w:val="0"/>
              <w:autoSpaceDN w:val="0"/>
              <w:adjustRightInd w:val="0"/>
              <w:jc w:val="center"/>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75</w:t>
            </w:r>
            <w:r w:rsidR="00D738BF" w:rsidRPr="005D645D">
              <w:rPr>
                <w:rFonts w:ascii="Times New Roman CYR" w:eastAsiaTheme="minorEastAsia" w:hAnsi="Times New Roman CYR" w:cs="Times New Roman CYR"/>
                <w:lang w:eastAsia="ru-RU"/>
              </w:rPr>
              <w:t>,0</w:t>
            </w:r>
          </w:p>
        </w:tc>
        <w:tc>
          <w:tcPr>
            <w:tcW w:w="1560" w:type="dxa"/>
            <w:gridSpan w:val="3"/>
            <w:tcBorders>
              <w:top w:val="single" w:sz="4" w:space="0" w:color="auto"/>
              <w:left w:val="single" w:sz="4" w:space="0" w:color="auto"/>
              <w:bottom w:val="single" w:sz="4" w:space="0" w:color="auto"/>
              <w:right w:val="single" w:sz="4" w:space="0" w:color="auto"/>
            </w:tcBorders>
          </w:tcPr>
          <w:p w:rsidR="00425123" w:rsidRPr="005D645D" w:rsidRDefault="0056151E" w:rsidP="00425123">
            <w:pPr>
              <w:widowControl w:val="0"/>
              <w:autoSpaceDE w:val="0"/>
              <w:autoSpaceDN w:val="0"/>
              <w:adjustRightInd w:val="0"/>
              <w:jc w:val="center"/>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75</w:t>
            </w:r>
            <w:r w:rsidR="00D738BF" w:rsidRPr="005D645D">
              <w:rPr>
                <w:rFonts w:ascii="Times New Roman CYR" w:eastAsiaTheme="minorEastAsia" w:hAnsi="Times New Roman CYR" w:cs="Times New Roman CYR"/>
                <w:lang w:eastAsia="ru-RU"/>
              </w:rPr>
              <w:t>,0</w:t>
            </w:r>
          </w:p>
        </w:tc>
        <w:tc>
          <w:tcPr>
            <w:tcW w:w="3969" w:type="dxa"/>
            <w:shd w:val="clear" w:color="auto" w:fill="auto"/>
          </w:tcPr>
          <w:p w:rsidR="00425123" w:rsidRPr="005D645D" w:rsidRDefault="00CB3F01" w:rsidP="00425123">
            <w:pPr>
              <w:jc w:val="both"/>
              <w:rPr>
                <w:rFonts w:ascii="Times New Roman" w:eastAsia="Times New Roman" w:hAnsi="Times New Roman"/>
                <w:lang w:eastAsia="ru-RU"/>
              </w:rPr>
            </w:pPr>
            <w:r w:rsidRPr="005D645D">
              <w:rPr>
                <w:rFonts w:ascii="Times New Roman" w:eastAsia="Times New Roman" w:hAnsi="Times New Roman"/>
                <w:lang w:eastAsia="ru-RU"/>
              </w:rPr>
              <w:t>Департамент экономического развития администрации города Нефтеюганска</w:t>
            </w:r>
          </w:p>
        </w:tc>
      </w:tr>
      <w:tr w:rsidR="005D645D" w:rsidRPr="005D645D" w:rsidTr="007B4F80">
        <w:tc>
          <w:tcPr>
            <w:tcW w:w="705" w:type="dxa"/>
            <w:shd w:val="clear" w:color="auto" w:fill="auto"/>
          </w:tcPr>
          <w:p w:rsidR="00AA00D6" w:rsidRPr="005D645D" w:rsidRDefault="00AA00D6" w:rsidP="008F5A6F">
            <w:pPr>
              <w:jc w:val="center"/>
              <w:rPr>
                <w:rFonts w:ascii="Times New Roman" w:eastAsia="Times New Roman" w:hAnsi="Times New Roman"/>
                <w:lang w:eastAsia="ru-RU"/>
              </w:rPr>
            </w:pPr>
            <w:r w:rsidRPr="005D645D">
              <w:rPr>
                <w:rFonts w:ascii="Times New Roman" w:eastAsia="Times New Roman" w:hAnsi="Times New Roman"/>
                <w:lang w:eastAsia="ru-RU"/>
              </w:rPr>
              <w:t>49</w:t>
            </w:r>
            <w:r w:rsidR="00354F74" w:rsidRPr="005D645D">
              <w:rPr>
                <w:rFonts w:ascii="Times New Roman" w:eastAsia="Times New Roman" w:hAnsi="Times New Roman"/>
                <w:lang w:eastAsia="ru-RU"/>
              </w:rPr>
              <w:t>.</w:t>
            </w:r>
          </w:p>
        </w:tc>
        <w:tc>
          <w:tcPr>
            <w:tcW w:w="14889" w:type="dxa"/>
            <w:gridSpan w:val="9"/>
            <w:tcBorders>
              <w:top w:val="single" w:sz="4" w:space="0" w:color="auto"/>
              <w:left w:val="single" w:sz="4" w:space="0" w:color="auto"/>
              <w:bottom w:val="single" w:sz="4" w:space="0" w:color="auto"/>
            </w:tcBorders>
          </w:tcPr>
          <w:p w:rsidR="00AA00D6" w:rsidRPr="005D645D" w:rsidRDefault="000869E3" w:rsidP="009D3063">
            <w:pPr>
              <w:jc w:val="center"/>
              <w:rPr>
                <w:rFonts w:ascii="Times New Roman" w:eastAsia="Times New Roman" w:hAnsi="Times New Roman"/>
                <w:lang w:eastAsia="ru-RU"/>
              </w:rPr>
            </w:pPr>
            <w:r w:rsidRPr="005D645D">
              <w:rPr>
                <w:rFonts w:ascii="Times New Roman" w:eastAsia="Times New Roman" w:hAnsi="Times New Roman"/>
                <w:lang w:eastAsia="ru-RU"/>
              </w:rPr>
              <w:t>Рынок консалтинговых услуг</w:t>
            </w:r>
          </w:p>
        </w:tc>
      </w:tr>
      <w:tr w:rsidR="005D645D" w:rsidRPr="005D645D" w:rsidTr="007B4F80">
        <w:tc>
          <w:tcPr>
            <w:tcW w:w="705" w:type="dxa"/>
            <w:shd w:val="clear" w:color="auto" w:fill="auto"/>
          </w:tcPr>
          <w:p w:rsidR="00425123" w:rsidRPr="005D645D" w:rsidRDefault="00425123" w:rsidP="00425123">
            <w:pPr>
              <w:jc w:val="center"/>
              <w:rPr>
                <w:rFonts w:ascii="Times New Roman" w:eastAsia="Times New Roman" w:hAnsi="Times New Roman"/>
                <w:lang w:eastAsia="ru-RU"/>
              </w:rPr>
            </w:pPr>
            <w:r w:rsidRPr="005D645D">
              <w:rPr>
                <w:rFonts w:ascii="Times New Roman" w:eastAsia="Times New Roman" w:hAnsi="Times New Roman"/>
                <w:lang w:eastAsia="ru-RU"/>
              </w:rPr>
              <w:t>49.1</w:t>
            </w:r>
          </w:p>
        </w:tc>
        <w:tc>
          <w:tcPr>
            <w:tcW w:w="6100" w:type="dxa"/>
            <w:tcBorders>
              <w:top w:val="single" w:sz="4" w:space="0" w:color="auto"/>
              <w:left w:val="single" w:sz="4" w:space="0" w:color="auto"/>
              <w:bottom w:val="single" w:sz="4" w:space="0" w:color="auto"/>
              <w:right w:val="single" w:sz="4" w:space="0" w:color="auto"/>
            </w:tcBorders>
          </w:tcPr>
          <w:p w:rsidR="00425123" w:rsidRPr="005D645D" w:rsidRDefault="007B4F80" w:rsidP="00425123">
            <w:pPr>
              <w:widowControl w:val="0"/>
              <w:autoSpaceDE w:val="0"/>
              <w:autoSpaceDN w:val="0"/>
              <w:adjustRightInd w:val="0"/>
              <w:jc w:val="both"/>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Доля организаций частной формы собственности на рынке</w:t>
            </w:r>
            <w:r w:rsidR="00096365" w:rsidRPr="005D645D">
              <w:rPr>
                <w:rFonts w:ascii="Times New Roman CYR" w:eastAsiaTheme="minorEastAsia" w:hAnsi="Times New Roman CYR" w:cs="Times New Roman CYR"/>
                <w:lang w:eastAsia="ru-RU"/>
              </w:rPr>
              <w:t xml:space="preserve"> консалтинговых услуг</w:t>
            </w:r>
          </w:p>
        </w:tc>
        <w:tc>
          <w:tcPr>
            <w:tcW w:w="1688" w:type="dxa"/>
            <w:tcBorders>
              <w:top w:val="single" w:sz="4" w:space="0" w:color="auto"/>
              <w:left w:val="single" w:sz="4" w:space="0" w:color="auto"/>
              <w:bottom w:val="single" w:sz="4" w:space="0" w:color="auto"/>
              <w:right w:val="single" w:sz="4" w:space="0" w:color="auto"/>
            </w:tcBorders>
          </w:tcPr>
          <w:p w:rsidR="00425123" w:rsidRPr="005D645D" w:rsidRDefault="00425123" w:rsidP="00425123">
            <w:pPr>
              <w:widowControl w:val="0"/>
              <w:autoSpaceDE w:val="0"/>
              <w:autoSpaceDN w:val="0"/>
              <w:adjustRightInd w:val="0"/>
              <w:jc w:val="center"/>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процент</w:t>
            </w:r>
          </w:p>
        </w:tc>
        <w:tc>
          <w:tcPr>
            <w:tcW w:w="1572" w:type="dxa"/>
            <w:gridSpan w:val="3"/>
            <w:tcBorders>
              <w:top w:val="single" w:sz="4" w:space="0" w:color="auto"/>
              <w:left w:val="single" w:sz="4" w:space="0" w:color="auto"/>
              <w:bottom w:val="single" w:sz="4" w:space="0" w:color="auto"/>
              <w:right w:val="single" w:sz="4" w:space="0" w:color="auto"/>
            </w:tcBorders>
          </w:tcPr>
          <w:p w:rsidR="00425123" w:rsidRPr="005D645D" w:rsidRDefault="00425123" w:rsidP="00425123">
            <w:pPr>
              <w:widowControl w:val="0"/>
              <w:autoSpaceDE w:val="0"/>
              <w:autoSpaceDN w:val="0"/>
              <w:adjustRightInd w:val="0"/>
              <w:jc w:val="center"/>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100,0</w:t>
            </w:r>
          </w:p>
        </w:tc>
        <w:tc>
          <w:tcPr>
            <w:tcW w:w="1560" w:type="dxa"/>
            <w:gridSpan w:val="3"/>
            <w:tcBorders>
              <w:top w:val="single" w:sz="4" w:space="0" w:color="auto"/>
              <w:left w:val="single" w:sz="4" w:space="0" w:color="auto"/>
              <w:bottom w:val="single" w:sz="4" w:space="0" w:color="auto"/>
              <w:right w:val="single" w:sz="4" w:space="0" w:color="auto"/>
            </w:tcBorders>
          </w:tcPr>
          <w:p w:rsidR="00425123" w:rsidRPr="005D645D" w:rsidRDefault="00425123" w:rsidP="00425123">
            <w:pPr>
              <w:widowControl w:val="0"/>
              <w:autoSpaceDE w:val="0"/>
              <w:autoSpaceDN w:val="0"/>
              <w:adjustRightInd w:val="0"/>
              <w:jc w:val="center"/>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100,0</w:t>
            </w:r>
          </w:p>
        </w:tc>
        <w:tc>
          <w:tcPr>
            <w:tcW w:w="3969" w:type="dxa"/>
            <w:shd w:val="clear" w:color="auto" w:fill="auto"/>
          </w:tcPr>
          <w:p w:rsidR="00425123" w:rsidRPr="005D645D" w:rsidRDefault="00CB3F01" w:rsidP="00425123">
            <w:pPr>
              <w:jc w:val="both"/>
              <w:rPr>
                <w:rFonts w:ascii="Times New Roman" w:eastAsia="Times New Roman" w:hAnsi="Times New Roman"/>
                <w:lang w:eastAsia="ru-RU"/>
              </w:rPr>
            </w:pPr>
            <w:r w:rsidRPr="005D645D">
              <w:rPr>
                <w:rFonts w:ascii="Times New Roman" w:eastAsia="Times New Roman" w:hAnsi="Times New Roman"/>
                <w:lang w:eastAsia="ru-RU"/>
              </w:rPr>
              <w:t>Департамент экономического развития администрации города Нефтеюганска</w:t>
            </w:r>
          </w:p>
        </w:tc>
      </w:tr>
      <w:tr w:rsidR="005D645D" w:rsidRPr="005D645D" w:rsidTr="007B4F80">
        <w:tc>
          <w:tcPr>
            <w:tcW w:w="705" w:type="dxa"/>
            <w:shd w:val="clear" w:color="auto" w:fill="auto"/>
          </w:tcPr>
          <w:p w:rsidR="00AA00D6" w:rsidRPr="005D645D" w:rsidRDefault="00AA00D6" w:rsidP="008F5A6F">
            <w:pPr>
              <w:jc w:val="center"/>
              <w:rPr>
                <w:rFonts w:ascii="Times New Roman" w:eastAsia="Times New Roman" w:hAnsi="Times New Roman"/>
                <w:lang w:eastAsia="ru-RU"/>
              </w:rPr>
            </w:pPr>
            <w:r w:rsidRPr="005D645D">
              <w:rPr>
                <w:rFonts w:ascii="Times New Roman" w:eastAsia="Times New Roman" w:hAnsi="Times New Roman"/>
                <w:lang w:eastAsia="ru-RU"/>
              </w:rPr>
              <w:t>50</w:t>
            </w:r>
            <w:r w:rsidR="00354F74" w:rsidRPr="005D645D">
              <w:rPr>
                <w:rFonts w:ascii="Times New Roman" w:eastAsia="Times New Roman" w:hAnsi="Times New Roman"/>
                <w:lang w:eastAsia="ru-RU"/>
              </w:rPr>
              <w:t>.</w:t>
            </w:r>
          </w:p>
        </w:tc>
        <w:tc>
          <w:tcPr>
            <w:tcW w:w="14889" w:type="dxa"/>
            <w:gridSpan w:val="9"/>
            <w:tcBorders>
              <w:top w:val="single" w:sz="4" w:space="0" w:color="auto"/>
              <w:left w:val="single" w:sz="4" w:space="0" w:color="auto"/>
              <w:bottom w:val="single" w:sz="4" w:space="0" w:color="auto"/>
            </w:tcBorders>
          </w:tcPr>
          <w:p w:rsidR="00AA00D6" w:rsidRPr="005D645D" w:rsidRDefault="000869E3" w:rsidP="009D3063">
            <w:pPr>
              <w:jc w:val="center"/>
              <w:rPr>
                <w:rFonts w:ascii="Times New Roman" w:eastAsia="Times New Roman" w:hAnsi="Times New Roman"/>
                <w:lang w:eastAsia="ru-RU"/>
              </w:rPr>
            </w:pPr>
            <w:r w:rsidRPr="005D645D">
              <w:rPr>
                <w:rFonts w:ascii="Times New Roman" w:eastAsia="Times New Roman" w:hAnsi="Times New Roman"/>
                <w:lang w:eastAsia="ru-RU"/>
              </w:rPr>
              <w:t>Рынок добычи общераспространенных полезных ископаемых на участках недр местного значения</w:t>
            </w:r>
          </w:p>
        </w:tc>
      </w:tr>
      <w:tr w:rsidR="005D645D" w:rsidRPr="005D645D" w:rsidTr="007B4F80">
        <w:tc>
          <w:tcPr>
            <w:tcW w:w="705" w:type="dxa"/>
            <w:shd w:val="clear" w:color="auto" w:fill="auto"/>
          </w:tcPr>
          <w:p w:rsidR="00AA00D6" w:rsidRPr="005D645D" w:rsidRDefault="00AA00D6" w:rsidP="008F5A6F">
            <w:pPr>
              <w:jc w:val="center"/>
              <w:rPr>
                <w:rFonts w:ascii="Times New Roman" w:eastAsia="Times New Roman" w:hAnsi="Times New Roman"/>
                <w:lang w:eastAsia="ru-RU"/>
              </w:rPr>
            </w:pPr>
            <w:r w:rsidRPr="005D645D">
              <w:rPr>
                <w:rFonts w:ascii="Times New Roman" w:eastAsia="Times New Roman" w:hAnsi="Times New Roman"/>
                <w:lang w:eastAsia="ru-RU"/>
              </w:rPr>
              <w:t>50.1</w:t>
            </w:r>
          </w:p>
        </w:tc>
        <w:tc>
          <w:tcPr>
            <w:tcW w:w="6100" w:type="dxa"/>
            <w:tcBorders>
              <w:top w:val="single" w:sz="4" w:space="0" w:color="auto"/>
              <w:left w:val="single" w:sz="4" w:space="0" w:color="auto"/>
              <w:bottom w:val="single" w:sz="4" w:space="0" w:color="auto"/>
              <w:right w:val="single" w:sz="4" w:space="0" w:color="auto"/>
            </w:tcBorders>
          </w:tcPr>
          <w:p w:rsidR="00AA00D6" w:rsidRPr="005D645D" w:rsidRDefault="007B4F80" w:rsidP="00E15CF4">
            <w:pPr>
              <w:widowControl w:val="0"/>
              <w:autoSpaceDE w:val="0"/>
              <w:autoSpaceDN w:val="0"/>
              <w:adjustRightInd w:val="0"/>
              <w:jc w:val="both"/>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Доля организаций частной формы собственности на рынке</w:t>
            </w:r>
            <w:r w:rsidR="00096365" w:rsidRPr="005D645D">
              <w:rPr>
                <w:rFonts w:ascii="Times New Roman CYR" w:eastAsiaTheme="minorEastAsia" w:hAnsi="Times New Roman CYR" w:cs="Times New Roman CYR"/>
                <w:lang w:eastAsia="ru-RU"/>
              </w:rPr>
              <w:t xml:space="preserve"> полезных ископаемых на участках недр местного значения</w:t>
            </w:r>
          </w:p>
        </w:tc>
        <w:tc>
          <w:tcPr>
            <w:tcW w:w="1688" w:type="dxa"/>
            <w:tcBorders>
              <w:top w:val="single" w:sz="4" w:space="0" w:color="auto"/>
              <w:left w:val="single" w:sz="4" w:space="0" w:color="auto"/>
              <w:bottom w:val="single" w:sz="4" w:space="0" w:color="auto"/>
              <w:right w:val="single" w:sz="4" w:space="0" w:color="auto"/>
            </w:tcBorders>
          </w:tcPr>
          <w:p w:rsidR="00AA00D6" w:rsidRPr="005D645D" w:rsidRDefault="007B4F80" w:rsidP="00E15CF4">
            <w:pPr>
              <w:widowControl w:val="0"/>
              <w:autoSpaceDE w:val="0"/>
              <w:autoSpaceDN w:val="0"/>
              <w:adjustRightInd w:val="0"/>
              <w:jc w:val="center"/>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процент</w:t>
            </w:r>
          </w:p>
        </w:tc>
        <w:tc>
          <w:tcPr>
            <w:tcW w:w="1572" w:type="dxa"/>
            <w:gridSpan w:val="3"/>
            <w:tcBorders>
              <w:top w:val="single" w:sz="4" w:space="0" w:color="auto"/>
              <w:left w:val="single" w:sz="4" w:space="0" w:color="auto"/>
              <w:bottom w:val="single" w:sz="4" w:space="0" w:color="auto"/>
              <w:right w:val="single" w:sz="4" w:space="0" w:color="auto"/>
            </w:tcBorders>
          </w:tcPr>
          <w:p w:rsidR="00AA00D6" w:rsidRPr="005D645D" w:rsidRDefault="007B4F80" w:rsidP="00E15CF4">
            <w:pPr>
              <w:widowControl w:val="0"/>
              <w:autoSpaceDE w:val="0"/>
              <w:autoSpaceDN w:val="0"/>
              <w:adjustRightInd w:val="0"/>
              <w:jc w:val="center"/>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100,0</w:t>
            </w:r>
          </w:p>
        </w:tc>
        <w:tc>
          <w:tcPr>
            <w:tcW w:w="1560" w:type="dxa"/>
            <w:gridSpan w:val="3"/>
            <w:tcBorders>
              <w:top w:val="single" w:sz="4" w:space="0" w:color="auto"/>
              <w:left w:val="single" w:sz="4" w:space="0" w:color="auto"/>
              <w:bottom w:val="single" w:sz="4" w:space="0" w:color="auto"/>
              <w:right w:val="single" w:sz="4" w:space="0" w:color="auto"/>
            </w:tcBorders>
          </w:tcPr>
          <w:p w:rsidR="00AA00D6" w:rsidRPr="005D645D" w:rsidRDefault="007B4F80" w:rsidP="00E15CF4">
            <w:pPr>
              <w:widowControl w:val="0"/>
              <w:autoSpaceDE w:val="0"/>
              <w:autoSpaceDN w:val="0"/>
              <w:adjustRightInd w:val="0"/>
              <w:jc w:val="center"/>
              <w:rPr>
                <w:rFonts w:ascii="Times New Roman CYR" w:eastAsiaTheme="minorEastAsia" w:hAnsi="Times New Roman CYR" w:cs="Times New Roman CYR"/>
                <w:lang w:eastAsia="ru-RU"/>
              </w:rPr>
            </w:pPr>
            <w:r w:rsidRPr="005D645D">
              <w:rPr>
                <w:rFonts w:ascii="Times New Roman CYR" w:eastAsiaTheme="minorEastAsia" w:hAnsi="Times New Roman CYR" w:cs="Times New Roman CYR"/>
                <w:lang w:eastAsia="ru-RU"/>
              </w:rPr>
              <w:t>100,0</w:t>
            </w:r>
          </w:p>
        </w:tc>
        <w:tc>
          <w:tcPr>
            <w:tcW w:w="3969" w:type="dxa"/>
            <w:shd w:val="clear" w:color="auto" w:fill="auto"/>
          </w:tcPr>
          <w:p w:rsidR="00AA00D6" w:rsidRPr="005D645D" w:rsidRDefault="00CB3F01" w:rsidP="00E15CF4">
            <w:pPr>
              <w:jc w:val="both"/>
              <w:rPr>
                <w:rFonts w:ascii="Times New Roman" w:eastAsia="Times New Roman" w:hAnsi="Times New Roman"/>
                <w:lang w:eastAsia="ru-RU"/>
              </w:rPr>
            </w:pPr>
            <w:r w:rsidRPr="005D645D">
              <w:rPr>
                <w:rFonts w:ascii="Times New Roman" w:eastAsia="Times New Roman" w:hAnsi="Times New Roman"/>
                <w:lang w:eastAsia="ru-RU"/>
              </w:rPr>
              <w:t>Департамент экономического развития администрации города Нефтеюганска</w:t>
            </w:r>
          </w:p>
        </w:tc>
      </w:tr>
    </w:tbl>
    <w:p w:rsidR="00F708F8" w:rsidRPr="005D645D" w:rsidRDefault="00F708F8" w:rsidP="00511B61">
      <w:pPr>
        <w:autoSpaceDE w:val="0"/>
        <w:autoSpaceDN w:val="0"/>
        <w:adjustRightInd w:val="0"/>
        <w:ind w:left="142"/>
        <w:rPr>
          <w:rFonts w:ascii="Times New Roman" w:hAnsi="Times New Roman"/>
          <w:sz w:val="28"/>
          <w:szCs w:val="28"/>
        </w:rPr>
        <w:sectPr w:rsidR="00F708F8" w:rsidRPr="005D645D" w:rsidSect="000D662F">
          <w:headerReference w:type="even" r:id="rId19"/>
          <w:headerReference w:type="default" r:id="rId20"/>
          <w:pgSz w:w="16838" w:h="11905" w:orient="landscape"/>
          <w:pgMar w:top="1701" w:right="1134" w:bottom="567" w:left="1134" w:header="454" w:footer="0" w:gutter="0"/>
          <w:cols w:space="720"/>
          <w:docGrid w:linePitch="299"/>
        </w:sectPr>
      </w:pPr>
    </w:p>
    <w:p w:rsidR="00511B61" w:rsidRPr="005D645D" w:rsidRDefault="00511B61" w:rsidP="00B15AC2">
      <w:pPr>
        <w:autoSpaceDE w:val="0"/>
        <w:autoSpaceDN w:val="0"/>
        <w:adjustRightInd w:val="0"/>
        <w:ind w:left="142"/>
        <w:rPr>
          <w:rFonts w:ascii="Times New Roman" w:hAnsi="Times New Roman"/>
          <w:sz w:val="28"/>
          <w:szCs w:val="28"/>
        </w:rPr>
      </w:pPr>
      <w:bookmarkStart w:id="0" w:name="_GoBack"/>
      <w:bookmarkEnd w:id="0"/>
    </w:p>
    <w:sectPr w:rsidR="00511B61" w:rsidRPr="005D645D" w:rsidSect="004A06EB">
      <w:pgSz w:w="11905" w:h="16838"/>
      <w:pgMar w:top="1134" w:right="567" w:bottom="1134" w:left="1701" w:header="454"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240" w:rsidRPr="00712E26" w:rsidRDefault="00F43240" w:rsidP="00712E26">
      <w:pPr>
        <w:pStyle w:val="ConsPlusNormal"/>
        <w:rPr>
          <w:rFonts w:eastAsia="Calibri" w:cs="Times New Roman"/>
          <w:szCs w:val="22"/>
          <w:lang w:eastAsia="en-US"/>
        </w:rPr>
      </w:pPr>
      <w:r>
        <w:separator/>
      </w:r>
    </w:p>
  </w:endnote>
  <w:endnote w:type="continuationSeparator" w:id="0">
    <w:p w:rsidR="00F43240" w:rsidRPr="00712E26" w:rsidRDefault="00F43240" w:rsidP="00712E26">
      <w:pPr>
        <w:pStyle w:val="ConsPlusNormal"/>
        <w:rPr>
          <w:rFonts w:eastAsia="Calibri" w:cs="Times New Roman"/>
          <w:szCs w:val="22"/>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240" w:rsidRPr="00712E26" w:rsidRDefault="00F43240" w:rsidP="00712E26">
      <w:pPr>
        <w:pStyle w:val="ConsPlusNormal"/>
        <w:rPr>
          <w:rFonts w:eastAsia="Calibri" w:cs="Times New Roman"/>
          <w:szCs w:val="22"/>
          <w:lang w:eastAsia="en-US"/>
        </w:rPr>
      </w:pPr>
      <w:r>
        <w:separator/>
      </w:r>
    </w:p>
  </w:footnote>
  <w:footnote w:type="continuationSeparator" w:id="0">
    <w:p w:rsidR="00F43240" w:rsidRPr="00712E26" w:rsidRDefault="00F43240" w:rsidP="00712E26">
      <w:pPr>
        <w:pStyle w:val="ConsPlusNormal"/>
        <w:rPr>
          <w:rFonts w:eastAsia="Calibri" w:cs="Times New Roman"/>
          <w:szCs w:val="22"/>
          <w:lang w:eastAsia="en-US"/>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9188758"/>
      <w:docPartObj>
        <w:docPartGallery w:val="Page Numbers (Top of Page)"/>
        <w:docPartUnique/>
      </w:docPartObj>
    </w:sdtPr>
    <w:sdtEndPr/>
    <w:sdtContent>
      <w:p w:rsidR="00BF54CA" w:rsidRDefault="00BF54CA">
        <w:pPr>
          <w:pStyle w:val="a3"/>
          <w:jc w:val="center"/>
        </w:pPr>
        <w:r>
          <w:fldChar w:fldCharType="begin"/>
        </w:r>
        <w:r>
          <w:instrText>PAGE   \* MERGEFORMAT</w:instrText>
        </w:r>
        <w:r>
          <w:fldChar w:fldCharType="separate"/>
        </w:r>
        <w:r w:rsidR="00B15AC2">
          <w:rPr>
            <w:noProof/>
          </w:rPr>
          <w:t>47</w:t>
        </w:r>
        <w:r>
          <w:fldChar w:fldCharType="end"/>
        </w:r>
      </w:p>
    </w:sdtContent>
  </w:sdt>
  <w:p w:rsidR="00BF54CA" w:rsidRDefault="00BF54CA">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4CA" w:rsidRDefault="00BF54CA" w:rsidP="00B96EC1">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F54CA" w:rsidRDefault="00BF54CA" w:rsidP="00B96EC1">
    <w:pPr>
      <w:pStyle w:val="a3"/>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4CA" w:rsidRDefault="00BF54CA">
    <w:pPr>
      <w:pStyle w:val="a3"/>
      <w:jc w:val="center"/>
    </w:pPr>
    <w:r>
      <w:fldChar w:fldCharType="begin"/>
    </w:r>
    <w:r>
      <w:instrText xml:space="preserve"> PAGE   \* MERGEFORMAT </w:instrText>
    </w:r>
    <w:r>
      <w:fldChar w:fldCharType="separate"/>
    </w:r>
    <w:r w:rsidR="00B15AC2">
      <w:rPr>
        <w:noProof/>
      </w:rPr>
      <w:t>55</w:t>
    </w:r>
    <w:r>
      <w:fldChar w:fldCharType="end"/>
    </w:r>
  </w:p>
  <w:p w:rsidR="00BF54CA" w:rsidRDefault="00BF54CA" w:rsidP="00B96EC1">
    <w:pPr>
      <w:pStyle w:val="a3"/>
      <w:ind w:right="360"/>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559CB"/>
    <w:multiLevelType w:val="hybridMultilevel"/>
    <w:tmpl w:val="1AF44A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E95"/>
    <w:rsid w:val="00000616"/>
    <w:rsid w:val="000007C8"/>
    <w:rsid w:val="0000093B"/>
    <w:rsid w:val="00001187"/>
    <w:rsid w:val="00001270"/>
    <w:rsid w:val="00002552"/>
    <w:rsid w:val="00002805"/>
    <w:rsid w:val="00002B59"/>
    <w:rsid w:val="00002BC2"/>
    <w:rsid w:val="00002C91"/>
    <w:rsid w:val="00003167"/>
    <w:rsid w:val="00003B24"/>
    <w:rsid w:val="000040FC"/>
    <w:rsid w:val="00004318"/>
    <w:rsid w:val="0000470A"/>
    <w:rsid w:val="00005140"/>
    <w:rsid w:val="000059AE"/>
    <w:rsid w:val="00005C28"/>
    <w:rsid w:val="000062EC"/>
    <w:rsid w:val="00006487"/>
    <w:rsid w:val="000064BB"/>
    <w:rsid w:val="00006643"/>
    <w:rsid w:val="000073F8"/>
    <w:rsid w:val="00010451"/>
    <w:rsid w:val="000108B2"/>
    <w:rsid w:val="000118A5"/>
    <w:rsid w:val="00011D2E"/>
    <w:rsid w:val="00012181"/>
    <w:rsid w:val="00012540"/>
    <w:rsid w:val="000139F2"/>
    <w:rsid w:val="00013AF7"/>
    <w:rsid w:val="00013FA0"/>
    <w:rsid w:val="00014274"/>
    <w:rsid w:val="00014507"/>
    <w:rsid w:val="000164C5"/>
    <w:rsid w:val="000175AF"/>
    <w:rsid w:val="0002013E"/>
    <w:rsid w:val="00020624"/>
    <w:rsid w:val="00021143"/>
    <w:rsid w:val="000215CA"/>
    <w:rsid w:val="00021F8E"/>
    <w:rsid w:val="00022968"/>
    <w:rsid w:val="00023575"/>
    <w:rsid w:val="00023B1F"/>
    <w:rsid w:val="000246E6"/>
    <w:rsid w:val="00024A23"/>
    <w:rsid w:val="00024A7A"/>
    <w:rsid w:val="00024AC8"/>
    <w:rsid w:val="0002525A"/>
    <w:rsid w:val="00025814"/>
    <w:rsid w:val="00026939"/>
    <w:rsid w:val="00026BEE"/>
    <w:rsid w:val="0002712F"/>
    <w:rsid w:val="00027753"/>
    <w:rsid w:val="00027AF2"/>
    <w:rsid w:val="0003004F"/>
    <w:rsid w:val="00030354"/>
    <w:rsid w:val="00030C52"/>
    <w:rsid w:val="00030DEC"/>
    <w:rsid w:val="0003108B"/>
    <w:rsid w:val="00031F50"/>
    <w:rsid w:val="00032231"/>
    <w:rsid w:val="000353CA"/>
    <w:rsid w:val="000354C8"/>
    <w:rsid w:val="00035832"/>
    <w:rsid w:val="000368B4"/>
    <w:rsid w:val="0003693B"/>
    <w:rsid w:val="00036A6F"/>
    <w:rsid w:val="00036BB2"/>
    <w:rsid w:val="00036C68"/>
    <w:rsid w:val="00036DD3"/>
    <w:rsid w:val="0003734F"/>
    <w:rsid w:val="00040156"/>
    <w:rsid w:val="00040AD5"/>
    <w:rsid w:val="00040BCE"/>
    <w:rsid w:val="00040C46"/>
    <w:rsid w:val="0004127E"/>
    <w:rsid w:val="00041777"/>
    <w:rsid w:val="00041788"/>
    <w:rsid w:val="00042D42"/>
    <w:rsid w:val="00043088"/>
    <w:rsid w:val="00043903"/>
    <w:rsid w:val="00043E57"/>
    <w:rsid w:val="00044135"/>
    <w:rsid w:val="00044EEA"/>
    <w:rsid w:val="000450ED"/>
    <w:rsid w:val="00045B5E"/>
    <w:rsid w:val="00046715"/>
    <w:rsid w:val="00046C8E"/>
    <w:rsid w:val="00047D8A"/>
    <w:rsid w:val="00047F5C"/>
    <w:rsid w:val="0005139E"/>
    <w:rsid w:val="00052262"/>
    <w:rsid w:val="000524A0"/>
    <w:rsid w:val="000525B7"/>
    <w:rsid w:val="000525EE"/>
    <w:rsid w:val="00052ACC"/>
    <w:rsid w:val="00052FB3"/>
    <w:rsid w:val="00053192"/>
    <w:rsid w:val="000532E1"/>
    <w:rsid w:val="00053474"/>
    <w:rsid w:val="00053509"/>
    <w:rsid w:val="00054202"/>
    <w:rsid w:val="00054414"/>
    <w:rsid w:val="00054439"/>
    <w:rsid w:val="00054847"/>
    <w:rsid w:val="00055052"/>
    <w:rsid w:val="000557DF"/>
    <w:rsid w:val="00055881"/>
    <w:rsid w:val="00055FC5"/>
    <w:rsid w:val="00056A1B"/>
    <w:rsid w:val="00056AB5"/>
    <w:rsid w:val="00056E6C"/>
    <w:rsid w:val="00056F78"/>
    <w:rsid w:val="00057309"/>
    <w:rsid w:val="00060479"/>
    <w:rsid w:val="000617AC"/>
    <w:rsid w:val="00061B5A"/>
    <w:rsid w:val="00061B65"/>
    <w:rsid w:val="0006203C"/>
    <w:rsid w:val="0006386D"/>
    <w:rsid w:val="00063D3D"/>
    <w:rsid w:val="00063EB4"/>
    <w:rsid w:val="00064472"/>
    <w:rsid w:val="00065D1C"/>
    <w:rsid w:val="000660BE"/>
    <w:rsid w:val="00067AFB"/>
    <w:rsid w:val="00067DA8"/>
    <w:rsid w:val="00071E62"/>
    <w:rsid w:val="00071EFF"/>
    <w:rsid w:val="0007200E"/>
    <w:rsid w:val="000726D9"/>
    <w:rsid w:val="00072BAE"/>
    <w:rsid w:val="000737E0"/>
    <w:rsid w:val="00073A55"/>
    <w:rsid w:val="000741AC"/>
    <w:rsid w:val="000744AA"/>
    <w:rsid w:val="0007496A"/>
    <w:rsid w:val="00075042"/>
    <w:rsid w:val="0007519B"/>
    <w:rsid w:val="00075246"/>
    <w:rsid w:val="000754DF"/>
    <w:rsid w:val="00075E9D"/>
    <w:rsid w:val="00075EFF"/>
    <w:rsid w:val="000765C9"/>
    <w:rsid w:val="00077125"/>
    <w:rsid w:val="00077C81"/>
    <w:rsid w:val="000815AC"/>
    <w:rsid w:val="00081CAE"/>
    <w:rsid w:val="000823AB"/>
    <w:rsid w:val="00082FB0"/>
    <w:rsid w:val="00083AD2"/>
    <w:rsid w:val="00083B38"/>
    <w:rsid w:val="00083B65"/>
    <w:rsid w:val="00083CE9"/>
    <w:rsid w:val="00083D65"/>
    <w:rsid w:val="00084D8E"/>
    <w:rsid w:val="000856E8"/>
    <w:rsid w:val="00085C2F"/>
    <w:rsid w:val="00085C82"/>
    <w:rsid w:val="00085DBA"/>
    <w:rsid w:val="000867CA"/>
    <w:rsid w:val="00086853"/>
    <w:rsid w:val="000869E3"/>
    <w:rsid w:val="00086CA8"/>
    <w:rsid w:val="00087219"/>
    <w:rsid w:val="0008737F"/>
    <w:rsid w:val="00087DE5"/>
    <w:rsid w:val="00087F46"/>
    <w:rsid w:val="000900B5"/>
    <w:rsid w:val="00090C43"/>
    <w:rsid w:val="00090D8C"/>
    <w:rsid w:val="00090F20"/>
    <w:rsid w:val="0009152A"/>
    <w:rsid w:val="0009190D"/>
    <w:rsid w:val="00091BFC"/>
    <w:rsid w:val="00091F63"/>
    <w:rsid w:val="00092154"/>
    <w:rsid w:val="000921A8"/>
    <w:rsid w:val="000925C0"/>
    <w:rsid w:val="0009277C"/>
    <w:rsid w:val="00092FCD"/>
    <w:rsid w:val="00092FF2"/>
    <w:rsid w:val="000933B5"/>
    <w:rsid w:val="00093473"/>
    <w:rsid w:val="00093C1A"/>
    <w:rsid w:val="00093EE2"/>
    <w:rsid w:val="00094190"/>
    <w:rsid w:val="0009560D"/>
    <w:rsid w:val="00095846"/>
    <w:rsid w:val="000958D2"/>
    <w:rsid w:val="00095C40"/>
    <w:rsid w:val="0009605C"/>
    <w:rsid w:val="000960CC"/>
    <w:rsid w:val="00096326"/>
    <w:rsid w:val="00096365"/>
    <w:rsid w:val="00096DB8"/>
    <w:rsid w:val="0009747D"/>
    <w:rsid w:val="00097D0D"/>
    <w:rsid w:val="00097EB9"/>
    <w:rsid w:val="000A0321"/>
    <w:rsid w:val="000A06E4"/>
    <w:rsid w:val="000A0858"/>
    <w:rsid w:val="000A0EB5"/>
    <w:rsid w:val="000A1147"/>
    <w:rsid w:val="000A1435"/>
    <w:rsid w:val="000A16F5"/>
    <w:rsid w:val="000A1B3D"/>
    <w:rsid w:val="000A23D4"/>
    <w:rsid w:val="000A2433"/>
    <w:rsid w:val="000A2AFE"/>
    <w:rsid w:val="000A2EBE"/>
    <w:rsid w:val="000A31CD"/>
    <w:rsid w:val="000A32A0"/>
    <w:rsid w:val="000A3301"/>
    <w:rsid w:val="000A3EAC"/>
    <w:rsid w:val="000A421E"/>
    <w:rsid w:val="000A4863"/>
    <w:rsid w:val="000A58F6"/>
    <w:rsid w:val="000A5E69"/>
    <w:rsid w:val="000A626A"/>
    <w:rsid w:val="000A6749"/>
    <w:rsid w:val="000A6EC9"/>
    <w:rsid w:val="000A7BD2"/>
    <w:rsid w:val="000A7D4B"/>
    <w:rsid w:val="000B02F8"/>
    <w:rsid w:val="000B0D9B"/>
    <w:rsid w:val="000B102E"/>
    <w:rsid w:val="000B1549"/>
    <w:rsid w:val="000B1CFE"/>
    <w:rsid w:val="000B2D7E"/>
    <w:rsid w:val="000B3568"/>
    <w:rsid w:val="000B38E5"/>
    <w:rsid w:val="000B3E0C"/>
    <w:rsid w:val="000B3EB1"/>
    <w:rsid w:val="000B5D41"/>
    <w:rsid w:val="000B62A7"/>
    <w:rsid w:val="000B63D0"/>
    <w:rsid w:val="000B6BF2"/>
    <w:rsid w:val="000B6C37"/>
    <w:rsid w:val="000B7197"/>
    <w:rsid w:val="000B7B69"/>
    <w:rsid w:val="000C0190"/>
    <w:rsid w:val="000C2C92"/>
    <w:rsid w:val="000C319A"/>
    <w:rsid w:val="000C4182"/>
    <w:rsid w:val="000C4241"/>
    <w:rsid w:val="000C4A28"/>
    <w:rsid w:val="000C4BA3"/>
    <w:rsid w:val="000C4CE2"/>
    <w:rsid w:val="000C4FFF"/>
    <w:rsid w:val="000C5C3A"/>
    <w:rsid w:val="000C6B83"/>
    <w:rsid w:val="000C73FD"/>
    <w:rsid w:val="000C74CC"/>
    <w:rsid w:val="000C774F"/>
    <w:rsid w:val="000C78A4"/>
    <w:rsid w:val="000C7F04"/>
    <w:rsid w:val="000D0783"/>
    <w:rsid w:val="000D19E5"/>
    <w:rsid w:val="000D33DD"/>
    <w:rsid w:val="000D34D0"/>
    <w:rsid w:val="000D3F0B"/>
    <w:rsid w:val="000D43BA"/>
    <w:rsid w:val="000D4423"/>
    <w:rsid w:val="000D4EDC"/>
    <w:rsid w:val="000D5A80"/>
    <w:rsid w:val="000D5E12"/>
    <w:rsid w:val="000D659B"/>
    <w:rsid w:val="000D662F"/>
    <w:rsid w:val="000D6827"/>
    <w:rsid w:val="000D7CDD"/>
    <w:rsid w:val="000E06C7"/>
    <w:rsid w:val="000E07BA"/>
    <w:rsid w:val="000E07C1"/>
    <w:rsid w:val="000E0BFF"/>
    <w:rsid w:val="000E0C84"/>
    <w:rsid w:val="000E1351"/>
    <w:rsid w:val="000E1ED6"/>
    <w:rsid w:val="000E20AC"/>
    <w:rsid w:val="000E260E"/>
    <w:rsid w:val="000E2D01"/>
    <w:rsid w:val="000E3821"/>
    <w:rsid w:val="000E383D"/>
    <w:rsid w:val="000E4C7D"/>
    <w:rsid w:val="000E4F12"/>
    <w:rsid w:val="000E546F"/>
    <w:rsid w:val="000E68B3"/>
    <w:rsid w:val="000E6DC8"/>
    <w:rsid w:val="000E766F"/>
    <w:rsid w:val="000F0001"/>
    <w:rsid w:val="000F061E"/>
    <w:rsid w:val="000F0659"/>
    <w:rsid w:val="000F1BA9"/>
    <w:rsid w:val="000F1FC6"/>
    <w:rsid w:val="000F2725"/>
    <w:rsid w:val="000F2C5B"/>
    <w:rsid w:val="000F2DEF"/>
    <w:rsid w:val="000F361A"/>
    <w:rsid w:val="000F37D0"/>
    <w:rsid w:val="000F40E5"/>
    <w:rsid w:val="000F475D"/>
    <w:rsid w:val="000F5469"/>
    <w:rsid w:val="000F5777"/>
    <w:rsid w:val="000F5ADA"/>
    <w:rsid w:val="000F5C5C"/>
    <w:rsid w:val="000F627D"/>
    <w:rsid w:val="000F66BA"/>
    <w:rsid w:val="000F720A"/>
    <w:rsid w:val="000F73C3"/>
    <w:rsid w:val="000F74FB"/>
    <w:rsid w:val="000F7CD6"/>
    <w:rsid w:val="000F7E9F"/>
    <w:rsid w:val="000F7F06"/>
    <w:rsid w:val="001000B5"/>
    <w:rsid w:val="00100427"/>
    <w:rsid w:val="00100D14"/>
    <w:rsid w:val="001010C3"/>
    <w:rsid w:val="00101361"/>
    <w:rsid w:val="0010199A"/>
    <w:rsid w:val="00101AB0"/>
    <w:rsid w:val="00101D4F"/>
    <w:rsid w:val="00101F08"/>
    <w:rsid w:val="001024F8"/>
    <w:rsid w:val="001034E8"/>
    <w:rsid w:val="001034F5"/>
    <w:rsid w:val="00103B6D"/>
    <w:rsid w:val="00103CF5"/>
    <w:rsid w:val="00103FF2"/>
    <w:rsid w:val="0010439B"/>
    <w:rsid w:val="0010443E"/>
    <w:rsid w:val="001044C2"/>
    <w:rsid w:val="0010471E"/>
    <w:rsid w:val="00104FCD"/>
    <w:rsid w:val="0010522E"/>
    <w:rsid w:val="001056A3"/>
    <w:rsid w:val="0010573E"/>
    <w:rsid w:val="0010580A"/>
    <w:rsid w:val="00105BC7"/>
    <w:rsid w:val="001068B6"/>
    <w:rsid w:val="0010738D"/>
    <w:rsid w:val="001076B2"/>
    <w:rsid w:val="00107910"/>
    <w:rsid w:val="00110188"/>
    <w:rsid w:val="0011108D"/>
    <w:rsid w:val="00111243"/>
    <w:rsid w:val="001112A5"/>
    <w:rsid w:val="00111D97"/>
    <w:rsid w:val="00112543"/>
    <w:rsid w:val="001128C2"/>
    <w:rsid w:val="00112AC3"/>
    <w:rsid w:val="00112BE3"/>
    <w:rsid w:val="00113080"/>
    <w:rsid w:val="00113353"/>
    <w:rsid w:val="001135B7"/>
    <w:rsid w:val="00113D3B"/>
    <w:rsid w:val="00113F58"/>
    <w:rsid w:val="00114449"/>
    <w:rsid w:val="00114799"/>
    <w:rsid w:val="00114842"/>
    <w:rsid w:val="00114ED7"/>
    <w:rsid w:val="00116581"/>
    <w:rsid w:val="00116B63"/>
    <w:rsid w:val="00116F1A"/>
    <w:rsid w:val="00117C68"/>
    <w:rsid w:val="00117EA3"/>
    <w:rsid w:val="001207F6"/>
    <w:rsid w:val="00120EAC"/>
    <w:rsid w:val="00120F44"/>
    <w:rsid w:val="001210BD"/>
    <w:rsid w:val="00121214"/>
    <w:rsid w:val="00121351"/>
    <w:rsid w:val="001219B8"/>
    <w:rsid w:val="00122D2E"/>
    <w:rsid w:val="00122FBA"/>
    <w:rsid w:val="001230CF"/>
    <w:rsid w:val="001240F5"/>
    <w:rsid w:val="00124716"/>
    <w:rsid w:val="001248FE"/>
    <w:rsid w:val="00125000"/>
    <w:rsid w:val="00125386"/>
    <w:rsid w:val="00125C03"/>
    <w:rsid w:val="001269CF"/>
    <w:rsid w:val="001271F2"/>
    <w:rsid w:val="001279EF"/>
    <w:rsid w:val="00130065"/>
    <w:rsid w:val="0013026A"/>
    <w:rsid w:val="00130370"/>
    <w:rsid w:val="00130C92"/>
    <w:rsid w:val="00130D48"/>
    <w:rsid w:val="00131245"/>
    <w:rsid w:val="0013170C"/>
    <w:rsid w:val="00131B8C"/>
    <w:rsid w:val="001327FB"/>
    <w:rsid w:val="00132B37"/>
    <w:rsid w:val="00133D84"/>
    <w:rsid w:val="00134209"/>
    <w:rsid w:val="00134998"/>
    <w:rsid w:val="00134C92"/>
    <w:rsid w:val="001362CE"/>
    <w:rsid w:val="00136635"/>
    <w:rsid w:val="001378CE"/>
    <w:rsid w:val="0014038E"/>
    <w:rsid w:val="00140ED9"/>
    <w:rsid w:val="00141108"/>
    <w:rsid w:val="001428D4"/>
    <w:rsid w:val="0014351E"/>
    <w:rsid w:val="001438E8"/>
    <w:rsid w:val="00144462"/>
    <w:rsid w:val="00145E21"/>
    <w:rsid w:val="0014734B"/>
    <w:rsid w:val="00147674"/>
    <w:rsid w:val="00147818"/>
    <w:rsid w:val="001479F5"/>
    <w:rsid w:val="0015086B"/>
    <w:rsid w:val="00151E7B"/>
    <w:rsid w:val="0015388F"/>
    <w:rsid w:val="001546DD"/>
    <w:rsid w:val="00155457"/>
    <w:rsid w:val="001554BA"/>
    <w:rsid w:val="001558DC"/>
    <w:rsid w:val="00156063"/>
    <w:rsid w:val="0015644B"/>
    <w:rsid w:val="00156BA4"/>
    <w:rsid w:val="00157FF7"/>
    <w:rsid w:val="00160003"/>
    <w:rsid w:val="00160173"/>
    <w:rsid w:val="001602F7"/>
    <w:rsid w:val="00160419"/>
    <w:rsid w:val="00160AC0"/>
    <w:rsid w:val="001610D3"/>
    <w:rsid w:val="0016240B"/>
    <w:rsid w:val="0016246F"/>
    <w:rsid w:val="0016447D"/>
    <w:rsid w:val="00164531"/>
    <w:rsid w:val="001645C0"/>
    <w:rsid w:val="00164F3E"/>
    <w:rsid w:val="001650CE"/>
    <w:rsid w:val="0016601E"/>
    <w:rsid w:val="001664C5"/>
    <w:rsid w:val="00166ECD"/>
    <w:rsid w:val="001670D4"/>
    <w:rsid w:val="00170154"/>
    <w:rsid w:val="00170449"/>
    <w:rsid w:val="00171FD9"/>
    <w:rsid w:val="00172256"/>
    <w:rsid w:val="00172C1F"/>
    <w:rsid w:val="00172DF2"/>
    <w:rsid w:val="0017349D"/>
    <w:rsid w:val="0017442D"/>
    <w:rsid w:val="0017486A"/>
    <w:rsid w:val="001757C0"/>
    <w:rsid w:val="00175994"/>
    <w:rsid w:val="00175F6D"/>
    <w:rsid w:val="001761D2"/>
    <w:rsid w:val="0017667F"/>
    <w:rsid w:val="00176AA1"/>
    <w:rsid w:val="00176C27"/>
    <w:rsid w:val="00177011"/>
    <w:rsid w:val="00180234"/>
    <w:rsid w:val="00181323"/>
    <w:rsid w:val="00183F75"/>
    <w:rsid w:val="001844A7"/>
    <w:rsid w:val="00184573"/>
    <w:rsid w:val="00184B1A"/>
    <w:rsid w:val="00184D80"/>
    <w:rsid w:val="0018508F"/>
    <w:rsid w:val="001851F4"/>
    <w:rsid w:val="001856FB"/>
    <w:rsid w:val="001869E4"/>
    <w:rsid w:val="001875D7"/>
    <w:rsid w:val="0018760F"/>
    <w:rsid w:val="00187FEF"/>
    <w:rsid w:val="00190C7A"/>
    <w:rsid w:val="00191516"/>
    <w:rsid w:val="00191652"/>
    <w:rsid w:val="001919E5"/>
    <w:rsid w:val="001926FB"/>
    <w:rsid w:val="00192839"/>
    <w:rsid w:val="0019304B"/>
    <w:rsid w:val="00193ADB"/>
    <w:rsid w:val="00194249"/>
    <w:rsid w:val="00194315"/>
    <w:rsid w:val="00194423"/>
    <w:rsid w:val="001948C0"/>
    <w:rsid w:val="00194FF9"/>
    <w:rsid w:val="001963AD"/>
    <w:rsid w:val="0019665C"/>
    <w:rsid w:val="001966ED"/>
    <w:rsid w:val="00197737"/>
    <w:rsid w:val="00197B98"/>
    <w:rsid w:val="00197D0B"/>
    <w:rsid w:val="001A05C2"/>
    <w:rsid w:val="001A0F46"/>
    <w:rsid w:val="001A10EB"/>
    <w:rsid w:val="001A13A4"/>
    <w:rsid w:val="001A3372"/>
    <w:rsid w:val="001A3983"/>
    <w:rsid w:val="001A41A3"/>
    <w:rsid w:val="001A49B5"/>
    <w:rsid w:val="001A504C"/>
    <w:rsid w:val="001A51D8"/>
    <w:rsid w:val="001A5216"/>
    <w:rsid w:val="001A622B"/>
    <w:rsid w:val="001A6828"/>
    <w:rsid w:val="001A72A9"/>
    <w:rsid w:val="001A7699"/>
    <w:rsid w:val="001A7D10"/>
    <w:rsid w:val="001A7F81"/>
    <w:rsid w:val="001B0A72"/>
    <w:rsid w:val="001B0C0A"/>
    <w:rsid w:val="001B12A3"/>
    <w:rsid w:val="001B1FE5"/>
    <w:rsid w:val="001B2B9F"/>
    <w:rsid w:val="001B2C4D"/>
    <w:rsid w:val="001B2D35"/>
    <w:rsid w:val="001B32CC"/>
    <w:rsid w:val="001B377D"/>
    <w:rsid w:val="001B3BE9"/>
    <w:rsid w:val="001B4283"/>
    <w:rsid w:val="001B43C5"/>
    <w:rsid w:val="001B46FD"/>
    <w:rsid w:val="001B4AE9"/>
    <w:rsid w:val="001B4DE1"/>
    <w:rsid w:val="001B5124"/>
    <w:rsid w:val="001B5341"/>
    <w:rsid w:val="001B5786"/>
    <w:rsid w:val="001B5D47"/>
    <w:rsid w:val="001B6236"/>
    <w:rsid w:val="001B7208"/>
    <w:rsid w:val="001C0C1F"/>
    <w:rsid w:val="001C11AD"/>
    <w:rsid w:val="001C2473"/>
    <w:rsid w:val="001C2C05"/>
    <w:rsid w:val="001C2F44"/>
    <w:rsid w:val="001C351E"/>
    <w:rsid w:val="001C3AF7"/>
    <w:rsid w:val="001C481E"/>
    <w:rsid w:val="001C4ACA"/>
    <w:rsid w:val="001C4AD8"/>
    <w:rsid w:val="001C4D26"/>
    <w:rsid w:val="001C4D96"/>
    <w:rsid w:val="001C4DC6"/>
    <w:rsid w:val="001C5338"/>
    <w:rsid w:val="001C5942"/>
    <w:rsid w:val="001C5C06"/>
    <w:rsid w:val="001C5C43"/>
    <w:rsid w:val="001C5F7D"/>
    <w:rsid w:val="001C6EBA"/>
    <w:rsid w:val="001C7295"/>
    <w:rsid w:val="001C7D69"/>
    <w:rsid w:val="001C7E95"/>
    <w:rsid w:val="001D045D"/>
    <w:rsid w:val="001D1195"/>
    <w:rsid w:val="001D1C1E"/>
    <w:rsid w:val="001D1ECC"/>
    <w:rsid w:val="001D22F3"/>
    <w:rsid w:val="001D23EB"/>
    <w:rsid w:val="001D277A"/>
    <w:rsid w:val="001D2CA7"/>
    <w:rsid w:val="001D431D"/>
    <w:rsid w:val="001D5615"/>
    <w:rsid w:val="001D6728"/>
    <w:rsid w:val="001D74D2"/>
    <w:rsid w:val="001E216E"/>
    <w:rsid w:val="001E24E4"/>
    <w:rsid w:val="001E2AEC"/>
    <w:rsid w:val="001E4A6A"/>
    <w:rsid w:val="001E4A7E"/>
    <w:rsid w:val="001E4D5A"/>
    <w:rsid w:val="001E61B0"/>
    <w:rsid w:val="001E629E"/>
    <w:rsid w:val="001E62AE"/>
    <w:rsid w:val="001E64E2"/>
    <w:rsid w:val="001E6E52"/>
    <w:rsid w:val="001E73FC"/>
    <w:rsid w:val="001F0699"/>
    <w:rsid w:val="001F0758"/>
    <w:rsid w:val="001F1496"/>
    <w:rsid w:val="001F15A0"/>
    <w:rsid w:val="001F2278"/>
    <w:rsid w:val="001F26F4"/>
    <w:rsid w:val="001F33B3"/>
    <w:rsid w:val="001F3D32"/>
    <w:rsid w:val="001F5DA0"/>
    <w:rsid w:val="001F6734"/>
    <w:rsid w:val="001F695F"/>
    <w:rsid w:val="001F74C1"/>
    <w:rsid w:val="002009CE"/>
    <w:rsid w:val="00200E59"/>
    <w:rsid w:val="0020186C"/>
    <w:rsid w:val="002018CD"/>
    <w:rsid w:val="00201D7D"/>
    <w:rsid w:val="0020225A"/>
    <w:rsid w:val="002027AF"/>
    <w:rsid w:val="00204137"/>
    <w:rsid w:val="00204AF4"/>
    <w:rsid w:val="00204DA2"/>
    <w:rsid w:val="0020552E"/>
    <w:rsid w:val="00205DA7"/>
    <w:rsid w:val="00206A24"/>
    <w:rsid w:val="00206D53"/>
    <w:rsid w:val="00206D87"/>
    <w:rsid w:val="00206F86"/>
    <w:rsid w:val="00207E00"/>
    <w:rsid w:val="002117EE"/>
    <w:rsid w:val="00211953"/>
    <w:rsid w:val="00211FBB"/>
    <w:rsid w:val="002121F8"/>
    <w:rsid w:val="00212680"/>
    <w:rsid w:val="002127FB"/>
    <w:rsid w:val="00212DE3"/>
    <w:rsid w:val="00213789"/>
    <w:rsid w:val="00213802"/>
    <w:rsid w:val="00213850"/>
    <w:rsid w:val="00213D29"/>
    <w:rsid w:val="0021416E"/>
    <w:rsid w:val="0021424C"/>
    <w:rsid w:val="0021541E"/>
    <w:rsid w:val="002155FF"/>
    <w:rsid w:val="00215FA4"/>
    <w:rsid w:val="002164CC"/>
    <w:rsid w:val="002169B7"/>
    <w:rsid w:val="00217BB8"/>
    <w:rsid w:val="002202BD"/>
    <w:rsid w:val="00220567"/>
    <w:rsid w:val="00221192"/>
    <w:rsid w:val="0022135A"/>
    <w:rsid w:val="00221D0F"/>
    <w:rsid w:val="002226AA"/>
    <w:rsid w:val="00222ADD"/>
    <w:rsid w:val="00222CF0"/>
    <w:rsid w:val="0022323E"/>
    <w:rsid w:val="00223BA7"/>
    <w:rsid w:val="00223C70"/>
    <w:rsid w:val="00223CDE"/>
    <w:rsid w:val="00223E4B"/>
    <w:rsid w:val="0022507F"/>
    <w:rsid w:val="0022541C"/>
    <w:rsid w:val="0022550C"/>
    <w:rsid w:val="002259B3"/>
    <w:rsid w:val="00225AB9"/>
    <w:rsid w:val="00226591"/>
    <w:rsid w:val="002265E8"/>
    <w:rsid w:val="00226AC6"/>
    <w:rsid w:val="00227D63"/>
    <w:rsid w:val="00227EBB"/>
    <w:rsid w:val="00231A83"/>
    <w:rsid w:val="00231B48"/>
    <w:rsid w:val="0023206F"/>
    <w:rsid w:val="00233397"/>
    <w:rsid w:val="002335C3"/>
    <w:rsid w:val="0023376B"/>
    <w:rsid w:val="0023388E"/>
    <w:rsid w:val="00234061"/>
    <w:rsid w:val="00234867"/>
    <w:rsid w:val="00234CD5"/>
    <w:rsid w:val="00234CDB"/>
    <w:rsid w:val="00235326"/>
    <w:rsid w:val="0023559C"/>
    <w:rsid w:val="002356FB"/>
    <w:rsid w:val="00235D9D"/>
    <w:rsid w:val="00236358"/>
    <w:rsid w:val="0023653E"/>
    <w:rsid w:val="00237C8A"/>
    <w:rsid w:val="00240064"/>
    <w:rsid w:val="00240101"/>
    <w:rsid w:val="00240B65"/>
    <w:rsid w:val="00241023"/>
    <w:rsid w:val="002414E3"/>
    <w:rsid w:val="0024213A"/>
    <w:rsid w:val="002423B9"/>
    <w:rsid w:val="00242703"/>
    <w:rsid w:val="00243440"/>
    <w:rsid w:val="00243615"/>
    <w:rsid w:val="00243A47"/>
    <w:rsid w:val="002440F6"/>
    <w:rsid w:val="002442E8"/>
    <w:rsid w:val="00244670"/>
    <w:rsid w:val="00245991"/>
    <w:rsid w:val="00245A63"/>
    <w:rsid w:val="00245C22"/>
    <w:rsid w:val="00245CBE"/>
    <w:rsid w:val="00246EC0"/>
    <w:rsid w:val="00247831"/>
    <w:rsid w:val="00250330"/>
    <w:rsid w:val="002512B9"/>
    <w:rsid w:val="0025334B"/>
    <w:rsid w:val="00253354"/>
    <w:rsid w:val="002533B2"/>
    <w:rsid w:val="00253DE5"/>
    <w:rsid w:val="002545E7"/>
    <w:rsid w:val="00254CCE"/>
    <w:rsid w:val="00254D2D"/>
    <w:rsid w:val="002554B4"/>
    <w:rsid w:val="002554C7"/>
    <w:rsid w:val="00255728"/>
    <w:rsid w:val="00255A27"/>
    <w:rsid w:val="00255ACA"/>
    <w:rsid w:val="0025613F"/>
    <w:rsid w:val="00256207"/>
    <w:rsid w:val="0025675E"/>
    <w:rsid w:val="002605F9"/>
    <w:rsid w:val="002627C9"/>
    <w:rsid w:val="002636C9"/>
    <w:rsid w:val="00263B27"/>
    <w:rsid w:val="002647DF"/>
    <w:rsid w:val="00264DA0"/>
    <w:rsid w:val="002650EE"/>
    <w:rsid w:val="002651B5"/>
    <w:rsid w:val="00265238"/>
    <w:rsid w:val="00265BDC"/>
    <w:rsid w:val="00266B90"/>
    <w:rsid w:val="00266BF3"/>
    <w:rsid w:val="0026716B"/>
    <w:rsid w:val="002675A5"/>
    <w:rsid w:val="00267C23"/>
    <w:rsid w:val="00270486"/>
    <w:rsid w:val="002705E6"/>
    <w:rsid w:val="00270B31"/>
    <w:rsid w:val="00271317"/>
    <w:rsid w:val="00271C2F"/>
    <w:rsid w:val="0027258F"/>
    <w:rsid w:val="002727FB"/>
    <w:rsid w:val="00272D98"/>
    <w:rsid w:val="00273332"/>
    <w:rsid w:val="00273F7A"/>
    <w:rsid w:val="0027403A"/>
    <w:rsid w:val="0027443B"/>
    <w:rsid w:val="002755F5"/>
    <w:rsid w:val="0027606E"/>
    <w:rsid w:val="002768F2"/>
    <w:rsid w:val="00276BDB"/>
    <w:rsid w:val="00276E8A"/>
    <w:rsid w:val="00277703"/>
    <w:rsid w:val="0028020E"/>
    <w:rsid w:val="0028063A"/>
    <w:rsid w:val="002829E4"/>
    <w:rsid w:val="00282AF3"/>
    <w:rsid w:val="0028303C"/>
    <w:rsid w:val="002830FC"/>
    <w:rsid w:val="00283793"/>
    <w:rsid w:val="00284238"/>
    <w:rsid w:val="002850BD"/>
    <w:rsid w:val="0028516B"/>
    <w:rsid w:val="0028558E"/>
    <w:rsid w:val="00285825"/>
    <w:rsid w:val="00285AB7"/>
    <w:rsid w:val="00286492"/>
    <w:rsid w:val="00286A4A"/>
    <w:rsid w:val="00286AAA"/>
    <w:rsid w:val="00286BFA"/>
    <w:rsid w:val="00286DF6"/>
    <w:rsid w:val="0028769B"/>
    <w:rsid w:val="00287D34"/>
    <w:rsid w:val="002900D4"/>
    <w:rsid w:val="00290339"/>
    <w:rsid w:val="00291610"/>
    <w:rsid w:val="00291FE0"/>
    <w:rsid w:val="0029227B"/>
    <w:rsid w:val="0029281D"/>
    <w:rsid w:val="00293B1B"/>
    <w:rsid w:val="00293C77"/>
    <w:rsid w:val="002942F0"/>
    <w:rsid w:val="00294450"/>
    <w:rsid w:val="00294A8B"/>
    <w:rsid w:val="00294B15"/>
    <w:rsid w:val="00294ED9"/>
    <w:rsid w:val="0029504A"/>
    <w:rsid w:val="00295DC6"/>
    <w:rsid w:val="00296199"/>
    <w:rsid w:val="0029647C"/>
    <w:rsid w:val="0029693E"/>
    <w:rsid w:val="00296D32"/>
    <w:rsid w:val="00297549"/>
    <w:rsid w:val="00297F09"/>
    <w:rsid w:val="002A0276"/>
    <w:rsid w:val="002A1AC0"/>
    <w:rsid w:val="002A43E6"/>
    <w:rsid w:val="002A48B2"/>
    <w:rsid w:val="002A492B"/>
    <w:rsid w:val="002A4A07"/>
    <w:rsid w:val="002A4D00"/>
    <w:rsid w:val="002A5EAC"/>
    <w:rsid w:val="002A6D5E"/>
    <w:rsid w:val="002A7338"/>
    <w:rsid w:val="002A77DB"/>
    <w:rsid w:val="002A7963"/>
    <w:rsid w:val="002A79C9"/>
    <w:rsid w:val="002A7A2D"/>
    <w:rsid w:val="002A7AA0"/>
    <w:rsid w:val="002A7CF2"/>
    <w:rsid w:val="002A7F4E"/>
    <w:rsid w:val="002B0144"/>
    <w:rsid w:val="002B13E1"/>
    <w:rsid w:val="002B1446"/>
    <w:rsid w:val="002B1ECB"/>
    <w:rsid w:val="002B2696"/>
    <w:rsid w:val="002B2D4D"/>
    <w:rsid w:val="002B2FFB"/>
    <w:rsid w:val="002B3732"/>
    <w:rsid w:val="002B4215"/>
    <w:rsid w:val="002B47EA"/>
    <w:rsid w:val="002B4A34"/>
    <w:rsid w:val="002B4A8C"/>
    <w:rsid w:val="002B5D71"/>
    <w:rsid w:val="002B60AB"/>
    <w:rsid w:val="002B6130"/>
    <w:rsid w:val="002B68DA"/>
    <w:rsid w:val="002B7A84"/>
    <w:rsid w:val="002B7E9D"/>
    <w:rsid w:val="002C012C"/>
    <w:rsid w:val="002C0359"/>
    <w:rsid w:val="002C0AC9"/>
    <w:rsid w:val="002C0B79"/>
    <w:rsid w:val="002C0BAF"/>
    <w:rsid w:val="002C0C90"/>
    <w:rsid w:val="002C0D65"/>
    <w:rsid w:val="002C126B"/>
    <w:rsid w:val="002C1388"/>
    <w:rsid w:val="002C18BD"/>
    <w:rsid w:val="002C1E07"/>
    <w:rsid w:val="002C205B"/>
    <w:rsid w:val="002C2CBA"/>
    <w:rsid w:val="002C484D"/>
    <w:rsid w:val="002C4F24"/>
    <w:rsid w:val="002C51B7"/>
    <w:rsid w:val="002C76E9"/>
    <w:rsid w:val="002C7B96"/>
    <w:rsid w:val="002D046A"/>
    <w:rsid w:val="002D0806"/>
    <w:rsid w:val="002D0EBD"/>
    <w:rsid w:val="002D17F0"/>
    <w:rsid w:val="002D1967"/>
    <w:rsid w:val="002D2AB9"/>
    <w:rsid w:val="002D2B52"/>
    <w:rsid w:val="002D2CAA"/>
    <w:rsid w:val="002D2DCD"/>
    <w:rsid w:val="002D3024"/>
    <w:rsid w:val="002D36A7"/>
    <w:rsid w:val="002D381F"/>
    <w:rsid w:val="002D388D"/>
    <w:rsid w:val="002D4005"/>
    <w:rsid w:val="002D4317"/>
    <w:rsid w:val="002D44B3"/>
    <w:rsid w:val="002D512E"/>
    <w:rsid w:val="002D5272"/>
    <w:rsid w:val="002D5400"/>
    <w:rsid w:val="002D5DB1"/>
    <w:rsid w:val="002D6B26"/>
    <w:rsid w:val="002D6B95"/>
    <w:rsid w:val="002D7948"/>
    <w:rsid w:val="002E0571"/>
    <w:rsid w:val="002E0C0A"/>
    <w:rsid w:val="002E0F2A"/>
    <w:rsid w:val="002E101D"/>
    <w:rsid w:val="002E1306"/>
    <w:rsid w:val="002E158B"/>
    <w:rsid w:val="002E1731"/>
    <w:rsid w:val="002E2198"/>
    <w:rsid w:val="002E2671"/>
    <w:rsid w:val="002E2D1F"/>
    <w:rsid w:val="002E33E9"/>
    <w:rsid w:val="002E3B88"/>
    <w:rsid w:val="002E3DD1"/>
    <w:rsid w:val="002E3EC4"/>
    <w:rsid w:val="002E433D"/>
    <w:rsid w:val="002E45DE"/>
    <w:rsid w:val="002E475F"/>
    <w:rsid w:val="002E4C1A"/>
    <w:rsid w:val="002E5CE8"/>
    <w:rsid w:val="002E614F"/>
    <w:rsid w:val="002E61B9"/>
    <w:rsid w:val="002E6719"/>
    <w:rsid w:val="002E6FC2"/>
    <w:rsid w:val="002E7F62"/>
    <w:rsid w:val="002E7F70"/>
    <w:rsid w:val="002F0E00"/>
    <w:rsid w:val="002F0EFE"/>
    <w:rsid w:val="002F15B6"/>
    <w:rsid w:val="002F22C4"/>
    <w:rsid w:val="002F28E5"/>
    <w:rsid w:val="002F2C19"/>
    <w:rsid w:val="002F2FB5"/>
    <w:rsid w:val="002F3351"/>
    <w:rsid w:val="002F4337"/>
    <w:rsid w:val="002F470E"/>
    <w:rsid w:val="002F4C91"/>
    <w:rsid w:val="002F5537"/>
    <w:rsid w:val="002F5B13"/>
    <w:rsid w:val="002F68A2"/>
    <w:rsid w:val="002F78F5"/>
    <w:rsid w:val="0030159A"/>
    <w:rsid w:val="00302EC4"/>
    <w:rsid w:val="003037E1"/>
    <w:rsid w:val="00304E41"/>
    <w:rsid w:val="00305943"/>
    <w:rsid w:val="00305AD0"/>
    <w:rsid w:val="0030624D"/>
    <w:rsid w:val="003063F4"/>
    <w:rsid w:val="00306B7F"/>
    <w:rsid w:val="00307CD2"/>
    <w:rsid w:val="00310BBB"/>
    <w:rsid w:val="00311CBF"/>
    <w:rsid w:val="003124E4"/>
    <w:rsid w:val="003124EE"/>
    <w:rsid w:val="00312D73"/>
    <w:rsid w:val="0031301C"/>
    <w:rsid w:val="00313BF2"/>
    <w:rsid w:val="003148FF"/>
    <w:rsid w:val="00314999"/>
    <w:rsid w:val="00315185"/>
    <w:rsid w:val="00316306"/>
    <w:rsid w:val="003169FD"/>
    <w:rsid w:val="00317D62"/>
    <w:rsid w:val="003210B0"/>
    <w:rsid w:val="003214DB"/>
    <w:rsid w:val="00321754"/>
    <w:rsid w:val="0032197E"/>
    <w:rsid w:val="00321DA1"/>
    <w:rsid w:val="003224CD"/>
    <w:rsid w:val="00322B2A"/>
    <w:rsid w:val="00322DDF"/>
    <w:rsid w:val="00323198"/>
    <w:rsid w:val="0032319B"/>
    <w:rsid w:val="00323FDF"/>
    <w:rsid w:val="003240BC"/>
    <w:rsid w:val="003247CA"/>
    <w:rsid w:val="00325961"/>
    <w:rsid w:val="00325A05"/>
    <w:rsid w:val="00326D0B"/>
    <w:rsid w:val="00327656"/>
    <w:rsid w:val="003303B3"/>
    <w:rsid w:val="00330705"/>
    <w:rsid w:val="0033098E"/>
    <w:rsid w:val="003318BF"/>
    <w:rsid w:val="00331902"/>
    <w:rsid w:val="003329E6"/>
    <w:rsid w:val="00332E76"/>
    <w:rsid w:val="00332F08"/>
    <w:rsid w:val="003331D2"/>
    <w:rsid w:val="00333A30"/>
    <w:rsid w:val="00333B12"/>
    <w:rsid w:val="00334439"/>
    <w:rsid w:val="00334CF4"/>
    <w:rsid w:val="00336126"/>
    <w:rsid w:val="00336567"/>
    <w:rsid w:val="003370CF"/>
    <w:rsid w:val="003370FB"/>
    <w:rsid w:val="00337C1E"/>
    <w:rsid w:val="0034001C"/>
    <w:rsid w:val="003414D2"/>
    <w:rsid w:val="00341615"/>
    <w:rsid w:val="00341C5D"/>
    <w:rsid w:val="00341F29"/>
    <w:rsid w:val="00342EFD"/>
    <w:rsid w:val="00343380"/>
    <w:rsid w:val="00343699"/>
    <w:rsid w:val="003436AE"/>
    <w:rsid w:val="00343837"/>
    <w:rsid w:val="0034471D"/>
    <w:rsid w:val="00344B74"/>
    <w:rsid w:val="00344CCF"/>
    <w:rsid w:val="00344CD8"/>
    <w:rsid w:val="0034506E"/>
    <w:rsid w:val="003450EF"/>
    <w:rsid w:val="0034519D"/>
    <w:rsid w:val="00345B38"/>
    <w:rsid w:val="003461A9"/>
    <w:rsid w:val="003466AC"/>
    <w:rsid w:val="00350D64"/>
    <w:rsid w:val="00351393"/>
    <w:rsid w:val="00351512"/>
    <w:rsid w:val="00352A5F"/>
    <w:rsid w:val="00352D7F"/>
    <w:rsid w:val="00352E49"/>
    <w:rsid w:val="00352FB8"/>
    <w:rsid w:val="0035348C"/>
    <w:rsid w:val="00353CCE"/>
    <w:rsid w:val="00354347"/>
    <w:rsid w:val="003543BD"/>
    <w:rsid w:val="00354EBD"/>
    <w:rsid w:val="00354F74"/>
    <w:rsid w:val="00355901"/>
    <w:rsid w:val="003564E3"/>
    <w:rsid w:val="00356791"/>
    <w:rsid w:val="00356BC4"/>
    <w:rsid w:val="00357BDB"/>
    <w:rsid w:val="00360236"/>
    <w:rsid w:val="00360600"/>
    <w:rsid w:val="0036074A"/>
    <w:rsid w:val="0036074D"/>
    <w:rsid w:val="00360CEF"/>
    <w:rsid w:val="003618CB"/>
    <w:rsid w:val="00361F09"/>
    <w:rsid w:val="0036271D"/>
    <w:rsid w:val="00362835"/>
    <w:rsid w:val="003629FE"/>
    <w:rsid w:val="0036305C"/>
    <w:rsid w:val="0036383B"/>
    <w:rsid w:val="00364FDB"/>
    <w:rsid w:val="00365542"/>
    <w:rsid w:val="00367A4E"/>
    <w:rsid w:val="00367BFB"/>
    <w:rsid w:val="00367C89"/>
    <w:rsid w:val="0037071D"/>
    <w:rsid w:val="00370B73"/>
    <w:rsid w:val="00370BB5"/>
    <w:rsid w:val="00371396"/>
    <w:rsid w:val="003716E7"/>
    <w:rsid w:val="003717FB"/>
    <w:rsid w:val="0037266D"/>
    <w:rsid w:val="00372F59"/>
    <w:rsid w:val="0037395A"/>
    <w:rsid w:val="00373A71"/>
    <w:rsid w:val="00373F1D"/>
    <w:rsid w:val="0037405F"/>
    <w:rsid w:val="00374B51"/>
    <w:rsid w:val="00374C0B"/>
    <w:rsid w:val="00375532"/>
    <w:rsid w:val="00375A90"/>
    <w:rsid w:val="00377784"/>
    <w:rsid w:val="00380979"/>
    <w:rsid w:val="00380C60"/>
    <w:rsid w:val="00380D9A"/>
    <w:rsid w:val="00381E00"/>
    <w:rsid w:val="0038245F"/>
    <w:rsid w:val="003827E7"/>
    <w:rsid w:val="0038288D"/>
    <w:rsid w:val="003828A9"/>
    <w:rsid w:val="003829D8"/>
    <w:rsid w:val="003830A8"/>
    <w:rsid w:val="0038429F"/>
    <w:rsid w:val="00384D14"/>
    <w:rsid w:val="003852E5"/>
    <w:rsid w:val="00385DCA"/>
    <w:rsid w:val="00386B43"/>
    <w:rsid w:val="00386B8E"/>
    <w:rsid w:val="0039191D"/>
    <w:rsid w:val="0039252B"/>
    <w:rsid w:val="00392990"/>
    <w:rsid w:val="003929E0"/>
    <w:rsid w:val="00393751"/>
    <w:rsid w:val="00393CB3"/>
    <w:rsid w:val="003945B2"/>
    <w:rsid w:val="0039470B"/>
    <w:rsid w:val="003948E2"/>
    <w:rsid w:val="003949DF"/>
    <w:rsid w:val="00394C72"/>
    <w:rsid w:val="0039572C"/>
    <w:rsid w:val="00395E0F"/>
    <w:rsid w:val="00396F8D"/>
    <w:rsid w:val="00397275"/>
    <w:rsid w:val="0039752F"/>
    <w:rsid w:val="00397ED0"/>
    <w:rsid w:val="003A00AE"/>
    <w:rsid w:val="003A024B"/>
    <w:rsid w:val="003A0687"/>
    <w:rsid w:val="003A0933"/>
    <w:rsid w:val="003A2239"/>
    <w:rsid w:val="003A2243"/>
    <w:rsid w:val="003A23F0"/>
    <w:rsid w:val="003A36F6"/>
    <w:rsid w:val="003A386A"/>
    <w:rsid w:val="003A459C"/>
    <w:rsid w:val="003A4B60"/>
    <w:rsid w:val="003A4CFF"/>
    <w:rsid w:val="003A513D"/>
    <w:rsid w:val="003A57FD"/>
    <w:rsid w:val="003A5A31"/>
    <w:rsid w:val="003A5B42"/>
    <w:rsid w:val="003A70E1"/>
    <w:rsid w:val="003A7407"/>
    <w:rsid w:val="003B0034"/>
    <w:rsid w:val="003B06E7"/>
    <w:rsid w:val="003B09EE"/>
    <w:rsid w:val="003B0C1E"/>
    <w:rsid w:val="003B1107"/>
    <w:rsid w:val="003B1429"/>
    <w:rsid w:val="003B1FCD"/>
    <w:rsid w:val="003B40A0"/>
    <w:rsid w:val="003B562C"/>
    <w:rsid w:val="003B6227"/>
    <w:rsid w:val="003B6DF1"/>
    <w:rsid w:val="003B6E19"/>
    <w:rsid w:val="003B6FF9"/>
    <w:rsid w:val="003B7DC6"/>
    <w:rsid w:val="003B7F6D"/>
    <w:rsid w:val="003C008B"/>
    <w:rsid w:val="003C00A1"/>
    <w:rsid w:val="003C0A52"/>
    <w:rsid w:val="003C19B9"/>
    <w:rsid w:val="003C1EA7"/>
    <w:rsid w:val="003C265A"/>
    <w:rsid w:val="003C2BAB"/>
    <w:rsid w:val="003C2F0E"/>
    <w:rsid w:val="003C32C1"/>
    <w:rsid w:val="003C3766"/>
    <w:rsid w:val="003C384B"/>
    <w:rsid w:val="003C3EBC"/>
    <w:rsid w:val="003C5704"/>
    <w:rsid w:val="003C6675"/>
    <w:rsid w:val="003C6EFF"/>
    <w:rsid w:val="003C755C"/>
    <w:rsid w:val="003D0B84"/>
    <w:rsid w:val="003D13ED"/>
    <w:rsid w:val="003D1551"/>
    <w:rsid w:val="003D1A2E"/>
    <w:rsid w:val="003D24C6"/>
    <w:rsid w:val="003D2E3A"/>
    <w:rsid w:val="003D2F39"/>
    <w:rsid w:val="003D3201"/>
    <w:rsid w:val="003D350B"/>
    <w:rsid w:val="003D3B51"/>
    <w:rsid w:val="003D49A9"/>
    <w:rsid w:val="003D6270"/>
    <w:rsid w:val="003D633F"/>
    <w:rsid w:val="003D6437"/>
    <w:rsid w:val="003D6687"/>
    <w:rsid w:val="003D7073"/>
    <w:rsid w:val="003E0EF4"/>
    <w:rsid w:val="003E13E7"/>
    <w:rsid w:val="003E1E8E"/>
    <w:rsid w:val="003E24FA"/>
    <w:rsid w:val="003E2833"/>
    <w:rsid w:val="003E301F"/>
    <w:rsid w:val="003E3200"/>
    <w:rsid w:val="003E40D2"/>
    <w:rsid w:val="003E458B"/>
    <w:rsid w:val="003E4756"/>
    <w:rsid w:val="003E4D21"/>
    <w:rsid w:val="003E5D33"/>
    <w:rsid w:val="003E63DB"/>
    <w:rsid w:val="003E769C"/>
    <w:rsid w:val="003E7724"/>
    <w:rsid w:val="003E7907"/>
    <w:rsid w:val="003E7AA4"/>
    <w:rsid w:val="003E7B2B"/>
    <w:rsid w:val="003F1556"/>
    <w:rsid w:val="003F16DC"/>
    <w:rsid w:val="003F1BD4"/>
    <w:rsid w:val="003F1F58"/>
    <w:rsid w:val="003F240D"/>
    <w:rsid w:val="003F2C50"/>
    <w:rsid w:val="003F2F98"/>
    <w:rsid w:val="003F39E0"/>
    <w:rsid w:val="003F3B5F"/>
    <w:rsid w:val="003F486F"/>
    <w:rsid w:val="003F4B56"/>
    <w:rsid w:val="003F4E8B"/>
    <w:rsid w:val="003F5D69"/>
    <w:rsid w:val="00401298"/>
    <w:rsid w:val="004014D8"/>
    <w:rsid w:val="0040208E"/>
    <w:rsid w:val="00402606"/>
    <w:rsid w:val="00403620"/>
    <w:rsid w:val="0040390C"/>
    <w:rsid w:val="00403AC4"/>
    <w:rsid w:val="00403B41"/>
    <w:rsid w:val="00403C9E"/>
    <w:rsid w:val="0040418A"/>
    <w:rsid w:val="00404892"/>
    <w:rsid w:val="004058F7"/>
    <w:rsid w:val="00405D65"/>
    <w:rsid w:val="004064E4"/>
    <w:rsid w:val="00406530"/>
    <w:rsid w:val="00406C48"/>
    <w:rsid w:val="0040748F"/>
    <w:rsid w:val="00407C6E"/>
    <w:rsid w:val="00410894"/>
    <w:rsid w:val="004108E8"/>
    <w:rsid w:val="00410F8A"/>
    <w:rsid w:val="00411664"/>
    <w:rsid w:val="0041261D"/>
    <w:rsid w:val="00412B33"/>
    <w:rsid w:val="00413328"/>
    <w:rsid w:val="00413359"/>
    <w:rsid w:val="00413658"/>
    <w:rsid w:val="0041393D"/>
    <w:rsid w:val="00414735"/>
    <w:rsid w:val="00414789"/>
    <w:rsid w:val="00414A34"/>
    <w:rsid w:val="00415FE3"/>
    <w:rsid w:val="00416B00"/>
    <w:rsid w:val="00417569"/>
    <w:rsid w:val="004177AC"/>
    <w:rsid w:val="00417C1A"/>
    <w:rsid w:val="004202A1"/>
    <w:rsid w:val="00420430"/>
    <w:rsid w:val="0042146A"/>
    <w:rsid w:val="00422179"/>
    <w:rsid w:val="00422EEF"/>
    <w:rsid w:val="0042377C"/>
    <w:rsid w:val="0042427C"/>
    <w:rsid w:val="00425123"/>
    <w:rsid w:val="00426040"/>
    <w:rsid w:val="004262D9"/>
    <w:rsid w:val="0042638F"/>
    <w:rsid w:val="00426482"/>
    <w:rsid w:val="00426564"/>
    <w:rsid w:val="00427430"/>
    <w:rsid w:val="004275D7"/>
    <w:rsid w:val="004276B9"/>
    <w:rsid w:val="00427AC2"/>
    <w:rsid w:val="0043014E"/>
    <w:rsid w:val="004309F0"/>
    <w:rsid w:val="00430C2E"/>
    <w:rsid w:val="00430C84"/>
    <w:rsid w:val="00431A9B"/>
    <w:rsid w:val="00433461"/>
    <w:rsid w:val="0043351B"/>
    <w:rsid w:val="0043386B"/>
    <w:rsid w:val="00434083"/>
    <w:rsid w:val="004341E7"/>
    <w:rsid w:val="0043435F"/>
    <w:rsid w:val="0043499A"/>
    <w:rsid w:val="00434B3F"/>
    <w:rsid w:val="00435972"/>
    <w:rsid w:val="00435D05"/>
    <w:rsid w:val="004375AB"/>
    <w:rsid w:val="00437A67"/>
    <w:rsid w:val="0044069B"/>
    <w:rsid w:val="00440BAA"/>
    <w:rsid w:val="00440CF5"/>
    <w:rsid w:val="0044250B"/>
    <w:rsid w:val="00442C06"/>
    <w:rsid w:val="0044304B"/>
    <w:rsid w:val="004441DE"/>
    <w:rsid w:val="004442A7"/>
    <w:rsid w:val="00445928"/>
    <w:rsid w:val="00445DE1"/>
    <w:rsid w:val="0044619B"/>
    <w:rsid w:val="00447550"/>
    <w:rsid w:val="004475DC"/>
    <w:rsid w:val="00447D53"/>
    <w:rsid w:val="00447F5D"/>
    <w:rsid w:val="00447FE6"/>
    <w:rsid w:val="00450C87"/>
    <w:rsid w:val="0045146D"/>
    <w:rsid w:val="004515FC"/>
    <w:rsid w:val="0045189D"/>
    <w:rsid w:val="00451AD0"/>
    <w:rsid w:val="00451F08"/>
    <w:rsid w:val="0045225F"/>
    <w:rsid w:val="004525D5"/>
    <w:rsid w:val="00453104"/>
    <w:rsid w:val="0045422A"/>
    <w:rsid w:val="004545B0"/>
    <w:rsid w:val="004561C0"/>
    <w:rsid w:val="004561E4"/>
    <w:rsid w:val="00457DA9"/>
    <w:rsid w:val="0046089C"/>
    <w:rsid w:val="00460F81"/>
    <w:rsid w:val="00461582"/>
    <w:rsid w:val="00461B33"/>
    <w:rsid w:val="0046208B"/>
    <w:rsid w:val="0046224F"/>
    <w:rsid w:val="00462414"/>
    <w:rsid w:val="0046244D"/>
    <w:rsid w:val="00462534"/>
    <w:rsid w:val="004629FB"/>
    <w:rsid w:val="00462E28"/>
    <w:rsid w:val="00463438"/>
    <w:rsid w:val="00463458"/>
    <w:rsid w:val="00463D16"/>
    <w:rsid w:val="00463F3F"/>
    <w:rsid w:val="0046419B"/>
    <w:rsid w:val="00464635"/>
    <w:rsid w:val="00464CFE"/>
    <w:rsid w:val="00465095"/>
    <w:rsid w:val="00465BDA"/>
    <w:rsid w:val="00465C6F"/>
    <w:rsid w:val="00465C88"/>
    <w:rsid w:val="0046737A"/>
    <w:rsid w:val="004679F7"/>
    <w:rsid w:val="004700FE"/>
    <w:rsid w:val="00470DBF"/>
    <w:rsid w:val="00470F61"/>
    <w:rsid w:val="004712AB"/>
    <w:rsid w:val="0047154C"/>
    <w:rsid w:val="00471606"/>
    <w:rsid w:val="00471895"/>
    <w:rsid w:val="00473AB9"/>
    <w:rsid w:val="00474269"/>
    <w:rsid w:val="00474689"/>
    <w:rsid w:val="00474819"/>
    <w:rsid w:val="00475EDB"/>
    <w:rsid w:val="00476926"/>
    <w:rsid w:val="00476E74"/>
    <w:rsid w:val="004770FB"/>
    <w:rsid w:val="00480AE5"/>
    <w:rsid w:val="0048147D"/>
    <w:rsid w:val="00483184"/>
    <w:rsid w:val="00483222"/>
    <w:rsid w:val="00484251"/>
    <w:rsid w:val="00486934"/>
    <w:rsid w:val="00491381"/>
    <w:rsid w:val="00492F07"/>
    <w:rsid w:val="00493395"/>
    <w:rsid w:val="004933A1"/>
    <w:rsid w:val="0049444E"/>
    <w:rsid w:val="004946FD"/>
    <w:rsid w:val="00494E54"/>
    <w:rsid w:val="004967C9"/>
    <w:rsid w:val="00496A86"/>
    <w:rsid w:val="004970F5"/>
    <w:rsid w:val="004973DB"/>
    <w:rsid w:val="00497991"/>
    <w:rsid w:val="00497AE3"/>
    <w:rsid w:val="004A06EB"/>
    <w:rsid w:val="004A18CE"/>
    <w:rsid w:val="004A216C"/>
    <w:rsid w:val="004A27B1"/>
    <w:rsid w:val="004A509E"/>
    <w:rsid w:val="004A5766"/>
    <w:rsid w:val="004A60E5"/>
    <w:rsid w:val="004A61C2"/>
    <w:rsid w:val="004A6843"/>
    <w:rsid w:val="004A6EA3"/>
    <w:rsid w:val="004A7607"/>
    <w:rsid w:val="004A7732"/>
    <w:rsid w:val="004A7ED3"/>
    <w:rsid w:val="004A7F77"/>
    <w:rsid w:val="004B165F"/>
    <w:rsid w:val="004B168B"/>
    <w:rsid w:val="004B1F33"/>
    <w:rsid w:val="004B2215"/>
    <w:rsid w:val="004B32FA"/>
    <w:rsid w:val="004B35BD"/>
    <w:rsid w:val="004B35CA"/>
    <w:rsid w:val="004B38C8"/>
    <w:rsid w:val="004B3A96"/>
    <w:rsid w:val="004B3D35"/>
    <w:rsid w:val="004B5536"/>
    <w:rsid w:val="004B59EC"/>
    <w:rsid w:val="004B64ED"/>
    <w:rsid w:val="004B6A19"/>
    <w:rsid w:val="004B78A6"/>
    <w:rsid w:val="004C0245"/>
    <w:rsid w:val="004C07CD"/>
    <w:rsid w:val="004C198C"/>
    <w:rsid w:val="004C342B"/>
    <w:rsid w:val="004C3721"/>
    <w:rsid w:val="004C3963"/>
    <w:rsid w:val="004C3F44"/>
    <w:rsid w:val="004C41EF"/>
    <w:rsid w:val="004C49B1"/>
    <w:rsid w:val="004C6829"/>
    <w:rsid w:val="004C6C42"/>
    <w:rsid w:val="004C6E61"/>
    <w:rsid w:val="004C79F7"/>
    <w:rsid w:val="004C7BD9"/>
    <w:rsid w:val="004D0821"/>
    <w:rsid w:val="004D1461"/>
    <w:rsid w:val="004D15ED"/>
    <w:rsid w:val="004D2068"/>
    <w:rsid w:val="004D2A1A"/>
    <w:rsid w:val="004D2C0B"/>
    <w:rsid w:val="004D2E59"/>
    <w:rsid w:val="004D32FF"/>
    <w:rsid w:val="004D3354"/>
    <w:rsid w:val="004D378E"/>
    <w:rsid w:val="004D38AE"/>
    <w:rsid w:val="004D3A00"/>
    <w:rsid w:val="004D3D45"/>
    <w:rsid w:val="004D4274"/>
    <w:rsid w:val="004D4438"/>
    <w:rsid w:val="004D4C0B"/>
    <w:rsid w:val="004D4C95"/>
    <w:rsid w:val="004D5239"/>
    <w:rsid w:val="004D52C2"/>
    <w:rsid w:val="004D563E"/>
    <w:rsid w:val="004D58EB"/>
    <w:rsid w:val="004D5B8D"/>
    <w:rsid w:val="004D6B14"/>
    <w:rsid w:val="004D76B1"/>
    <w:rsid w:val="004D76F0"/>
    <w:rsid w:val="004E068E"/>
    <w:rsid w:val="004E11B5"/>
    <w:rsid w:val="004E25E8"/>
    <w:rsid w:val="004E299E"/>
    <w:rsid w:val="004E2E05"/>
    <w:rsid w:val="004E31E0"/>
    <w:rsid w:val="004E3C60"/>
    <w:rsid w:val="004E44CB"/>
    <w:rsid w:val="004E4DEC"/>
    <w:rsid w:val="004E54E0"/>
    <w:rsid w:val="004E631B"/>
    <w:rsid w:val="004E7524"/>
    <w:rsid w:val="004E7901"/>
    <w:rsid w:val="004E7AFB"/>
    <w:rsid w:val="004F0466"/>
    <w:rsid w:val="004F0A56"/>
    <w:rsid w:val="004F108F"/>
    <w:rsid w:val="004F1D42"/>
    <w:rsid w:val="004F278C"/>
    <w:rsid w:val="004F2B96"/>
    <w:rsid w:val="004F2DBB"/>
    <w:rsid w:val="004F30A2"/>
    <w:rsid w:val="004F4084"/>
    <w:rsid w:val="004F5C29"/>
    <w:rsid w:val="004F5E39"/>
    <w:rsid w:val="004F5FC8"/>
    <w:rsid w:val="004F60F3"/>
    <w:rsid w:val="004F658A"/>
    <w:rsid w:val="004F659F"/>
    <w:rsid w:val="004F6626"/>
    <w:rsid w:val="004F717C"/>
    <w:rsid w:val="004F7D20"/>
    <w:rsid w:val="00500CA1"/>
    <w:rsid w:val="005012AF"/>
    <w:rsid w:val="00502120"/>
    <w:rsid w:val="005038B6"/>
    <w:rsid w:val="005040AB"/>
    <w:rsid w:val="0050474D"/>
    <w:rsid w:val="00504D82"/>
    <w:rsid w:val="005051D1"/>
    <w:rsid w:val="00505714"/>
    <w:rsid w:val="00505FD9"/>
    <w:rsid w:val="0050640F"/>
    <w:rsid w:val="005065AB"/>
    <w:rsid w:val="00506A45"/>
    <w:rsid w:val="00507B5B"/>
    <w:rsid w:val="00510C45"/>
    <w:rsid w:val="00511579"/>
    <w:rsid w:val="0051171A"/>
    <w:rsid w:val="00511B61"/>
    <w:rsid w:val="00511F0A"/>
    <w:rsid w:val="0051220C"/>
    <w:rsid w:val="00512292"/>
    <w:rsid w:val="00512A80"/>
    <w:rsid w:val="00512B96"/>
    <w:rsid w:val="00512BAA"/>
    <w:rsid w:val="00513651"/>
    <w:rsid w:val="00513DF6"/>
    <w:rsid w:val="0051503C"/>
    <w:rsid w:val="005160D8"/>
    <w:rsid w:val="0051611C"/>
    <w:rsid w:val="0051620A"/>
    <w:rsid w:val="00516FD0"/>
    <w:rsid w:val="0051753A"/>
    <w:rsid w:val="00520362"/>
    <w:rsid w:val="005209D3"/>
    <w:rsid w:val="005209F8"/>
    <w:rsid w:val="005209FB"/>
    <w:rsid w:val="005210AA"/>
    <w:rsid w:val="005210E6"/>
    <w:rsid w:val="0052126A"/>
    <w:rsid w:val="005219AC"/>
    <w:rsid w:val="00521A45"/>
    <w:rsid w:val="00521A6B"/>
    <w:rsid w:val="00521FD5"/>
    <w:rsid w:val="00523B6F"/>
    <w:rsid w:val="0052432F"/>
    <w:rsid w:val="00524469"/>
    <w:rsid w:val="00524517"/>
    <w:rsid w:val="00524944"/>
    <w:rsid w:val="00525062"/>
    <w:rsid w:val="00525C1A"/>
    <w:rsid w:val="00525C95"/>
    <w:rsid w:val="00525E87"/>
    <w:rsid w:val="0052627F"/>
    <w:rsid w:val="00526375"/>
    <w:rsid w:val="00527B94"/>
    <w:rsid w:val="00527D2C"/>
    <w:rsid w:val="00530090"/>
    <w:rsid w:val="0053036E"/>
    <w:rsid w:val="00530B1C"/>
    <w:rsid w:val="00530FC3"/>
    <w:rsid w:val="00531102"/>
    <w:rsid w:val="00531E58"/>
    <w:rsid w:val="005322FA"/>
    <w:rsid w:val="00532FB3"/>
    <w:rsid w:val="00533BB4"/>
    <w:rsid w:val="00533FAE"/>
    <w:rsid w:val="00533FC3"/>
    <w:rsid w:val="00535B44"/>
    <w:rsid w:val="005368D9"/>
    <w:rsid w:val="00536CE3"/>
    <w:rsid w:val="00536FB2"/>
    <w:rsid w:val="005401ED"/>
    <w:rsid w:val="00540D81"/>
    <w:rsid w:val="00541259"/>
    <w:rsid w:val="005413B9"/>
    <w:rsid w:val="0054155E"/>
    <w:rsid w:val="005418A6"/>
    <w:rsid w:val="0054281B"/>
    <w:rsid w:val="00542A2C"/>
    <w:rsid w:val="005435A0"/>
    <w:rsid w:val="00543AD7"/>
    <w:rsid w:val="00543B75"/>
    <w:rsid w:val="00543BAE"/>
    <w:rsid w:val="00544A58"/>
    <w:rsid w:val="00544F0F"/>
    <w:rsid w:val="0054555F"/>
    <w:rsid w:val="00545929"/>
    <w:rsid w:val="00545C8B"/>
    <w:rsid w:val="00546392"/>
    <w:rsid w:val="00546A5B"/>
    <w:rsid w:val="0055001C"/>
    <w:rsid w:val="00551C17"/>
    <w:rsid w:val="00551D77"/>
    <w:rsid w:val="00551E39"/>
    <w:rsid w:val="005521B2"/>
    <w:rsid w:val="00552B66"/>
    <w:rsid w:val="00552DBE"/>
    <w:rsid w:val="00552DD7"/>
    <w:rsid w:val="00553164"/>
    <w:rsid w:val="00553388"/>
    <w:rsid w:val="00553A5B"/>
    <w:rsid w:val="0055578A"/>
    <w:rsid w:val="00555BDD"/>
    <w:rsid w:val="00556756"/>
    <w:rsid w:val="0055675A"/>
    <w:rsid w:val="00556DA9"/>
    <w:rsid w:val="00557590"/>
    <w:rsid w:val="005578C2"/>
    <w:rsid w:val="00557AD9"/>
    <w:rsid w:val="00557C69"/>
    <w:rsid w:val="00557C89"/>
    <w:rsid w:val="00557C8C"/>
    <w:rsid w:val="005604CE"/>
    <w:rsid w:val="00560F2F"/>
    <w:rsid w:val="005611ED"/>
    <w:rsid w:val="0056151E"/>
    <w:rsid w:val="00561A1C"/>
    <w:rsid w:val="00561AEC"/>
    <w:rsid w:val="00561C26"/>
    <w:rsid w:val="0056205B"/>
    <w:rsid w:val="005629DC"/>
    <w:rsid w:val="0056351B"/>
    <w:rsid w:val="0056358A"/>
    <w:rsid w:val="00564243"/>
    <w:rsid w:val="0056514F"/>
    <w:rsid w:val="005656FF"/>
    <w:rsid w:val="00565B61"/>
    <w:rsid w:val="00566231"/>
    <w:rsid w:val="00566487"/>
    <w:rsid w:val="00566CDE"/>
    <w:rsid w:val="00566E61"/>
    <w:rsid w:val="0056751A"/>
    <w:rsid w:val="005675BC"/>
    <w:rsid w:val="00567B45"/>
    <w:rsid w:val="00570082"/>
    <w:rsid w:val="00570B8A"/>
    <w:rsid w:val="0057202B"/>
    <w:rsid w:val="00573022"/>
    <w:rsid w:val="0057382D"/>
    <w:rsid w:val="005743C4"/>
    <w:rsid w:val="00574420"/>
    <w:rsid w:val="00574981"/>
    <w:rsid w:val="005749D6"/>
    <w:rsid w:val="00574CAC"/>
    <w:rsid w:val="00575222"/>
    <w:rsid w:val="00575406"/>
    <w:rsid w:val="00576710"/>
    <w:rsid w:val="00576B51"/>
    <w:rsid w:val="00576C2B"/>
    <w:rsid w:val="0057704A"/>
    <w:rsid w:val="00577075"/>
    <w:rsid w:val="00577331"/>
    <w:rsid w:val="0057749E"/>
    <w:rsid w:val="0057772B"/>
    <w:rsid w:val="00580563"/>
    <w:rsid w:val="00581531"/>
    <w:rsid w:val="00581883"/>
    <w:rsid w:val="0058312E"/>
    <w:rsid w:val="00583639"/>
    <w:rsid w:val="005838BE"/>
    <w:rsid w:val="00584529"/>
    <w:rsid w:val="00585134"/>
    <w:rsid w:val="00585D9D"/>
    <w:rsid w:val="00585E3E"/>
    <w:rsid w:val="00585F19"/>
    <w:rsid w:val="0058664A"/>
    <w:rsid w:val="00586874"/>
    <w:rsid w:val="00587F8F"/>
    <w:rsid w:val="005901ED"/>
    <w:rsid w:val="0059047E"/>
    <w:rsid w:val="005915C4"/>
    <w:rsid w:val="00591694"/>
    <w:rsid w:val="00591A9F"/>
    <w:rsid w:val="00591C3A"/>
    <w:rsid w:val="00591CA9"/>
    <w:rsid w:val="00591D73"/>
    <w:rsid w:val="00591F5D"/>
    <w:rsid w:val="005920D5"/>
    <w:rsid w:val="0059242F"/>
    <w:rsid w:val="00592909"/>
    <w:rsid w:val="00592914"/>
    <w:rsid w:val="00592E00"/>
    <w:rsid w:val="00593153"/>
    <w:rsid w:val="00593415"/>
    <w:rsid w:val="0059393A"/>
    <w:rsid w:val="00594041"/>
    <w:rsid w:val="005942DE"/>
    <w:rsid w:val="00595941"/>
    <w:rsid w:val="0059605D"/>
    <w:rsid w:val="00596751"/>
    <w:rsid w:val="005969C7"/>
    <w:rsid w:val="00596DBB"/>
    <w:rsid w:val="00597073"/>
    <w:rsid w:val="005970B2"/>
    <w:rsid w:val="0059735B"/>
    <w:rsid w:val="005A08C2"/>
    <w:rsid w:val="005A08DD"/>
    <w:rsid w:val="005A0A1B"/>
    <w:rsid w:val="005A0DD2"/>
    <w:rsid w:val="005A14AF"/>
    <w:rsid w:val="005A2725"/>
    <w:rsid w:val="005A3978"/>
    <w:rsid w:val="005A39EE"/>
    <w:rsid w:val="005A3B16"/>
    <w:rsid w:val="005A3FE9"/>
    <w:rsid w:val="005A404F"/>
    <w:rsid w:val="005A45FD"/>
    <w:rsid w:val="005A5327"/>
    <w:rsid w:val="005A5D4B"/>
    <w:rsid w:val="005B0143"/>
    <w:rsid w:val="005B036C"/>
    <w:rsid w:val="005B0686"/>
    <w:rsid w:val="005B1CC7"/>
    <w:rsid w:val="005B23C5"/>
    <w:rsid w:val="005B2957"/>
    <w:rsid w:val="005B309C"/>
    <w:rsid w:val="005B3727"/>
    <w:rsid w:val="005B3AA2"/>
    <w:rsid w:val="005B4D33"/>
    <w:rsid w:val="005B4E52"/>
    <w:rsid w:val="005B5118"/>
    <w:rsid w:val="005B5569"/>
    <w:rsid w:val="005B5838"/>
    <w:rsid w:val="005B59EE"/>
    <w:rsid w:val="005B6693"/>
    <w:rsid w:val="005B6C52"/>
    <w:rsid w:val="005B6F53"/>
    <w:rsid w:val="005B7295"/>
    <w:rsid w:val="005C0344"/>
    <w:rsid w:val="005C06C2"/>
    <w:rsid w:val="005C0A5E"/>
    <w:rsid w:val="005C12F4"/>
    <w:rsid w:val="005C1514"/>
    <w:rsid w:val="005C1A03"/>
    <w:rsid w:val="005C2313"/>
    <w:rsid w:val="005C26CD"/>
    <w:rsid w:val="005C2C63"/>
    <w:rsid w:val="005C398F"/>
    <w:rsid w:val="005C3BCE"/>
    <w:rsid w:val="005C4141"/>
    <w:rsid w:val="005C4218"/>
    <w:rsid w:val="005C51CC"/>
    <w:rsid w:val="005C562F"/>
    <w:rsid w:val="005C62C9"/>
    <w:rsid w:val="005C7333"/>
    <w:rsid w:val="005C76FB"/>
    <w:rsid w:val="005C770F"/>
    <w:rsid w:val="005C7D00"/>
    <w:rsid w:val="005C7EAB"/>
    <w:rsid w:val="005D08A2"/>
    <w:rsid w:val="005D0CD5"/>
    <w:rsid w:val="005D0E09"/>
    <w:rsid w:val="005D12CD"/>
    <w:rsid w:val="005D1C31"/>
    <w:rsid w:val="005D207D"/>
    <w:rsid w:val="005D304D"/>
    <w:rsid w:val="005D30EB"/>
    <w:rsid w:val="005D361B"/>
    <w:rsid w:val="005D36BB"/>
    <w:rsid w:val="005D3C1A"/>
    <w:rsid w:val="005D4490"/>
    <w:rsid w:val="005D5082"/>
    <w:rsid w:val="005D5B13"/>
    <w:rsid w:val="005D645D"/>
    <w:rsid w:val="005E0857"/>
    <w:rsid w:val="005E1266"/>
    <w:rsid w:val="005E17C9"/>
    <w:rsid w:val="005E180F"/>
    <w:rsid w:val="005E183A"/>
    <w:rsid w:val="005E2641"/>
    <w:rsid w:val="005E3794"/>
    <w:rsid w:val="005E4277"/>
    <w:rsid w:val="005E480D"/>
    <w:rsid w:val="005E5D1F"/>
    <w:rsid w:val="005E6EB9"/>
    <w:rsid w:val="005F07CE"/>
    <w:rsid w:val="005F1026"/>
    <w:rsid w:val="005F1B2C"/>
    <w:rsid w:val="005F1F55"/>
    <w:rsid w:val="005F2589"/>
    <w:rsid w:val="005F2FE2"/>
    <w:rsid w:val="005F3187"/>
    <w:rsid w:val="005F3A73"/>
    <w:rsid w:val="005F4577"/>
    <w:rsid w:val="005F4D7C"/>
    <w:rsid w:val="005F52D7"/>
    <w:rsid w:val="005F52EF"/>
    <w:rsid w:val="005F5DB2"/>
    <w:rsid w:val="005F5E77"/>
    <w:rsid w:val="005F65A0"/>
    <w:rsid w:val="005F6F15"/>
    <w:rsid w:val="005F72A1"/>
    <w:rsid w:val="005F7772"/>
    <w:rsid w:val="005F7C2D"/>
    <w:rsid w:val="005F7E66"/>
    <w:rsid w:val="005F7FE0"/>
    <w:rsid w:val="006008F0"/>
    <w:rsid w:val="00600A2B"/>
    <w:rsid w:val="00601881"/>
    <w:rsid w:val="00602710"/>
    <w:rsid w:val="006028AB"/>
    <w:rsid w:val="00602DE6"/>
    <w:rsid w:val="0060309C"/>
    <w:rsid w:val="006033F0"/>
    <w:rsid w:val="006041E5"/>
    <w:rsid w:val="00604912"/>
    <w:rsid w:val="00604BF6"/>
    <w:rsid w:val="00604CC5"/>
    <w:rsid w:val="00605B43"/>
    <w:rsid w:val="00605D10"/>
    <w:rsid w:val="00606B28"/>
    <w:rsid w:val="00606D49"/>
    <w:rsid w:val="006109C0"/>
    <w:rsid w:val="00611494"/>
    <w:rsid w:val="006116A8"/>
    <w:rsid w:val="0061227E"/>
    <w:rsid w:val="0061249A"/>
    <w:rsid w:val="006131CD"/>
    <w:rsid w:val="00614394"/>
    <w:rsid w:val="00614B33"/>
    <w:rsid w:val="00615045"/>
    <w:rsid w:val="00616249"/>
    <w:rsid w:val="006162B6"/>
    <w:rsid w:val="006170DE"/>
    <w:rsid w:val="0061792B"/>
    <w:rsid w:val="00617F57"/>
    <w:rsid w:val="0062053F"/>
    <w:rsid w:val="00620C6E"/>
    <w:rsid w:val="006210A3"/>
    <w:rsid w:val="00621651"/>
    <w:rsid w:val="00621AEF"/>
    <w:rsid w:val="00621F7D"/>
    <w:rsid w:val="00622162"/>
    <w:rsid w:val="00622320"/>
    <w:rsid w:val="00622D7C"/>
    <w:rsid w:val="006234CF"/>
    <w:rsid w:val="006235C4"/>
    <w:rsid w:val="006236B0"/>
    <w:rsid w:val="00623958"/>
    <w:rsid w:val="00624B35"/>
    <w:rsid w:val="00624EEE"/>
    <w:rsid w:val="00625E65"/>
    <w:rsid w:val="0062605D"/>
    <w:rsid w:val="00626119"/>
    <w:rsid w:val="00626125"/>
    <w:rsid w:val="00626134"/>
    <w:rsid w:val="00627294"/>
    <w:rsid w:val="00627390"/>
    <w:rsid w:val="006274D4"/>
    <w:rsid w:val="00630120"/>
    <w:rsid w:val="006301AD"/>
    <w:rsid w:val="0063039D"/>
    <w:rsid w:val="00630C4D"/>
    <w:rsid w:val="0063108A"/>
    <w:rsid w:val="0063140F"/>
    <w:rsid w:val="0063225A"/>
    <w:rsid w:val="00632D6E"/>
    <w:rsid w:val="006345C1"/>
    <w:rsid w:val="006348FC"/>
    <w:rsid w:val="00634C8C"/>
    <w:rsid w:val="00634E49"/>
    <w:rsid w:val="00634EE2"/>
    <w:rsid w:val="00635449"/>
    <w:rsid w:val="00635BC6"/>
    <w:rsid w:val="006368C4"/>
    <w:rsid w:val="00636AAC"/>
    <w:rsid w:val="00637603"/>
    <w:rsid w:val="00637DCB"/>
    <w:rsid w:val="00637E93"/>
    <w:rsid w:val="00640BBF"/>
    <w:rsid w:val="00641397"/>
    <w:rsid w:val="00641761"/>
    <w:rsid w:val="00641C3E"/>
    <w:rsid w:val="006422A5"/>
    <w:rsid w:val="0064369F"/>
    <w:rsid w:val="00644009"/>
    <w:rsid w:val="00644624"/>
    <w:rsid w:val="00644C0E"/>
    <w:rsid w:val="00644EAA"/>
    <w:rsid w:val="00644F51"/>
    <w:rsid w:val="00645259"/>
    <w:rsid w:val="00645795"/>
    <w:rsid w:val="00645CA8"/>
    <w:rsid w:val="0065019F"/>
    <w:rsid w:val="006514BF"/>
    <w:rsid w:val="006517F7"/>
    <w:rsid w:val="00651C96"/>
    <w:rsid w:val="00651D4E"/>
    <w:rsid w:val="006529F9"/>
    <w:rsid w:val="00652A2B"/>
    <w:rsid w:val="00652C78"/>
    <w:rsid w:val="006531EF"/>
    <w:rsid w:val="006532BD"/>
    <w:rsid w:val="00653473"/>
    <w:rsid w:val="00654D5C"/>
    <w:rsid w:val="00655178"/>
    <w:rsid w:val="006557FE"/>
    <w:rsid w:val="0065581E"/>
    <w:rsid w:val="0065667A"/>
    <w:rsid w:val="00656E74"/>
    <w:rsid w:val="006571FE"/>
    <w:rsid w:val="006574AF"/>
    <w:rsid w:val="006576C6"/>
    <w:rsid w:val="006608F0"/>
    <w:rsid w:val="006613CF"/>
    <w:rsid w:val="0066174E"/>
    <w:rsid w:val="00661E2A"/>
    <w:rsid w:val="00662770"/>
    <w:rsid w:val="00663643"/>
    <w:rsid w:val="00663F12"/>
    <w:rsid w:val="006652B8"/>
    <w:rsid w:val="006658BE"/>
    <w:rsid w:val="00665C51"/>
    <w:rsid w:val="00666495"/>
    <w:rsid w:val="006666F8"/>
    <w:rsid w:val="00667848"/>
    <w:rsid w:val="0067003F"/>
    <w:rsid w:val="006704A3"/>
    <w:rsid w:val="006706D2"/>
    <w:rsid w:val="00670717"/>
    <w:rsid w:val="00670B5C"/>
    <w:rsid w:val="00671E18"/>
    <w:rsid w:val="0067217B"/>
    <w:rsid w:val="0067285C"/>
    <w:rsid w:val="00672C3E"/>
    <w:rsid w:val="00672D4A"/>
    <w:rsid w:val="00672FED"/>
    <w:rsid w:val="0067314A"/>
    <w:rsid w:val="00673660"/>
    <w:rsid w:val="006746F3"/>
    <w:rsid w:val="00674ABA"/>
    <w:rsid w:val="00674ABB"/>
    <w:rsid w:val="00675144"/>
    <w:rsid w:val="00675DF1"/>
    <w:rsid w:val="00675EB5"/>
    <w:rsid w:val="00675F82"/>
    <w:rsid w:val="006765C1"/>
    <w:rsid w:val="00680010"/>
    <w:rsid w:val="00680161"/>
    <w:rsid w:val="0068052A"/>
    <w:rsid w:val="0068079D"/>
    <w:rsid w:val="0068148F"/>
    <w:rsid w:val="00682B17"/>
    <w:rsid w:val="00682BB1"/>
    <w:rsid w:val="00682BF7"/>
    <w:rsid w:val="00682D61"/>
    <w:rsid w:val="006831DA"/>
    <w:rsid w:val="0068406F"/>
    <w:rsid w:val="006842C1"/>
    <w:rsid w:val="00684970"/>
    <w:rsid w:val="0068626A"/>
    <w:rsid w:val="0068656D"/>
    <w:rsid w:val="0068733E"/>
    <w:rsid w:val="00687353"/>
    <w:rsid w:val="00687A97"/>
    <w:rsid w:val="00687C1D"/>
    <w:rsid w:val="00687DCC"/>
    <w:rsid w:val="00690DEE"/>
    <w:rsid w:val="00690DFF"/>
    <w:rsid w:val="00691246"/>
    <w:rsid w:val="006914BF"/>
    <w:rsid w:val="00691802"/>
    <w:rsid w:val="00691A21"/>
    <w:rsid w:val="00691AFE"/>
    <w:rsid w:val="00691B84"/>
    <w:rsid w:val="00693650"/>
    <w:rsid w:val="00693843"/>
    <w:rsid w:val="00693A5E"/>
    <w:rsid w:val="00693B15"/>
    <w:rsid w:val="00694EDF"/>
    <w:rsid w:val="00695382"/>
    <w:rsid w:val="006964C6"/>
    <w:rsid w:val="00696BB3"/>
    <w:rsid w:val="00697956"/>
    <w:rsid w:val="00697B01"/>
    <w:rsid w:val="00697F58"/>
    <w:rsid w:val="006A0AB4"/>
    <w:rsid w:val="006A12A8"/>
    <w:rsid w:val="006A17DA"/>
    <w:rsid w:val="006A215C"/>
    <w:rsid w:val="006A25CE"/>
    <w:rsid w:val="006A2676"/>
    <w:rsid w:val="006A2711"/>
    <w:rsid w:val="006A2D08"/>
    <w:rsid w:val="006A387D"/>
    <w:rsid w:val="006A3968"/>
    <w:rsid w:val="006A4CE7"/>
    <w:rsid w:val="006A522C"/>
    <w:rsid w:val="006A5C7E"/>
    <w:rsid w:val="006A6066"/>
    <w:rsid w:val="006A60AE"/>
    <w:rsid w:val="006A640A"/>
    <w:rsid w:val="006A67CC"/>
    <w:rsid w:val="006A6E40"/>
    <w:rsid w:val="006A7653"/>
    <w:rsid w:val="006A77D1"/>
    <w:rsid w:val="006A7C69"/>
    <w:rsid w:val="006B0276"/>
    <w:rsid w:val="006B03A4"/>
    <w:rsid w:val="006B0983"/>
    <w:rsid w:val="006B09B7"/>
    <w:rsid w:val="006B0A12"/>
    <w:rsid w:val="006B0B0D"/>
    <w:rsid w:val="006B11C3"/>
    <w:rsid w:val="006B1D2D"/>
    <w:rsid w:val="006B217E"/>
    <w:rsid w:val="006B2476"/>
    <w:rsid w:val="006B2948"/>
    <w:rsid w:val="006B30E6"/>
    <w:rsid w:val="006B32B3"/>
    <w:rsid w:val="006B330E"/>
    <w:rsid w:val="006B3A89"/>
    <w:rsid w:val="006B3CB7"/>
    <w:rsid w:val="006B4086"/>
    <w:rsid w:val="006B4275"/>
    <w:rsid w:val="006B4369"/>
    <w:rsid w:val="006B4A54"/>
    <w:rsid w:val="006B53CA"/>
    <w:rsid w:val="006B6650"/>
    <w:rsid w:val="006B710B"/>
    <w:rsid w:val="006B7520"/>
    <w:rsid w:val="006B7DEB"/>
    <w:rsid w:val="006C0B14"/>
    <w:rsid w:val="006C1608"/>
    <w:rsid w:val="006C18FA"/>
    <w:rsid w:val="006C1992"/>
    <w:rsid w:val="006C2368"/>
    <w:rsid w:val="006C25CD"/>
    <w:rsid w:val="006C2689"/>
    <w:rsid w:val="006C363E"/>
    <w:rsid w:val="006C3DF3"/>
    <w:rsid w:val="006C42A0"/>
    <w:rsid w:val="006C4446"/>
    <w:rsid w:val="006C44CC"/>
    <w:rsid w:val="006C4628"/>
    <w:rsid w:val="006C511C"/>
    <w:rsid w:val="006C5D94"/>
    <w:rsid w:val="006C5F9D"/>
    <w:rsid w:val="006C64F3"/>
    <w:rsid w:val="006C6665"/>
    <w:rsid w:val="006C70DB"/>
    <w:rsid w:val="006C7618"/>
    <w:rsid w:val="006C7D40"/>
    <w:rsid w:val="006C7E9B"/>
    <w:rsid w:val="006D0B42"/>
    <w:rsid w:val="006D13AD"/>
    <w:rsid w:val="006D1470"/>
    <w:rsid w:val="006D1892"/>
    <w:rsid w:val="006D1E3E"/>
    <w:rsid w:val="006D273E"/>
    <w:rsid w:val="006D29A0"/>
    <w:rsid w:val="006D2F77"/>
    <w:rsid w:val="006D35DA"/>
    <w:rsid w:val="006D3AD1"/>
    <w:rsid w:val="006D3ADA"/>
    <w:rsid w:val="006D4375"/>
    <w:rsid w:val="006D45EC"/>
    <w:rsid w:val="006D55AD"/>
    <w:rsid w:val="006D59F4"/>
    <w:rsid w:val="006D5B7B"/>
    <w:rsid w:val="006D5B95"/>
    <w:rsid w:val="006D6E26"/>
    <w:rsid w:val="006D7D29"/>
    <w:rsid w:val="006D7D41"/>
    <w:rsid w:val="006E04B1"/>
    <w:rsid w:val="006E0788"/>
    <w:rsid w:val="006E0B4E"/>
    <w:rsid w:val="006E2566"/>
    <w:rsid w:val="006E25A9"/>
    <w:rsid w:val="006E2904"/>
    <w:rsid w:val="006E2F24"/>
    <w:rsid w:val="006E3459"/>
    <w:rsid w:val="006E3486"/>
    <w:rsid w:val="006E3A8F"/>
    <w:rsid w:val="006E4BB2"/>
    <w:rsid w:val="006E5D6C"/>
    <w:rsid w:val="006E6ADC"/>
    <w:rsid w:val="006E6AE9"/>
    <w:rsid w:val="006E6B4D"/>
    <w:rsid w:val="006E6B69"/>
    <w:rsid w:val="006E793D"/>
    <w:rsid w:val="006E7A9E"/>
    <w:rsid w:val="006E7E26"/>
    <w:rsid w:val="006F05F1"/>
    <w:rsid w:val="006F06D4"/>
    <w:rsid w:val="006F07A0"/>
    <w:rsid w:val="006F155F"/>
    <w:rsid w:val="006F1B46"/>
    <w:rsid w:val="006F1C25"/>
    <w:rsid w:val="006F1CE7"/>
    <w:rsid w:val="006F2FC6"/>
    <w:rsid w:val="006F3D21"/>
    <w:rsid w:val="006F4F0F"/>
    <w:rsid w:val="006F5BC5"/>
    <w:rsid w:val="006F5C9C"/>
    <w:rsid w:val="006F5D0C"/>
    <w:rsid w:val="006F5EAF"/>
    <w:rsid w:val="006F622E"/>
    <w:rsid w:val="006F68FC"/>
    <w:rsid w:val="006F6E48"/>
    <w:rsid w:val="007003C9"/>
    <w:rsid w:val="007005FE"/>
    <w:rsid w:val="007007BF"/>
    <w:rsid w:val="00700A27"/>
    <w:rsid w:val="00702067"/>
    <w:rsid w:val="007022C2"/>
    <w:rsid w:val="007022D1"/>
    <w:rsid w:val="00702804"/>
    <w:rsid w:val="007028A5"/>
    <w:rsid w:val="007034AB"/>
    <w:rsid w:val="0070495A"/>
    <w:rsid w:val="007057CA"/>
    <w:rsid w:val="00706C4F"/>
    <w:rsid w:val="00707763"/>
    <w:rsid w:val="00707E89"/>
    <w:rsid w:val="00707FA2"/>
    <w:rsid w:val="00710C11"/>
    <w:rsid w:val="00712613"/>
    <w:rsid w:val="00712C8B"/>
    <w:rsid w:val="00712E26"/>
    <w:rsid w:val="00712E77"/>
    <w:rsid w:val="00712EEE"/>
    <w:rsid w:val="00714A28"/>
    <w:rsid w:val="00714AF9"/>
    <w:rsid w:val="00714CEA"/>
    <w:rsid w:val="007153AE"/>
    <w:rsid w:val="007155B5"/>
    <w:rsid w:val="007167D6"/>
    <w:rsid w:val="0071741C"/>
    <w:rsid w:val="007176D0"/>
    <w:rsid w:val="00717983"/>
    <w:rsid w:val="00717A40"/>
    <w:rsid w:val="00717EB7"/>
    <w:rsid w:val="00721C4F"/>
    <w:rsid w:val="00722BED"/>
    <w:rsid w:val="007231B5"/>
    <w:rsid w:val="00723296"/>
    <w:rsid w:val="0072368E"/>
    <w:rsid w:val="00723B8F"/>
    <w:rsid w:val="00723F3A"/>
    <w:rsid w:val="00724061"/>
    <w:rsid w:val="00724349"/>
    <w:rsid w:val="00724AE1"/>
    <w:rsid w:val="0072502D"/>
    <w:rsid w:val="0072574B"/>
    <w:rsid w:val="00726152"/>
    <w:rsid w:val="007269EA"/>
    <w:rsid w:val="00726C9E"/>
    <w:rsid w:val="00727880"/>
    <w:rsid w:val="00730605"/>
    <w:rsid w:val="007306DB"/>
    <w:rsid w:val="00730D25"/>
    <w:rsid w:val="00731396"/>
    <w:rsid w:val="0073141A"/>
    <w:rsid w:val="007318D6"/>
    <w:rsid w:val="00731973"/>
    <w:rsid w:val="00731AEF"/>
    <w:rsid w:val="00731D8F"/>
    <w:rsid w:val="0073283E"/>
    <w:rsid w:val="007329AE"/>
    <w:rsid w:val="00732EB8"/>
    <w:rsid w:val="007334C8"/>
    <w:rsid w:val="007335BB"/>
    <w:rsid w:val="007346E6"/>
    <w:rsid w:val="00734B27"/>
    <w:rsid w:val="00734FA1"/>
    <w:rsid w:val="007353C4"/>
    <w:rsid w:val="007355A8"/>
    <w:rsid w:val="007355C7"/>
    <w:rsid w:val="00735828"/>
    <w:rsid w:val="00736073"/>
    <w:rsid w:val="00736C93"/>
    <w:rsid w:val="00736CDE"/>
    <w:rsid w:val="00736DA4"/>
    <w:rsid w:val="0074028D"/>
    <w:rsid w:val="00740A92"/>
    <w:rsid w:val="00740B75"/>
    <w:rsid w:val="00741451"/>
    <w:rsid w:val="00741F34"/>
    <w:rsid w:val="007421A4"/>
    <w:rsid w:val="0074233B"/>
    <w:rsid w:val="00742BFA"/>
    <w:rsid w:val="007431A3"/>
    <w:rsid w:val="007431A8"/>
    <w:rsid w:val="0074324C"/>
    <w:rsid w:val="0074392C"/>
    <w:rsid w:val="0074427C"/>
    <w:rsid w:val="007449AE"/>
    <w:rsid w:val="0074618F"/>
    <w:rsid w:val="0074687D"/>
    <w:rsid w:val="007469B1"/>
    <w:rsid w:val="00746FBD"/>
    <w:rsid w:val="007472C5"/>
    <w:rsid w:val="0074781E"/>
    <w:rsid w:val="007479A1"/>
    <w:rsid w:val="0075036D"/>
    <w:rsid w:val="007503C1"/>
    <w:rsid w:val="00750CEC"/>
    <w:rsid w:val="00750DCB"/>
    <w:rsid w:val="0075141D"/>
    <w:rsid w:val="0075213F"/>
    <w:rsid w:val="00752D51"/>
    <w:rsid w:val="007537B1"/>
    <w:rsid w:val="00753AEC"/>
    <w:rsid w:val="007553CF"/>
    <w:rsid w:val="00755C32"/>
    <w:rsid w:val="00756366"/>
    <w:rsid w:val="00756489"/>
    <w:rsid w:val="00756A16"/>
    <w:rsid w:val="00756BE7"/>
    <w:rsid w:val="00756CEA"/>
    <w:rsid w:val="00756D36"/>
    <w:rsid w:val="007601E4"/>
    <w:rsid w:val="00761A45"/>
    <w:rsid w:val="00761D5B"/>
    <w:rsid w:val="00762479"/>
    <w:rsid w:val="007659CF"/>
    <w:rsid w:val="00765B07"/>
    <w:rsid w:val="007669C0"/>
    <w:rsid w:val="00766FDD"/>
    <w:rsid w:val="00767024"/>
    <w:rsid w:val="007671DD"/>
    <w:rsid w:val="00767831"/>
    <w:rsid w:val="0077028A"/>
    <w:rsid w:val="00771042"/>
    <w:rsid w:val="00771697"/>
    <w:rsid w:val="00772090"/>
    <w:rsid w:val="007734E8"/>
    <w:rsid w:val="0077528C"/>
    <w:rsid w:val="00775353"/>
    <w:rsid w:val="007760E4"/>
    <w:rsid w:val="007761A9"/>
    <w:rsid w:val="00776A6D"/>
    <w:rsid w:val="00776C42"/>
    <w:rsid w:val="00776D47"/>
    <w:rsid w:val="0077713A"/>
    <w:rsid w:val="00777248"/>
    <w:rsid w:val="007774D0"/>
    <w:rsid w:val="00777A08"/>
    <w:rsid w:val="00777FDF"/>
    <w:rsid w:val="007802CB"/>
    <w:rsid w:val="0078154D"/>
    <w:rsid w:val="007817BE"/>
    <w:rsid w:val="00781842"/>
    <w:rsid w:val="007818D8"/>
    <w:rsid w:val="00781BE6"/>
    <w:rsid w:val="00781FDD"/>
    <w:rsid w:val="00782D6E"/>
    <w:rsid w:val="00783A41"/>
    <w:rsid w:val="007846C5"/>
    <w:rsid w:val="007851D7"/>
    <w:rsid w:val="007855BA"/>
    <w:rsid w:val="00785FF7"/>
    <w:rsid w:val="0078679B"/>
    <w:rsid w:val="0078690C"/>
    <w:rsid w:val="00786CA5"/>
    <w:rsid w:val="00790642"/>
    <w:rsid w:val="00790B2E"/>
    <w:rsid w:val="00790FB1"/>
    <w:rsid w:val="0079131F"/>
    <w:rsid w:val="00791DB1"/>
    <w:rsid w:val="00792047"/>
    <w:rsid w:val="00792073"/>
    <w:rsid w:val="00792400"/>
    <w:rsid w:val="00792A03"/>
    <w:rsid w:val="00792F93"/>
    <w:rsid w:val="0079345A"/>
    <w:rsid w:val="007934FB"/>
    <w:rsid w:val="00793522"/>
    <w:rsid w:val="00794748"/>
    <w:rsid w:val="0079499A"/>
    <w:rsid w:val="007949C6"/>
    <w:rsid w:val="00794EF7"/>
    <w:rsid w:val="007961A3"/>
    <w:rsid w:val="00796430"/>
    <w:rsid w:val="007966BE"/>
    <w:rsid w:val="00796E28"/>
    <w:rsid w:val="00796EB4"/>
    <w:rsid w:val="007972C1"/>
    <w:rsid w:val="00797851"/>
    <w:rsid w:val="00797A5B"/>
    <w:rsid w:val="00797F23"/>
    <w:rsid w:val="007A0F14"/>
    <w:rsid w:val="007A1330"/>
    <w:rsid w:val="007A1D25"/>
    <w:rsid w:val="007A2D88"/>
    <w:rsid w:val="007A2E01"/>
    <w:rsid w:val="007A3201"/>
    <w:rsid w:val="007A37BE"/>
    <w:rsid w:val="007A411D"/>
    <w:rsid w:val="007A42B3"/>
    <w:rsid w:val="007A48C9"/>
    <w:rsid w:val="007A532B"/>
    <w:rsid w:val="007A557F"/>
    <w:rsid w:val="007A56EE"/>
    <w:rsid w:val="007A57AF"/>
    <w:rsid w:val="007A6410"/>
    <w:rsid w:val="007A64F6"/>
    <w:rsid w:val="007A6B72"/>
    <w:rsid w:val="007A7A63"/>
    <w:rsid w:val="007A7ACB"/>
    <w:rsid w:val="007A7B28"/>
    <w:rsid w:val="007B03B8"/>
    <w:rsid w:val="007B049E"/>
    <w:rsid w:val="007B1391"/>
    <w:rsid w:val="007B19BC"/>
    <w:rsid w:val="007B22D7"/>
    <w:rsid w:val="007B23F7"/>
    <w:rsid w:val="007B2901"/>
    <w:rsid w:val="007B3609"/>
    <w:rsid w:val="007B3D7B"/>
    <w:rsid w:val="007B40FD"/>
    <w:rsid w:val="007B4DB4"/>
    <w:rsid w:val="007B4F80"/>
    <w:rsid w:val="007B534B"/>
    <w:rsid w:val="007B57C5"/>
    <w:rsid w:val="007B6393"/>
    <w:rsid w:val="007B641E"/>
    <w:rsid w:val="007B647B"/>
    <w:rsid w:val="007B6847"/>
    <w:rsid w:val="007B7111"/>
    <w:rsid w:val="007B7133"/>
    <w:rsid w:val="007C0361"/>
    <w:rsid w:val="007C041B"/>
    <w:rsid w:val="007C0752"/>
    <w:rsid w:val="007C0B35"/>
    <w:rsid w:val="007C1483"/>
    <w:rsid w:val="007C19F7"/>
    <w:rsid w:val="007C1AC3"/>
    <w:rsid w:val="007C1EBB"/>
    <w:rsid w:val="007C2354"/>
    <w:rsid w:val="007C2441"/>
    <w:rsid w:val="007C2BF5"/>
    <w:rsid w:val="007C3E6C"/>
    <w:rsid w:val="007C4DA6"/>
    <w:rsid w:val="007C501A"/>
    <w:rsid w:val="007C57F8"/>
    <w:rsid w:val="007C582C"/>
    <w:rsid w:val="007C5AA5"/>
    <w:rsid w:val="007C5C17"/>
    <w:rsid w:val="007C5C6B"/>
    <w:rsid w:val="007C60E7"/>
    <w:rsid w:val="007C622B"/>
    <w:rsid w:val="007C6484"/>
    <w:rsid w:val="007C69DA"/>
    <w:rsid w:val="007C763D"/>
    <w:rsid w:val="007C76B8"/>
    <w:rsid w:val="007D010C"/>
    <w:rsid w:val="007D02CC"/>
    <w:rsid w:val="007D0BC2"/>
    <w:rsid w:val="007D1794"/>
    <w:rsid w:val="007D1C07"/>
    <w:rsid w:val="007D228C"/>
    <w:rsid w:val="007D2CDE"/>
    <w:rsid w:val="007D35A3"/>
    <w:rsid w:val="007D39C5"/>
    <w:rsid w:val="007D4A03"/>
    <w:rsid w:val="007D4F83"/>
    <w:rsid w:val="007D5F9F"/>
    <w:rsid w:val="007D637B"/>
    <w:rsid w:val="007D6EE5"/>
    <w:rsid w:val="007D7A71"/>
    <w:rsid w:val="007D7D72"/>
    <w:rsid w:val="007D7FFA"/>
    <w:rsid w:val="007E0133"/>
    <w:rsid w:val="007E1F97"/>
    <w:rsid w:val="007E2C09"/>
    <w:rsid w:val="007E3077"/>
    <w:rsid w:val="007E36F8"/>
    <w:rsid w:val="007E39DD"/>
    <w:rsid w:val="007E4BF6"/>
    <w:rsid w:val="007E52E7"/>
    <w:rsid w:val="007E5358"/>
    <w:rsid w:val="007E55FE"/>
    <w:rsid w:val="007E5623"/>
    <w:rsid w:val="007E576E"/>
    <w:rsid w:val="007E58F7"/>
    <w:rsid w:val="007E6617"/>
    <w:rsid w:val="007E662A"/>
    <w:rsid w:val="007E6768"/>
    <w:rsid w:val="007E7468"/>
    <w:rsid w:val="007E74B5"/>
    <w:rsid w:val="007E784D"/>
    <w:rsid w:val="007F0313"/>
    <w:rsid w:val="007F15E3"/>
    <w:rsid w:val="007F1732"/>
    <w:rsid w:val="007F1A26"/>
    <w:rsid w:val="007F2013"/>
    <w:rsid w:val="007F2742"/>
    <w:rsid w:val="007F2C27"/>
    <w:rsid w:val="007F3414"/>
    <w:rsid w:val="007F37DB"/>
    <w:rsid w:val="007F39F2"/>
    <w:rsid w:val="007F3F63"/>
    <w:rsid w:val="007F476C"/>
    <w:rsid w:val="007F51E9"/>
    <w:rsid w:val="007F530A"/>
    <w:rsid w:val="007F5407"/>
    <w:rsid w:val="007F5C45"/>
    <w:rsid w:val="007F69AC"/>
    <w:rsid w:val="007F7787"/>
    <w:rsid w:val="007F7BD8"/>
    <w:rsid w:val="00800673"/>
    <w:rsid w:val="00801BC2"/>
    <w:rsid w:val="0080298D"/>
    <w:rsid w:val="008029F3"/>
    <w:rsid w:val="00802DC0"/>
    <w:rsid w:val="0080301B"/>
    <w:rsid w:val="00803166"/>
    <w:rsid w:val="0080316D"/>
    <w:rsid w:val="00803352"/>
    <w:rsid w:val="0080395B"/>
    <w:rsid w:val="00803DBB"/>
    <w:rsid w:val="00803FFD"/>
    <w:rsid w:val="0080487E"/>
    <w:rsid w:val="008048D9"/>
    <w:rsid w:val="0080496C"/>
    <w:rsid w:val="00805591"/>
    <w:rsid w:val="00805B86"/>
    <w:rsid w:val="00805DA5"/>
    <w:rsid w:val="0080626E"/>
    <w:rsid w:val="00806322"/>
    <w:rsid w:val="00806A98"/>
    <w:rsid w:val="00806C52"/>
    <w:rsid w:val="00806CD8"/>
    <w:rsid w:val="00810230"/>
    <w:rsid w:val="0081083D"/>
    <w:rsid w:val="0081162F"/>
    <w:rsid w:val="00811711"/>
    <w:rsid w:val="008128CE"/>
    <w:rsid w:val="0081310C"/>
    <w:rsid w:val="00813136"/>
    <w:rsid w:val="00813BFD"/>
    <w:rsid w:val="00813CF4"/>
    <w:rsid w:val="00814261"/>
    <w:rsid w:val="00814A62"/>
    <w:rsid w:val="00817286"/>
    <w:rsid w:val="008179B7"/>
    <w:rsid w:val="00817B68"/>
    <w:rsid w:val="008205F6"/>
    <w:rsid w:val="00820899"/>
    <w:rsid w:val="00821546"/>
    <w:rsid w:val="00821913"/>
    <w:rsid w:val="00821A92"/>
    <w:rsid w:val="00821FB8"/>
    <w:rsid w:val="00822384"/>
    <w:rsid w:val="00822433"/>
    <w:rsid w:val="008225FD"/>
    <w:rsid w:val="008229D5"/>
    <w:rsid w:val="00822B3A"/>
    <w:rsid w:val="00822E30"/>
    <w:rsid w:val="008239EA"/>
    <w:rsid w:val="00823DB6"/>
    <w:rsid w:val="00824829"/>
    <w:rsid w:val="00824BFC"/>
    <w:rsid w:val="0082507C"/>
    <w:rsid w:val="00826438"/>
    <w:rsid w:val="00826ED5"/>
    <w:rsid w:val="0082724F"/>
    <w:rsid w:val="008276FE"/>
    <w:rsid w:val="00827879"/>
    <w:rsid w:val="00827A97"/>
    <w:rsid w:val="00827E9C"/>
    <w:rsid w:val="00830C3B"/>
    <w:rsid w:val="00830C99"/>
    <w:rsid w:val="00831DE6"/>
    <w:rsid w:val="00831F33"/>
    <w:rsid w:val="00832D30"/>
    <w:rsid w:val="00832EA2"/>
    <w:rsid w:val="00833971"/>
    <w:rsid w:val="00834E10"/>
    <w:rsid w:val="008354B1"/>
    <w:rsid w:val="0083551A"/>
    <w:rsid w:val="008359AD"/>
    <w:rsid w:val="00835B8B"/>
    <w:rsid w:val="008377AD"/>
    <w:rsid w:val="00837A07"/>
    <w:rsid w:val="008405BD"/>
    <w:rsid w:val="00840627"/>
    <w:rsid w:val="008406AC"/>
    <w:rsid w:val="0084078F"/>
    <w:rsid w:val="00840792"/>
    <w:rsid w:val="00841992"/>
    <w:rsid w:val="00842E6A"/>
    <w:rsid w:val="0084371D"/>
    <w:rsid w:val="00843E08"/>
    <w:rsid w:val="00844ADF"/>
    <w:rsid w:val="00844CE3"/>
    <w:rsid w:val="00845FB2"/>
    <w:rsid w:val="00846BD6"/>
    <w:rsid w:val="008470A4"/>
    <w:rsid w:val="00850462"/>
    <w:rsid w:val="00850668"/>
    <w:rsid w:val="00851044"/>
    <w:rsid w:val="0085129C"/>
    <w:rsid w:val="008522DC"/>
    <w:rsid w:val="008522FE"/>
    <w:rsid w:val="00852432"/>
    <w:rsid w:val="008530E3"/>
    <w:rsid w:val="00853AF9"/>
    <w:rsid w:val="00853B5F"/>
    <w:rsid w:val="00853D72"/>
    <w:rsid w:val="00854244"/>
    <w:rsid w:val="00854E95"/>
    <w:rsid w:val="0085521D"/>
    <w:rsid w:val="00855D08"/>
    <w:rsid w:val="00856249"/>
    <w:rsid w:val="008565A3"/>
    <w:rsid w:val="008565E5"/>
    <w:rsid w:val="0085676A"/>
    <w:rsid w:val="008572DF"/>
    <w:rsid w:val="008572ED"/>
    <w:rsid w:val="00857D8E"/>
    <w:rsid w:val="00857E17"/>
    <w:rsid w:val="0086004E"/>
    <w:rsid w:val="008601B0"/>
    <w:rsid w:val="00860300"/>
    <w:rsid w:val="008605EE"/>
    <w:rsid w:val="00860701"/>
    <w:rsid w:val="008610D8"/>
    <w:rsid w:val="00861372"/>
    <w:rsid w:val="00861709"/>
    <w:rsid w:val="00861BDA"/>
    <w:rsid w:val="00861F3E"/>
    <w:rsid w:val="00862D2E"/>
    <w:rsid w:val="00863611"/>
    <w:rsid w:val="008636CA"/>
    <w:rsid w:val="008636ED"/>
    <w:rsid w:val="00863A35"/>
    <w:rsid w:val="00863B6C"/>
    <w:rsid w:val="008648BA"/>
    <w:rsid w:val="0086492D"/>
    <w:rsid w:val="00864959"/>
    <w:rsid w:val="00864EF5"/>
    <w:rsid w:val="008654D7"/>
    <w:rsid w:val="00865673"/>
    <w:rsid w:val="00865EFE"/>
    <w:rsid w:val="00865F68"/>
    <w:rsid w:val="00866443"/>
    <w:rsid w:val="008672F9"/>
    <w:rsid w:val="008675F7"/>
    <w:rsid w:val="0087025A"/>
    <w:rsid w:val="0087045C"/>
    <w:rsid w:val="008705A3"/>
    <w:rsid w:val="00871577"/>
    <w:rsid w:val="00871A64"/>
    <w:rsid w:val="008732E0"/>
    <w:rsid w:val="00873730"/>
    <w:rsid w:val="00873958"/>
    <w:rsid w:val="00873B8B"/>
    <w:rsid w:val="00874220"/>
    <w:rsid w:val="00874511"/>
    <w:rsid w:val="0087458F"/>
    <w:rsid w:val="00877615"/>
    <w:rsid w:val="00877672"/>
    <w:rsid w:val="00877701"/>
    <w:rsid w:val="00877B87"/>
    <w:rsid w:val="008812D4"/>
    <w:rsid w:val="00881532"/>
    <w:rsid w:val="00881A23"/>
    <w:rsid w:val="00881FFA"/>
    <w:rsid w:val="00882007"/>
    <w:rsid w:val="0088258A"/>
    <w:rsid w:val="00883245"/>
    <w:rsid w:val="008833EF"/>
    <w:rsid w:val="008837B4"/>
    <w:rsid w:val="00883A46"/>
    <w:rsid w:val="008844B4"/>
    <w:rsid w:val="008844C5"/>
    <w:rsid w:val="00884558"/>
    <w:rsid w:val="00884AEE"/>
    <w:rsid w:val="0088521C"/>
    <w:rsid w:val="00885CF3"/>
    <w:rsid w:val="00885FE6"/>
    <w:rsid w:val="008865B1"/>
    <w:rsid w:val="00886867"/>
    <w:rsid w:val="00886B5E"/>
    <w:rsid w:val="00886B65"/>
    <w:rsid w:val="00887107"/>
    <w:rsid w:val="0088756A"/>
    <w:rsid w:val="00887749"/>
    <w:rsid w:val="00890C73"/>
    <w:rsid w:val="00891043"/>
    <w:rsid w:val="00891891"/>
    <w:rsid w:val="008921F7"/>
    <w:rsid w:val="008924FB"/>
    <w:rsid w:val="00893149"/>
    <w:rsid w:val="008940DF"/>
    <w:rsid w:val="008951FD"/>
    <w:rsid w:val="00895EC2"/>
    <w:rsid w:val="00896658"/>
    <w:rsid w:val="00896912"/>
    <w:rsid w:val="00897746"/>
    <w:rsid w:val="00897DE7"/>
    <w:rsid w:val="008A01A8"/>
    <w:rsid w:val="008A0625"/>
    <w:rsid w:val="008A0661"/>
    <w:rsid w:val="008A0B0B"/>
    <w:rsid w:val="008A0F0B"/>
    <w:rsid w:val="008A12B8"/>
    <w:rsid w:val="008A1EFB"/>
    <w:rsid w:val="008A388A"/>
    <w:rsid w:val="008A4353"/>
    <w:rsid w:val="008A43AD"/>
    <w:rsid w:val="008A5295"/>
    <w:rsid w:val="008A534C"/>
    <w:rsid w:val="008A5470"/>
    <w:rsid w:val="008A55AB"/>
    <w:rsid w:val="008A5B7B"/>
    <w:rsid w:val="008A5CB1"/>
    <w:rsid w:val="008A5CC8"/>
    <w:rsid w:val="008A6243"/>
    <w:rsid w:val="008A6929"/>
    <w:rsid w:val="008A6C26"/>
    <w:rsid w:val="008A703C"/>
    <w:rsid w:val="008A73EC"/>
    <w:rsid w:val="008A765B"/>
    <w:rsid w:val="008B1C5D"/>
    <w:rsid w:val="008B1C84"/>
    <w:rsid w:val="008B1D18"/>
    <w:rsid w:val="008B35F1"/>
    <w:rsid w:val="008B3D56"/>
    <w:rsid w:val="008B5918"/>
    <w:rsid w:val="008B59B7"/>
    <w:rsid w:val="008B5F51"/>
    <w:rsid w:val="008B6B99"/>
    <w:rsid w:val="008B6CD7"/>
    <w:rsid w:val="008B70EF"/>
    <w:rsid w:val="008B73FA"/>
    <w:rsid w:val="008B7429"/>
    <w:rsid w:val="008B7AA4"/>
    <w:rsid w:val="008B7C67"/>
    <w:rsid w:val="008B7CED"/>
    <w:rsid w:val="008C0121"/>
    <w:rsid w:val="008C04F5"/>
    <w:rsid w:val="008C0C74"/>
    <w:rsid w:val="008C0F31"/>
    <w:rsid w:val="008C1656"/>
    <w:rsid w:val="008C2584"/>
    <w:rsid w:val="008C2D59"/>
    <w:rsid w:val="008C3E50"/>
    <w:rsid w:val="008C43E2"/>
    <w:rsid w:val="008C4605"/>
    <w:rsid w:val="008C47AA"/>
    <w:rsid w:val="008C4EC0"/>
    <w:rsid w:val="008C59CF"/>
    <w:rsid w:val="008C5F54"/>
    <w:rsid w:val="008C6276"/>
    <w:rsid w:val="008C758F"/>
    <w:rsid w:val="008C76A2"/>
    <w:rsid w:val="008C7810"/>
    <w:rsid w:val="008D0351"/>
    <w:rsid w:val="008D2FBB"/>
    <w:rsid w:val="008D32A7"/>
    <w:rsid w:val="008D33CF"/>
    <w:rsid w:val="008D3758"/>
    <w:rsid w:val="008D3AA3"/>
    <w:rsid w:val="008D3FF5"/>
    <w:rsid w:val="008D4144"/>
    <w:rsid w:val="008D4D00"/>
    <w:rsid w:val="008D4FDF"/>
    <w:rsid w:val="008D5026"/>
    <w:rsid w:val="008D5879"/>
    <w:rsid w:val="008D5936"/>
    <w:rsid w:val="008D5D24"/>
    <w:rsid w:val="008D5E16"/>
    <w:rsid w:val="008D5EEB"/>
    <w:rsid w:val="008D620A"/>
    <w:rsid w:val="008D660E"/>
    <w:rsid w:val="008D688F"/>
    <w:rsid w:val="008D6B79"/>
    <w:rsid w:val="008D7608"/>
    <w:rsid w:val="008D793B"/>
    <w:rsid w:val="008E039F"/>
    <w:rsid w:val="008E09D1"/>
    <w:rsid w:val="008E1547"/>
    <w:rsid w:val="008E1E6C"/>
    <w:rsid w:val="008E2138"/>
    <w:rsid w:val="008E28ED"/>
    <w:rsid w:val="008E2B4B"/>
    <w:rsid w:val="008E2C2D"/>
    <w:rsid w:val="008E2D1A"/>
    <w:rsid w:val="008E2D92"/>
    <w:rsid w:val="008E3DDD"/>
    <w:rsid w:val="008E3E55"/>
    <w:rsid w:val="008E4382"/>
    <w:rsid w:val="008E4654"/>
    <w:rsid w:val="008E53E3"/>
    <w:rsid w:val="008E67AE"/>
    <w:rsid w:val="008E686F"/>
    <w:rsid w:val="008E7FD0"/>
    <w:rsid w:val="008F0986"/>
    <w:rsid w:val="008F125A"/>
    <w:rsid w:val="008F16AA"/>
    <w:rsid w:val="008F20FC"/>
    <w:rsid w:val="008F29E2"/>
    <w:rsid w:val="008F3C6A"/>
    <w:rsid w:val="008F48CA"/>
    <w:rsid w:val="008F4FF1"/>
    <w:rsid w:val="008F5A6F"/>
    <w:rsid w:val="008F6062"/>
    <w:rsid w:val="008F662A"/>
    <w:rsid w:val="008F6855"/>
    <w:rsid w:val="00900276"/>
    <w:rsid w:val="0090059D"/>
    <w:rsid w:val="00900F49"/>
    <w:rsid w:val="00901485"/>
    <w:rsid w:val="00902242"/>
    <w:rsid w:val="009028FE"/>
    <w:rsid w:val="009029D7"/>
    <w:rsid w:val="0090386F"/>
    <w:rsid w:val="00904118"/>
    <w:rsid w:val="0090430E"/>
    <w:rsid w:val="009043D5"/>
    <w:rsid w:val="009059E5"/>
    <w:rsid w:val="00906954"/>
    <w:rsid w:val="00911089"/>
    <w:rsid w:val="009116CB"/>
    <w:rsid w:val="0091248A"/>
    <w:rsid w:val="00912A73"/>
    <w:rsid w:val="00912A99"/>
    <w:rsid w:val="00912B32"/>
    <w:rsid w:val="00913004"/>
    <w:rsid w:val="00913ECF"/>
    <w:rsid w:val="009150A3"/>
    <w:rsid w:val="0091578C"/>
    <w:rsid w:val="0091599D"/>
    <w:rsid w:val="00915A9B"/>
    <w:rsid w:val="00915F8A"/>
    <w:rsid w:val="0091617E"/>
    <w:rsid w:val="00917D1B"/>
    <w:rsid w:val="0092137C"/>
    <w:rsid w:val="009215B7"/>
    <w:rsid w:val="009215EF"/>
    <w:rsid w:val="009216D6"/>
    <w:rsid w:val="009221C8"/>
    <w:rsid w:val="009224B7"/>
    <w:rsid w:val="00922C0F"/>
    <w:rsid w:val="009232EE"/>
    <w:rsid w:val="00923C7F"/>
    <w:rsid w:val="009243D0"/>
    <w:rsid w:val="00924856"/>
    <w:rsid w:val="00925F03"/>
    <w:rsid w:val="00925F77"/>
    <w:rsid w:val="00927B7F"/>
    <w:rsid w:val="00930753"/>
    <w:rsid w:val="00930CD5"/>
    <w:rsid w:val="00930D51"/>
    <w:rsid w:val="009310DB"/>
    <w:rsid w:val="009311E1"/>
    <w:rsid w:val="00931960"/>
    <w:rsid w:val="00931E98"/>
    <w:rsid w:val="00932EFA"/>
    <w:rsid w:val="00933146"/>
    <w:rsid w:val="00933641"/>
    <w:rsid w:val="0093403E"/>
    <w:rsid w:val="00934535"/>
    <w:rsid w:val="00934DCD"/>
    <w:rsid w:val="00935958"/>
    <w:rsid w:val="00935FA8"/>
    <w:rsid w:val="009366A4"/>
    <w:rsid w:val="009367AD"/>
    <w:rsid w:val="00936EBA"/>
    <w:rsid w:val="009408E3"/>
    <w:rsid w:val="00941B00"/>
    <w:rsid w:val="00941BA4"/>
    <w:rsid w:val="00941BD0"/>
    <w:rsid w:val="00942157"/>
    <w:rsid w:val="00942946"/>
    <w:rsid w:val="00942B97"/>
    <w:rsid w:val="00942E12"/>
    <w:rsid w:val="00943FFA"/>
    <w:rsid w:val="00945EDA"/>
    <w:rsid w:val="00946667"/>
    <w:rsid w:val="009475CC"/>
    <w:rsid w:val="00947BF4"/>
    <w:rsid w:val="00951594"/>
    <w:rsid w:val="0095172F"/>
    <w:rsid w:val="00951A20"/>
    <w:rsid w:val="0095243C"/>
    <w:rsid w:val="009536E3"/>
    <w:rsid w:val="00953DD1"/>
    <w:rsid w:val="009555FB"/>
    <w:rsid w:val="00955670"/>
    <w:rsid w:val="00955B4A"/>
    <w:rsid w:val="009560F0"/>
    <w:rsid w:val="00956290"/>
    <w:rsid w:val="009563FA"/>
    <w:rsid w:val="0095730E"/>
    <w:rsid w:val="00957708"/>
    <w:rsid w:val="009607E5"/>
    <w:rsid w:val="00961D61"/>
    <w:rsid w:val="00963046"/>
    <w:rsid w:val="00963488"/>
    <w:rsid w:val="009640B7"/>
    <w:rsid w:val="0096411D"/>
    <w:rsid w:val="00964542"/>
    <w:rsid w:val="00964FA6"/>
    <w:rsid w:val="00965578"/>
    <w:rsid w:val="00965991"/>
    <w:rsid w:val="00965A16"/>
    <w:rsid w:val="009661D7"/>
    <w:rsid w:val="009664AC"/>
    <w:rsid w:val="00966E71"/>
    <w:rsid w:val="00967BB7"/>
    <w:rsid w:val="0097024D"/>
    <w:rsid w:val="0097045F"/>
    <w:rsid w:val="0097057A"/>
    <w:rsid w:val="0097097E"/>
    <w:rsid w:val="00971C8C"/>
    <w:rsid w:val="00971EBD"/>
    <w:rsid w:val="009724C8"/>
    <w:rsid w:val="00972517"/>
    <w:rsid w:val="009726FE"/>
    <w:rsid w:val="00972C4E"/>
    <w:rsid w:val="0097507F"/>
    <w:rsid w:val="009754EC"/>
    <w:rsid w:val="009756AB"/>
    <w:rsid w:val="0098061B"/>
    <w:rsid w:val="00980C68"/>
    <w:rsid w:val="00981023"/>
    <w:rsid w:val="009814F1"/>
    <w:rsid w:val="00982252"/>
    <w:rsid w:val="009834AF"/>
    <w:rsid w:val="00983E8B"/>
    <w:rsid w:val="00983FD4"/>
    <w:rsid w:val="00985121"/>
    <w:rsid w:val="0098519B"/>
    <w:rsid w:val="00985930"/>
    <w:rsid w:val="00985F09"/>
    <w:rsid w:val="009875F6"/>
    <w:rsid w:val="00987754"/>
    <w:rsid w:val="00991ABB"/>
    <w:rsid w:val="00991C5C"/>
    <w:rsid w:val="00991D50"/>
    <w:rsid w:val="009936B7"/>
    <w:rsid w:val="00993942"/>
    <w:rsid w:val="00993DF6"/>
    <w:rsid w:val="00994039"/>
    <w:rsid w:val="00994148"/>
    <w:rsid w:val="0099500D"/>
    <w:rsid w:val="0099537B"/>
    <w:rsid w:val="00995D53"/>
    <w:rsid w:val="00995F8B"/>
    <w:rsid w:val="0099620D"/>
    <w:rsid w:val="00996360"/>
    <w:rsid w:val="0099676E"/>
    <w:rsid w:val="009967CE"/>
    <w:rsid w:val="00996AA9"/>
    <w:rsid w:val="00997285"/>
    <w:rsid w:val="009A0291"/>
    <w:rsid w:val="009A035B"/>
    <w:rsid w:val="009A04A1"/>
    <w:rsid w:val="009A09C5"/>
    <w:rsid w:val="009A0AF6"/>
    <w:rsid w:val="009A1D92"/>
    <w:rsid w:val="009A21DB"/>
    <w:rsid w:val="009A22BC"/>
    <w:rsid w:val="009A24EA"/>
    <w:rsid w:val="009A2B67"/>
    <w:rsid w:val="009A2FFE"/>
    <w:rsid w:val="009A30E8"/>
    <w:rsid w:val="009A3AD0"/>
    <w:rsid w:val="009A4185"/>
    <w:rsid w:val="009A4346"/>
    <w:rsid w:val="009A53D1"/>
    <w:rsid w:val="009A5551"/>
    <w:rsid w:val="009A55F6"/>
    <w:rsid w:val="009A5CAF"/>
    <w:rsid w:val="009A60BF"/>
    <w:rsid w:val="009A669A"/>
    <w:rsid w:val="009A7593"/>
    <w:rsid w:val="009A77E8"/>
    <w:rsid w:val="009A79DE"/>
    <w:rsid w:val="009A7AA8"/>
    <w:rsid w:val="009A7DAD"/>
    <w:rsid w:val="009B0447"/>
    <w:rsid w:val="009B0A0A"/>
    <w:rsid w:val="009B1181"/>
    <w:rsid w:val="009B1B72"/>
    <w:rsid w:val="009B2167"/>
    <w:rsid w:val="009B2844"/>
    <w:rsid w:val="009B2F93"/>
    <w:rsid w:val="009B3287"/>
    <w:rsid w:val="009B3566"/>
    <w:rsid w:val="009B3C70"/>
    <w:rsid w:val="009B41D0"/>
    <w:rsid w:val="009B4B09"/>
    <w:rsid w:val="009B4E50"/>
    <w:rsid w:val="009B653A"/>
    <w:rsid w:val="009B6A59"/>
    <w:rsid w:val="009B6F8D"/>
    <w:rsid w:val="009B7E57"/>
    <w:rsid w:val="009B7EC0"/>
    <w:rsid w:val="009C0264"/>
    <w:rsid w:val="009C03B8"/>
    <w:rsid w:val="009C077A"/>
    <w:rsid w:val="009C0CAB"/>
    <w:rsid w:val="009C1030"/>
    <w:rsid w:val="009C124A"/>
    <w:rsid w:val="009C23DD"/>
    <w:rsid w:val="009C2CF7"/>
    <w:rsid w:val="009C33BF"/>
    <w:rsid w:val="009C3909"/>
    <w:rsid w:val="009C5C77"/>
    <w:rsid w:val="009C6210"/>
    <w:rsid w:val="009C63E4"/>
    <w:rsid w:val="009C6501"/>
    <w:rsid w:val="009D00A5"/>
    <w:rsid w:val="009D0217"/>
    <w:rsid w:val="009D02FA"/>
    <w:rsid w:val="009D0A64"/>
    <w:rsid w:val="009D0D10"/>
    <w:rsid w:val="009D10D0"/>
    <w:rsid w:val="009D13DD"/>
    <w:rsid w:val="009D1AD6"/>
    <w:rsid w:val="009D1BBA"/>
    <w:rsid w:val="009D2728"/>
    <w:rsid w:val="009D2D64"/>
    <w:rsid w:val="009D3063"/>
    <w:rsid w:val="009D3488"/>
    <w:rsid w:val="009D368E"/>
    <w:rsid w:val="009D3A38"/>
    <w:rsid w:val="009D3E56"/>
    <w:rsid w:val="009D5D7D"/>
    <w:rsid w:val="009D5E86"/>
    <w:rsid w:val="009D6283"/>
    <w:rsid w:val="009D6B91"/>
    <w:rsid w:val="009E1604"/>
    <w:rsid w:val="009E1B32"/>
    <w:rsid w:val="009E1E82"/>
    <w:rsid w:val="009E3D3D"/>
    <w:rsid w:val="009E4C5A"/>
    <w:rsid w:val="009E5199"/>
    <w:rsid w:val="009E5590"/>
    <w:rsid w:val="009E5712"/>
    <w:rsid w:val="009E58FC"/>
    <w:rsid w:val="009E5B58"/>
    <w:rsid w:val="009E6C7C"/>
    <w:rsid w:val="009F0097"/>
    <w:rsid w:val="009F0BBE"/>
    <w:rsid w:val="009F0CF3"/>
    <w:rsid w:val="009F10AE"/>
    <w:rsid w:val="009F124E"/>
    <w:rsid w:val="009F14BA"/>
    <w:rsid w:val="009F1CCF"/>
    <w:rsid w:val="009F25AB"/>
    <w:rsid w:val="009F2C05"/>
    <w:rsid w:val="009F2EA5"/>
    <w:rsid w:val="009F3997"/>
    <w:rsid w:val="009F3998"/>
    <w:rsid w:val="009F3F9A"/>
    <w:rsid w:val="009F3FD1"/>
    <w:rsid w:val="009F793B"/>
    <w:rsid w:val="009F7CA2"/>
    <w:rsid w:val="009F7EFC"/>
    <w:rsid w:val="009F7F87"/>
    <w:rsid w:val="00A00C43"/>
    <w:rsid w:val="00A011BB"/>
    <w:rsid w:val="00A015DB"/>
    <w:rsid w:val="00A01FD4"/>
    <w:rsid w:val="00A03C24"/>
    <w:rsid w:val="00A05C55"/>
    <w:rsid w:val="00A05ED5"/>
    <w:rsid w:val="00A0659C"/>
    <w:rsid w:val="00A066EE"/>
    <w:rsid w:val="00A07D69"/>
    <w:rsid w:val="00A10B00"/>
    <w:rsid w:val="00A10C0A"/>
    <w:rsid w:val="00A10F17"/>
    <w:rsid w:val="00A110FC"/>
    <w:rsid w:val="00A11722"/>
    <w:rsid w:val="00A11A47"/>
    <w:rsid w:val="00A11CB1"/>
    <w:rsid w:val="00A12A15"/>
    <w:rsid w:val="00A13496"/>
    <w:rsid w:val="00A13E16"/>
    <w:rsid w:val="00A14C78"/>
    <w:rsid w:val="00A14DBB"/>
    <w:rsid w:val="00A15559"/>
    <w:rsid w:val="00A1573D"/>
    <w:rsid w:val="00A157BF"/>
    <w:rsid w:val="00A15D1E"/>
    <w:rsid w:val="00A15D95"/>
    <w:rsid w:val="00A15E0C"/>
    <w:rsid w:val="00A164C8"/>
    <w:rsid w:val="00A16C71"/>
    <w:rsid w:val="00A17C91"/>
    <w:rsid w:val="00A17E59"/>
    <w:rsid w:val="00A215F8"/>
    <w:rsid w:val="00A225BA"/>
    <w:rsid w:val="00A22B0F"/>
    <w:rsid w:val="00A246AE"/>
    <w:rsid w:val="00A24D0E"/>
    <w:rsid w:val="00A252BF"/>
    <w:rsid w:val="00A25625"/>
    <w:rsid w:val="00A26104"/>
    <w:rsid w:val="00A26763"/>
    <w:rsid w:val="00A271B1"/>
    <w:rsid w:val="00A273E8"/>
    <w:rsid w:val="00A27523"/>
    <w:rsid w:val="00A276CA"/>
    <w:rsid w:val="00A27B9A"/>
    <w:rsid w:val="00A27BB6"/>
    <w:rsid w:val="00A3006B"/>
    <w:rsid w:val="00A300FC"/>
    <w:rsid w:val="00A3069F"/>
    <w:rsid w:val="00A30BE7"/>
    <w:rsid w:val="00A3182D"/>
    <w:rsid w:val="00A32162"/>
    <w:rsid w:val="00A32245"/>
    <w:rsid w:val="00A323A8"/>
    <w:rsid w:val="00A3265D"/>
    <w:rsid w:val="00A327C1"/>
    <w:rsid w:val="00A3323A"/>
    <w:rsid w:val="00A34AC9"/>
    <w:rsid w:val="00A34CDB"/>
    <w:rsid w:val="00A35893"/>
    <w:rsid w:val="00A3688B"/>
    <w:rsid w:val="00A369CF"/>
    <w:rsid w:val="00A36C6C"/>
    <w:rsid w:val="00A374F3"/>
    <w:rsid w:val="00A376A9"/>
    <w:rsid w:val="00A4024B"/>
    <w:rsid w:val="00A402F6"/>
    <w:rsid w:val="00A40B4F"/>
    <w:rsid w:val="00A40D02"/>
    <w:rsid w:val="00A40E23"/>
    <w:rsid w:val="00A418CC"/>
    <w:rsid w:val="00A41C5A"/>
    <w:rsid w:val="00A423A2"/>
    <w:rsid w:val="00A4249B"/>
    <w:rsid w:val="00A42A63"/>
    <w:rsid w:val="00A42BEC"/>
    <w:rsid w:val="00A42D1D"/>
    <w:rsid w:val="00A42D5C"/>
    <w:rsid w:val="00A43C59"/>
    <w:rsid w:val="00A44EAA"/>
    <w:rsid w:val="00A45DE5"/>
    <w:rsid w:val="00A46D86"/>
    <w:rsid w:val="00A503DE"/>
    <w:rsid w:val="00A505C1"/>
    <w:rsid w:val="00A50D8E"/>
    <w:rsid w:val="00A5159E"/>
    <w:rsid w:val="00A52081"/>
    <w:rsid w:val="00A52D77"/>
    <w:rsid w:val="00A530F1"/>
    <w:rsid w:val="00A533CF"/>
    <w:rsid w:val="00A5378D"/>
    <w:rsid w:val="00A53849"/>
    <w:rsid w:val="00A53D14"/>
    <w:rsid w:val="00A53D23"/>
    <w:rsid w:val="00A53FB0"/>
    <w:rsid w:val="00A54169"/>
    <w:rsid w:val="00A566B5"/>
    <w:rsid w:val="00A57E69"/>
    <w:rsid w:val="00A62561"/>
    <w:rsid w:val="00A629A5"/>
    <w:rsid w:val="00A6314D"/>
    <w:rsid w:val="00A6331B"/>
    <w:rsid w:val="00A63925"/>
    <w:rsid w:val="00A63E87"/>
    <w:rsid w:val="00A64AD9"/>
    <w:rsid w:val="00A656AB"/>
    <w:rsid w:val="00A65EA4"/>
    <w:rsid w:val="00A6614F"/>
    <w:rsid w:val="00A6738F"/>
    <w:rsid w:val="00A677A9"/>
    <w:rsid w:val="00A67B49"/>
    <w:rsid w:val="00A67BC2"/>
    <w:rsid w:val="00A70852"/>
    <w:rsid w:val="00A7098E"/>
    <w:rsid w:val="00A70DD2"/>
    <w:rsid w:val="00A7109D"/>
    <w:rsid w:val="00A713F7"/>
    <w:rsid w:val="00A71443"/>
    <w:rsid w:val="00A724BC"/>
    <w:rsid w:val="00A728A9"/>
    <w:rsid w:val="00A73231"/>
    <w:rsid w:val="00A73608"/>
    <w:rsid w:val="00A73CF3"/>
    <w:rsid w:val="00A74151"/>
    <w:rsid w:val="00A7434A"/>
    <w:rsid w:val="00A7486D"/>
    <w:rsid w:val="00A748AB"/>
    <w:rsid w:val="00A7597C"/>
    <w:rsid w:val="00A75D1E"/>
    <w:rsid w:val="00A75F7C"/>
    <w:rsid w:val="00A767E2"/>
    <w:rsid w:val="00A76934"/>
    <w:rsid w:val="00A77189"/>
    <w:rsid w:val="00A77D49"/>
    <w:rsid w:val="00A80558"/>
    <w:rsid w:val="00A807DF"/>
    <w:rsid w:val="00A80C07"/>
    <w:rsid w:val="00A80CAB"/>
    <w:rsid w:val="00A80DFC"/>
    <w:rsid w:val="00A8116B"/>
    <w:rsid w:val="00A81545"/>
    <w:rsid w:val="00A81BA4"/>
    <w:rsid w:val="00A81DC3"/>
    <w:rsid w:val="00A82335"/>
    <w:rsid w:val="00A823FA"/>
    <w:rsid w:val="00A82744"/>
    <w:rsid w:val="00A82C4A"/>
    <w:rsid w:val="00A82CDD"/>
    <w:rsid w:val="00A82D88"/>
    <w:rsid w:val="00A83277"/>
    <w:rsid w:val="00A83AF4"/>
    <w:rsid w:val="00A83E20"/>
    <w:rsid w:val="00A83EF0"/>
    <w:rsid w:val="00A84240"/>
    <w:rsid w:val="00A854A2"/>
    <w:rsid w:val="00A858E7"/>
    <w:rsid w:val="00A859B9"/>
    <w:rsid w:val="00A85A25"/>
    <w:rsid w:val="00A86534"/>
    <w:rsid w:val="00A86C40"/>
    <w:rsid w:val="00A86C5D"/>
    <w:rsid w:val="00A86F81"/>
    <w:rsid w:val="00A87ACF"/>
    <w:rsid w:val="00A90B49"/>
    <w:rsid w:val="00A91429"/>
    <w:rsid w:val="00A92A63"/>
    <w:rsid w:val="00A92EBA"/>
    <w:rsid w:val="00A92EDD"/>
    <w:rsid w:val="00A9323A"/>
    <w:rsid w:val="00A9328B"/>
    <w:rsid w:val="00A936F2"/>
    <w:rsid w:val="00A93C55"/>
    <w:rsid w:val="00A93D7D"/>
    <w:rsid w:val="00A94750"/>
    <w:rsid w:val="00A947CA"/>
    <w:rsid w:val="00A948E7"/>
    <w:rsid w:val="00A94BFD"/>
    <w:rsid w:val="00A94CB2"/>
    <w:rsid w:val="00A95711"/>
    <w:rsid w:val="00A95C4D"/>
    <w:rsid w:val="00A95E2C"/>
    <w:rsid w:val="00A97137"/>
    <w:rsid w:val="00A97403"/>
    <w:rsid w:val="00A97D2F"/>
    <w:rsid w:val="00A97E42"/>
    <w:rsid w:val="00AA00D6"/>
    <w:rsid w:val="00AA111E"/>
    <w:rsid w:val="00AA1D36"/>
    <w:rsid w:val="00AA40FC"/>
    <w:rsid w:val="00AA4505"/>
    <w:rsid w:val="00AA49CC"/>
    <w:rsid w:val="00AA4BF8"/>
    <w:rsid w:val="00AA5141"/>
    <w:rsid w:val="00AA6484"/>
    <w:rsid w:val="00AA6C9A"/>
    <w:rsid w:val="00AA7349"/>
    <w:rsid w:val="00AA775F"/>
    <w:rsid w:val="00AA7817"/>
    <w:rsid w:val="00AB130F"/>
    <w:rsid w:val="00AB1C9A"/>
    <w:rsid w:val="00AB2198"/>
    <w:rsid w:val="00AB27A0"/>
    <w:rsid w:val="00AB2E2D"/>
    <w:rsid w:val="00AB2F13"/>
    <w:rsid w:val="00AB40FC"/>
    <w:rsid w:val="00AB4771"/>
    <w:rsid w:val="00AB499D"/>
    <w:rsid w:val="00AB4ECA"/>
    <w:rsid w:val="00AB52E3"/>
    <w:rsid w:val="00AB53E3"/>
    <w:rsid w:val="00AB5B6A"/>
    <w:rsid w:val="00AB6089"/>
    <w:rsid w:val="00AB6449"/>
    <w:rsid w:val="00AB6EAB"/>
    <w:rsid w:val="00AB7804"/>
    <w:rsid w:val="00AC009A"/>
    <w:rsid w:val="00AC030B"/>
    <w:rsid w:val="00AC125A"/>
    <w:rsid w:val="00AC1E06"/>
    <w:rsid w:val="00AC3403"/>
    <w:rsid w:val="00AC37B3"/>
    <w:rsid w:val="00AC3A5A"/>
    <w:rsid w:val="00AC411C"/>
    <w:rsid w:val="00AC4148"/>
    <w:rsid w:val="00AC424B"/>
    <w:rsid w:val="00AC43C1"/>
    <w:rsid w:val="00AC44AF"/>
    <w:rsid w:val="00AC4A47"/>
    <w:rsid w:val="00AC4D8E"/>
    <w:rsid w:val="00AC53D6"/>
    <w:rsid w:val="00AC58EC"/>
    <w:rsid w:val="00AC5B63"/>
    <w:rsid w:val="00AC5E97"/>
    <w:rsid w:val="00AC60FC"/>
    <w:rsid w:val="00AC67CE"/>
    <w:rsid w:val="00AC67D4"/>
    <w:rsid w:val="00AC6D63"/>
    <w:rsid w:val="00AC7A73"/>
    <w:rsid w:val="00AC7DF1"/>
    <w:rsid w:val="00AD026D"/>
    <w:rsid w:val="00AD0379"/>
    <w:rsid w:val="00AD0A70"/>
    <w:rsid w:val="00AD0E4A"/>
    <w:rsid w:val="00AD11BA"/>
    <w:rsid w:val="00AD1905"/>
    <w:rsid w:val="00AD1CCF"/>
    <w:rsid w:val="00AD1F42"/>
    <w:rsid w:val="00AD1FD7"/>
    <w:rsid w:val="00AD21C9"/>
    <w:rsid w:val="00AD229E"/>
    <w:rsid w:val="00AD25CC"/>
    <w:rsid w:val="00AD299E"/>
    <w:rsid w:val="00AD2CD6"/>
    <w:rsid w:val="00AD4591"/>
    <w:rsid w:val="00AD617C"/>
    <w:rsid w:val="00AD66AC"/>
    <w:rsid w:val="00AD67E9"/>
    <w:rsid w:val="00AD6AAD"/>
    <w:rsid w:val="00AD75CE"/>
    <w:rsid w:val="00AD7B55"/>
    <w:rsid w:val="00AE033B"/>
    <w:rsid w:val="00AE034A"/>
    <w:rsid w:val="00AE0858"/>
    <w:rsid w:val="00AE0E2F"/>
    <w:rsid w:val="00AE1933"/>
    <w:rsid w:val="00AE1FDF"/>
    <w:rsid w:val="00AE3527"/>
    <w:rsid w:val="00AE3A0E"/>
    <w:rsid w:val="00AE3B30"/>
    <w:rsid w:val="00AE3F93"/>
    <w:rsid w:val="00AE423C"/>
    <w:rsid w:val="00AE4399"/>
    <w:rsid w:val="00AE514F"/>
    <w:rsid w:val="00AE5B7D"/>
    <w:rsid w:val="00AE61BC"/>
    <w:rsid w:val="00AE6341"/>
    <w:rsid w:val="00AE724C"/>
    <w:rsid w:val="00AE74F8"/>
    <w:rsid w:val="00AE7C18"/>
    <w:rsid w:val="00AF0442"/>
    <w:rsid w:val="00AF0462"/>
    <w:rsid w:val="00AF0553"/>
    <w:rsid w:val="00AF0B2F"/>
    <w:rsid w:val="00AF0FF7"/>
    <w:rsid w:val="00AF12D5"/>
    <w:rsid w:val="00AF199F"/>
    <w:rsid w:val="00AF2E73"/>
    <w:rsid w:val="00AF3076"/>
    <w:rsid w:val="00AF360E"/>
    <w:rsid w:val="00AF379B"/>
    <w:rsid w:val="00AF3817"/>
    <w:rsid w:val="00AF3F5B"/>
    <w:rsid w:val="00AF3FDD"/>
    <w:rsid w:val="00AF4144"/>
    <w:rsid w:val="00AF467D"/>
    <w:rsid w:val="00AF50FD"/>
    <w:rsid w:val="00AF516C"/>
    <w:rsid w:val="00AF5A96"/>
    <w:rsid w:val="00AF6E13"/>
    <w:rsid w:val="00B0025D"/>
    <w:rsid w:val="00B00E2A"/>
    <w:rsid w:val="00B01568"/>
    <w:rsid w:val="00B017CC"/>
    <w:rsid w:val="00B019A6"/>
    <w:rsid w:val="00B01FA6"/>
    <w:rsid w:val="00B0244F"/>
    <w:rsid w:val="00B024A3"/>
    <w:rsid w:val="00B027DA"/>
    <w:rsid w:val="00B02A00"/>
    <w:rsid w:val="00B02D38"/>
    <w:rsid w:val="00B0307D"/>
    <w:rsid w:val="00B036AB"/>
    <w:rsid w:val="00B03FF8"/>
    <w:rsid w:val="00B04C90"/>
    <w:rsid w:val="00B051AB"/>
    <w:rsid w:val="00B05279"/>
    <w:rsid w:val="00B056F4"/>
    <w:rsid w:val="00B05CD9"/>
    <w:rsid w:val="00B05CE3"/>
    <w:rsid w:val="00B05D45"/>
    <w:rsid w:val="00B0605F"/>
    <w:rsid w:val="00B064DA"/>
    <w:rsid w:val="00B06528"/>
    <w:rsid w:val="00B06B09"/>
    <w:rsid w:val="00B06DDE"/>
    <w:rsid w:val="00B06E3B"/>
    <w:rsid w:val="00B07818"/>
    <w:rsid w:val="00B07822"/>
    <w:rsid w:val="00B106A0"/>
    <w:rsid w:val="00B10B5F"/>
    <w:rsid w:val="00B11806"/>
    <w:rsid w:val="00B11AC6"/>
    <w:rsid w:val="00B11E60"/>
    <w:rsid w:val="00B12210"/>
    <w:rsid w:val="00B12FB9"/>
    <w:rsid w:val="00B12FFE"/>
    <w:rsid w:val="00B13AD1"/>
    <w:rsid w:val="00B14E53"/>
    <w:rsid w:val="00B14E6F"/>
    <w:rsid w:val="00B150A6"/>
    <w:rsid w:val="00B15AC2"/>
    <w:rsid w:val="00B161AA"/>
    <w:rsid w:val="00B1703D"/>
    <w:rsid w:val="00B17C79"/>
    <w:rsid w:val="00B17FD2"/>
    <w:rsid w:val="00B2029C"/>
    <w:rsid w:val="00B20D7A"/>
    <w:rsid w:val="00B20E85"/>
    <w:rsid w:val="00B213DA"/>
    <w:rsid w:val="00B213E2"/>
    <w:rsid w:val="00B21B3E"/>
    <w:rsid w:val="00B21CDD"/>
    <w:rsid w:val="00B21EB7"/>
    <w:rsid w:val="00B237B2"/>
    <w:rsid w:val="00B23F4B"/>
    <w:rsid w:val="00B24082"/>
    <w:rsid w:val="00B24181"/>
    <w:rsid w:val="00B242E1"/>
    <w:rsid w:val="00B24501"/>
    <w:rsid w:val="00B24DCE"/>
    <w:rsid w:val="00B25694"/>
    <w:rsid w:val="00B2626A"/>
    <w:rsid w:val="00B2659D"/>
    <w:rsid w:val="00B26AD6"/>
    <w:rsid w:val="00B26D20"/>
    <w:rsid w:val="00B26DA1"/>
    <w:rsid w:val="00B310B3"/>
    <w:rsid w:val="00B3140B"/>
    <w:rsid w:val="00B316D7"/>
    <w:rsid w:val="00B318A8"/>
    <w:rsid w:val="00B332F3"/>
    <w:rsid w:val="00B33979"/>
    <w:rsid w:val="00B34012"/>
    <w:rsid w:val="00B34017"/>
    <w:rsid w:val="00B34061"/>
    <w:rsid w:val="00B356ED"/>
    <w:rsid w:val="00B35EED"/>
    <w:rsid w:val="00B3602D"/>
    <w:rsid w:val="00B36122"/>
    <w:rsid w:val="00B3648E"/>
    <w:rsid w:val="00B36B0F"/>
    <w:rsid w:val="00B40E63"/>
    <w:rsid w:val="00B410F9"/>
    <w:rsid w:val="00B425F4"/>
    <w:rsid w:val="00B4272A"/>
    <w:rsid w:val="00B42ACD"/>
    <w:rsid w:val="00B4443B"/>
    <w:rsid w:val="00B444E9"/>
    <w:rsid w:val="00B44D06"/>
    <w:rsid w:val="00B45571"/>
    <w:rsid w:val="00B45D7A"/>
    <w:rsid w:val="00B45F23"/>
    <w:rsid w:val="00B4604C"/>
    <w:rsid w:val="00B46D0C"/>
    <w:rsid w:val="00B46E02"/>
    <w:rsid w:val="00B473A8"/>
    <w:rsid w:val="00B4742D"/>
    <w:rsid w:val="00B50B61"/>
    <w:rsid w:val="00B510B3"/>
    <w:rsid w:val="00B51759"/>
    <w:rsid w:val="00B51C82"/>
    <w:rsid w:val="00B520CD"/>
    <w:rsid w:val="00B520FA"/>
    <w:rsid w:val="00B5215B"/>
    <w:rsid w:val="00B547C1"/>
    <w:rsid w:val="00B54D41"/>
    <w:rsid w:val="00B55478"/>
    <w:rsid w:val="00B55DD9"/>
    <w:rsid w:val="00B56657"/>
    <w:rsid w:val="00B5791A"/>
    <w:rsid w:val="00B60444"/>
    <w:rsid w:val="00B605BE"/>
    <w:rsid w:val="00B60633"/>
    <w:rsid w:val="00B60B80"/>
    <w:rsid w:val="00B60BE7"/>
    <w:rsid w:val="00B610D2"/>
    <w:rsid w:val="00B61237"/>
    <w:rsid w:val="00B62068"/>
    <w:rsid w:val="00B620E2"/>
    <w:rsid w:val="00B62270"/>
    <w:rsid w:val="00B624D3"/>
    <w:rsid w:val="00B62B82"/>
    <w:rsid w:val="00B62F82"/>
    <w:rsid w:val="00B632B6"/>
    <w:rsid w:val="00B64490"/>
    <w:rsid w:val="00B65055"/>
    <w:rsid w:val="00B6530B"/>
    <w:rsid w:val="00B65719"/>
    <w:rsid w:val="00B65C19"/>
    <w:rsid w:val="00B65E08"/>
    <w:rsid w:val="00B662C5"/>
    <w:rsid w:val="00B70978"/>
    <w:rsid w:val="00B70EF9"/>
    <w:rsid w:val="00B716CC"/>
    <w:rsid w:val="00B71986"/>
    <w:rsid w:val="00B72154"/>
    <w:rsid w:val="00B721A4"/>
    <w:rsid w:val="00B729D7"/>
    <w:rsid w:val="00B73866"/>
    <w:rsid w:val="00B74570"/>
    <w:rsid w:val="00B746C8"/>
    <w:rsid w:val="00B74DD7"/>
    <w:rsid w:val="00B750E0"/>
    <w:rsid w:val="00B75609"/>
    <w:rsid w:val="00B75776"/>
    <w:rsid w:val="00B758DB"/>
    <w:rsid w:val="00B75E43"/>
    <w:rsid w:val="00B76443"/>
    <w:rsid w:val="00B76618"/>
    <w:rsid w:val="00B76727"/>
    <w:rsid w:val="00B77B21"/>
    <w:rsid w:val="00B815E9"/>
    <w:rsid w:val="00B8161B"/>
    <w:rsid w:val="00B82865"/>
    <w:rsid w:val="00B8384C"/>
    <w:rsid w:val="00B83AEC"/>
    <w:rsid w:val="00B848C3"/>
    <w:rsid w:val="00B84D29"/>
    <w:rsid w:val="00B852BC"/>
    <w:rsid w:val="00B85502"/>
    <w:rsid w:val="00B861F0"/>
    <w:rsid w:val="00B874D3"/>
    <w:rsid w:val="00B87881"/>
    <w:rsid w:val="00B90318"/>
    <w:rsid w:val="00B90911"/>
    <w:rsid w:val="00B910A6"/>
    <w:rsid w:val="00B9146E"/>
    <w:rsid w:val="00B91968"/>
    <w:rsid w:val="00B91A2D"/>
    <w:rsid w:val="00B91B21"/>
    <w:rsid w:val="00B925F0"/>
    <w:rsid w:val="00B92884"/>
    <w:rsid w:val="00B92BC7"/>
    <w:rsid w:val="00B92EDF"/>
    <w:rsid w:val="00B9368B"/>
    <w:rsid w:val="00B9557A"/>
    <w:rsid w:val="00B957D6"/>
    <w:rsid w:val="00B95C69"/>
    <w:rsid w:val="00B95EE4"/>
    <w:rsid w:val="00B9627D"/>
    <w:rsid w:val="00B96EC1"/>
    <w:rsid w:val="00B96FA5"/>
    <w:rsid w:val="00B97339"/>
    <w:rsid w:val="00B97D35"/>
    <w:rsid w:val="00BA0043"/>
    <w:rsid w:val="00BA0FEE"/>
    <w:rsid w:val="00BA1780"/>
    <w:rsid w:val="00BA1785"/>
    <w:rsid w:val="00BA22DE"/>
    <w:rsid w:val="00BA432D"/>
    <w:rsid w:val="00BA4707"/>
    <w:rsid w:val="00BA4907"/>
    <w:rsid w:val="00BA4EEF"/>
    <w:rsid w:val="00BA5DAB"/>
    <w:rsid w:val="00BA6201"/>
    <w:rsid w:val="00BA6B25"/>
    <w:rsid w:val="00BA6C45"/>
    <w:rsid w:val="00BA749C"/>
    <w:rsid w:val="00BA7CE7"/>
    <w:rsid w:val="00BB0800"/>
    <w:rsid w:val="00BB0C07"/>
    <w:rsid w:val="00BB124F"/>
    <w:rsid w:val="00BB13C1"/>
    <w:rsid w:val="00BB15C4"/>
    <w:rsid w:val="00BB1C91"/>
    <w:rsid w:val="00BB236C"/>
    <w:rsid w:val="00BB3160"/>
    <w:rsid w:val="00BB3494"/>
    <w:rsid w:val="00BB3785"/>
    <w:rsid w:val="00BB3A44"/>
    <w:rsid w:val="00BB3FF3"/>
    <w:rsid w:val="00BB40A2"/>
    <w:rsid w:val="00BB4250"/>
    <w:rsid w:val="00BB55AB"/>
    <w:rsid w:val="00BB57A8"/>
    <w:rsid w:val="00BB5867"/>
    <w:rsid w:val="00BB6A1D"/>
    <w:rsid w:val="00BB6BE4"/>
    <w:rsid w:val="00BB7988"/>
    <w:rsid w:val="00BB7CDC"/>
    <w:rsid w:val="00BC0094"/>
    <w:rsid w:val="00BC060B"/>
    <w:rsid w:val="00BC1950"/>
    <w:rsid w:val="00BC2709"/>
    <w:rsid w:val="00BC2867"/>
    <w:rsid w:val="00BC3935"/>
    <w:rsid w:val="00BC4A24"/>
    <w:rsid w:val="00BC5657"/>
    <w:rsid w:val="00BC5E00"/>
    <w:rsid w:val="00BC5E4F"/>
    <w:rsid w:val="00BC67BB"/>
    <w:rsid w:val="00BC7267"/>
    <w:rsid w:val="00BC7587"/>
    <w:rsid w:val="00BC7745"/>
    <w:rsid w:val="00BD039B"/>
    <w:rsid w:val="00BD03A8"/>
    <w:rsid w:val="00BD0BBE"/>
    <w:rsid w:val="00BD1E18"/>
    <w:rsid w:val="00BD2DE5"/>
    <w:rsid w:val="00BD3061"/>
    <w:rsid w:val="00BD38A1"/>
    <w:rsid w:val="00BD44E8"/>
    <w:rsid w:val="00BD48E1"/>
    <w:rsid w:val="00BD4901"/>
    <w:rsid w:val="00BD4BC5"/>
    <w:rsid w:val="00BD528A"/>
    <w:rsid w:val="00BD701E"/>
    <w:rsid w:val="00BD7842"/>
    <w:rsid w:val="00BD79DA"/>
    <w:rsid w:val="00BD79FA"/>
    <w:rsid w:val="00BD7E41"/>
    <w:rsid w:val="00BE0409"/>
    <w:rsid w:val="00BE0421"/>
    <w:rsid w:val="00BE08E7"/>
    <w:rsid w:val="00BE09D8"/>
    <w:rsid w:val="00BE0DD6"/>
    <w:rsid w:val="00BE1D8D"/>
    <w:rsid w:val="00BE26E2"/>
    <w:rsid w:val="00BE2998"/>
    <w:rsid w:val="00BE2E86"/>
    <w:rsid w:val="00BE380C"/>
    <w:rsid w:val="00BE4039"/>
    <w:rsid w:val="00BE4471"/>
    <w:rsid w:val="00BE47E4"/>
    <w:rsid w:val="00BE4C64"/>
    <w:rsid w:val="00BE5088"/>
    <w:rsid w:val="00BE5188"/>
    <w:rsid w:val="00BE646E"/>
    <w:rsid w:val="00BE6D5E"/>
    <w:rsid w:val="00BE6D7D"/>
    <w:rsid w:val="00BE6EDE"/>
    <w:rsid w:val="00BF03A0"/>
    <w:rsid w:val="00BF0507"/>
    <w:rsid w:val="00BF08AF"/>
    <w:rsid w:val="00BF1232"/>
    <w:rsid w:val="00BF1376"/>
    <w:rsid w:val="00BF195B"/>
    <w:rsid w:val="00BF1FBD"/>
    <w:rsid w:val="00BF211E"/>
    <w:rsid w:val="00BF253B"/>
    <w:rsid w:val="00BF32F8"/>
    <w:rsid w:val="00BF373E"/>
    <w:rsid w:val="00BF374F"/>
    <w:rsid w:val="00BF3BE4"/>
    <w:rsid w:val="00BF3D65"/>
    <w:rsid w:val="00BF4F47"/>
    <w:rsid w:val="00BF51BA"/>
    <w:rsid w:val="00BF54CA"/>
    <w:rsid w:val="00BF581D"/>
    <w:rsid w:val="00BF5C0A"/>
    <w:rsid w:val="00BF60CB"/>
    <w:rsid w:val="00BF61CC"/>
    <w:rsid w:val="00BF65FF"/>
    <w:rsid w:val="00BF6747"/>
    <w:rsid w:val="00BF6B9B"/>
    <w:rsid w:val="00BF6C83"/>
    <w:rsid w:val="00BF72F8"/>
    <w:rsid w:val="00BF7461"/>
    <w:rsid w:val="00C0018D"/>
    <w:rsid w:val="00C00DB8"/>
    <w:rsid w:val="00C01028"/>
    <w:rsid w:val="00C012C3"/>
    <w:rsid w:val="00C0248A"/>
    <w:rsid w:val="00C03094"/>
    <w:rsid w:val="00C039CE"/>
    <w:rsid w:val="00C03AB4"/>
    <w:rsid w:val="00C03E8D"/>
    <w:rsid w:val="00C03F6E"/>
    <w:rsid w:val="00C04267"/>
    <w:rsid w:val="00C0449C"/>
    <w:rsid w:val="00C04C72"/>
    <w:rsid w:val="00C04DEF"/>
    <w:rsid w:val="00C056EC"/>
    <w:rsid w:val="00C05A89"/>
    <w:rsid w:val="00C05C63"/>
    <w:rsid w:val="00C05CD3"/>
    <w:rsid w:val="00C06250"/>
    <w:rsid w:val="00C06AEB"/>
    <w:rsid w:val="00C06BDE"/>
    <w:rsid w:val="00C06F81"/>
    <w:rsid w:val="00C07605"/>
    <w:rsid w:val="00C1044A"/>
    <w:rsid w:val="00C10A1B"/>
    <w:rsid w:val="00C10DE0"/>
    <w:rsid w:val="00C1188B"/>
    <w:rsid w:val="00C11A2C"/>
    <w:rsid w:val="00C11EC2"/>
    <w:rsid w:val="00C12C93"/>
    <w:rsid w:val="00C141B2"/>
    <w:rsid w:val="00C14460"/>
    <w:rsid w:val="00C146B4"/>
    <w:rsid w:val="00C14A44"/>
    <w:rsid w:val="00C15674"/>
    <w:rsid w:val="00C16006"/>
    <w:rsid w:val="00C1661D"/>
    <w:rsid w:val="00C169D5"/>
    <w:rsid w:val="00C16CE2"/>
    <w:rsid w:val="00C17347"/>
    <w:rsid w:val="00C1799D"/>
    <w:rsid w:val="00C17B1D"/>
    <w:rsid w:val="00C17BFE"/>
    <w:rsid w:val="00C2051D"/>
    <w:rsid w:val="00C21CB2"/>
    <w:rsid w:val="00C21E02"/>
    <w:rsid w:val="00C220F5"/>
    <w:rsid w:val="00C22B03"/>
    <w:rsid w:val="00C23C56"/>
    <w:rsid w:val="00C25042"/>
    <w:rsid w:val="00C254A8"/>
    <w:rsid w:val="00C25EDF"/>
    <w:rsid w:val="00C2715F"/>
    <w:rsid w:val="00C2736B"/>
    <w:rsid w:val="00C27570"/>
    <w:rsid w:val="00C30B67"/>
    <w:rsid w:val="00C31B9E"/>
    <w:rsid w:val="00C31BEC"/>
    <w:rsid w:val="00C329DB"/>
    <w:rsid w:val="00C32A28"/>
    <w:rsid w:val="00C32C99"/>
    <w:rsid w:val="00C335FF"/>
    <w:rsid w:val="00C34709"/>
    <w:rsid w:val="00C348BD"/>
    <w:rsid w:val="00C349E6"/>
    <w:rsid w:val="00C34F03"/>
    <w:rsid w:val="00C367DB"/>
    <w:rsid w:val="00C3761D"/>
    <w:rsid w:val="00C378FE"/>
    <w:rsid w:val="00C400B5"/>
    <w:rsid w:val="00C407A3"/>
    <w:rsid w:val="00C4086B"/>
    <w:rsid w:val="00C41436"/>
    <w:rsid w:val="00C41751"/>
    <w:rsid w:val="00C41756"/>
    <w:rsid w:val="00C4188D"/>
    <w:rsid w:val="00C425FC"/>
    <w:rsid w:val="00C42B1E"/>
    <w:rsid w:val="00C42BB4"/>
    <w:rsid w:val="00C436EF"/>
    <w:rsid w:val="00C438D7"/>
    <w:rsid w:val="00C43A7E"/>
    <w:rsid w:val="00C43C91"/>
    <w:rsid w:val="00C44609"/>
    <w:rsid w:val="00C44888"/>
    <w:rsid w:val="00C44E02"/>
    <w:rsid w:val="00C44E87"/>
    <w:rsid w:val="00C45A38"/>
    <w:rsid w:val="00C45C25"/>
    <w:rsid w:val="00C461D7"/>
    <w:rsid w:val="00C465AB"/>
    <w:rsid w:val="00C4671B"/>
    <w:rsid w:val="00C47825"/>
    <w:rsid w:val="00C47CA0"/>
    <w:rsid w:val="00C50184"/>
    <w:rsid w:val="00C503AF"/>
    <w:rsid w:val="00C50777"/>
    <w:rsid w:val="00C50DD6"/>
    <w:rsid w:val="00C50E62"/>
    <w:rsid w:val="00C51C64"/>
    <w:rsid w:val="00C51EEF"/>
    <w:rsid w:val="00C53846"/>
    <w:rsid w:val="00C5393C"/>
    <w:rsid w:val="00C539A5"/>
    <w:rsid w:val="00C53D1B"/>
    <w:rsid w:val="00C55A13"/>
    <w:rsid w:val="00C55E8E"/>
    <w:rsid w:val="00C564A2"/>
    <w:rsid w:val="00C568A4"/>
    <w:rsid w:val="00C56FDE"/>
    <w:rsid w:val="00C57AAF"/>
    <w:rsid w:val="00C6005A"/>
    <w:rsid w:val="00C611D5"/>
    <w:rsid w:val="00C614D2"/>
    <w:rsid w:val="00C61FC5"/>
    <w:rsid w:val="00C620D4"/>
    <w:rsid w:val="00C63603"/>
    <w:rsid w:val="00C6360E"/>
    <w:rsid w:val="00C648B5"/>
    <w:rsid w:val="00C6499D"/>
    <w:rsid w:val="00C651B0"/>
    <w:rsid w:val="00C65292"/>
    <w:rsid w:val="00C6549E"/>
    <w:rsid w:val="00C6552C"/>
    <w:rsid w:val="00C66D84"/>
    <w:rsid w:val="00C66E35"/>
    <w:rsid w:val="00C670EF"/>
    <w:rsid w:val="00C67BB8"/>
    <w:rsid w:val="00C7016C"/>
    <w:rsid w:val="00C7032A"/>
    <w:rsid w:val="00C70589"/>
    <w:rsid w:val="00C70EAB"/>
    <w:rsid w:val="00C7114D"/>
    <w:rsid w:val="00C7125C"/>
    <w:rsid w:val="00C71574"/>
    <w:rsid w:val="00C71FA3"/>
    <w:rsid w:val="00C72043"/>
    <w:rsid w:val="00C726BE"/>
    <w:rsid w:val="00C72844"/>
    <w:rsid w:val="00C73181"/>
    <w:rsid w:val="00C7378B"/>
    <w:rsid w:val="00C73D92"/>
    <w:rsid w:val="00C743E2"/>
    <w:rsid w:val="00C74B91"/>
    <w:rsid w:val="00C750D5"/>
    <w:rsid w:val="00C75429"/>
    <w:rsid w:val="00C755B0"/>
    <w:rsid w:val="00C756E1"/>
    <w:rsid w:val="00C75873"/>
    <w:rsid w:val="00C75AC2"/>
    <w:rsid w:val="00C762E8"/>
    <w:rsid w:val="00C76B15"/>
    <w:rsid w:val="00C76E75"/>
    <w:rsid w:val="00C77660"/>
    <w:rsid w:val="00C7769C"/>
    <w:rsid w:val="00C778A0"/>
    <w:rsid w:val="00C77C97"/>
    <w:rsid w:val="00C8035E"/>
    <w:rsid w:val="00C809D0"/>
    <w:rsid w:val="00C81B54"/>
    <w:rsid w:val="00C828C7"/>
    <w:rsid w:val="00C82FCF"/>
    <w:rsid w:val="00C83507"/>
    <w:rsid w:val="00C8509E"/>
    <w:rsid w:val="00C856A6"/>
    <w:rsid w:val="00C85809"/>
    <w:rsid w:val="00C8593E"/>
    <w:rsid w:val="00C85B3A"/>
    <w:rsid w:val="00C866EF"/>
    <w:rsid w:val="00C86AB5"/>
    <w:rsid w:val="00C871EC"/>
    <w:rsid w:val="00C87772"/>
    <w:rsid w:val="00C8792B"/>
    <w:rsid w:val="00C8795F"/>
    <w:rsid w:val="00C87BBF"/>
    <w:rsid w:val="00C87EA9"/>
    <w:rsid w:val="00C87F37"/>
    <w:rsid w:val="00C92890"/>
    <w:rsid w:val="00C942D0"/>
    <w:rsid w:val="00C947F2"/>
    <w:rsid w:val="00C949FB"/>
    <w:rsid w:val="00C94B4A"/>
    <w:rsid w:val="00C95954"/>
    <w:rsid w:val="00C95D0D"/>
    <w:rsid w:val="00C96839"/>
    <w:rsid w:val="00C96A61"/>
    <w:rsid w:val="00C976F1"/>
    <w:rsid w:val="00C97DA3"/>
    <w:rsid w:val="00CA0AFE"/>
    <w:rsid w:val="00CA0FD9"/>
    <w:rsid w:val="00CA14CE"/>
    <w:rsid w:val="00CA1561"/>
    <w:rsid w:val="00CA1870"/>
    <w:rsid w:val="00CA1F28"/>
    <w:rsid w:val="00CA2453"/>
    <w:rsid w:val="00CA292B"/>
    <w:rsid w:val="00CA2C1E"/>
    <w:rsid w:val="00CA2E91"/>
    <w:rsid w:val="00CA34A2"/>
    <w:rsid w:val="00CA3D33"/>
    <w:rsid w:val="00CA3F3B"/>
    <w:rsid w:val="00CA3F4C"/>
    <w:rsid w:val="00CA4204"/>
    <w:rsid w:val="00CA43DF"/>
    <w:rsid w:val="00CA44E6"/>
    <w:rsid w:val="00CA4BA9"/>
    <w:rsid w:val="00CA4FC2"/>
    <w:rsid w:val="00CA5392"/>
    <w:rsid w:val="00CA5BA3"/>
    <w:rsid w:val="00CA5EEB"/>
    <w:rsid w:val="00CA60ED"/>
    <w:rsid w:val="00CA69F2"/>
    <w:rsid w:val="00CA6C5F"/>
    <w:rsid w:val="00CA6CBF"/>
    <w:rsid w:val="00CA77D7"/>
    <w:rsid w:val="00CA7966"/>
    <w:rsid w:val="00CA7B39"/>
    <w:rsid w:val="00CB092B"/>
    <w:rsid w:val="00CB0A0B"/>
    <w:rsid w:val="00CB1169"/>
    <w:rsid w:val="00CB1634"/>
    <w:rsid w:val="00CB1DDD"/>
    <w:rsid w:val="00CB236F"/>
    <w:rsid w:val="00CB2534"/>
    <w:rsid w:val="00CB2623"/>
    <w:rsid w:val="00CB26C9"/>
    <w:rsid w:val="00CB3369"/>
    <w:rsid w:val="00CB3446"/>
    <w:rsid w:val="00CB3F01"/>
    <w:rsid w:val="00CB423F"/>
    <w:rsid w:val="00CB42BF"/>
    <w:rsid w:val="00CB445D"/>
    <w:rsid w:val="00CB534E"/>
    <w:rsid w:val="00CB593E"/>
    <w:rsid w:val="00CB5DAE"/>
    <w:rsid w:val="00CB5FAD"/>
    <w:rsid w:val="00CB63F3"/>
    <w:rsid w:val="00CB65FE"/>
    <w:rsid w:val="00CB67C3"/>
    <w:rsid w:val="00CB711E"/>
    <w:rsid w:val="00CB7BAA"/>
    <w:rsid w:val="00CB7F16"/>
    <w:rsid w:val="00CB7FF5"/>
    <w:rsid w:val="00CC1A25"/>
    <w:rsid w:val="00CC1AC2"/>
    <w:rsid w:val="00CC1CFA"/>
    <w:rsid w:val="00CC1F32"/>
    <w:rsid w:val="00CC2417"/>
    <w:rsid w:val="00CC2774"/>
    <w:rsid w:val="00CC2BCB"/>
    <w:rsid w:val="00CC2D4D"/>
    <w:rsid w:val="00CC2DAB"/>
    <w:rsid w:val="00CC3B7E"/>
    <w:rsid w:val="00CC3DA9"/>
    <w:rsid w:val="00CC3F13"/>
    <w:rsid w:val="00CC3FCC"/>
    <w:rsid w:val="00CC41B7"/>
    <w:rsid w:val="00CC5748"/>
    <w:rsid w:val="00CC5795"/>
    <w:rsid w:val="00CC5A64"/>
    <w:rsid w:val="00CC5E15"/>
    <w:rsid w:val="00CC69C7"/>
    <w:rsid w:val="00CC6B03"/>
    <w:rsid w:val="00CC6F31"/>
    <w:rsid w:val="00CC787B"/>
    <w:rsid w:val="00CD00F5"/>
    <w:rsid w:val="00CD1D1F"/>
    <w:rsid w:val="00CD231E"/>
    <w:rsid w:val="00CD35E2"/>
    <w:rsid w:val="00CD38ED"/>
    <w:rsid w:val="00CD4169"/>
    <w:rsid w:val="00CD45D6"/>
    <w:rsid w:val="00CD4C6C"/>
    <w:rsid w:val="00CD4E15"/>
    <w:rsid w:val="00CD55D7"/>
    <w:rsid w:val="00CD5C10"/>
    <w:rsid w:val="00CD5E07"/>
    <w:rsid w:val="00CE0544"/>
    <w:rsid w:val="00CE17C9"/>
    <w:rsid w:val="00CE19E1"/>
    <w:rsid w:val="00CE21C3"/>
    <w:rsid w:val="00CE2960"/>
    <w:rsid w:val="00CE2A8B"/>
    <w:rsid w:val="00CE2B8A"/>
    <w:rsid w:val="00CE357D"/>
    <w:rsid w:val="00CE438F"/>
    <w:rsid w:val="00CE48DD"/>
    <w:rsid w:val="00CE4BDF"/>
    <w:rsid w:val="00CE52FB"/>
    <w:rsid w:val="00CE5439"/>
    <w:rsid w:val="00CE6110"/>
    <w:rsid w:val="00CE620D"/>
    <w:rsid w:val="00CE6A31"/>
    <w:rsid w:val="00CE6B3A"/>
    <w:rsid w:val="00CE7036"/>
    <w:rsid w:val="00CE7913"/>
    <w:rsid w:val="00CF06A9"/>
    <w:rsid w:val="00CF0BB5"/>
    <w:rsid w:val="00CF0D66"/>
    <w:rsid w:val="00CF0F64"/>
    <w:rsid w:val="00CF2ABC"/>
    <w:rsid w:val="00CF2F50"/>
    <w:rsid w:val="00CF30B2"/>
    <w:rsid w:val="00CF31D6"/>
    <w:rsid w:val="00CF4011"/>
    <w:rsid w:val="00CF5838"/>
    <w:rsid w:val="00CF59A3"/>
    <w:rsid w:val="00CF643D"/>
    <w:rsid w:val="00CF7209"/>
    <w:rsid w:val="00CF7214"/>
    <w:rsid w:val="00CF773F"/>
    <w:rsid w:val="00D00C07"/>
    <w:rsid w:val="00D014E5"/>
    <w:rsid w:val="00D0159D"/>
    <w:rsid w:val="00D026CF"/>
    <w:rsid w:val="00D026E3"/>
    <w:rsid w:val="00D03161"/>
    <w:rsid w:val="00D03550"/>
    <w:rsid w:val="00D04040"/>
    <w:rsid w:val="00D0415F"/>
    <w:rsid w:val="00D04A52"/>
    <w:rsid w:val="00D050A2"/>
    <w:rsid w:val="00D051EF"/>
    <w:rsid w:val="00D05CDF"/>
    <w:rsid w:val="00D06760"/>
    <w:rsid w:val="00D070A8"/>
    <w:rsid w:val="00D101B2"/>
    <w:rsid w:val="00D106EE"/>
    <w:rsid w:val="00D112C3"/>
    <w:rsid w:val="00D11FE0"/>
    <w:rsid w:val="00D12449"/>
    <w:rsid w:val="00D1295C"/>
    <w:rsid w:val="00D12B7B"/>
    <w:rsid w:val="00D13175"/>
    <w:rsid w:val="00D1318A"/>
    <w:rsid w:val="00D149C8"/>
    <w:rsid w:val="00D14C1D"/>
    <w:rsid w:val="00D14D38"/>
    <w:rsid w:val="00D152A7"/>
    <w:rsid w:val="00D15F06"/>
    <w:rsid w:val="00D179D7"/>
    <w:rsid w:val="00D17B71"/>
    <w:rsid w:val="00D21295"/>
    <w:rsid w:val="00D2165D"/>
    <w:rsid w:val="00D21924"/>
    <w:rsid w:val="00D22559"/>
    <w:rsid w:val="00D2472B"/>
    <w:rsid w:val="00D24859"/>
    <w:rsid w:val="00D24991"/>
    <w:rsid w:val="00D24D8E"/>
    <w:rsid w:val="00D25095"/>
    <w:rsid w:val="00D251EA"/>
    <w:rsid w:val="00D25217"/>
    <w:rsid w:val="00D255A8"/>
    <w:rsid w:val="00D257F4"/>
    <w:rsid w:val="00D26376"/>
    <w:rsid w:val="00D2642B"/>
    <w:rsid w:val="00D264F6"/>
    <w:rsid w:val="00D2688D"/>
    <w:rsid w:val="00D271EE"/>
    <w:rsid w:val="00D275CF"/>
    <w:rsid w:val="00D30397"/>
    <w:rsid w:val="00D307B8"/>
    <w:rsid w:val="00D30A0F"/>
    <w:rsid w:val="00D317A4"/>
    <w:rsid w:val="00D3215E"/>
    <w:rsid w:val="00D3265F"/>
    <w:rsid w:val="00D326F4"/>
    <w:rsid w:val="00D329B8"/>
    <w:rsid w:val="00D33105"/>
    <w:rsid w:val="00D33D74"/>
    <w:rsid w:val="00D33F4F"/>
    <w:rsid w:val="00D34BCA"/>
    <w:rsid w:val="00D3530A"/>
    <w:rsid w:val="00D362FB"/>
    <w:rsid w:val="00D37D59"/>
    <w:rsid w:val="00D405BA"/>
    <w:rsid w:val="00D40716"/>
    <w:rsid w:val="00D40B92"/>
    <w:rsid w:val="00D40CB9"/>
    <w:rsid w:val="00D40F99"/>
    <w:rsid w:val="00D40FA6"/>
    <w:rsid w:val="00D4288A"/>
    <w:rsid w:val="00D42C2D"/>
    <w:rsid w:val="00D43B54"/>
    <w:rsid w:val="00D44063"/>
    <w:rsid w:val="00D44E53"/>
    <w:rsid w:val="00D45D5B"/>
    <w:rsid w:val="00D45E6C"/>
    <w:rsid w:val="00D46778"/>
    <w:rsid w:val="00D47856"/>
    <w:rsid w:val="00D47EB8"/>
    <w:rsid w:val="00D50906"/>
    <w:rsid w:val="00D513ED"/>
    <w:rsid w:val="00D5192F"/>
    <w:rsid w:val="00D5201F"/>
    <w:rsid w:val="00D5217B"/>
    <w:rsid w:val="00D5265D"/>
    <w:rsid w:val="00D52E71"/>
    <w:rsid w:val="00D532FB"/>
    <w:rsid w:val="00D5597A"/>
    <w:rsid w:val="00D56771"/>
    <w:rsid w:val="00D56AFA"/>
    <w:rsid w:val="00D56D5D"/>
    <w:rsid w:val="00D60F07"/>
    <w:rsid w:val="00D615A3"/>
    <w:rsid w:val="00D61659"/>
    <w:rsid w:val="00D616BC"/>
    <w:rsid w:val="00D619FF"/>
    <w:rsid w:val="00D620A0"/>
    <w:rsid w:val="00D62319"/>
    <w:rsid w:val="00D63192"/>
    <w:rsid w:val="00D631F5"/>
    <w:rsid w:val="00D64918"/>
    <w:rsid w:val="00D64A1D"/>
    <w:rsid w:val="00D65961"/>
    <w:rsid w:val="00D65993"/>
    <w:rsid w:val="00D65AA8"/>
    <w:rsid w:val="00D65C30"/>
    <w:rsid w:val="00D6618E"/>
    <w:rsid w:val="00D66FC0"/>
    <w:rsid w:val="00D704FA"/>
    <w:rsid w:val="00D705FE"/>
    <w:rsid w:val="00D712B6"/>
    <w:rsid w:val="00D71900"/>
    <w:rsid w:val="00D71EED"/>
    <w:rsid w:val="00D72124"/>
    <w:rsid w:val="00D72C5D"/>
    <w:rsid w:val="00D738BF"/>
    <w:rsid w:val="00D74640"/>
    <w:rsid w:val="00D74A63"/>
    <w:rsid w:val="00D75646"/>
    <w:rsid w:val="00D76550"/>
    <w:rsid w:val="00D7738B"/>
    <w:rsid w:val="00D77AE8"/>
    <w:rsid w:val="00D77B09"/>
    <w:rsid w:val="00D77B53"/>
    <w:rsid w:val="00D77E22"/>
    <w:rsid w:val="00D80109"/>
    <w:rsid w:val="00D806A7"/>
    <w:rsid w:val="00D80701"/>
    <w:rsid w:val="00D80AC0"/>
    <w:rsid w:val="00D80B02"/>
    <w:rsid w:val="00D8135B"/>
    <w:rsid w:val="00D81A01"/>
    <w:rsid w:val="00D81A65"/>
    <w:rsid w:val="00D81E6D"/>
    <w:rsid w:val="00D81EB4"/>
    <w:rsid w:val="00D81FF5"/>
    <w:rsid w:val="00D82416"/>
    <w:rsid w:val="00D8250D"/>
    <w:rsid w:val="00D82B67"/>
    <w:rsid w:val="00D8300E"/>
    <w:rsid w:val="00D83B68"/>
    <w:rsid w:val="00D85438"/>
    <w:rsid w:val="00D85B50"/>
    <w:rsid w:val="00D860AF"/>
    <w:rsid w:val="00D862D5"/>
    <w:rsid w:val="00D86A7F"/>
    <w:rsid w:val="00D86B38"/>
    <w:rsid w:val="00D87B2C"/>
    <w:rsid w:val="00D87E40"/>
    <w:rsid w:val="00D904B4"/>
    <w:rsid w:val="00D90510"/>
    <w:rsid w:val="00D91471"/>
    <w:rsid w:val="00D91E6C"/>
    <w:rsid w:val="00D92AEB"/>
    <w:rsid w:val="00D93981"/>
    <w:rsid w:val="00D95528"/>
    <w:rsid w:val="00D955B2"/>
    <w:rsid w:val="00D95DD0"/>
    <w:rsid w:val="00D95DF8"/>
    <w:rsid w:val="00D9704E"/>
    <w:rsid w:val="00D9709D"/>
    <w:rsid w:val="00D97343"/>
    <w:rsid w:val="00D97680"/>
    <w:rsid w:val="00D97DF7"/>
    <w:rsid w:val="00DA0341"/>
    <w:rsid w:val="00DA04F5"/>
    <w:rsid w:val="00DA0559"/>
    <w:rsid w:val="00DA3332"/>
    <w:rsid w:val="00DA3CC6"/>
    <w:rsid w:val="00DA44B8"/>
    <w:rsid w:val="00DA53E4"/>
    <w:rsid w:val="00DA5DB5"/>
    <w:rsid w:val="00DA6B0D"/>
    <w:rsid w:val="00DA766F"/>
    <w:rsid w:val="00DA7845"/>
    <w:rsid w:val="00DA7F4D"/>
    <w:rsid w:val="00DB02FE"/>
    <w:rsid w:val="00DB0B40"/>
    <w:rsid w:val="00DB128C"/>
    <w:rsid w:val="00DB1FA6"/>
    <w:rsid w:val="00DB25BE"/>
    <w:rsid w:val="00DB2D20"/>
    <w:rsid w:val="00DB2E0F"/>
    <w:rsid w:val="00DB2F7D"/>
    <w:rsid w:val="00DB32B5"/>
    <w:rsid w:val="00DB34A6"/>
    <w:rsid w:val="00DB3E1D"/>
    <w:rsid w:val="00DB444F"/>
    <w:rsid w:val="00DB4A1E"/>
    <w:rsid w:val="00DB5907"/>
    <w:rsid w:val="00DB60EA"/>
    <w:rsid w:val="00DB6109"/>
    <w:rsid w:val="00DB610A"/>
    <w:rsid w:val="00DB673F"/>
    <w:rsid w:val="00DB6D24"/>
    <w:rsid w:val="00DB7018"/>
    <w:rsid w:val="00DC0B41"/>
    <w:rsid w:val="00DC0DE0"/>
    <w:rsid w:val="00DC0E13"/>
    <w:rsid w:val="00DC1628"/>
    <w:rsid w:val="00DC1786"/>
    <w:rsid w:val="00DC1B5A"/>
    <w:rsid w:val="00DC2503"/>
    <w:rsid w:val="00DC2F8A"/>
    <w:rsid w:val="00DC3913"/>
    <w:rsid w:val="00DC4105"/>
    <w:rsid w:val="00DC4162"/>
    <w:rsid w:val="00DC4B0C"/>
    <w:rsid w:val="00DC4B30"/>
    <w:rsid w:val="00DC4D30"/>
    <w:rsid w:val="00DC5096"/>
    <w:rsid w:val="00DC71C6"/>
    <w:rsid w:val="00DC7798"/>
    <w:rsid w:val="00DC7A66"/>
    <w:rsid w:val="00DC7C9F"/>
    <w:rsid w:val="00DD0164"/>
    <w:rsid w:val="00DD03C5"/>
    <w:rsid w:val="00DD0704"/>
    <w:rsid w:val="00DD0DB4"/>
    <w:rsid w:val="00DD0FCB"/>
    <w:rsid w:val="00DD2154"/>
    <w:rsid w:val="00DD2243"/>
    <w:rsid w:val="00DD28E0"/>
    <w:rsid w:val="00DD2926"/>
    <w:rsid w:val="00DD2CDC"/>
    <w:rsid w:val="00DD2E91"/>
    <w:rsid w:val="00DD301D"/>
    <w:rsid w:val="00DD34D6"/>
    <w:rsid w:val="00DD39E7"/>
    <w:rsid w:val="00DD43C4"/>
    <w:rsid w:val="00DD4577"/>
    <w:rsid w:val="00DD4742"/>
    <w:rsid w:val="00DD47D2"/>
    <w:rsid w:val="00DD48B8"/>
    <w:rsid w:val="00DD49B7"/>
    <w:rsid w:val="00DD4C9E"/>
    <w:rsid w:val="00DD5EA5"/>
    <w:rsid w:val="00DD6100"/>
    <w:rsid w:val="00DD628A"/>
    <w:rsid w:val="00DD634E"/>
    <w:rsid w:val="00DD711E"/>
    <w:rsid w:val="00DD7634"/>
    <w:rsid w:val="00DD7D29"/>
    <w:rsid w:val="00DE0AEB"/>
    <w:rsid w:val="00DE0C01"/>
    <w:rsid w:val="00DE1037"/>
    <w:rsid w:val="00DE1FE5"/>
    <w:rsid w:val="00DE292C"/>
    <w:rsid w:val="00DE2BC0"/>
    <w:rsid w:val="00DE32C0"/>
    <w:rsid w:val="00DE4B43"/>
    <w:rsid w:val="00DE4B71"/>
    <w:rsid w:val="00DE5335"/>
    <w:rsid w:val="00DE54B5"/>
    <w:rsid w:val="00DE568F"/>
    <w:rsid w:val="00DE58D7"/>
    <w:rsid w:val="00DE5A0B"/>
    <w:rsid w:val="00DE5DBB"/>
    <w:rsid w:val="00DE6074"/>
    <w:rsid w:val="00DE6BDB"/>
    <w:rsid w:val="00DE6C80"/>
    <w:rsid w:val="00DE6E5E"/>
    <w:rsid w:val="00DE7473"/>
    <w:rsid w:val="00DE7D4B"/>
    <w:rsid w:val="00DE7D93"/>
    <w:rsid w:val="00DF010E"/>
    <w:rsid w:val="00DF04CA"/>
    <w:rsid w:val="00DF05C5"/>
    <w:rsid w:val="00DF0AF6"/>
    <w:rsid w:val="00DF0C72"/>
    <w:rsid w:val="00DF1157"/>
    <w:rsid w:val="00DF1C31"/>
    <w:rsid w:val="00DF1C9E"/>
    <w:rsid w:val="00DF24FA"/>
    <w:rsid w:val="00DF405E"/>
    <w:rsid w:val="00DF41A8"/>
    <w:rsid w:val="00DF4458"/>
    <w:rsid w:val="00DF5E49"/>
    <w:rsid w:val="00DF5E4C"/>
    <w:rsid w:val="00DF5FA0"/>
    <w:rsid w:val="00DF63FD"/>
    <w:rsid w:val="00DF6E57"/>
    <w:rsid w:val="00DF6F2D"/>
    <w:rsid w:val="00DF7006"/>
    <w:rsid w:val="00DF77DE"/>
    <w:rsid w:val="00E00357"/>
    <w:rsid w:val="00E00E3E"/>
    <w:rsid w:val="00E00E65"/>
    <w:rsid w:val="00E0163C"/>
    <w:rsid w:val="00E01DEB"/>
    <w:rsid w:val="00E02FD2"/>
    <w:rsid w:val="00E03151"/>
    <w:rsid w:val="00E036FC"/>
    <w:rsid w:val="00E03B5B"/>
    <w:rsid w:val="00E046F5"/>
    <w:rsid w:val="00E055E3"/>
    <w:rsid w:val="00E05747"/>
    <w:rsid w:val="00E06B50"/>
    <w:rsid w:val="00E0740E"/>
    <w:rsid w:val="00E0779C"/>
    <w:rsid w:val="00E07F27"/>
    <w:rsid w:val="00E104D6"/>
    <w:rsid w:val="00E106DD"/>
    <w:rsid w:val="00E112C6"/>
    <w:rsid w:val="00E112FA"/>
    <w:rsid w:val="00E118D5"/>
    <w:rsid w:val="00E1226B"/>
    <w:rsid w:val="00E124D4"/>
    <w:rsid w:val="00E12648"/>
    <w:rsid w:val="00E128E0"/>
    <w:rsid w:val="00E12A54"/>
    <w:rsid w:val="00E13D2C"/>
    <w:rsid w:val="00E14196"/>
    <w:rsid w:val="00E14AEC"/>
    <w:rsid w:val="00E1547E"/>
    <w:rsid w:val="00E1558A"/>
    <w:rsid w:val="00E15CF4"/>
    <w:rsid w:val="00E16571"/>
    <w:rsid w:val="00E16F56"/>
    <w:rsid w:val="00E179E0"/>
    <w:rsid w:val="00E208F1"/>
    <w:rsid w:val="00E214CD"/>
    <w:rsid w:val="00E21B98"/>
    <w:rsid w:val="00E22435"/>
    <w:rsid w:val="00E2274E"/>
    <w:rsid w:val="00E234B9"/>
    <w:rsid w:val="00E234ED"/>
    <w:rsid w:val="00E2449D"/>
    <w:rsid w:val="00E249B5"/>
    <w:rsid w:val="00E254D5"/>
    <w:rsid w:val="00E25503"/>
    <w:rsid w:val="00E25A5D"/>
    <w:rsid w:val="00E26C59"/>
    <w:rsid w:val="00E26FCE"/>
    <w:rsid w:val="00E27658"/>
    <w:rsid w:val="00E279C6"/>
    <w:rsid w:val="00E30D96"/>
    <w:rsid w:val="00E31CC7"/>
    <w:rsid w:val="00E3215B"/>
    <w:rsid w:val="00E32641"/>
    <w:rsid w:val="00E32C3C"/>
    <w:rsid w:val="00E33387"/>
    <w:rsid w:val="00E333EF"/>
    <w:rsid w:val="00E33A23"/>
    <w:rsid w:val="00E33B68"/>
    <w:rsid w:val="00E347C6"/>
    <w:rsid w:val="00E351ED"/>
    <w:rsid w:val="00E3537B"/>
    <w:rsid w:val="00E35BBC"/>
    <w:rsid w:val="00E35DD7"/>
    <w:rsid w:val="00E3615F"/>
    <w:rsid w:val="00E362AC"/>
    <w:rsid w:val="00E37A02"/>
    <w:rsid w:val="00E40089"/>
    <w:rsid w:val="00E401E8"/>
    <w:rsid w:val="00E423C8"/>
    <w:rsid w:val="00E4295B"/>
    <w:rsid w:val="00E43A8B"/>
    <w:rsid w:val="00E43E11"/>
    <w:rsid w:val="00E4444D"/>
    <w:rsid w:val="00E44C22"/>
    <w:rsid w:val="00E45A85"/>
    <w:rsid w:val="00E45C5D"/>
    <w:rsid w:val="00E46272"/>
    <w:rsid w:val="00E50833"/>
    <w:rsid w:val="00E50937"/>
    <w:rsid w:val="00E50EFB"/>
    <w:rsid w:val="00E51183"/>
    <w:rsid w:val="00E51458"/>
    <w:rsid w:val="00E5412F"/>
    <w:rsid w:val="00E5452B"/>
    <w:rsid w:val="00E54878"/>
    <w:rsid w:val="00E54F8A"/>
    <w:rsid w:val="00E54FAD"/>
    <w:rsid w:val="00E55049"/>
    <w:rsid w:val="00E55522"/>
    <w:rsid w:val="00E559F2"/>
    <w:rsid w:val="00E55C30"/>
    <w:rsid w:val="00E55C9C"/>
    <w:rsid w:val="00E55DFF"/>
    <w:rsid w:val="00E56282"/>
    <w:rsid w:val="00E56D05"/>
    <w:rsid w:val="00E5747C"/>
    <w:rsid w:val="00E577C5"/>
    <w:rsid w:val="00E57D43"/>
    <w:rsid w:val="00E60A5E"/>
    <w:rsid w:val="00E60ABB"/>
    <w:rsid w:val="00E60CD6"/>
    <w:rsid w:val="00E6108A"/>
    <w:rsid w:val="00E615B9"/>
    <w:rsid w:val="00E61911"/>
    <w:rsid w:val="00E61952"/>
    <w:rsid w:val="00E61AD8"/>
    <w:rsid w:val="00E61CE2"/>
    <w:rsid w:val="00E63095"/>
    <w:rsid w:val="00E6344D"/>
    <w:rsid w:val="00E639D4"/>
    <w:rsid w:val="00E64498"/>
    <w:rsid w:val="00E6461C"/>
    <w:rsid w:val="00E64A20"/>
    <w:rsid w:val="00E64FB8"/>
    <w:rsid w:val="00E650FF"/>
    <w:rsid w:val="00E65462"/>
    <w:rsid w:val="00E65825"/>
    <w:rsid w:val="00E65937"/>
    <w:rsid w:val="00E65D78"/>
    <w:rsid w:val="00E65FE1"/>
    <w:rsid w:val="00E66416"/>
    <w:rsid w:val="00E6697A"/>
    <w:rsid w:val="00E70290"/>
    <w:rsid w:val="00E70A72"/>
    <w:rsid w:val="00E711B8"/>
    <w:rsid w:val="00E7177C"/>
    <w:rsid w:val="00E71B29"/>
    <w:rsid w:val="00E71EC7"/>
    <w:rsid w:val="00E725F2"/>
    <w:rsid w:val="00E731B6"/>
    <w:rsid w:val="00E741B8"/>
    <w:rsid w:val="00E7422D"/>
    <w:rsid w:val="00E743D1"/>
    <w:rsid w:val="00E74546"/>
    <w:rsid w:val="00E7459B"/>
    <w:rsid w:val="00E74D20"/>
    <w:rsid w:val="00E74E0C"/>
    <w:rsid w:val="00E74E97"/>
    <w:rsid w:val="00E74EF1"/>
    <w:rsid w:val="00E74F0F"/>
    <w:rsid w:val="00E755A7"/>
    <w:rsid w:val="00E76061"/>
    <w:rsid w:val="00E763D7"/>
    <w:rsid w:val="00E77027"/>
    <w:rsid w:val="00E77422"/>
    <w:rsid w:val="00E777DB"/>
    <w:rsid w:val="00E77FE9"/>
    <w:rsid w:val="00E801F9"/>
    <w:rsid w:val="00E80455"/>
    <w:rsid w:val="00E80839"/>
    <w:rsid w:val="00E816CE"/>
    <w:rsid w:val="00E8176C"/>
    <w:rsid w:val="00E82AC5"/>
    <w:rsid w:val="00E83251"/>
    <w:rsid w:val="00E8456A"/>
    <w:rsid w:val="00E8477F"/>
    <w:rsid w:val="00E84839"/>
    <w:rsid w:val="00E84EAE"/>
    <w:rsid w:val="00E856EE"/>
    <w:rsid w:val="00E85717"/>
    <w:rsid w:val="00E8670E"/>
    <w:rsid w:val="00E86F9D"/>
    <w:rsid w:val="00E87E74"/>
    <w:rsid w:val="00E9031E"/>
    <w:rsid w:val="00E904B0"/>
    <w:rsid w:val="00E90ACB"/>
    <w:rsid w:val="00E90D9E"/>
    <w:rsid w:val="00E90F84"/>
    <w:rsid w:val="00E91215"/>
    <w:rsid w:val="00E91571"/>
    <w:rsid w:val="00E915B0"/>
    <w:rsid w:val="00E915EC"/>
    <w:rsid w:val="00E91B63"/>
    <w:rsid w:val="00E91BB3"/>
    <w:rsid w:val="00E9287A"/>
    <w:rsid w:val="00E92BC0"/>
    <w:rsid w:val="00E92E95"/>
    <w:rsid w:val="00E92EA4"/>
    <w:rsid w:val="00E93785"/>
    <w:rsid w:val="00E93870"/>
    <w:rsid w:val="00E93B65"/>
    <w:rsid w:val="00E9401B"/>
    <w:rsid w:val="00E9438F"/>
    <w:rsid w:val="00E954D8"/>
    <w:rsid w:val="00E9565A"/>
    <w:rsid w:val="00E9579B"/>
    <w:rsid w:val="00E95BEB"/>
    <w:rsid w:val="00E95BEE"/>
    <w:rsid w:val="00E95F02"/>
    <w:rsid w:val="00E96491"/>
    <w:rsid w:val="00E96748"/>
    <w:rsid w:val="00E9750F"/>
    <w:rsid w:val="00EA00F3"/>
    <w:rsid w:val="00EA0675"/>
    <w:rsid w:val="00EA0EAD"/>
    <w:rsid w:val="00EA1C57"/>
    <w:rsid w:val="00EA1CD7"/>
    <w:rsid w:val="00EA1D41"/>
    <w:rsid w:val="00EA2034"/>
    <w:rsid w:val="00EA2108"/>
    <w:rsid w:val="00EA2397"/>
    <w:rsid w:val="00EA24A1"/>
    <w:rsid w:val="00EA31CB"/>
    <w:rsid w:val="00EA3F9C"/>
    <w:rsid w:val="00EA46C5"/>
    <w:rsid w:val="00EA48F9"/>
    <w:rsid w:val="00EA4FC1"/>
    <w:rsid w:val="00EA52F5"/>
    <w:rsid w:val="00EA59B6"/>
    <w:rsid w:val="00EA61B1"/>
    <w:rsid w:val="00EA6564"/>
    <w:rsid w:val="00EA66EC"/>
    <w:rsid w:val="00EA682D"/>
    <w:rsid w:val="00EB0459"/>
    <w:rsid w:val="00EB0472"/>
    <w:rsid w:val="00EB0E3E"/>
    <w:rsid w:val="00EB0FCB"/>
    <w:rsid w:val="00EB15D9"/>
    <w:rsid w:val="00EB18EA"/>
    <w:rsid w:val="00EB19DD"/>
    <w:rsid w:val="00EB1EC9"/>
    <w:rsid w:val="00EB2D29"/>
    <w:rsid w:val="00EB31BB"/>
    <w:rsid w:val="00EB33C0"/>
    <w:rsid w:val="00EB34D2"/>
    <w:rsid w:val="00EB378F"/>
    <w:rsid w:val="00EB387B"/>
    <w:rsid w:val="00EB38F7"/>
    <w:rsid w:val="00EB3C8A"/>
    <w:rsid w:val="00EB3D0B"/>
    <w:rsid w:val="00EB53A6"/>
    <w:rsid w:val="00EB5621"/>
    <w:rsid w:val="00EB593A"/>
    <w:rsid w:val="00EB6016"/>
    <w:rsid w:val="00EB6B77"/>
    <w:rsid w:val="00EB6F43"/>
    <w:rsid w:val="00EB70C3"/>
    <w:rsid w:val="00EB7438"/>
    <w:rsid w:val="00EB7A5D"/>
    <w:rsid w:val="00EB7B1D"/>
    <w:rsid w:val="00EB7EAA"/>
    <w:rsid w:val="00EC0411"/>
    <w:rsid w:val="00EC0549"/>
    <w:rsid w:val="00EC07A7"/>
    <w:rsid w:val="00EC07C4"/>
    <w:rsid w:val="00EC07D2"/>
    <w:rsid w:val="00EC0D2B"/>
    <w:rsid w:val="00EC152E"/>
    <w:rsid w:val="00EC1BE9"/>
    <w:rsid w:val="00EC2284"/>
    <w:rsid w:val="00EC26F3"/>
    <w:rsid w:val="00EC3527"/>
    <w:rsid w:val="00EC36B2"/>
    <w:rsid w:val="00EC3B5A"/>
    <w:rsid w:val="00EC45F5"/>
    <w:rsid w:val="00EC4A5F"/>
    <w:rsid w:val="00EC4B58"/>
    <w:rsid w:val="00EC513F"/>
    <w:rsid w:val="00EC5288"/>
    <w:rsid w:val="00EC6793"/>
    <w:rsid w:val="00EC67D6"/>
    <w:rsid w:val="00EC68F1"/>
    <w:rsid w:val="00EC7A2C"/>
    <w:rsid w:val="00EC7DF6"/>
    <w:rsid w:val="00ED0082"/>
    <w:rsid w:val="00ED032D"/>
    <w:rsid w:val="00ED04E6"/>
    <w:rsid w:val="00ED082D"/>
    <w:rsid w:val="00ED093A"/>
    <w:rsid w:val="00ED0AB8"/>
    <w:rsid w:val="00ED0FE4"/>
    <w:rsid w:val="00ED1100"/>
    <w:rsid w:val="00ED1ABF"/>
    <w:rsid w:val="00ED1BF0"/>
    <w:rsid w:val="00ED1C09"/>
    <w:rsid w:val="00ED2327"/>
    <w:rsid w:val="00ED2332"/>
    <w:rsid w:val="00ED23D3"/>
    <w:rsid w:val="00ED2747"/>
    <w:rsid w:val="00ED27D7"/>
    <w:rsid w:val="00ED2A34"/>
    <w:rsid w:val="00ED43A7"/>
    <w:rsid w:val="00ED4913"/>
    <w:rsid w:val="00ED53E2"/>
    <w:rsid w:val="00ED57FC"/>
    <w:rsid w:val="00ED6764"/>
    <w:rsid w:val="00ED6BDF"/>
    <w:rsid w:val="00ED6F0F"/>
    <w:rsid w:val="00ED71AC"/>
    <w:rsid w:val="00ED7457"/>
    <w:rsid w:val="00ED75B6"/>
    <w:rsid w:val="00ED7FB8"/>
    <w:rsid w:val="00ED7FEC"/>
    <w:rsid w:val="00EE0020"/>
    <w:rsid w:val="00EE0AD5"/>
    <w:rsid w:val="00EE0F37"/>
    <w:rsid w:val="00EE1904"/>
    <w:rsid w:val="00EE1C3E"/>
    <w:rsid w:val="00EE22B7"/>
    <w:rsid w:val="00EE2BA7"/>
    <w:rsid w:val="00EE2D97"/>
    <w:rsid w:val="00EE3102"/>
    <w:rsid w:val="00EE389D"/>
    <w:rsid w:val="00EE4024"/>
    <w:rsid w:val="00EE4DC5"/>
    <w:rsid w:val="00EE4DDE"/>
    <w:rsid w:val="00EE5739"/>
    <w:rsid w:val="00EE5777"/>
    <w:rsid w:val="00EE6142"/>
    <w:rsid w:val="00EE61C0"/>
    <w:rsid w:val="00EE6628"/>
    <w:rsid w:val="00EE6811"/>
    <w:rsid w:val="00EE77E5"/>
    <w:rsid w:val="00EE7BFA"/>
    <w:rsid w:val="00EF032E"/>
    <w:rsid w:val="00EF0606"/>
    <w:rsid w:val="00EF0A10"/>
    <w:rsid w:val="00EF12B6"/>
    <w:rsid w:val="00EF1456"/>
    <w:rsid w:val="00EF1EAB"/>
    <w:rsid w:val="00EF241B"/>
    <w:rsid w:val="00EF3493"/>
    <w:rsid w:val="00EF38B7"/>
    <w:rsid w:val="00EF3A11"/>
    <w:rsid w:val="00EF3CCE"/>
    <w:rsid w:val="00EF4304"/>
    <w:rsid w:val="00EF477E"/>
    <w:rsid w:val="00EF4E3A"/>
    <w:rsid w:val="00EF4F3C"/>
    <w:rsid w:val="00EF6DB2"/>
    <w:rsid w:val="00EF6E08"/>
    <w:rsid w:val="00EF6E20"/>
    <w:rsid w:val="00EF7C9A"/>
    <w:rsid w:val="00F00488"/>
    <w:rsid w:val="00F006FB"/>
    <w:rsid w:val="00F00E62"/>
    <w:rsid w:val="00F0128C"/>
    <w:rsid w:val="00F014A8"/>
    <w:rsid w:val="00F01619"/>
    <w:rsid w:val="00F01F70"/>
    <w:rsid w:val="00F02798"/>
    <w:rsid w:val="00F02B17"/>
    <w:rsid w:val="00F02BFC"/>
    <w:rsid w:val="00F02F9B"/>
    <w:rsid w:val="00F030E8"/>
    <w:rsid w:val="00F040A9"/>
    <w:rsid w:val="00F042D9"/>
    <w:rsid w:val="00F0473A"/>
    <w:rsid w:val="00F051CF"/>
    <w:rsid w:val="00F052B1"/>
    <w:rsid w:val="00F055B7"/>
    <w:rsid w:val="00F058F0"/>
    <w:rsid w:val="00F05BD6"/>
    <w:rsid w:val="00F05DA3"/>
    <w:rsid w:val="00F06F06"/>
    <w:rsid w:val="00F06FE4"/>
    <w:rsid w:val="00F07655"/>
    <w:rsid w:val="00F10639"/>
    <w:rsid w:val="00F10BCA"/>
    <w:rsid w:val="00F1117B"/>
    <w:rsid w:val="00F1189B"/>
    <w:rsid w:val="00F11C33"/>
    <w:rsid w:val="00F12AE7"/>
    <w:rsid w:val="00F13403"/>
    <w:rsid w:val="00F1434E"/>
    <w:rsid w:val="00F155E9"/>
    <w:rsid w:val="00F1691B"/>
    <w:rsid w:val="00F16B5C"/>
    <w:rsid w:val="00F16EAB"/>
    <w:rsid w:val="00F16FB1"/>
    <w:rsid w:val="00F172BB"/>
    <w:rsid w:val="00F173BF"/>
    <w:rsid w:val="00F17961"/>
    <w:rsid w:val="00F17AEE"/>
    <w:rsid w:val="00F202DC"/>
    <w:rsid w:val="00F20C5A"/>
    <w:rsid w:val="00F21C28"/>
    <w:rsid w:val="00F2210A"/>
    <w:rsid w:val="00F22688"/>
    <w:rsid w:val="00F22C0B"/>
    <w:rsid w:val="00F232C3"/>
    <w:rsid w:val="00F23784"/>
    <w:rsid w:val="00F23846"/>
    <w:rsid w:val="00F24163"/>
    <w:rsid w:val="00F25B5B"/>
    <w:rsid w:val="00F25CD6"/>
    <w:rsid w:val="00F25D9D"/>
    <w:rsid w:val="00F26C5F"/>
    <w:rsid w:val="00F27D77"/>
    <w:rsid w:val="00F27ED5"/>
    <w:rsid w:val="00F31210"/>
    <w:rsid w:val="00F317D2"/>
    <w:rsid w:val="00F31965"/>
    <w:rsid w:val="00F320A5"/>
    <w:rsid w:val="00F326D2"/>
    <w:rsid w:val="00F32ED6"/>
    <w:rsid w:val="00F334B4"/>
    <w:rsid w:val="00F3442C"/>
    <w:rsid w:val="00F34704"/>
    <w:rsid w:val="00F354C9"/>
    <w:rsid w:val="00F358B2"/>
    <w:rsid w:val="00F35951"/>
    <w:rsid w:val="00F3595C"/>
    <w:rsid w:val="00F35E78"/>
    <w:rsid w:val="00F3648E"/>
    <w:rsid w:val="00F36A5B"/>
    <w:rsid w:val="00F373D9"/>
    <w:rsid w:val="00F37472"/>
    <w:rsid w:val="00F37CAD"/>
    <w:rsid w:val="00F40110"/>
    <w:rsid w:val="00F40925"/>
    <w:rsid w:val="00F41D6F"/>
    <w:rsid w:val="00F41DF0"/>
    <w:rsid w:val="00F42E20"/>
    <w:rsid w:val="00F42EFF"/>
    <w:rsid w:val="00F43240"/>
    <w:rsid w:val="00F4447A"/>
    <w:rsid w:val="00F44A7B"/>
    <w:rsid w:val="00F44C8A"/>
    <w:rsid w:val="00F4558C"/>
    <w:rsid w:val="00F4652C"/>
    <w:rsid w:val="00F46ECA"/>
    <w:rsid w:val="00F477F4"/>
    <w:rsid w:val="00F47EBF"/>
    <w:rsid w:val="00F505E5"/>
    <w:rsid w:val="00F51632"/>
    <w:rsid w:val="00F517A4"/>
    <w:rsid w:val="00F5185B"/>
    <w:rsid w:val="00F51881"/>
    <w:rsid w:val="00F51EF3"/>
    <w:rsid w:val="00F521B1"/>
    <w:rsid w:val="00F523F8"/>
    <w:rsid w:val="00F52A7D"/>
    <w:rsid w:val="00F53480"/>
    <w:rsid w:val="00F53511"/>
    <w:rsid w:val="00F5420A"/>
    <w:rsid w:val="00F54CE7"/>
    <w:rsid w:val="00F54F2A"/>
    <w:rsid w:val="00F54F98"/>
    <w:rsid w:val="00F552E2"/>
    <w:rsid w:val="00F5541A"/>
    <w:rsid w:val="00F558B9"/>
    <w:rsid w:val="00F560AE"/>
    <w:rsid w:val="00F57676"/>
    <w:rsid w:val="00F57A3D"/>
    <w:rsid w:val="00F60422"/>
    <w:rsid w:val="00F6096B"/>
    <w:rsid w:val="00F60D56"/>
    <w:rsid w:val="00F61046"/>
    <w:rsid w:val="00F6144A"/>
    <w:rsid w:val="00F619CF"/>
    <w:rsid w:val="00F62034"/>
    <w:rsid w:val="00F62AF0"/>
    <w:rsid w:val="00F6345D"/>
    <w:rsid w:val="00F63937"/>
    <w:rsid w:val="00F63E9D"/>
    <w:rsid w:val="00F64B27"/>
    <w:rsid w:val="00F664F1"/>
    <w:rsid w:val="00F66C9B"/>
    <w:rsid w:val="00F674BE"/>
    <w:rsid w:val="00F6759F"/>
    <w:rsid w:val="00F67BFB"/>
    <w:rsid w:val="00F67DF9"/>
    <w:rsid w:val="00F70178"/>
    <w:rsid w:val="00F7026F"/>
    <w:rsid w:val="00F70371"/>
    <w:rsid w:val="00F708F8"/>
    <w:rsid w:val="00F70FCF"/>
    <w:rsid w:val="00F716BC"/>
    <w:rsid w:val="00F729DF"/>
    <w:rsid w:val="00F72FAE"/>
    <w:rsid w:val="00F7301E"/>
    <w:rsid w:val="00F731D8"/>
    <w:rsid w:val="00F7343A"/>
    <w:rsid w:val="00F734C5"/>
    <w:rsid w:val="00F7502F"/>
    <w:rsid w:val="00F760F2"/>
    <w:rsid w:val="00F76AFE"/>
    <w:rsid w:val="00F76BE6"/>
    <w:rsid w:val="00F76FAA"/>
    <w:rsid w:val="00F76FB3"/>
    <w:rsid w:val="00F77D16"/>
    <w:rsid w:val="00F8041E"/>
    <w:rsid w:val="00F809FD"/>
    <w:rsid w:val="00F80CE9"/>
    <w:rsid w:val="00F80ED2"/>
    <w:rsid w:val="00F81566"/>
    <w:rsid w:val="00F818DA"/>
    <w:rsid w:val="00F81AC1"/>
    <w:rsid w:val="00F81EEE"/>
    <w:rsid w:val="00F824DE"/>
    <w:rsid w:val="00F8258C"/>
    <w:rsid w:val="00F82948"/>
    <w:rsid w:val="00F829F2"/>
    <w:rsid w:val="00F83281"/>
    <w:rsid w:val="00F83442"/>
    <w:rsid w:val="00F84E81"/>
    <w:rsid w:val="00F84F75"/>
    <w:rsid w:val="00F85072"/>
    <w:rsid w:val="00F85D14"/>
    <w:rsid w:val="00F86428"/>
    <w:rsid w:val="00F874EC"/>
    <w:rsid w:val="00F878D6"/>
    <w:rsid w:val="00F8795E"/>
    <w:rsid w:val="00F90128"/>
    <w:rsid w:val="00F90230"/>
    <w:rsid w:val="00F910EA"/>
    <w:rsid w:val="00F91130"/>
    <w:rsid w:val="00F91165"/>
    <w:rsid w:val="00F91455"/>
    <w:rsid w:val="00F91ED6"/>
    <w:rsid w:val="00F9227B"/>
    <w:rsid w:val="00F927C2"/>
    <w:rsid w:val="00F930F1"/>
    <w:rsid w:val="00F93A82"/>
    <w:rsid w:val="00F94070"/>
    <w:rsid w:val="00F941C9"/>
    <w:rsid w:val="00F94275"/>
    <w:rsid w:val="00F9559B"/>
    <w:rsid w:val="00F95AF9"/>
    <w:rsid w:val="00F96DFF"/>
    <w:rsid w:val="00FA0BBB"/>
    <w:rsid w:val="00FA15E7"/>
    <w:rsid w:val="00FA2B3F"/>
    <w:rsid w:val="00FA2B7A"/>
    <w:rsid w:val="00FA2C1D"/>
    <w:rsid w:val="00FA30C9"/>
    <w:rsid w:val="00FA37F4"/>
    <w:rsid w:val="00FA3D0E"/>
    <w:rsid w:val="00FA3EBA"/>
    <w:rsid w:val="00FA4369"/>
    <w:rsid w:val="00FA4B3B"/>
    <w:rsid w:val="00FA6A03"/>
    <w:rsid w:val="00FA7211"/>
    <w:rsid w:val="00FA7541"/>
    <w:rsid w:val="00FA75DF"/>
    <w:rsid w:val="00FA7738"/>
    <w:rsid w:val="00FA7922"/>
    <w:rsid w:val="00FA79E4"/>
    <w:rsid w:val="00FB0308"/>
    <w:rsid w:val="00FB032F"/>
    <w:rsid w:val="00FB0BCC"/>
    <w:rsid w:val="00FB246C"/>
    <w:rsid w:val="00FB2A7C"/>
    <w:rsid w:val="00FB40CC"/>
    <w:rsid w:val="00FB5500"/>
    <w:rsid w:val="00FB5B5E"/>
    <w:rsid w:val="00FB5B80"/>
    <w:rsid w:val="00FB5F16"/>
    <w:rsid w:val="00FB65D9"/>
    <w:rsid w:val="00FB714C"/>
    <w:rsid w:val="00FB72D8"/>
    <w:rsid w:val="00FB7B66"/>
    <w:rsid w:val="00FC0B62"/>
    <w:rsid w:val="00FC0C32"/>
    <w:rsid w:val="00FC0D0C"/>
    <w:rsid w:val="00FC194E"/>
    <w:rsid w:val="00FC1EA4"/>
    <w:rsid w:val="00FC1F16"/>
    <w:rsid w:val="00FC30A9"/>
    <w:rsid w:val="00FC370E"/>
    <w:rsid w:val="00FC3B07"/>
    <w:rsid w:val="00FC4328"/>
    <w:rsid w:val="00FC4720"/>
    <w:rsid w:val="00FC483F"/>
    <w:rsid w:val="00FC4D86"/>
    <w:rsid w:val="00FC5B6C"/>
    <w:rsid w:val="00FC6578"/>
    <w:rsid w:val="00FC7F07"/>
    <w:rsid w:val="00FD0F1E"/>
    <w:rsid w:val="00FD17E6"/>
    <w:rsid w:val="00FD1EDF"/>
    <w:rsid w:val="00FD24F4"/>
    <w:rsid w:val="00FD2E90"/>
    <w:rsid w:val="00FD3227"/>
    <w:rsid w:val="00FD4A74"/>
    <w:rsid w:val="00FD513D"/>
    <w:rsid w:val="00FD532F"/>
    <w:rsid w:val="00FD55DE"/>
    <w:rsid w:val="00FD5AF2"/>
    <w:rsid w:val="00FD5B7F"/>
    <w:rsid w:val="00FD5D24"/>
    <w:rsid w:val="00FD7436"/>
    <w:rsid w:val="00FE0A98"/>
    <w:rsid w:val="00FE0AED"/>
    <w:rsid w:val="00FE0AFE"/>
    <w:rsid w:val="00FE1FEB"/>
    <w:rsid w:val="00FE293C"/>
    <w:rsid w:val="00FE2E41"/>
    <w:rsid w:val="00FE36F5"/>
    <w:rsid w:val="00FE45F7"/>
    <w:rsid w:val="00FE4811"/>
    <w:rsid w:val="00FE48F4"/>
    <w:rsid w:val="00FE4A6B"/>
    <w:rsid w:val="00FE4B70"/>
    <w:rsid w:val="00FE4F84"/>
    <w:rsid w:val="00FE6314"/>
    <w:rsid w:val="00FE6D71"/>
    <w:rsid w:val="00FE7BB6"/>
    <w:rsid w:val="00FF02A1"/>
    <w:rsid w:val="00FF02EA"/>
    <w:rsid w:val="00FF1E32"/>
    <w:rsid w:val="00FF26FC"/>
    <w:rsid w:val="00FF3010"/>
    <w:rsid w:val="00FF3364"/>
    <w:rsid w:val="00FF39DF"/>
    <w:rsid w:val="00FF3C6C"/>
    <w:rsid w:val="00FF418B"/>
    <w:rsid w:val="00FF4A7E"/>
    <w:rsid w:val="00FF4DA9"/>
    <w:rsid w:val="00FF4F25"/>
    <w:rsid w:val="00FF4FD2"/>
    <w:rsid w:val="00FF551C"/>
    <w:rsid w:val="00FF556C"/>
    <w:rsid w:val="00FF55B9"/>
    <w:rsid w:val="00FF563D"/>
    <w:rsid w:val="00FF564F"/>
    <w:rsid w:val="00FF581F"/>
    <w:rsid w:val="00FF59F0"/>
    <w:rsid w:val="00FF5AC0"/>
    <w:rsid w:val="00FF5E82"/>
    <w:rsid w:val="00FF602E"/>
    <w:rsid w:val="00FF61FF"/>
    <w:rsid w:val="00FF716B"/>
    <w:rsid w:val="00FF76D6"/>
    <w:rsid w:val="00FF7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949D60-D18E-4381-A0B9-70737B91B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11D"/>
    <w:pPr>
      <w:spacing w:line="240" w:lineRule="auto"/>
      <w:jc w:val="left"/>
    </w:pPr>
    <w:rPr>
      <w:rFonts w:ascii="Calibri" w:eastAsia="Calibri" w:hAnsi="Calibri" w:cs="Times New Roman"/>
    </w:rPr>
  </w:style>
  <w:style w:type="paragraph" w:styleId="1">
    <w:name w:val="heading 1"/>
    <w:basedOn w:val="a"/>
    <w:next w:val="a"/>
    <w:link w:val="10"/>
    <w:uiPriority w:val="9"/>
    <w:qFormat/>
    <w:rsid w:val="0046737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4">
    <w:name w:val="ListLabel 14"/>
    <w:qFormat/>
    <w:rsid w:val="006B0A12"/>
    <w:rPr>
      <w:rFonts w:ascii="Times New Roman" w:eastAsia="Courier New" w:hAnsi="Times New Roman"/>
      <w:sz w:val="28"/>
      <w:szCs w:val="28"/>
      <w:lang w:eastAsia="ru-RU"/>
    </w:rPr>
  </w:style>
  <w:style w:type="paragraph" w:styleId="a3">
    <w:name w:val="header"/>
    <w:basedOn w:val="a"/>
    <w:link w:val="a4"/>
    <w:uiPriority w:val="99"/>
    <w:unhideWhenUsed/>
    <w:rsid w:val="00712E26"/>
    <w:pPr>
      <w:tabs>
        <w:tab w:val="center" w:pos="4677"/>
        <w:tab w:val="right" w:pos="9355"/>
      </w:tabs>
    </w:pPr>
  </w:style>
  <w:style w:type="character" w:customStyle="1" w:styleId="a4">
    <w:name w:val="Верхний колонтитул Знак"/>
    <w:basedOn w:val="a0"/>
    <w:link w:val="a3"/>
    <w:uiPriority w:val="99"/>
    <w:rsid w:val="00712E26"/>
    <w:rPr>
      <w:rFonts w:ascii="Calibri" w:eastAsia="Calibri" w:hAnsi="Calibri" w:cs="Times New Roman"/>
    </w:rPr>
  </w:style>
  <w:style w:type="paragraph" w:styleId="a5">
    <w:name w:val="footer"/>
    <w:basedOn w:val="a"/>
    <w:link w:val="a6"/>
    <w:uiPriority w:val="99"/>
    <w:unhideWhenUsed/>
    <w:rsid w:val="00712E26"/>
    <w:pPr>
      <w:tabs>
        <w:tab w:val="center" w:pos="4677"/>
        <w:tab w:val="right" w:pos="9355"/>
      </w:tabs>
    </w:pPr>
  </w:style>
  <w:style w:type="character" w:customStyle="1" w:styleId="a6">
    <w:name w:val="Нижний колонтитул Знак"/>
    <w:basedOn w:val="a0"/>
    <w:link w:val="a5"/>
    <w:uiPriority w:val="99"/>
    <w:rsid w:val="00712E26"/>
    <w:rPr>
      <w:rFonts w:ascii="Calibri" w:eastAsia="Calibri" w:hAnsi="Calibri" w:cs="Times New Roman"/>
    </w:rPr>
  </w:style>
  <w:style w:type="paragraph" w:customStyle="1" w:styleId="ConsPlusTitle">
    <w:name w:val="ConsPlusTitle"/>
    <w:rsid w:val="001C7E95"/>
    <w:pPr>
      <w:widowControl w:val="0"/>
      <w:autoSpaceDE w:val="0"/>
      <w:autoSpaceDN w:val="0"/>
      <w:spacing w:line="240" w:lineRule="auto"/>
      <w:jc w:val="left"/>
    </w:pPr>
    <w:rPr>
      <w:rFonts w:ascii="Calibri" w:eastAsia="Times New Roman" w:hAnsi="Calibri" w:cs="Calibri"/>
      <w:b/>
      <w:szCs w:val="20"/>
      <w:lang w:eastAsia="ru-RU"/>
    </w:rPr>
  </w:style>
  <w:style w:type="paragraph" w:customStyle="1" w:styleId="ConsPlusNormal">
    <w:name w:val="ConsPlusNormal"/>
    <w:link w:val="ConsPlusNormal0"/>
    <w:qFormat/>
    <w:rsid w:val="001C7E95"/>
    <w:pPr>
      <w:widowControl w:val="0"/>
      <w:autoSpaceDE w:val="0"/>
      <w:autoSpaceDN w:val="0"/>
      <w:spacing w:line="240" w:lineRule="auto"/>
      <w:jc w:val="left"/>
    </w:pPr>
    <w:rPr>
      <w:rFonts w:ascii="Calibri" w:eastAsia="Times New Roman" w:hAnsi="Calibri" w:cs="Calibri"/>
      <w:szCs w:val="20"/>
      <w:lang w:eastAsia="ru-RU"/>
    </w:rPr>
  </w:style>
  <w:style w:type="paragraph" w:customStyle="1" w:styleId="21">
    <w:name w:val="Основной текст 21"/>
    <w:basedOn w:val="a"/>
    <w:rsid w:val="00A82D88"/>
    <w:rPr>
      <w:rFonts w:ascii="Times New Roman" w:eastAsia="Times New Roman" w:hAnsi="Times New Roman"/>
      <w:sz w:val="28"/>
      <w:szCs w:val="20"/>
      <w:lang w:eastAsia="ru-RU"/>
    </w:rPr>
  </w:style>
  <w:style w:type="character" w:styleId="a7">
    <w:name w:val="page number"/>
    <w:basedOn w:val="a0"/>
    <w:rsid w:val="005901ED"/>
  </w:style>
  <w:style w:type="paragraph" w:styleId="a8">
    <w:name w:val="Balloon Text"/>
    <w:basedOn w:val="a"/>
    <w:link w:val="a9"/>
    <w:uiPriority w:val="99"/>
    <w:semiHidden/>
    <w:unhideWhenUsed/>
    <w:rsid w:val="00426482"/>
    <w:rPr>
      <w:rFonts w:ascii="Segoe UI" w:hAnsi="Segoe UI" w:cs="Segoe UI"/>
      <w:sz w:val="18"/>
      <w:szCs w:val="18"/>
    </w:rPr>
  </w:style>
  <w:style w:type="character" w:customStyle="1" w:styleId="a9">
    <w:name w:val="Текст выноски Знак"/>
    <w:basedOn w:val="a0"/>
    <w:link w:val="a8"/>
    <w:uiPriority w:val="99"/>
    <w:semiHidden/>
    <w:rsid w:val="00426482"/>
    <w:rPr>
      <w:rFonts w:ascii="Segoe UI" w:eastAsia="Calibri" w:hAnsi="Segoe UI" w:cs="Segoe UI"/>
      <w:sz w:val="18"/>
      <w:szCs w:val="18"/>
    </w:rPr>
  </w:style>
  <w:style w:type="table" w:styleId="aa">
    <w:name w:val="Table Grid"/>
    <w:basedOn w:val="a1"/>
    <w:uiPriority w:val="59"/>
    <w:rsid w:val="00E1558A"/>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Основной текст 22"/>
    <w:basedOn w:val="a"/>
    <w:rsid w:val="00CE21C3"/>
    <w:rPr>
      <w:rFonts w:ascii="Times New Roman" w:eastAsia="Times New Roman" w:hAnsi="Times New Roman"/>
      <w:sz w:val="28"/>
      <w:szCs w:val="20"/>
      <w:lang w:eastAsia="ru-RU"/>
    </w:rPr>
  </w:style>
  <w:style w:type="paragraph" w:styleId="ab">
    <w:name w:val="Title"/>
    <w:basedOn w:val="a"/>
    <w:next w:val="a"/>
    <w:link w:val="ac"/>
    <w:uiPriority w:val="10"/>
    <w:qFormat/>
    <w:rsid w:val="00C97DA3"/>
    <w:pPr>
      <w:contextualSpacing/>
    </w:pPr>
    <w:rPr>
      <w:rFonts w:asciiTheme="majorHAnsi" w:eastAsiaTheme="majorEastAsia" w:hAnsiTheme="majorHAnsi" w:cstheme="majorBidi"/>
      <w:spacing w:val="-10"/>
      <w:kern w:val="28"/>
      <w:sz w:val="56"/>
      <w:szCs w:val="56"/>
    </w:rPr>
  </w:style>
  <w:style w:type="character" w:customStyle="1" w:styleId="ac">
    <w:name w:val="Заголовок Знак"/>
    <w:basedOn w:val="a0"/>
    <w:link w:val="ab"/>
    <w:uiPriority w:val="10"/>
    <w:rsid w:val="00C97DA3"/>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
    <w:rsid w:val="0046737A"/>
    <w:rPr>
      <w:rFonts w:asciiTheme="majorHAnsi" w:eastAsiaTheme="majorEastAsia" w:hAnsiTheme="majorHAnsi" w:cstheme="majorBidi"/>
      <w:color w:val="365F91" w:themeColor="accent1" w:themeShade="BF"/>
      <w:sz w:val="32"/>
      <w:szCs w:val="32"/>
    </w:rPr>
  </w:style>
  <w:style w:type="paragraph" w:customStyle="1" w:styleId="s1">
    <w:name w:val="s_1"/>
    <w:basedOn w:val="a"/>
    <w:rsid w:val="00F17AEE"/>
    <w:pPr>
      <w:spacing w:before="100" w:beforeAutospacing="1" w:after="100" w:afterAutospacing="1"/>
    </w:pPr>
    <w:rPr>
      <w:rFonts w:ascii="Times New Roman" w:eastAsia="Times New Roman" w:hAnsi="Times New Roman"/>
      <w:sz w:val="24"/>
      <w:szCs w:val="24"/>
      <w:lang w:eastAsia="ru-RU"/>
    </w:rPr>
  </w:style>
  <w:style w:type="paragraph" w:customStyle="1" w:styleId="s16">
    <w:name w:val="s_16"/>
    <w:basedOn w:val="a"/>
    <w:rsid w:val="00CE4BDF"/>
    <w:pPr>
      <w:spacing w:before="100" w:beforeAutospacing="1" w:after="100" w:afterAutospacing="1"/>
    </w:pPr>
    <w:rPr>
      <w:rFonts w:ascii="Times New Roman" w:eastAsia="Times New Roman" w:hAnsi="Times New Roman"/>
      <w:sz w:val="24"/>
      <w:szCs w:val="24"/>
      <w:lang w:eastAsia="ru-RU"/>
    </w:rPr>
  </w:style>
  <w:style w:type="paragraph" w:customStyle="1" w:styleId="ad">
    <w:name w:val="Нормальный (таблица)"/>
    <w:basedOn w:val="a"/>
    <w:next w:val="a"/>
    <w:uiPriority w:val="99"/>
    <w:rsid w:val="00E711B8"/>
    <w:pPr>
      <w:widowControl w:val="0"/>
      <w:autoSpaceDE w:val="0"/>
      <w:autoSpaceDN w:val="0"/>
      <w:adjustRightInd w:val="0"/>
      <w:jc w:val="both"/>
    </w:pPr>
    <w:rPr>
      <w:rFonts w:ascii="Times New Roman CYR" w:eastAsiaTheme="minorEastAsia" w:hAnsi="Times New Roman CYR" w:cs="Times New Roman CYR"/>
      <w:sz w:val="24"/>
      <w:szCs w:val="24"/>
      <w:lang w:eastAsia="ru-RU"/>
    </w:rPr>
  </w:style>
  <w:style w:type="paragraph" w:customStyle="1" w:styleId="ae">
    <w:name w:val="Прижатый влево"/>
    <w:basedOn w:val="a"/>
    <w:next w:val="a"/>
    <w:uiPriority w:val="99"/>
    <w:rsid w:val="00E711B8"/>
    <w:pPr>
      <w:widowControl w:val="0"/>
      <w:autoSpaceDE w:val="0"/>
      <w:autoSpaceDN w:val="0"/>
      <w:adjustRightInd w:val="0"/>
    </w:pPr>
    <w:rPr>
      <w:rFonts w:ascii="Times New Roman CYR" w:eastAsiaTheme="minorEastAsia" w:hAnsi="Times New Roman CYR" w:cs="Times New Roman CYR"/>
      <w:sz w:val="24"/>
      <w:szCs w:val="24"/>
      <w:lang w:eastAsia="ru-RU"/>
    </w:rPr>
  </w:style>
  <w:style w:type="character" w:customStyle="1" w:styleId="af">
    <w:name w:val="Гипертекстовая ссылка"/>
    <w:basedOn w:val="a0"/>
    <w:uiPriority w:val="99"/>
    <w:rsid w:val="002C0C90"/>
    <w:rPr>
      <w:color w:val="106BBE"/>
    </w:rPr>
  </w:style>
  <w:style w:type="character" w:customStyle="1" w:styleId="ConsPlusNormal0">
    <w:name w:val="ConsPlusNormal Знак"/>
    <w:link w:val="ConsPlusNormal"/>
    <w:locked/>
    <w:rsid w:val="008951FD"/>
    <w:rPr>
      <w:rFonts w:ascii="Calibri" w:eastAsia="Times New Roman" w:hAnsi="Calibri" w:cs="Calibri"/>
      <w:szCs w:val="20"/>
      <w:lang w:eastAsia="ru-RU"/>
    </w:rPr>
  </w:style>
  <w:style w:type="character" w:styleId="af0">
    <w:name w:val="Hyperlink"/>
    <w:basedOn w:val="a0"/>
    <w:uiPriority w:val="99"/>
    <w:semiHidden/>
    <w:unhideWhenUsed/>
    <w:rsid w:val="00B97D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73480">
      <w:bodyDiv w:val="1"/>
      <w:marLeft w:val="0"/>
      <w:marRight w:val="0"/>
      <w:marTop w:val="0"/>
      <w:marBottom w:val="0"/>
      <w:divBdr>
        <w:top w:val="none" w:sz="0" w:space="0" w:color="auto"/>
        <w:left w:val="none" w:sz="0" w:space="0" w:color="auto"/>
        <w:bottom w:val="none" w:sz="0" w:space="0" w:color="auto"/>
        <w:right w:val="none" w:sz="0" w:space="0" w:color="auto"/>
      </w:divBdr>
    </w:div>
    <w:div w:id="269973941">
      <w:bodyDiv w:val="1"/>
      <w:marLeft w:val="0"/>
      <w:marRight w:val="0"/>
      <w:marTop w:val="0"/>
      <w:marBottom w:val="0"/>
      <w:divBdr>
        <w:top w:val="none" w:sz="0" w:space="0" w:color="auto"/>
        <w:left w:val="none" w:sz="0" w:space="0" w:color="auto"/>
        <w:bottom w:val="none" w:sz="0" w:space="0" w:color="auto"/>
        <w:right w:val="none" w:sz="0" w:space="0" w:color="auto"/>
      </w:divBdr>
    </w:div>
    <w:div w:id="277026398">
      <w:bodyDiv w:val="1"/>
      <w:marLeft w:val="0"/>
      <w:marRight w:val="0"/>
      <w:marTop w:val="0"/>
      <w:marBottom w:val="0"/>
      <w:divBdr>
        <w:top w:val="none" w:sz="0" w:space="0" w:color="auto"/>
        <w:left w:val="none" w:sz="0" w:space="0" w:color="auto"/>
        <w:bottom w:val="none" w:sz="0" w:space="0" w:color="auto"/>
        <w:right w:val="none" w:sz="0" w:space="0" w:color="auto"/>
      </w:divBdr>
    </w:div>
    <w:div w:id="689839708">
      <w:bodyDiv w:val="1"/>
      <w:marLeft w:val="0"/>
      <w:marRight w:val="0"/>
      <w:marTop w:val="0"/>
      <w:marBottom w:val="0"/>
      <w:divBdr>
        <w:top w:val="none" w:sz="0" w:space="0" w:color="auto"/>
        <w:left w:val="none" w:sz="0" w:space="0" w:color="auto"/>
        <w:bottom w:val="none" w:sz="0" w:space="0" w:color="auto"/>
        <w:right w:val="none" w:sz="0" w:space="0" w:color="auto"/>
      </w:divBdr>
    </w:div>
    <w:div w:id="772633300">
      <w:bodyDiv w:val="1"/>
      <w:marLeft w:val="0"/>
      <w:marRight w:val="0"/>
      <w:marTop w:val="0"/>
      <w:marBottom w:val="0"/>
      <w:divBdr>
        <w:top w:val="none" w:sz="0" w:space="0" w:color="auto"/>
        <w:left w:val="none" w:sz="0" w:space="0" w:color="auto"/>
        <w:bottom w:val="none" w:sz="0" w:space="0" w:color="auto"/>
        <w:right w:val="none" w:sz="0" w:space="0" w:color="auto"/>
      </w:divBdr>
    </w:div>
    <w:div w:id="1133057912">
      <w:bodyDiv w:val="1"/>
      <w:marLeft w:val="0"/>
      <w:marRight w:val="0"/>
      <w:marTop w:val="0"/>
      <w:marBottom w:val="0"/>
      <w:divBdr>
        <w:top w:val="none" w:sz="0" w:space="0" w:color="auto"/>
        <w:left w:val="none" w:sz="0" w:space="0" w:color="auto"/>
        <w:bottom w:val="none" w:sz="0" w:space="0" w:color="auto"/>
        <w:right w:val="none" w:sz="0" w:space="0" w:color="auto"/>
      </w:divBdr>
    </w:div>
    <w:div w:id="185172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4E6333162AAA8A76FDAFC4F37791CEB715EBCBB172415EC20E1DCBCB546A1C8182A8C070099C7AF2067C14B89E2D2CDA1B936EE95ACOAq2I" TargetMode="External"/><Relationship Id="rId18" Type="http://schemas.openxmlformats.org/officeDocument/2006/relationships/hyperlink" Target="consultantplus://offline/ref=818C41871BE4F2EAD3BF9FA2499A27984500BA0B10A07D38CBFC3758A25E5A22FAA17E1CACF71E87B595393EA268539DD3C011BAB63F0A65z4l6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D4E6333162AAA8A76FDAFC4F37791CEB715EBCBB172415EC20E1DCBCB546A1C8182A8C070099C6AF2067C14B89E2D2CDA1B936EE95ACOAq2I" TargetMode="External"/><Relationship Id="rId17" Type="http://schemas.openxmlformats.org/officeDocument/2006/relationships/hyperlink" Target="consultantplus://offline/ref=818C41871BE4F2EAD3BF9FA2499A27984500BA0B10A07D38CBFC3758A25E5A22FAA17E1CACF71E87B595393EA268539DD3C011BAB63F0A65z4l6E" TargetMode="External"/><Relationship Id="rId2" Type="http://schemas.openxmlformats.org/officeDocument/2006/relationships/numbering" Target="numbering.xml"/><Relationship Id="rId16" Type="http://schemas.openxmlformats.org/officeDocument/2006/relationships/hyperlink" Target="consultantplus://offline/ref=D4E6333162AAA8A76FDAFC4F37791CEB7656B5BC152B15EC20E1DCBCB546A1C8182A8C07099DC1AC763DD14FC0B6D8D2A7A529EE8BACA33AO0q8I"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E6333162AAA8A76FDAFC4F37791CEB715EBCBB172415EC20E1DCBCB546A1C8182A8C070099C7AF2067C14B89E2D2CDA1B936EE95ACOAq2I" TargetMode="External"/><Relationship Id="rId5" Type="http://schemas.openxmlformats.org/officeDocument/2006/relationships/webSettings" Target="webSettings.xml"/><Relationship Id="rId15" Type="http://schemas.openxmlformats.org/officeDocument/2006/relationships/hyperlink" Target="consultantplus://offline/ref=D4E6333162AAA8A76FDAFC4F37791CEB715EBCBF112515EC20E1DCBCB546A1C80A2AD40B089ADEA57628871E86OEq2I" TargetMode="External"/><Relationship Id="rId10" Type="http://schemas.openxmlformats.org/officeDocument/2006/relationships/hyperlink" Target="consultantplus://offline/ref=D4E6333162AAA8A76FDAFC4F37791CEB715EBCBB172415EC20E1DCBCB546A1C8182A8C070099C6AF2067C14B89E2D2CDA1B936EE95ACOAq2I"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D4E6333162AAA8A76FDAFC4F37791CEB715EBDB7152A15EC20E1DCBCB546A1C80A2AD40B089ADEA57628871E86OEq2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FB6B3-FF2A-4185-9099-57D2A9871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16856</Words>
  <Characters>96084</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соц экон прогнозов</dc:creator>
  <cp:keywords/>
  <dc:description/>
  <cp:lastModifiedBy>Вадим Равилевич Вакилов</cp:lastModifiedBy>
  <cp:revision>4</cp:revision>
  <cp:lastPrinted>2023-09-04T10:08:00Z</cp:lastPrinted>
  <dcterms:created xsi:type="dcterms:W3CDTF">2024-08-27T05:48:00Z</dcterms:created>
  <dcterms:modified xsi:type="dcterms:W3CDTF">2024-08-29T10:54:00Z</dcterms:modified>
</cp:coreProperties>
</file>