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664" w:rsidRPr="00C222B7" w:rsidRDefault="00130664" w:rsidP="00D27439">
      <w:pPr>
        <w:spacing w:line="240" w:lineRule="auto"/>
        <w:ind w:left="5664" w:firstLine="1991"/>
        <w:jc w:val="right"/>
        <w:rPr>
          <w:i/>
          <w:caps/>
          <w:szCs w:val="28"/>
        </w:rPr>
      </w:pPr>
      <w:r w:rsidRPr="00C222B7">
        <w:rPr>
          <w:i/>
          <w:caps/>
          <w:szCs w:val="28"/>
        </w:rPr>
        <w:t>УТВЕРЖДАЮ:</w:t>
      </w:r>
    </w:p>
    <w:p w:rsidR="00130664" w:rsidRDefault="00D27439" w:rsidP="00130664">
      <w:pPr>
        <w:spacing w:line="240" w:lineRule="auto"/>
        <w:ind w:firstLine="0"/>
        <w:jc w:val="right"/>
      </w:pPr>
      <w:r>
        <w:t>Исполняющий обязанности</w:t>
      </w:r>
    </w:p>
    <w:p w:rsidR="00130664" w:rsidRDefault="00D27439" w:rsidP="00130664">
      <w:pPr>
        <w:spacing w:line="240" w:lineRule="auto"/>
        <w:ind w:firstLine="0"/>
        <w:jc w:val="right"/>
      </w:pPr>
      <w:r>
        <w:t>председателя Счётной палаты</w:t>
      </w:r>
    </w:p>
    <w:p w:rsidR="00FF7E26" w:rsidRPr="002C109E" w:rsidRDefault="00D27439" w:rsidP="00130664">
      <w:pPr>
        <w:spacing w:line="240" w:lineRule="auto"/>
        <w:ind w:firstLine="0"/>
        <w:jc w:val="right"/>
      </w:pPr>
      <w:r>
        <w:t>города Нефтеюганска</w:t>
      </w:r>
    </w:p>
    <w:p w:rsidR="00FF7E26" w:rsidRPr="00F60BEC" w:rsidRDefault="00FF7E26" w:rsidP="001F079E">
      <w:pPr>
        <w:pStyle w:val="a3"/>
        <w:spacing w:line="23" w:lineRule="atLeast"/>
        <w:ind w:right="-1"/>
        <w:jc w:val="right"/>
        <w:rPr>
          <w:i/>
        </w:rPr>
      </w:pPr>
      <w:r w:rsidRPr="002C109E">
        <w:t>______</w:t>
      </w:r>
      <w:r w:rsidR="006B44A2">
        <w:t>_</w:t>
      </w:r>
      <w:r w:rsidRPr="002C109E">
        <w:t>___</w:t>
      </w:r>
      <w:r>
        <w:t xml:space="preserve"> </w:t>
      </w:r>
      <w:r w:rsidR="00D27439" w:rsidRPr="00D27439">
        <w:t>Э.Н. Хуснуллина</w:t>
      </w:r>
    </w:p>
    <w:p w:rsidR="00A973C6" w:rsidRDefault="00A973C6" w:rsidP="00830CB4">
      <w:pPr>
        <w:pStyle w:val="a3"/>
        <w:spacing w:line="23" w:lineRule="atLeast"/>
        <w:ind w:right="-1"/>
        <w:jc w:val="right"/>
        <w:rPr>
          <w:bCs/>
        </w:rPr>
      </w:pPr>
    </w:p>
    <w:p w:rsidR="00FF7E26" w:rsidRPr="00F60BEC" w:rsidRDefault="00A973C6" w:rsidP="00830CB4">
      <w:pPr>
        <w:pStyle w:val="a3"/>
        <w:spacing w:line="23" w:lineRule="atLeast"/>
        <w:ind w:right="-1"/>
        <w:jc w:val="right"/>
        <w:rPr>
          <w:i/>
        </w:rPr>
      </w:pPr>
      <w:r>
        <w:rPr>
          <w:bCs/>
        </w:rPr>
        <w:t>«</w:t>
      </w:r>
      <w:r w:rsidR="00D27439">
        <w:rPr>
          <w:bCs/>
        </w:rPr>
        <w:t>29</w:t>
      </w:r>
      <w:r>
        <w:rPr>
          <w:bCs/>
        </w:rPr>
        <w:t>»</w:t>
      </w:r>
      <w:r w:rsidR="00C222B7">
        <w:rPr>
          <w:bCs/>
        </w:rPr>
        <w:t xml:space="preserve"> </w:t>
      </w:r>
      <w:r w:rsidR="00D27439">
        <w:rPr>
          <w:bCs/>
        </w:rPr>
        <w:t>марта</w:t>
      </w:r>
      <w:r w:rsidR="00FF7E26" w:rsidRPr="00FD5AB7">
        <w:t xml:space="preserve"> 2024 г.</w:t>
      </w:r>
    </w:p>
    <w:p w:rsidR="00145E56" w:rsidRPr="000D7703" w:rsidRDefault="00145E56" w:rsidP="00145E56">
      <w:pPr>
        <w:spacing w:line="240" w:lineRule="auto"/>
        <w:ind w:left="284" w:right="-284" w:firstLine="0"/>
        <w:jc w:val="center"/>
        <w:outlineLvl w:val="1"/>
        <w:rPr>
          <w:b/>
          <w:caps/>
          <w:szCs w:val="28"/>
        </w:rPr>
      </w:pPr>
    </w:p>
    <w:p w:rsidR="00145E56" w:rsidRPr="000D7703" w:rsidRDefault="00145E56" w:rsidP="00FF7E26">
      <w:pPr>
        <w:spacing w:line="240" w:lineRule="auto"/>
        <w:ind w:firstLine="0"/>
        <w:jc w:val="center"/>
        <w:outlineLvl w:val="1"/>
        <w:rPr>
          <w:b/>
          <w:caps/>
          <w:szCs w:val="28"/>
        </w:rPr>
      </w:pPr>
      <w:r w:rsidRPr="000D7703">
        <w:rPr>
          <w:b/>
          <w:caps/>
          <w:szCs w:val="28"/>
        </w:rPr>
        <w:t>отчЁт</w:t>
      </w:r>
    </w:p>
    <w:p w:rsidR="00145E56" w:rsidRPr="000D7703" w:rsidRDefault="00145E56" w:rsidP="00FF7E26">
      <w:pPr>
        <w:spacing w:line="240" w:lineRule="auto"/>
        <w:ind w:firstLine="0"/>
        <w:jc w:val="center"/>
        <w:outlineLvl w:val="1"/>
        <w:rPr>
          <w:b/>
          <w:caps/>
          <w:szCs w:val="28"/>
        </w:rPr>
      </w:pPr>
      <w:r w:rsidRPr="000D7703">
        <w:rPr>
          <w:b/>
          <w:caps/>
          <w:szCs w:val="28"/>
        </w:rPr>
        <w:t>о результатах контрольного мероприятия</w:t>
      </w:r>
    </w:p>
    <w:p w:rsidR="00461C66" w:rsidRDefault="00461C66" w:rsidP="00FF7E26">
      <w:pPr>
        <w:tabs>
          <w:tab w:val="left" w:pos="567"/>
        </w:tabs>
        <w:spacing w:line="240" w:lineRule="auto"/>
        <w:ind w:firstLine="0"/>
        <w:jc w:val="center"/>
        <w:rPr>
          <w:szCs w:val="28"/>
        </w:rPr>
      </w:pPr>
      <w:r>
        <w:rPr>
          <w:szCs w:val="28"/>
        </w:rPr>
        <w:t>«</w:t>
      </w:r>
      <w:r w:rsidRPr="00AC66D9">
        <w:rPr>
          <w:szCs w:val="28"/>
        </w:rPr>
        <w:t>Оценка эффективности управления и распоряжения муниципальной собственностью и результатов финансово-хозяйственной деятельности акционерного общества «Юганскводоканал», акции в уставн</w:t>
      </w:r>
      <w:r>
        <w:rPr>
          <w:szCs w:val="28"/>
        </w:rPr>
        <w:t>ом</w:t>
      </w:r>
      <w:r w:rsidRPr="00AC66D9">
        <w:rPr>
          <w:szCs w:val="28"/>
        </w:rPr>
        <w:t xml:space="preserve"> капитал</w:t>
      </w:r>
      <w:r>
        <w:rPr>
          <w:szCs w:val="28"/>
        </w:rPr>
        <w:t>е</w:t>
      </w:r>
      <w:r w:rsidRPr="00AC66D9">
        <w:rPr>
          <w:szCs w:val="28"/>
        </w:rPr>
        <w:t xml:space="preserve"> котор</w:t>
      </w:r>
      <w:r>
        <w:rPr>
          <w:szCs w:val="28"/>
        </w:rPr>
        <w:t>ого</w:t>
      </w:r>
      <w:r w:rsidRPr="00AC66D9">
        <w:rPr>
          <w:szCs w:val="28"/>
        </w:rPr>
        <w:t xml:space="preserve"> находятся в собственности муниципального образования город Нефтеюганск</w:t>
      </w:r>
      <w:r w:rsidRPr="00E96994">
        <w:rPr>
          <w:szCs w:val="28"/>
        </w:rPr>
        <w:t>»</w:t>
      </w:r>
    </w:p>
    <w:p w:rsidR="00145E56" w:rsidRPr="000D7703" w:rsidRDefault="00145E56" w:rsidP="00DF2A65">
      <w:pPr>
        <w:spacing w:line="240" w:lineRule="auto"/>
        <w:ind w:firstLine="0"/>
        <w:rPr>
          <w:szCs w:val="28"/>
          <w:lang w:eastAsia="en-US"/>
        </w:rPr>
      </w:pPr>
    </w:p>
    <w:p w:rsidR="00DF1270" w:rsidRPr="00DF73B0" w:rsidRDefault="00145E56" w:rsidP="00DF73B0">
      <w:pPr>
        <w:spacing w:line="240" w:lineRule="auto"/>
        <w:rPr>
          <w:sz w:val="20"/>
        </w:rPr>
      </w:pPr>
      <w:r w:rsidRPr="00DF73B0">
        <w:rPr>
          <w:szCs w:val="28"/>
        </w:rPr>
        <w:t xml:space="preserve">1. Основание для проведения контрольного мероприятия: </w:t>
      </w:r>
      <w:r w:rsidR="006B44A2" w:rsidRPr="00DF73B0">
        <w:rPr>
          <w:szCs w:val="28"/>
        </w:rPr>
        <w:t>статья 8 Положения о Счётной палате города Нефтеюганска, пункт 21 плана работы Счётной палаты города Нефтеюганска на 2024</w:t>
      </w:r>
      <w:r w:rsidR="00DF1270" w:rsidRPr="00DF73B0">
        <w:rPr>
          <w:szCs w:val="28"/>
        </w:rPr>
        <w:t xml:space="preserve"> год, </w:t>
      </w:r>
      <w:r w:rsidR="00DF1270" w:rsidRPr="00DF73B0">
        <w:t xml:space="preserve">распоряжение председателя </w:t>
      </w:r>
      <w:r w:rsidR="00DF1270" w:rsidRPr="0050713C">
        <w:t xml:space="preserve">Счётной палаты от </w:t>
      </w:r>
      <w:r w:rsidR="0050713C" w:rsidRPr="0050713C">
        <w:t>11.01.2024 № 1</w:t>
      </w:r>
      <w:r w:rsidR="00DF1270" w:rsidRPr="0050713C">
        <w:t xml:space="preserve">-од </w:t>
      </w:r>
      <w:r w:rsidR="00DF1270" w:rsidRPr="0050713C">
        <w:rPr>
          <w:szCs w:val="28"/>
        </w:rPr>
        <w:t xml:space="preserve">«О проведении контрольного </w:t>
      </w:r>
      <w:r w:rsidR="00DF1270" w:rsidRPr="00DF73B0">
        <w:rPr>
          <w:szCs w:val="28"/>
        </w:rPr>
        <w:t>мероприятия».</w:t>
      </w:r>
    </w:p>
    <w:p w:rsidR="000D3B05" w:rsidRPr="00DF73B0" w:rsidRDefault="00145E56" w:rsidP="00DF73B0">
      <w:pPr>
        <w:spacing w:line="240" w:lineRule="auto"/>
        <w:rPr>
          <w:szCs w:val="28"/>
          <w:u w:val="single"/>
          <w:vertAlign w:val="superscript"/>
        </w:rPr>
      </w:pPr>
      <w:r w:rsidRPr="00DF73B0">
        <w:t xml:space="preserve">2. Предмет контрольного мероприятия: </w:t>
      </w:r>
      <w:r w:rsidR="00766292" w:rsidRPr="00DF73B0">
        <w:rPr>
          <w:szCs w:val="28"/>
        </w:rPr>
        <w:t>оценка эффективности управления и распоряжения муниципальной собственностью и результатов финансово-хозяйственной деятельности.</w:t>
      </w:r>
    </w:p>
    <w:p w:rsidR="00766292" w:rsidRPr="00DF73B0" w:rsidRDefault="00145E56" w:rsidP="00DF73B0">
      <w:pPr>
        <w:spacing w:line="240" w:lineRule="auto"/>
      </w:pPr>
      <w:r w:rsidRPr="00DF73B0">
        <w:t>3. Объект</w:t>
      </w:r>
      <w:r w:rsidR="00766292" w:rsidRPr="00DF73B0">
        <w:t xml:space="preserve">ы </w:t>
      </w:r>
      <w:r w:rsidRPr="00DF73B0">
        <w:t xml:space="preserve">контрольного мероприятия: </w:t>
      </w:r>
    </w:p>
    <w:p w:rsidR="00766292" w:rsidRPr="00DF73B0" w:rsidRDefault="00766292" w:rsidP="00DF73B0">
      <w:pPr>
        <w:tabs>
          <w:tab w:val="left" w:pos="567"/>
        </w:tabs>
        <w:spacing w:line="240" w:lineRule="auto"/>
        <w:rPr>
          <w:szCs w:val="28"/>
        </w:rPr>
      </w:pPr>
      <w:r w:rsidRPr="00DF73B0">
        <w:rPr>
          <w:szCs w:val="28"/>
        </w:rPr>
        <w:t>3.1. Департамент муниципального имущества администрации города Нефтеюганска</w:t>
      </w:r>
      <w:r w:rsidR="002764D7">
        <w:rPr>
          <w:szCs w:val="28"/>
        </w:rPr>
        <w:t xml:space="preserve"> (далее – ДМИ)</w:t>
      </w:r>
      <w:r w:rsidRPr="00DF73B0">
        <w:rPr>
          <w:szCs w:val="28"/>
        </w:rPr>
        <w:t xml:space="preserve">; </w:t>
      </w:r>
    </w:p>
    <w:p w:rsidR="00766292" w:rsidRPr="00DF73B0" w:rsidRDefault="00766292" w:rsidP="00DF73B0">
      <w:pPr>
        <w:tabs>
          <w:tab w:val="left" w:pos="567"/>
        </w:tabs>
        <w:spacing w:line="240" w:lineRule="auto"/>
        <w:rPr>
          <w:szCs w:val="28"/>
        </w:rPr>
      </w:pPr>
      <w:r w:rsidRPr="00DF73B0">
        <w:rPr>
          <w:szCs w:val="28"/>
        </w:rPr>
        <w:t>3.2. Акционерное общество «Юганскводоканал»</w:t>
      </w:r>
      <w:r w:rsidR="00DF1270" w:rsidRPr="00DF73B0">
        <w:rPr>
          <w:szCs w:val="28"/>
        </w:rPr>
        <w:t xml:space="preserve"> (далее – АО «Юганскводоканал»</w:t>
      </w:r>
      <w:r w:rsidR="00894766" w:rsidRPr="00DF73B0">
        <w:rPr>
          <w:szCs w:val="28"/>
        </w:rPr>
        <w:t>, Общество</w:t>
      </w:r>
      <w:r w:rsidR="00DF1270" w:rsidRPr="00DF73B0">
        <w:rPr>
          <w:szCs w:val="28"/>
        </w:rPr>
        <w:t>).</w:t>
      </w:r>
    </w:p>
    <w:p w:rsidR="00145E56" w:rsidRPr="00DF73B0" w:rsidRDefault="00145E56" w:rsidP="00DF73B0">
      <w:pPr>
        <w:spacing w:line="240" w:lineRule="auto"/>
      </w:pPr>
      <w:r w:rsidRPr="00DF73B0">
        <w:t xml:space="preserve">4. Срок проведения контрольного мероприятия </w:t>
      </w:r>
      <w:r w:rsidR="00766292" w:rsidRPr="00DF73B0">
        <w:rPr>
          <w:szCs w:val="28"/>
        </w:rPr>
        <w:t>с 15 января по 29 марта 2024 года</w:t>
      </w:r>
      <w:r w:rsidRPr="00DF73B0">
        <w:t>.</w:t>
      </w:r>
    </w:p>
    <w:p w:rsidR="00766292" w:rsidRPr="00DF73B0" w:rsidRDefault="00145E56" w:rsidP="00DF73B0">
      <w:pPr>
        <w:spacing w:line="240" w:lineRule="auto"/>
      </w:pPr>
      <w:r w:rsidRPr="00DF73B0">
        <w:t>5. Цел</w:t>
      </w:r>
      <w:r w:rsidR="00515945">
        <w:t>ь</w:t>
      </w:r>
      <w:r w:rsidRPr="00DF73B0">
        <w:t xml:space="preserve"> контрольного мероприятия:</w:t>
      </w:r>
      <w:r w:rsidR="0002371A" w:rsidRPr="00DF73B0">
        <w:t xml:space="preserve"> </w:t>
      </w:r>
      <w:r w:rsidR="00D27439">
        <w:t>о</w:t>
      </w:r>
      <w:r w:rsidR="00D27439" w:rsidRPr="00D27439">
        <w:t>ценить эффективность управления и распоряжения муниципальной собственностью и результатов финансово-хозяйственной деятельности</w:t>
      </w:r>
      <w:r w:rsidR="00766292" w:rsidRPr="00DF73B0">
        <w:t xml:space="preserve">. </w:t>
      </w:r>
    </w:p>
    <w:p w:rsidR="00461C66" w:rsidRPr="00875985" w:rsidRDefault="00145E56" w:rsidP="00DF73B0">
      <w:pPr>
        <w:autoSpaceDE w:val="0"/>
        <w:autoSpaceDN w:val="0"/>
        <w:adjustRightInd w:val="0"/>
        <w:spacing w:line="240" w:lineRule="auto"/>
        <w:ind w:firstLine="708"/>
        <w:rPr>
          <w:szCs w:val="28"/>
        </w:rPr>
      </w:pPr>
      <w:r w:rsidRPr="00DF73B0">
        <w:t xml:space="preserve">6. Проверяемый период деятельности: </w:t>
      </w:r>
      <w:r w:rsidR="00C16165" w:rsidRPr="00DF73B0">
        <w:rPr>
          <w:rFonts w:eastAsia="Calibri"/>
          <w:szCs w:val="28"/>
          <w:lang w:eastAsia="en-US"/>
        </w:rPr>
        <w:t>2022, 2023 годы, иные периоды при необходимости.</w:t>
      </w:r>
      <w:r w:rsidR="00461C66">
        <w:t xml:space="preserve"> </w:t>
      </w:r>
    </w:p>
    <w:p w:rsidR="00145E56" w:rsidRDefault="00510710" w:rsidP="00DF73B0">
      <w:pPr>
        <w:spacing w:line="240" w:lineRule="auto"/>
      </w:pPr>
      <w:r>
        <w:t>7</w:t>
      </w:r>
      <w:r w:rsidR="00145E56" w:rsidRPr="000D7703">
        <w:t>. По результатам контрольного ме</w:t>
      </w:r>
      <w:r w:rsidR="002764D7">
        <w:t>роприятия установлено следующее:</w:t>
      </w:r>
    </w:p>
    <w:p w:rsidR="00894766" w:rsidRPr="00ED04E2" w:rsidRDefault="00894766" w:rsidP="00A00FD6">
      <w:pPr>
        <w:spacing w:line="240" w:lineRule="auto"/>
        <w:ind w:firstLine="708"/>
        <w:rPr>
          <w:szCs w:val="28"/>
        </w:rPr>
      </w:pPr>
      <w:r>
        <w:rPr>
          <w:szCs w:val="28"/>
        </w:rPr>
        <w:t>7.</w:t>
      </w:r>
      <w:r w:rsidR="00CC240E">
        <w:rPr>
          <w:szCs w:val="28"/>
        </w:rPr>
        <w:t>1</w:t>
      </w:r>
      <w:r w:rsidR="00A00FD6">
        <w:rPr>
          <w:szCs w:val="28"/>
        </w:rPr>
        <w:t>.</w:t>
      </w:r>
      <w:r>
        <w:rPr>
          <w:szCs w:val="28"/>
        </w:rPr>
        <w:t xml:space="preserve"> </w:t>
      </w:r>
      <w:r w:rsidRPr="00ED04E2">
        <w:rPr>
          <w:szCs w:val="28"/>
        </w:rPr>
        <w:t xml:space="preserve">Согласно данным бухгалтерского учёта </w:t>
      </w:r>
      <w:r>
        <w:t>АО «Юганскводоканал»</w:t>
      </w:r>
      <w:r w:rsidRPr="00ED04E2">
        <w:rPr>
          <w:szCs w:val="28"/>
        </w:rPr>
        <w:t xml:space="preserve"> за 2022 год </w:t>
      </w:r>
      <w:r w:rsidR="00603778">
        <w:rPr>
          <w:szCs w:val="28"/>
        </w:rPr>
        <w:t>остаточная</w:t>
      </w:r>
      <w:r w:rsidRPr="00ED04E2">
        <w:rPr>
          <w:szCs w:val="28"/>
        </w:rPr>
        <w:t xml:space="preserve"> стоимость основных средств составила по состоянию на 01.01.2022 </w:t>
      </w:r>
      <w:r w:rsidR="00603778">
        <w:rPr>
          <w:szCs w:val="28"/>
        </w:rPr>
        <w:t xml:space="preserve">– </w:t>
      </w:r>
      <w:r w:rsidRPr="00ED04E2">
        <w:rPr>
          <w:szCs w:val="28"/>
        </w:rPr>
        <w:t>21 039,5 тыс. рублей (20</w:t>
      </w:r>
      <w:r w:rsidR="00062A5F">
        <w:rPr>
          <w:szCs w:val="28"/>
        </w:rPr>
        <w:t xml:space="preserve"> </w:t>
      </w:r>
      <w:r w:rsidRPr="00ED04E2">
        <w:rPr>
          <w:szCs w:val="28"/>
        </w:rPr>
        <w:t xml:space="preserve">% от первоначальной стоимости), на </w:t>
      </w:r>
      <w:r w:rsidRPr="006C2A44">
        <w:rPr>
          <w:szCs w:val="28"/>
        </w:rPr>
        <w:t>01.01.2023 –</w:t>
      </w:r>
      <w:r w:rsidR="006C2A44" w:rsidRPr="006C2A44">
        <w:rPr>
          <w:szCs w:val="28"/>
        </w:rPr>
        <w:t xml:space="preserve"> </w:t>
      </w:r>
      <w:r w:rsidRPr="006C2A44">
        <w:rPr>
          <w:szCs w:val="28"/>
        </w:rPr>
        <w:t>23 187,0 тыс. рублей (21</w:t>
      </w:r>
      <w:r w:rsidR="00FD5798" w:rsidRPr="006C2A44">
        <w:rPr>
          <w:szCs w:val="28"/>
        </w:rPr>
        <w:t xml:space="preserve"> </w:t>
      </w:r>
      <w:r w:rsidRPr="006C2A44">
        <w:rPr>
          <w:szCs w:val="28"/>
        </w:rPr>
        <w:t>% от первоначальной стоимости). По</w:t>
      </w:r>
      <w:r w:rsidRPr="00ED04E2">
        <w:rPr>
          <w:szCs w:val="28"/>
        </w:rPr>
        <w:t xml:space="preserve"> состоянию на 01.01.2023 износ основных средств состав</w:t>
      </w:r>
      <w:r w:rsidR="00EA20C1">
        <w:rPr>
          <w:szCs w:val="28"/>
        </w:rPr>
        <w:t>ил</w:t>
      </w:r>
      <w:r w:rsidRPr="00ED04E2">
        <w:rPr>
          <w:szCs w:val="28"/>
        </w:rPr>
        <w:t xml:space="preserve"> 79</w:t>
      </w:r>
      <w:r w:rsidR="00FD5798">
        <w:rPr>
          <w:szCs w:val="28"/>
        </w:rPr>
        <w:t xml:space="preserve"> </w:t>
      </w:r>
      <w:r w:rsidRPr="00ED04E2">
        <w:rPr>
          <w:szCs w:val="28"/>
        </w:rPr>
        <w:t>% (</w:t>
      </w:r>
      <w:r w:rsidR="00603778">
        <w:rPr>
          <w:szCs w:val="28"/>
        </w:rPr>
        <w:t xml:space="preserve">например, </w:t>
      </w:r>
      <w:r w:rsidRPr="00ED04E2">
        <w:rPr>
          <w:szCs w:val="28"/>
        </w:rPr>
        <w:t>«сооружения» – 100</w:t>
      </w:r>
      <w:r w:rsidR="00FD5798">
        <w:rPr>
          <w:szCs w:val="28"/>
        </w:rPr>
        <w:t xml:space="preserve"> </w:t>
      </w:r>
      <w:r w:rsidR="00603778">
        <w:rPr>
          <w:szCs w:val="28"/>
        </w:rPr>
        <w:t>%, «офисное оборудование» – 92</w:t>
      </w:r>
      <w:r w:rsidR="00FD5798">
        <w:rPr>
          <w:szCs w:val="28"/>
        </w:rPr>
        <w:t xml:space="preserve"> </w:t>
      </w:r>
      <w:r w:rsidRPr="00ED04E2">
        <w:rPr>
          <w:szCs w:val="28"/>
        </w:rPr>
        <w:t>%, «машины и оборудование (кроме офисного)» – 71</w:t>
      </w:r>
      <w:r w:rsidR="00FD5798">
        <w:rPr>
          <w:szCs w:val="28"/>
        </w:rPr>
        <w:t xml:space="preserve"> </w:t>
      </w:r>
      <w:r w:rsidRPr="00ED04E2">
        <w:rPr>
          <w:szCs w:val="28"/>
        </w:rPr>
        <w:t xml:space="preserve">%). </w:t>
      </w:r>
    </w:p>
    <w:p w:rsidR="00894766" w:rsidRPr="00614732" w:rsidRDefault="00894766" w:rsidP="00DF73B0">
      <w:pPr>
        <w:spacing w:line="240" w:lineRule="auto"/>
        <w:rPr>
          <w:szCs w:val="22"/>
        </w:rPr>
      </w:pPr>
      <w:r>
        <w:rPr>
          <w:szCs w:val="22"/>
        </w:rPr>
        <w:lastRenderedPageBreak/>
        <w:t>С</w:t>
      </w:r>
      <w:r w:rsidRPr="00614732">
        <w:rPr>
          <w:szCs w:val="22"/>
        </w:rPr>
        <w:t>уммарная протяжённость водопроводных сетей состав</w:t>
      </w:r>
      <w:r w:rsidR="00DE03E6">
        <w:rPr>
          <w:szCs w:val="22"/>
        </w:rPr>
        <w:t>ила</w:t>
      </w:r>
      <w:r w:rsidRPr="00614732">
        <w:rPr>
          <w:szCs w:val="22"/>
        </w:rPr>
        <w:t xml:space="preserve"> 147,99 км, из них нужда</w:t>
      </w:r>
      <w:r w:rsidR="00603778">
        <w:rPr>
          <w:szCs w:val="22"/>
        </w:rPr>
        <w:t>лись</w:t>
      </w:r>
      <w:r w:rsidRPr="00614732">
        <w:rPr>
          <w:szCs w:val="22"/>
        </w:rPr>
        <w:t xml:space="preserve"> в замене 64,20 км или 43</w:t>
      </w:r>
      <w:r w:rsidR="00FD5798">
        <w:rPr>
          <w:szCs w:val="22"/>
        </w:rPr>
        <w:t xml:space="preserve"> </w:t>
      </w:r>
      <w:r w:rsidRPr="00614732">
        <w:rPr>
          <w:szCs w:val="22"/>
        </w:rPr>
        <w:t>%, сетей водоотведения – 132,30 км, из них нужда</w:t>
      </w:r>
      <w:r w:rsidR="00603778">
        <w:rPr>
          <w:szCs w:val="22"/>
        </w:rPr>
        <w:t>лись</w:t>
      </w:r>
      <w:r w:rsidRPr="00614732">
        <w:rPr>
          <w:szCs w:val="22"/>
        </w:rPr>
        <w:t xml:space="preserve"> в замене 80,16 км или 6</w:t>
      </w:r>
      <w:r w:rsidR="00603778">
        <w:rPr>
          <w:szCs w:val="22"/>
        </w:rPr>
        <w:t>1</w:t>
      </w:r>
      <w:r w:rsidR="00FD5798">
        <w:rPr>
          <w:szCs w:val="22"/>
        </w:rPr>
        <w:t xml:space="preserve"> </w:t>
      </w:r>
      <w:r w:rsidRPr="00614732">
        <w:rPr>
          <w:szCs w:val="22"/>
        </w:rPr>
        <w:t>%.</w:t>
      </w:r>
    </w:p>
    <w:p w:rsidR="00603778" w:rsidRDefault="000D19BB" w:rsidP="00DF73B0">
      <w:pPr>
        <w:spacing w:line="240" w:lineRule="auto"/>
        <w:rPr>
          <w:szCs w:val="28"/>
        </w:rPr>
      </w:pPr>
      <w:r>
        <w:rPr>
          <w:szCs w:val="28"/>
        </w:rPr>
        <w:t>7.</w:t>
      </w:r>
      <w:r w:rsidR="00A00FD6">
        <w:rPr>
          <w:szCs w:val="28"/>
        </w:rPr>
        <w:t>2</w:t>
      </w:r>
      <w:r w:rsidR="00894766">
        <w:rPr>
          <w:szCs w:val="28"/>
        </w:rPr>
        <w:t xml:space="preserve">. </w:t>
      </w:r>
      <w:r w:rsidR="00603778" w:rsidRPr="00603778">
        <w:rPr>
          <w:szCs w:val="28"/>
        </w:rPr>
        <w:t>Финансирование деятельности Общества в основном обеспечивалось за счёт средств, поступающих от реализации услуг водоснабжения и водоотведения по тарифам, установленным Региональной службой по тарифам Ханты-Мансийского автономного округа - Югры. В 2022 году экономически обоснованные расходы, исключённые из необходимой валовой выручки Общества в связи с ограничением роста платы граждан за коммунальные услуги, составили в сфере водоснабжения 34 031,9 тыс. рублей.</w:t>
      </w:r>
    </w:p>
    <w:p w:rsidR="00B41ED1" w:rsidRDefault="00894766" w:rsidP="00DF73B0">
      <w:pPr>
        <w:spacing w:line="240" w:lineRule="auto"/>
        <w:rPr>
          <w:szCs w:val="28"/>
        </w:rPr>
      </w:pPr>
      <w:r w:rsidRPr="00ED04E2">
        <w:rPr>
          <w:szCs w:val="28"/>
        </w:rPr>
        <w:t xml:space="preserve">За 2022 год выручка </w:t>
      </w:r>
      <w:r w:rsidR="00B41ED1" w:rsidRPr="00B41ED1">
        <w:rPr>
          <w:szCs w:val="28"/>
        </w:rPr>
        <w:t>АО «Юганскводоканал»</w:t>
      </w:r>
      <w:r w:rsidR="00B41ED1">
        <w:rPr>
          <w:szCs w:val="28"/>
        </w:rPr>
        <w:t xml:space="preserve"> </w:t>
      </w:r>
      <w:r w:rsidRPr="00ED04E2">
        <w:rPr>
          <w:szCs w:val="28"/>
        </w:rPr>
        <w:t xml:space="preserve">составила 557 251,7 тыс. рублей, что ниже планового показателя на 11 924,4 тыс. рублей или </w:t>
      </w:r>
      <w:r w:rsidR="00B41ED1">
        <w:rPr>
          <w:szCs w:val="28"/>
        </w:rPr>
        <w:t xml:space="preserve">на </w:t>
      </w:r>
      <w:r w:rsidRPr="00ED04E2">
        <w:rPr>
          <w:szCs w:val="28"/>
        </w:rPr>
        <w:t>2</w:t>
      </w:r>
      <w:r w:rsidR="00FD5798">
        <w:rPr>
          <w:szCs w:val="28"/>
        </w:rPr>
        <w:t xml:space="preserve"> </w:t>
      </w:r>
      <w:r w:rsidRPr="00ED04E2">
        <w:rPr>
          <w:szCs w:val="28"/>
        </w:rPr>
        <w:t xml:space="preserve">%, так как не выполнен плановый показатель по водоотведению, себестоимость </w:t>
      </w:r>
      <w:r w:rsidR="00130664">
        <w:rPr>
          <w:szCs w:val="28"/>
        </w:rPr>
        <w:br/>
      </w:r>
      <w:r w:rsidRPr="00ED04E2">
        <w:rPr>
          <w:szCs w:val="28"/>
        </w:rPr>
        <w:t xml:space="preserve">573 037,0 тыс. рублей, перерасход от плана 26 679,1 тыс. рублей или </w:t>
      </w:r>
      <w:r w:rsidR="00B41ED1">
        <w:rPr>
          <w:szCs w:val="28"/>
        </w:rPr>
        <w:t>5</w:t>
      </w:r>
      <w:r w:rsidR="00FD5798">
        <w:rPr>
          <w:szCs w:val="28"/>
        </w:rPr>
        <w:t xml:space="preserve"> </w:t>
      </w:r>
      <w:r w:rsidRPr="00ED04E2">
        <w:rPr>
          <w:szCs w:val="28"/>
        </w:rPr>
        <w:t>%. На положительный финансовый результат деятельности Общества оказали влияние прочие доходы в сумме 114 124,2 тыс. рублей и расходы в сумме</w:t>
      </w:r>
      <w:r>
        <w:rPr>
          <w:szCs w:val="28"/>
        </w:rPr>
        <w:t xml:space="preserve"> </w:t>
      </w:r>
      <w:r w:rsidRPr="00ED04E2">
        <w:rPr>
          <w:szCs w:val="28"/>
        </w:rPr>
        <w:t xml:space="preserve">83 182,1 тыс. рублей. После уплаты налога на прибыль чистая прибыль составила 9 873 тыс. рублей. </w:t>
      </w:r>
    </w:p>
    <w:p w:rsidR="00894766" w:rsidRPr="00EF1B2D" w:rsidRDefault="00894766" w:rsidP="00894766">
      <w:pPr>
        <w:spacing w:line="240" w:lineRule="auto"/>
        <w:rPr>
          <w:szCs w:val="22"/>
        </w:rPr>
      </w:pPr>
      <w:r w:rsidRPr="00EF1B2D">
        <w:rPr>
          <w:szCs w:val="22"/>
        </w:rPr>
        <w:t>В 2022 году отмеча</w:t>
      </w:r>
      <w:r>
        <w:rPr>
          <w:szCs w:val="22"/>
        </w:rPr>
        <w:t>лось</w:t>
      </w:r>
      <w:r w:rsidRPr="00EF1B2D">
        <w:rPr>
          <w:szCs w:val="22"/>
        </w:rPr>
        <w:t xml:space="preserve"> значительное ухудшение финансового результата </w:t>
      </w:r>
      <w:r w:rsidR="00B41ED1" w:rsidRPr="00B41ED1">
        <w:rPr>
          <w:szCs w:val="22"/>
        </w:rPr>
        <w:t>АО «Юганскводоканал»</w:t>
      </w:r>
      <w:r w:rsidRPr="00EF1B2D">
        <w:rPr>
          <w:szCs w:val="22"/>
        </w:rPr>
        <w:t xml:space="preserve"> по отношению к предыдущему году: при наличии прибыли от продаж в 2021 году в размере 41 893,</w:t>
      </w:r>
      <w:r w:rsidR="00B41ED1">
        <w:rPr>
          <w:szCs w:val="22"/>
        </w:rPr>
        <w:t>9</w:t>
      </w:r>
      <w:r w:rsidRPr="00EF1B2D">
        <w:rPr>
          <w:szCs w:val="22"/>
        </w:rPr>
        <w:t xml:space="preserve"> тыс. рублей, в 2022 году получен убыток от продаж в размере 15 785,3 тыс. рублей. По сравнению с предыдущим годом, в 2022 году уменьшилась выручка от продаж на 40 697,8 тыс. рублей, при одновременном росте себестоимости на 16 981,4 тыс. рублей. Рентабельность продаж за 2022 год состав</w:t>
      </w:r>
      <w:r>
        <w:rPr>
          <w:szCs w:val="22"/>
        </w:rPr>
        <w:t>ила</w:t>
      </w:r>
      <w:r w:rsidRPr="00EF1B2D">
        <w:rPr>
          <w:szCs w:val="22"/>
        </w:rPr>
        <w:t xml:space="preserve"> (-) </w:t>
      </w:r>
      <w:r w:rsidR="00B41ED1">
        <w:rPr>
          <w:szCs w:val="22"/>
        </w:rPr>
        <w:t>3</w:t>
      </w:r>
      <w:r w:rsidR="00FD5798">
        <w:rPr>
          <w:szCs w:val="22"/>
        </w:rPr>
        <w:t xml:space="preserve"> </w:t>
      </w:r>
      <w:r w:rsidRPr="00EF1B2D">
        <w:rPr>
          <w:szCs w:val="22"/>
        </w:rPr>
        <w:t>%, по сравнению с данным показателем 2021 года (7</w:t>
      </w:r>
      <w:r w:rsidR="00FD5798">
        <w:rPr>
          <w:szCs w:val="22"/>
        </w:rPr>
        <w:t xml:space="preserve"> </w:t>
      </w:r>
      <w:r w:rsidRPr="00EF1B2D">
        <w:rPr>
          <w:szCs w:val="22"/>
        </w:rPr>
        <w:t xml:space="preserve">%) произошло </w:t>
      </w:r>
      <w:r w:rsidR="0036650D">
        <w:rPr>
          <w:szCs w:val="22"/>
        </w:rPr>
        <w:t>уменьшение</w:t>
      </w:r>
      <w:r w:rsidRPr="00EF1B2D">
        <w:rPr>
          <w:szCs w:val="22"/>
        </w:rPr>
        <w:t xml:space="preserve"> (-) </w:t>
      </w:r>
      <w:r w:rsidR="00B41ED1">
        <w:rPr>
          <w:szCs w:val="22"/>
        </w:rPr>
        <w:t>10</w:t>
      </w:r>
      <w:r w:rsidR="00FD5798">
        <w:rPr>
          <w:szCs w:val="22"/>
        </w:rPr>
        <w:t xml:space="preserve"> </w:t>
      </w:r>
      <w:r w:rsidRPr="00EF1B2D">
        <w:rPr>
          <w:szCs w:val="22"/>
        </w:rPr>
        <w:t xml:space="preserve">%. </w:t>
      </w:r>
    </w:p>
    <w:p w:rsidR="00894766" w:rsidRPr="00ED04E2" w:rsidRDefault="00894766" w:rsidP="00894766">
      <w:pPr>
        <w:spacing w:line="240" w:lineRule="auto"/>
        <w:ind w:firstLine="540"/>
        <w:rPr>
          <w:szCs w:val="28"/>
        </w:rPr>
      </w:pPr>
      <w:r>
        <w:rPr>
          <w:szCs w:val="28"/>
        </w:rPr>
        <w:t xml:space="preserve">7.3. </w:t>
      </w:r>
      <w:r w:rsidRPr="00ED04E2">
        <w:rPr>
          <w:szCs w:val="28"/>
        </w:rPr>
        <w:t>Анализ финансово-хозяйственной деятельности за 2022 год выявил негативные факторы, оказавшие влияние на хозяйственную жизнь Общества:</w:t>
      </w:r>
    </w:p>
    <w:p w:rsidR="00894766" w:rsidRPr="00ED04E2" w:rsidRDefault="00894766" w:rsidP="00894766">
      <w:pPr>
        <w:spacing w:line="240" w:lineRule="auto"/>
        <w:ind w:firstLine="540"/>
        <w:rPr>
          <w:szCs w:val="28"/>
        </w:rPr>
      </w:pPr>
      <w:r w:rsidRPr="00ED04E2">
        <w:rPr>
          <w:szCs w:val="28"/>
        </w:rPr>
        <w:t>- долгосрочн</w:t>
      </w:r>
      <w:r w:rsidR="00B41ED1">
        <w:rPr>
          <w:szCs w:val="28"/>
        </w:rPr>
        <w:t>ая кредиторская задолженность</w:t>
      </w:r>
      <w:r w:rsidRPr="00ED04E2">
        <w:rPr>
          <w:szCs w:val="28"/>
        </w:rPr>
        <w:t xml:space="preserve"> составил</w:t>
      </w:r>
      <w:r w:rsidR="00B41ED1">
        <w:rPr>
          <w:szCs w:val="28"/>
        </w:rPr>
        <w:t>а</w:t>
      </w:r>
      <w:r w:rsidRPr="00ED04E2">
        <w:rPr>
          <w:szCs w:val="28"/>
        </w:rPr>
        <w:t xml:space="preserve"> 272 489 тыс. рублей;</w:t>
      </w:r>
    </w:p>
    <w:p w:rsidR="00894766" w:rsidRPr="00ED04E2" w:rsidRDefault="00894766" w:rsidP="00894766">
      <w:pPr>
        <w:spacing w:line="240" w:lineRule="auto"/>
        <w:ind w:firstLine="540"/>
        <w:rPr>
          <w:szCs w:val="28"/>
        </w:rPr>
      </w:pPr>
      <w:r w:rsidRPr="00ED04E2">
        <w:rPr>
          <w:szCs w:val="28"/>
        </w:rPr>
        <w:t xml:space="preserve">- дебиторской задолженности недостаточно для погашения кредиторской задолженности (краткосрочной и долгосрочной), что указывает на низкую платёжеспособность </w:t>
      </w:r>
      <w:r w:rsidR="007A335E">
        <w:t>АО «Юганскводоканал»</w:t>
      </w:r>
      <w:r w:rsidRPr="00ED04E2">
        <w:rPr>
          <w:szCs w:val="28"/>
        </w:rPr>
        <w:t>.</w:t>
      </w:r>
    </w:p>
    <w:p w:rsidR="00894766" w:rsidRPr="00ED04E2" w:rsidRDefault="00894766" w:rsidP="00894766">
      <w:pPr>
        <w:spacing w:line="240" w:lineRule="auto"/>
        <w:ind w:firstLine="540"/>
        <w:rPr>
          <w:szCs w:val="28"/>
        </w:rPr>
      </w:pPr>
      <w:r>
        <w:rPr>
          <w:szCs w:val="28"/>
        </w:rPr>
        <w:t xml:space="preserve">7.4. </w:t>
      </w:r>
      <w:r w:rsidRPr="00ED04E2">
        <w:rPr>
          <w:szCs w:val="28"/>
        </w:rPr>
        <w:t>Программа развития (обновления) материально-технической базы Общества при плане 77 579,6 тыс. рублей выполнена только на 36 485,4</w:t>
      </w:r>
      <w:r>
        <w:rPr>
          <w:szCs w:val="28"/>
        </w:rPr>
        <w:t xml:space="preserve"> </w:t>
      </w:r>
      <w:r w:rsidRPr="009F0CD8">
        <w:rPr>
          <w:szCs w:val="28"/>
        </w:rPr>
        <w:t>тыс. рублей или</w:t>
      </w:r>
      <w:r w:rsidR="00BE701D">
        <w:rPr>
          <w:szCs w:val="28"/>
        </w:rPr>
        <w:t xml:space="preserve"> на</w:t>
      </w:r>
      <w:r w:rsidRPr="009F0CD8">
        <w:rPr>
          <w:szCs w:val="28"/>
        </w:rPr>
        <w:t xml:space="preserve"> </w:t>
      </w:r>
      <w:r w:rsidR="009F0CD8" w:rsidRPr="009F0CD8">
        <w:rPr>
          <w:szCs w:val="28"/>
        </w:rPr>
        <w:t>47</w:t>
      </w:r>
      <w:r w:rsidR="00FD5798" w:rsidRPr="009F0CD8">
        <w:rPr>
          <w:szCs w:val="28"/>
        </w:rPr>
        <w:t xml:space="preserve"> </w:t>
      </w:r>
      <w:r w:rsidRPr="009F0CD8">
        <w:rPr>
          <w:szCs w:val="28"/>
        </w:rPr>
        <w:t>%.</w:t>
      </w:r>
    </w:p>
    <w:p w:rsidR="00894766" w:rsidRDefault="00894766" w:rsidP="00894766">
      <w:pPr>
        <w:spacing w:line="240" w:lineRule="auto"/>
        <w:ind w:firstLine="540"/>
        <w:rPr>
          <w:szCs w:val="28"/>
        </w:rPr>
      </w:pPr>
      <w:r>
        <w:rPr>
          <w:szCs w:val="28"/>
        </w:rPr>
        <w:t xml:space="preserve">7.5. </w:t>
      </w:r>
      <w:r w:rsidRPr="00ED04E2">
        <w:rPr>
          <w:szCs w:val="28"/>
        </w:rPr>
        <w:t xml:space="preserve">За 2022 год </w:t>
      </w:r>
      <w:r w:rsidR="007A335E">
        <w:t>АО «Юганскводоканал»</w:t>
      </w:r>
      <w:r w:rsidRPr="00ED04E2">
        <w:rPr>
          <w:szCs w:val="28"/>
        </w:rPr>
        <w:t xml:space="preserve"> планировалось получение доходов от продажи в сумме 668</w:t>
      </w:r>
      <w:r>
        <w:rPr>
          <w:szCs w:val="28"/>
        </w:rPr>
        <w:t> </w:t>
      </w:r>
      <w:r w:rsidRPr="00ED04E2">
        <w:rPr>
          <w:szCs w:val="28"/>
        </w:rPr>
        <w:t>702</w:t>
      </w:r>
      <w:r>
        <w:rPr>
          <w:szCs w:val="28"/>
        </w:rPr>
        <w:t>,1</w:t>
      </w:r>
      <w:r w:rsidRPr="00ED04E2">
        <w:rPr>
          <w:szCs w:val="28"/>
        </w:rPr>
        <w:t xml:space="preserve"> </w:t>
      </w:r>
      <w:r>
        <w:rPr>
          <w:szCs w:val="28"/>
        </w:rPr>
        <w:t xml:space="preserve">тыс. </w:t>
      </w:r>
      <w:r w:rsidRPr="00ED04E2">
        <w:rPr>
          <w:szCs w:val="28"/>
        </w:rPr>
        <w:t xml:space="preserve">рублей (с учётом </w:t>
      </w:r>
      <w:r w:rsidR="00BE701D">
        <w:rPr>
          <w:szCs w:val="28"/>
        </w:rPr>
        <w:t>налога на добавленную стоимость</w:t>
      </w:r>
      <w:r w:rsidRPr="00ED04E2">
        <w:rPr>
          <w:szCs w:val="28"/>
        </w:rPr>
        <w:t>). При этом, фактически поступило 640</w:t>
      </w:r>
      <w:r>
        <w:rPr>
          <w:szCs w:val="28"/>
        </w:rPr>
        <w:t> </w:t>
      </w:r>
      <w:r w:rsidRPr="00ED04E2">
        <w:rPr>
          <w:szCs w:val="28"/>
        </w:rPr>
        <w:t>768</w:t>
      </w:r>
      <w:r>
        <w:rPr>
          <w:szCs w:val="28"/>
        </w:rPr>
        <w:t>,5</w:t>
      </w:r>
      <w:r w:rsidRPr="00ED04E2">
        <w:rPr>
          <w:szCs w:val="28"/>
        </w:rPr>
        <w:t xml:space="preserve"> </w:t>
      </w:r>
      <w:r>
        <w:rPr>
          <w:szCs w:val="28"/>
        </w:rPr>
        <w:t>тыс.</w:t>
      </w:r>
      <w:r w:rsidRPr="00ED04E2">
        <w:rPr>
          <w:szCs w:val="28"/>
        </w:rPr>
        <w:t xml:space="preserve"> рублей.</w:t>
      </w:r>
    </w:p>
    <w:p w:rsidR="00894766" w:rsidRPr="004F5120" w:rsidRDefault="00894766" w:rsidP="00894766">
      <w:pPr>
        <w:spacing w:line="240" w:lineRule="auto"/>
        <w:ind w:firstLine="540"/>
        <w:rPr>
          <w:szCs w:val="28"/>
        </w:rPr>
      </w:pPr>
      <w:r>
        <w:rPr>
          <w:szCs w:val="28"/>
        </w:rPr>
        <w:t xml:space="preserve">7.6. </w:t>
      </w:r>
      <w:r w:rsidRPr="004F5120">
        <w:rPr>
          <w:szCs w:val="28"/>
        </w:rPr>
        <w:t>Кредиторская задолженность по состоянию на 31.12.2022 составила 475</w:t>
      </w:r>
      <w:r>
        <w:rPr>
          <w:szCs w:val="28"/>
        </w:rPr>
        <w:t> </w:t>
      </w:r>
      <w:r w:rsidRPr="004F5120">
        <w:rPr>
          <w:szCs w:val="28"/>
        </w:rPr>
        <w:t>114</w:t>
      </w:r>
      <w:r>
        <w:rPr>
          <w:szCs w:val="28"/>
        </w:rPr>
        <w:t>,</w:t>
      </w:r>
      <w:r w:rsidRPr="004F5120">
        <w:rPr>
          <w:szCs w:val="28"/>
        </w:rPr>
        <w:t>9</w:t>
      </w:r>
      <w:r>
        <w:rPr>
          <w:szCs w:val="28"/>
        </w:rPr>
        <w:t xml:space="preserve"> тыс.</w:t>
      </w:r>
      <w:r w:rsidRPr="004F5120">
        <w:rPr>
          <w:szCs w:val="28"/>
        </w:rPr>
        <w:t xml:space="preserve"> рублей. Основной объём составила задолженность</w:t>
      </w:r>
      <w:r w:rsidR="00BE701D">
        <w:rPr>
          <w:szCs w:val="28"/>
        </w:rPr>
        <w:t xml:space="preserve"> перед ДМИ</w:t>
      </w:r>
      <w:r w:rsidRPr="004F5120">
        <w:rPr>
          <w:szCs w:val="28"/>
        </w:rPr>
        <w:t xml:space="preserve"> по арендн</w:t>
      </w:r>
      <w:r>
        <w:rPr>
          <w:szCs w:val="28"/>
        </w:rPr>
        <w:t>ой</w:t>
      </w:r>
      <w:r w:rsidRPr="004F5120">
        <w:rPr>
          <w:szCs w:val="28"/>
        </w:rPr>
        <w:t xml:space="preserve"> плат</w:t>
      </w:r>
      <w:r>
        <w:rPr>
          <w:szCs w:val="28"/>
        </w:rPr>
        <w:t>е</w:t>
      </w:r>
      <w:r w:rsidRPr="004F5120">
        <w:rPr>
          <w:szCs w:val="28"/>
        </w:rPr>
        <w:t xml:space="preserve"> в сумме 302</w:t>
      </w:r>
      <w:r>
        <w:rPr>
          <w:szCs w:val="28"/>
        </w:rPr>
        <w:t> </w:t>
      </w:r>
      <w:r w:rsidRPr="004F5120">
        <w:rPr>
          <w:szCs w:val="28"/>
        </w:rPr>
        <w:t>696</w:t>
      </w:r>
      <w:r>
        <w:rPr>
          <w:szCs w:val="28"/>
        </w:rPr>
        <w:t>,</w:t>
      </w:r>
      <w:r w:rsidRPr="004F5120">
        <w:rPr>
          <w:szCs w:val="28"/>
        </w:rPr>
        <w:t>3</w:t>
      </w:r>
      <w:r>
        <w:rPr>
          <w:szCs w:val="28"/>
        </w:rPr>
        <w:t xml:space="preserve"> тыс. </w:t>
      </w:r>
      <w:r w:rsidRPr="004F5120">
        <w:rPr>
          <w:szCs w:val="28"/>
        </w:rPr>
        <w:t>рублей.</w:t>
      </w:r>
    </w:p>
    <w:p w:rsidR="00BE701D" w:rsidRDefault="00894766" w:rsidP="00894766">
      <w:pPr>
        <w:spacing w:line="240" w:lineRule="auto"/>
        <w:ind w:firstLine="540"/>
        <w:rPr>
          <w:szCs w:val="28"/>
        </w:rPr>
      </w:pPr>
      <w:r>
        <w:rPr>
          <w:szCs w:val="28"/>
        </w:rPr>
        <w:t xml:space="preserve">7.7. </w:t>
      </w:r>
      <w:r w:rsidRPr="004F5120">
        <w:rPr>
          <w:szCs w:val="28"/>
        </w:rPr>
        <w:t>Дебиторская задолженность по состоянию на 31.12.2022 составила 329</w:t>
      </w:r>
      <w:r>
        <w:rPr>
          <w:szCs w:val="28"/>
        </w:rPr>
        <w:t> </w:t>
      </w:r>
      <w:r w:rsidRPr="004F5120">
        <w:rPr>
          <w:szCs w:val="28"/>
        </w:rPr>
        <w:t>736</w:t>
      </w:r>
      <w:r>
        <w:rPr>
          <w:szCs w:val="28"/>
        </w:rPr>
        <w:t>,</w:t>
      </w:r>
      <w:r w:rsidRPr="004F5120">
        <w:rPr>
          <w:szCs w:val="28"/>
        </w:rPr>
        <w:t>7</w:t>
      </w:r>
      <w:r>
        <w:rPr>
          <w:szCs w:val="28"/>
        </w:rPr>
        <w:t xml:space="preserve"> тыс.</w:t>
      </w:r>
      <w:r w:rsidRPr="004F5120">
        <w:rPr>
          <w:szCs w:val="28"/>
        </w:rPr>
        <w:t xml:space="preserve"> рублей, в том числе просроченная дебиторская задолженность в сумме 220</w:t>
      </w:r>
      <w:r>
        <w:rPr>
          <w:szCs w:val="28"/>
        </w:rPr>
        <w:t> </w:t>
      </w:r>
      <w:r w:rsidRPr="004F5120">
        <w:rPr>
          <w:szCs w:val="28"/>
        </w:rPr>
        <w:t>848</w:t>
      </w:r>
      <w:r>
        <w:rPr>
          <w:szCs w:val="28"/>
        </w:rPr>
        <w:t>,</w:t>
      </w:r>
      <w:r w:rsidRPr="004F5120">
        <w:rPr>
          <w:szCs w:val="28"/>
        </w:rPr>
        <w:t>0</w:t>
      </w:r>
      <w:r>
        <w:rPr>
          <w:szCs w:val="28"/>
        </w:rPr>
        <w:t xml:space="preserve"> тыс.</w:t>
      </w:r>
      <w:r w:rsidRPr="004F5120">
        <w:rPr>
          <w:szCs w:val="28"/>
        </w:rPr>
        <w:t xml:space="preserve"> рублей.</w:t>
      </w:r>
    </w:p>
    <w:p w:rsidR="00894766" w:rsidRDefault="00894766" w:rsidP="00894766">
      <w:pPr>
        <w:spacing w:line="240" w:lineRule="auto"/>
        <w:ind w:firstLine="540"/>
        <w:rPr>
          <w:szCs w:val="28"/>
        </w:rPr>
      </w:pPr>
      <w:r w:rsidRPr="004F5120">
        <w:rPr>
          <w:szCs w:val="28"/>
        </w:rPr>
        <w:lastRenderedPageBreak/>
        <w:t>Основной объём просроченной дебиторской задолженности на сумму 150</w:t>
      </w:r>
      <w:r>
        <w:rPr>
          <w:szCs w:val="28"/>
        </w:rPr>
        <w:t> </w:t>
      </w:r>
      <w:r w:rsidRPr="004F5120">
        <w:rPr>
          <w:szCs w:val="28"/>
        </w:rPr>
        <w:t>03</w:t>
      </w:r>
      <w:r>
        <w:rPr>
          <w:szCs w:val="28"/>
        </w:rPr>
        <w:t>5,0 тыс.</w:t>
      </w:r>
      <w:r w:rsidRPr="004F5120">
        <w:rPr>
          <w:szCs w:val="28"/>
        </w:rPr>
        <w:t xml:space="preserve"> рублей или 68</w:t>
      </w:r>
      <w:r w:rsidR="00456477">
        <w:rPr>
          <w:szCs w:val="28"/>
        </w:rPr>
        <w:t xml:space="preserve"> </w:t>
      </w:r>
      <w:r w:rsidRPr="004F5120">
        <w:rPr>
          <w:szCs w:val="28"/>
        </w:rPr>
        <w:t>% от общего объёма просроченной дебиторской задолженности состав</w:t>
      </w:r>
      <w:r w:rsidR="00BE701D">
        <w:rPr>
          <w:szCs w:val="28"/>
        </w:rPr>
        <w:t>ила</w:t>
      </w:r>
      <w:r w:rsidRPr="004F5120">
        <w:rPr>
          <w:szCs w:val="28"/>
        </w:rPr>
        <w:t xml:space="preserve"> задолженность </w:t>
      </w:r>
      <w:r w:rsidR="007A335E" w:rsidRPr="007A335E">
        <w:rPr>
          <w:szCs w:val="28"/>
        </w:rPr>
        <w:t>управляющих компаний, жилищно-эксплуатационных учреждений.</w:t>
      </w:r>
      <w:r w:rsidR="009B0AB5">
        <w:rPr>
          <w:szCs w:val="28"/>
        </w:rPr>
        <w:t xml:space="preserve"> </w:t>
      </w:r>
      <w:r w:rsidR="009B0AB5" w:rsidRPr="009B0AB5">
        <w:rPr>
          <w:szCs w:val="28"/>
        </w:rPr>
        <w:t>Взыскание задолженности за потреблённый ресурс осложняется тем, что в ходе судебных разбирательств управляющие компании заявляют о необходимости перерасчёта платы за потреблённый ресурс в связи с его несоответствием параметрам качества питьевой воды, установленных санитарными правилами и нормами, что влечёт затягивание судебного процесса и отказ в удовлетворении исковых требований.</w:t>
      </w:r>
    </w:p>
    <w:p w:rsidR="009B0AB5" w:rsidRPr="007A335E" w:rsidRDefault="009B0AB5" w:rsidP="00894766">
      <w:pPr>
        <w:spacing w:line="240" w:lineRule="auto"/>
        <w:ind w:firstLine="540"/>
        <w:rPr>
          <w:szCs w:val="28"/>
        </w:rPr>
      </w:pPr>
      <w:r>
        <w:rPr>
          <w:szCs w:val="28"/>
        </w:rPr>
        <w:t>7.8. А</w:t>
      </w:r>
      <w:r w:rsidRPr="009B0AB5">
        <w:rPr>
          <w:szCs w:val="28"/>
        </w:rPr>
        <w:t>О «Юганскводоканал» не проведена работа по взысканию просроченной дебиторской задолженности на сумму 10 946,5 тыс. рублей.</w:t>
      </w:r>
    </w:p>
    <w:p w:rsidR="009B0AB5" w:rsidRDefault="009B0AB5" w:rsidP="00894766">
      <w:pPr>
        <w:spacing w:line="240" w:lineRule="auto"/>
        <w:ind w:firstLine="540"/>
        <w:rPr>
          <w:szCs w:val="28"/>
        </w:rPr>
      </w:pPr>
      <w:r>
        <w:rPr>
          <w:szCs w:val="28"/>
        </w:rPr>
        <w:t>7.9.</w:t>
      </w:r>
      <w:r w:rsidRPr="009B0AB5">
        <w:rPr>
          <w:szCs w:val="28"/>
        </w:rPr>
        <w:t xml:space="preserve"> Установлены факты, отрицательно влияющие на получение дохода от погашения задолженности и, как следствие, на финансовый результат деятельности Общества, так как шесть исполнительных листов по должникам направлены на принудительное исполнение судебным приставам по истечении длительного периода от 5 до 22 месяцев, а один исполнительный лист не направлен судебным приставам.</w:t>
      </w:r>
    </w:p>
    <w:p w:rsidR="009B0AB5" w:rsidRPr="009B0AB5" w:rsidRDefault="00894766" w:rsidP="009B0AB5">
      <w:pPr>
        <w:spacing w:line="240" w:lineRule="auto"/>
        <w:ind w:firstLine="540"/>
        <w:rPr>
          <w:szCs w:val="28"/>
        </w:rPr>
      </w:pPr>
      <w:r>
        <w:rPr>
          <w:szCs w:val="28"/>
        </w:rPr>
        <w:t>7.</w:t>
      </w:r>
      <w:r w:rsidR="009B0AB5">
        <w:rPr>
          <w:szCs w:val="28"/>
        </w:rPr>
        <w:t>10</w:t>
      </w:r>
      <w:r>
        <w:rPr>
          <w:szCs w:val="28"/>
        </w:rPr>
        <w:t xml:space="preserve">. </w:t>
      </w:r>
      <w:r w:rsidRPr="004F5120">
        <w:rPr>
          <w:szCs w:val="28"/>
        </w:rPr>
        <w:t xml:space="preserve">В 2022 году </w:t>
      </w:r>
      <w:r w:rsidR="009B0AB5" w:rsidRPr="009B0AB5">
        <w:rPr>
          <w:szCs w:val="28"/>
        </w:rPr>
        <w:t>АО «Юганскводоканал»</w:t>
      </w:r>
      <w:r w:rsidR="009B0AB5">
        <w:rPr>
          <w:szCs w:val="28"/>
        </w:rPr>
        <w:t xml:space="preserve"> </w:t>
      </w:r>
      <w:r w:rsidRPr="004F5120">
        <w:rPr>
          <w:szCs w:val="28"/>
        </w:rPr>
        <w:t>произведено списание задолженности на общую сумму 95</w:t>
      </w:r>
      <w:r>
        <w:rPr>
          <w:szCs w:val="28"/>
        </w:rPr>
        <w:t> </w:t>
      </w:r>
      <w:r w:rsidRPr="004F5120">
        <w:rPr>
          <w:szCs w:val="28"/>
        </w:rPr>
        <w:t>014</w:t>
      </w:r>
      <w:r>
        <w:rPr>
          <w:szCs w:val="28"/>
        </w:rPr>
        <w:t>,</w:t>
      </w:r>
      <w:r w:rsidRPr="004F5120">
        <w:rPr>
          <w:szCs w:val="28"/>
        </w:rPr>
        <w:t>2</w:t>
      </w:r>
      <w:r>
        <w:rPr>
          <w:szCs w:val="28"/>
        </w:rPr>
        <w:t xml:space="preserve"> тыс. </w:t>
      </w:r>
      <w:r w:rsidRPr="004F5120">
        <w:rPr>
          <w:szCs w:val="28"/>
        </w:rPr>
        <w:t>рублей,</w:t>
      </w:r>
      <w:r w:rsidR="009B0AB5">
        <w:rPr>
          <w:szCs w:val="28"/>
        </w:rPr>
        <w:t xml:space="preserve"> </w:t>
      </w:r>
      <w:r w:rsidR="009B0AB5" w:rsidRPr="009B0AB5">
        <w:rPr>
          <w:szCs w:val="28"/>
        </w:rPr>
        <w:t>в том числе:</w:t>
      </w:r>
    </w:p>
    <w:p w:rsidR="009B0AB5" w:rsidRPr="009B0AB5" w:rsidRDefault="009B0AB5" w:rsidP="009B0AB5">
      <w:pPr>
        <w:spacing w:line="240" w:lineRule="auto"/>
        <w:ind w:firstLine="540"/>
        <w:rPr>
          <w:szCs w:val="28"/>
        </w:rPr>
      </w:pPr>
      <w:r w:rsidRPr="009B0AB5">
        <w:rPr>
          <w:szCs w:val="28"/>
        </w:rPr>
        <w:t>-  дебиторской задолженности на сумму 18 443,7 тыс. рублей;</w:t>
      </w:r>
    </w:p>
    <w:p w:rsidR="009B0AB5" w:rsidRDefault="009B0AB5" w:rsidP="009B0AB5">
      <w:pPr>
        <w:spacing w:line="240" w:lineRule="auto"/>
        <w:ind w:firstLine="540"/>
        <w:rPr>
          <w:szCs w:val="28"/>
        </w:rPr>
      </w:pPr>
      <w:r w:rsidRPr="009B0AB5">
        <w:rPr>
          <w:szCs w:val="28"/>
        </w:rPr>
        <w:t>-  кредиторской задолженности на сумму 76 570,5 тыс. рублей.</w:t>
      </w:r>
      <w:r w:rsidR="00894766" w:rsidRPr="004F5120">
        <w:rPr>
          <w:szCs w:val="28"/>
        </w:rPr>
        <w:t xml:space="preserve"> </w:t>
      </w:r>
    </w:p>
    <w:p w:rsidR="009B0AB5" w:rsidRPr="009B0AB5" w:rsidRDefault="009B0AB5" w:rsidP="009B0AB5">
      <w:pPr>
        <w:spacing w:line="240" w:lineRule="auto"/>
        <w:ind w:firstLine="540"/>
        <w:rPr>
          <w:szCs w:val="28"/>
        </w:rPr>
      </w:pPr>
      <w:r w:rsidRPr="009B0AB5">
        <w:rPr>
          <w:szCs w:val="28"/>
        </w:rPr>
        <w:t>Из этой суммы 76 531,9 тыс. рублей списано в связи с истечением срока предъявления исполнительного листа в службу судебных приставов для взыскания задолженности по арендной плате ДМИ (основного долга – 53 562,3 тыс. рублей; НДС (налоговый агент) – 9 641,2 тыс. рублей; пеней, начисленных на основной долг – 13 328,4 тыс. рублей).</w:t>
      </w:r>
    </w:p>
    <w:p w:rsidR="009B0AB5" w:rsidRPr="009B0AB5" w:rsidRDefault="009B0AB5" w:rsidP="009B0AB5">
      <w:pPr>
        <w:spacing w:line="240" w:lineRule="auto"/>
        <w:ind w:firstLine="540"/>
        <w:rPr>
          <w:szCs w:val="28"/>
        </w:rPr>
      </w:pPr>
      <w:r w:rsidRPr="009B0AB5">
        <w:rPr>
          <w:szCs w:val="28"/>
        </w:rPr>
        <w:t>При этом, 06.12.2023 Арбитражным судом Ханты-Мансийского автономного округа - Югры принято постановление о восстановлении пропущенного срока для предъявления к исполнению исполнительных листов.</w:t>
      </w:r>
    </w:p>
    <w:p w:rsidR="000B18E7" w:rsidRDefault="00894766" w:rsidP="000B18E7">
      <w:pPr>
        <w:spacing w:line="240" w:lineRule="auto"/>
        <w:ind w:firstLine="540"/>
        <w:rPr>
          <w:szCs w:val="28"/>
        </w:rPr>
      </w:pPr>
      <w:r w:rsidRPr="00A0487B">
        <w:rPr>
          <w:szCs w:val="28"/>
        </w:rPr>
        <w:t>7.</w:t>
      </w:r>
      <w:r w:rsidR="009B0AB5">
        <w:rPr>
          <w:szCs w:val="28"/>
        </w:rPr>
        <w:t>11</w:t>
      </w:r>
      <w:r w:rsidRPr="00A0487B">
        <w:rPr>
          <w:szCs w:val="28"/>
        </w:rPr>
        <w:t>.</w:t>
      </w:r>
      <w:r w:rsidRPr="004F5120">
        <w:rPr>
          <w:szCs w:val="28"/>
        </w:rPr>
        <w:t xml:space="preserve"> Обществом не пров</w:t>
      </w:r>
      <w:r>
        <w:rPr>
          <w:szCs w:val="28"/>
        </w:rPr>
        <w:t>едены</w:t>
      </w:r>
      <w:r w:rsidRPr="004F5120">
        <w:rPr>
          <w:szCs w:val="28"/>
        </w:rPr>
        <w:t xml:space="preserve"> </w:t>
      </w:r>
      <w:r w:rsidR="009B0AB5">
        <w:rPr>
          <w:szCs w:val="28"/>
        </w:rPr>
        <w:t>мероприятия</w:t>
      </w:r>
      <w:r w:rsidRPr="004F5120">
        <w:rPr>
          <w:szCs w:val="28"/>
        </w:rPr>
        <w:t xml:space="preserve"> по своевременному урегулированию задолженности, что привело к завышению дебиторской задолженности на общую сумму 834</w:t>
      </w:r>
      <w:r>
        <w:rPr>
          <w:szCs w:val="28"/>
        </w:rPr>
        <w:t>,9 тыс.</w:t>
      </w:r>
      <w:r w:rsidRPr="004F5120">
        <w:rPr>
          <w:szCs w:val="28"/>
        </w:rPr>
        <w:t xml:space="preserve"> рублей</w:t>
      </w:r>
      <w:r w:rsidR="009B0AB5">
        <w:rPr>
          <w:szCs w:val="28"/>
        </w:rPr>
        <w:t>.</w:t>
      </w:r>
    </w:p>
    <w:p w:rsidR="00894766" w:rsidRDefault="00894766" w:rsidP="000B18E7">
      <w:pPr>
        <w:spacing w:line="240" w:lineRule="auto"/>
        <w:ind w:firstLine="540"/>
        <w:rPr>
          <w:szCs w:val="28"/>
        </w:rPr>
      </w:pPr>
      <w:r w:rsidRPr="00ED04E2">
        <w:rPr>
          <w:szCs w:val="28"/>
        </w:rPr>
        <w:t>7.</w:t>
      </w:r>
      <w:r>
        <w:rPr>
          <w:szCs w:val="28"/>
        </w:rPr>
        <w:t>1</w:t>
      </w:r>
      <w:r w:rsidRPr="00ED04E2">
        <w:rPr>
          <w:szCs w:val="28"/>
        </w:rPr>
        <w:t xml:space="preserve">2. </w:t>
      </w:r>
      <w:r w:rsidRPr="004C17D1">
        <w:rPr>
          <w:szCs w:val="28"/>
        </w:rPr>
        <w:t>По договорам</w:t>
      </w:r>
      <w:r>
        <w:rPr>
          <w:szCs w:val="28"/>
        </w:rPr>
        <w:t>, заключенным с</w:t>
      </w:r>
      <w:r w:rsidRPr="004C17D1">
        <w:rPr>
          <w:szCs w:val="28"/>
        </w:rPr>
        <w:t xml:space="preserve"> </w:t>
      </w:r>
      <w:r w:rsidR="00AD287C">
        <w:rPr>
          <w:bCs/>
          <w:szCs w:val="28"/>
        </w:rPr>
        <w:t>о</w:t>
      </w:r>
      <w:r w:rsidR="00AD287C" w:rsidRPr="00BE1755">
        <w:rPr>
          <w:bCs/>
          <w:szCs w:val="28"/>
        </w:rPr>
        <w:t>бществ</w:t>
      </w:r>
      <w:r w:rsidR="00AD287C">
        <w:rPr>
          <w:bCs/>
          <w:szCs w:val="28"/>
        </w:rPr>
        <w:t>ом</w:t>
      </w:r>
      <w:r w:rsidR="00AD287C" w:rsidRPr="00BE1755">
        <w:rPr>
          <w:bCs/>
          <w:szCs w:val="28"/>
        </w:rPr>
        <w:t xml:space="preserve"> с ограниченной ответственностью</w:t>
      </w:r>
      <w:r w:rsidR="00AD287C">
        <w:rPr>
          <w:szCs w:val="28"/>
        </w:rPr>
        <w:t xml:space="preserve"> </w:t>
      </w:r>
      <w:r>
        <w:rPr>
          <w:szCs w:val="28"/>
        </w:rPr>
        <w:t xml:space="preserve">«СМУ-32», </w:t>
      </w:r>
      <w:r w:rsidR="009B0AB5" w:rsidRPr="009B0AB5">
        <w:rPr>
          <w:szCs w:val="28"/>
        </w:rPr>
        <w:t>АО «Юганскводоканал»</w:t>
      </w:r>
      <w:r w:rsidR="009B0AB5">
        <w:rPr>
          <w:szCs w:val="28"/>
        </w:rPr>
        <w:t xml:space="preserve"> </w:t>
      </w:r>
      <w:r w:rsidRPr="004C17D1">
        <w:rPr>
          <w:szCs w:val="28"/>
        </w:rPr>
        <w:t xml:space="preserve">проведена предоплата </w:t>
      </w:r>
      <w:r>
        <w:rPr>
          <w:szCs w:val="28"/>
        </w:rPr>
        <w:t>в общей сумме 27 324,0 тыс. рублей</w:t>
      </w:r>
      <w:r w:rsidRPr="004C17D1">
        <w:rPr>
          <w:szCs w:val="28"/>
        </w:rPr>
        <w:t xml:space="preserve">, </w:t>
      </w:r>
      <w:r>
        <w:rPr>
          <w:szCs w:val="28"/>
        </w:rPr>
        <w:t xml:space="preserve">при этом </w:t>
      </w:r>
      <w:r w:rsidRPr="004C17D1">
        <w:rPr>
          <w:szCs w:val="28"/>
        </w:rPr>
        <w:t>работы не выполнены, а</w:t>
      </w:r>
      <w:r>
        <w:rPr>
          <w:szCs w:val="28"/>
        </w:rPr>
        <w:t xml:space="preserve">ванс не возвращён, что привело к возникновению дебиторской задолженности, а также дополнительной финансовой нагрузке на Общество ввиду осуществления ремонтов собственными силами. </w:t>
      </w:r>
    </w:p>
    <w:p w:rsidR="00894766" w:rsidRDefault="00930A10" w:rsidP="00B94C95">
      <w:pPr>
        <w:tabs>
          <w:tab w:val="left" w:pos="851"/>
        </w:tabs>
        <w:spacing w:line="240" w:lineRule="auto"/>
        <w:rPr>
          <w:szCs w:val="28"/>
        </w:rPr>
      </w:pPr>
      <w:r>
        <w:rPr>
          <w:szCs w:val="28"/>
        </w:rPr>
        <w:t>При этом</w:t>
      </w:r>
      <w:r w:rsidR="00894766" w:rsidRPr="00ED04E2">
        <w:rPr>
          <w:szCs w:val="28"/>
        </w:rPr>
        <w:t>, Обществом упущена выгода, то есть, не получены доходы в виде субсидии</w:t>
      </w:r>
      <w:r w:rsidR="00894766" w:rsidRPr="00ED04E2">
        <w:t xml:space="preserve"> </w:t>
      </w:r>
      <w:r w:rsidR="00894766" w:rsidRPr="00ED04E2">
        <w:rPr>
          <w:szCs w:val="28"/>
        </w:rPr>
        <w:t xml:space="preserve">из бюджетов Ханты-Мансийского автономного округа - Югры, муниципального образования город Нефтеюганск, на проведение капитального ремонта фильтров станции обезжелезивания в рамках выполнения мероприятий по оздоровлению финансово-хозяйственной деятельности </w:t>
      </w:r>
      <w:r w:rsidR="00AD287C">
        <w:t>АО «Юганскводоканал»</w:t>
      </w:r>
      <w:r w:rsidR="00894766" w:rsidRPr="00ED04E2">
        <w:rPr>
          <w:szCs w:val="28"/>
        </w:rPr>
        <w:t xml:space="preserve">. </w:t>
      </w:r>
    </w:p>
    <w:p w:rsidR="00894766" w:rsidRDefault="00894766" w:rsidP="00B94C95">
      <w:pPr>
        <w:spacing w:line="240" w:lineRule="auto"/>
        <w:ind w:firstLine="708"/>
        <w:rPr>
          <w:szCs w:val="28"/>
        </w:rPr>
      </w:pPr>
      <w:r>
        <w:rPr>
          <w:szCs w:val="28"/>
        </w:rPr>
        <w:lastRenderedPageBreak/>
        <w:t>7.13.</w:t>
      </w:r>
      <w:r w:rsidRPr="00ED04E2">
        <w:rPr>
          <w:szCs w:val="28"/>
        </w:rPr>
        <w:t xml:space="preserve"> В нарушение пункта 1 статьи 47 </w:t>
      </w:r>
      <w:r w:rsidR="00930A10" w:rsidRPr="00930A10">
        <w:rPr>
          <w:szCs w:val="28"/>
        </w:rPr>
        <w:t>Федерального закона № 208-ФЗ от 26.12.1995 «Об акционерных обществах» (далее – Закона № 208-ФЗ) в пункте 13.3 Устава АО «Юганскводоканал», утверждённого решением единственного акционера Общества - муниципальным образованием город Нефтеюганск в лице ДМИ от 01.06.2018 № 6 (далее – Устав), не предусмотрено на годовом общем собрании решение вопроса, предусмотренного подпунктом 11.1 пункта 1 статьи 48 Закона № 208-ФЗ.</w:t>
      </w:r>
    </w:p>
    <w:p w:rsidR="00894766" w:rsidRPr="00B60DD5" w:rsidRDefault="00894766" w:rsidP="00894766">
      <w:pPr>
        <w:spacing w:line="240" w:lineRule="auto"/>
        <w:rPr>
          <w:szCs w:val="28"/>
        </w:rPr>
      </w:pPr>
      <w:r w:rsidRPr="00B60DD5">
        <w:rPr>
          <w:szCs w:val="28"/>
        </w:rPr>
        <w:t xml:space="preserve">В нарушение пункта 2 статьи 54 Закона № 208-ФЗ в повестку дня годового общего собрания акционеров не включён вопрос, предусмотренный подпунктом 11.1 пункта 1 статьи 48 Закона № 208-ФЗ, а именно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w:t>
      </w:r>
      <w:r w:rsidR="00930A10">
        <w:rPr>
          <w:szCs w:val="28"/>
        </w:rPr>
        <w:t>о</w:t>
      </w:r>
      <w:r w:rsidRPr="00B60DD5">
        <w:rPr>
          <w:szCs w:val="28"/>
        </w:rPr>
        <w:t>бщества по результатам отчётного года.</w:t>
      </w:r>
    </w:p>
    <w:p w:rsidR="00894766" w:rsidRPr="00255280" w:rsidRDefault="00894766" w:rsidP="00894766">
      <w:pPr>
        <w:spacing w:line="240" w:lineRule="auto"/>
        <w:rPr>
          <w:szCs w:val="28"/>
        </w:rPr>
      </w:pPr>
      <w:r>
        <w:rPr>
          <w:szCs w:val="28"/>
        </w:rPr>
        <w:t>В результате</w:t>
      </w:r>
      <w:r w:rsidRPr="00B60DD5">
        <w:rPr>
          <w:szCs w:val="28"/>
        </w:rPr>
        <w:t xml:space="preserve"> единственным акционером </w:t>
      </w:r>
      <w:r w:rsidR="005963B6">
        <w:t>АО «Юганскводоканал»</w:t>
      </w:r>
      <w:r>
        <w:rPr>
          <w:szCs w:val="28"/>
        </w:rPr>
        <w:t xml:space="preserve"> </w:t>
      </w:r>
      <w:r w:rsidRPr="00B60DD5">
        <w:rPr>
          <w:szCs w:val="28"/>
        </w:rPr>
        <w:t xml:space="preserve">в рамках годового решения не принято решение в части распределения прибыли </w:t>
      </w:r>
      <w:r w:rsidR="00255280" w:rsidRPr="00255280">
        <w:rPr>
          <w:szCs w:val="28"/>
        </w:rPr>
        <w:t>О</w:t>
      </w:r>
      <w:r w:rsidRPr="00255280">
        <w:rPr>
          <w:szCs w:val="28"/>
        </w:rPr>
        <w:t>бщества по результатам отчётного 2022 года.</w:t>
      </w:r>
    </w:p>
    <w:p w:rsidR="00894766" w:rsidRPr="00ED04E2" w:rsidRDefault="00894766" w:rsidP="00894766">
      <w:pPr>
        <w:spacing w:line="240" w:lineRule="auto"/>
        <w:rPr>
          <w:rFonts w:eastAsia="Calibri"/>
          <w:iCs/>
          <w:szCs w:val="28"/>
          <w:lang w:eastAsia="en-US"/>
        </w:rPr>
      </w:pPr>
      <w:r>
        <w:rPr>
          <w:rFonts w:eastAsia="Calibri"/>
          <w:szCs w:val="28"/>
          <w:lang w:eastAsia="en-US"/>
        </w:rPr>
        <w:t>7.14.</w:t>
      </w:r>
      <w:r w:rsidRPr="00ED04E2">
        <w:rPr>
          <w:rFonts w:eastAsia="Calibri"/>
          <w:szCs w:val="28"/>
          <w:lang w:eastAsia="en-US"/>
        </w:rPr>
        <w:t xml:space="preserve"> На 01.01.2022 штатная численность АО «Юганскводоканал» состав</w:t>
      </w:r>
      <w:r w:rsidR="00930A10">
        <w:rPr>
          <w:rFonts w:eastAsia="Calibri"/>
          <w:szCs w:val="28"/>
          <w:lang w:eastAsia="en-US"/>
        </w:rPr>
        <w:t>ила</w:t>
      </w:r>
      <w:r w:rsidRPr="00ED04E2">
        <w:rPr>
          <w:rFonts w:eastAsia="Calibri"/>
          <w:szCs w:val="28"/>
          <w:lang w:eastAsia="en-US"/>
        </w:rPr>
        <w:t xml:space="preserve"> 468 единиц, в том числе </w:t>
      </w:r>
      <w:r w:rsidR="00EA0C92" w:rsidRPr="007A2656">
        <w:rPr>
          <w:rFonts w:eastAsia="Calibri"/>
          <w:szCs w:val="28"/>
          <w:lang w:eastAsia="en-US"/>
        </w:rPr>
        <w:t xml:space="preserve">инженерно-технические работники (далее – </w:t>
      </w:r>
      <w:r w:rsidR="00EA0C92" w:rsidRPr="007A2656">
        <w:rPr>
          <w:rFonts w:eastAsia="Calibri"/>
          <w:iCs/>
          <w:szCs w:val="28"/>
          <w:lang w:eastAsia="en-US"/>
        </w:rPr>
        <w:t>ИТР)</w:t>
      </w:r>
      <w:r w:rsidRPr="00ED04E2">
        <w:rPr>
          <w:rFonts w:eastAsia="Calibri"/>
          <w:iCs/>
          <w:szCs w:val="28"/>
          <w:lang w:eastAsia="en-US"/>
        </w:rPr>
        <w:t xml:space="preserve"> 90 единиц, рабочие 378 единиц. </w:t>
      </w:r>
    </w:p>
    <w:p w:rsidR="00894766" w:rsidRPr="00ED04E2" w:rsidRDefault="00894766" w:rsidP="00894766">
      <w:pPr>
        <w:spacing w:line="240" w:lineRule="auto"/>
        <w:ind w:firstLine="708"/>
        <w:rPr>
          <w:rFonts w:eastAsia="Calibri"/>
          <w:szCs w:val="28"/>
          <w:lang w:eastAsia="en-US"/>
        </w:rPr>
      </w:pPr>
      <w:r w:rsidRPr="00ED04E2">
        <w:rPr>
          <w:rFonts w:eastAsia="Calibri"/>
          <w:szCs w:val="28"/>
          <w:lang w:eastAsia="en-US"/>
        </w:rPr>
        <w:t>Фонд оплаты труда на 2022 год запланирован Обществом из расчёта 424,1 штатных единиц на общую сумму 261 335 тыс. рублей. Планируемая среднемесячная заработная плата ИТР 85</w:t>
      </w:r>
      <w:r>
        <w:rPr>
          <w:rFonts w:eastAsia="Calibri"/>
          <w:szCs w:val="28"/>
          <w:lang w:eastAsia="en-US"/>
        </w:rPr>
        <w:t>,7 тыс.</w:t>
      </w:r>
      <w:r w:rsidRPr="00ED04E2">
        <w:rPr>
          <w:rFonts w:eastAsia="Calibri"/>
          <w:szCs w:val="28"/>
          <w:lang w:eastAsia="en-US"/>
        </w:rPr>
        <w:t> рублей, рабочих 43</w:t>
      </w:r>
      <w:r>
        <w:rPr>
          <w:rFonts w:eastAsia="Calibri"/>
          <w:szCs w:val="28"/>
          <w:lang w:eastAsia="en-US"/>
        </w:rPr>
        <w:t>,</w:t>
      </w:r>
      <w:r w:rsidRPr="00ED04E2">
        <w:rPr>
          <w:rFonts w:eastAsia="Calibri"/>
          <w:szCs w:val="28"/>
          <w:lang w:eastAsia="en-US"/>
        </w:rPr>
        <w:t>8</w:t>
      </w:r>
      <w:r>
        <w:rPr>
          <w:rFonts w:eastAsia="Calibri"/>
          <w:szCs w:val="28"/>
          <w:lang w:eastAsia="en-US"/>
        </w:rPr>
        <w:t xml:space="preserve"> тыс.</w:t>
      </w:r>
      <w:r w:rsidRPr="00ED04E2">
        <w:rPr>
          <w:rFonts w:eastAsia="Calibri"/>
          <w:szCs w:val="28"/>
          <w:lang w:eastAsia="en-US"/>
        </w:rPr>
        <w:t xml:space="preserve"> рублей.</w:t>
      </w:r>
    </w:p>
    <w:p w:rsidR="00894766" w:rsidRPr="00E225E1" w:rsidRDefault="00894766" w:rsidP="00894766">
      <w:pPr>
        <w:spacing w:line="240" w:lineRule="auto"/>
        <w:rPr>
          <w:rFonts w:eastAsia="Calibri"/>
          <w:szCs w:val="28"/>
          <w:lang w:eastAsia="en-US"/>
        </w:rPr>
      </w:pPr>
      <w:r w:rsidRPr="00E225E1">
        <w:rPr>
          <w:rFonts w:eastAsia="Calibri"/>
          <w:szCs w:val="28"/>
          <w:lang w:eastAsia="en-US"/>
        </w:rPr>
        <w:t>Фактическая среднесписочная численность в 2022 году состав</w:t>
      </w:r>
      <w:r w:rsidR="00215565">
        <w:rPr>
          <w:rFonts w:eastAsia="Calibri"/>
          <w:szCs w:val="28"/>
          <w:lang w:eastAsia="en-US"/>
        </w:rPr>
        <w:t>ила</w:t>
      </w:r>
      <w:r w:rsidRPr="00E225E1">
        <w:rPr>
          <w:rFonts w:eastAsia="Calibri"/>
          <w:szCs w:val="28"/>
          <w:lang w:eastAsia="en-US"/>
        </w:rPr>
        <w:t xml:space="preserve"> 397,1 штатных единиц, из них ИТР 75 единиц, рабочие 322,1 единиц. Согласно полному своду </w:t>
      </w:r>
      <w:r w:rsidRPr="00E225E1">
        <w:rPr>
          <w:rFonts w:eastAsia="Calibri"/>
          <w:iCs/>
          <w:szCs w:val="28"/>
          <w:lang w:eastAsia="en-US"/>
        </w:rPr>
        <w:t xml:space="preserve">начислений, удержаний и выплат </w:t>
      </w:r>
      <w:r w:rsidRPr="00E225E1">
        <w:rPr>
          <w:rFonts w:eastAsia="Calibri"/>
          <w:szCs w:val="28"/>
          <w:lang w:eastAsia="en-US"/>
        </w:rPr>
        <w:t>расходы в 2022 году на оплату труда составили 267 060,8 тыс. рублей (ИТР 83 629,5 тыс. рублей, рабочие 183 431,3 тыс. рублей). Среднемесячная заработная плата ИТР 92,9 тыс. р</w:t>
      </w:r>
      <w:r>
        <w:rPr>
          <w:rFonts w:eastAsia="Calibri"/>
          <w:szCs w:val="28"/>
          <w:lang w:eastAsia="en-US"/>
        </w:rPr>
        <w:t>ублей, рабочих 47,5 тыс. рублей.</w:t>
      </w:r>
    </w:p>
    <w:p w:rsidR="00894766" w:rsidRPr="00ED04E2" w:rsidRDefault="00894766" w:rsidP="00894766">
      <w:pPr>
        <w:spacing w:line="240" w:lineRule="auto"/>
        <w:ind w:firstLine="708"/>
        <w:rPr>
          <w:rFonts w:ascii="Calibri" w:eastAsia="Calibri" w:hAnsi="Calibri"/>
          <w:sz w:val="22"/>
          <w:szCs w:val="22"/>
          <w:lang w:eastAsia="en-US"/>
        </w:rPr>
      </w:pPr>
      <w:r w:rsidRPr="00DF6DEF">
        <w:rPr>
          <w:rFonts w:eastAsia="Calibri"/>
          <w:iCs/>
          <w:szCs w:val="28"/>
          <w:lang w:eastAsia="en-US"/>
        </w:rPr>
        <w:t xml:space="preserve">7.15. Проведённый анализ штатной структуры </w:t>
      </w:r>
      <w:r w:rsidR="00215565" w:rsidRPr="00215565">
        <w:rPr>
          <w:rFonts w:eastAsia="Calibri"/>
          <w:iCs/>
          <w:szCs w:val="28"/>
          <w:lang w:eastAsia="en-US"/>
        </w:rPr>
        <w:t>АО «Юганскводоканал»</w:t>
      </w:r>
      <w:r w:rsidRPr="00DF6DEF">
        <w:rPr>
          <w:rFonts w:eastAsia="Calibri"/>
          <w:iCs/>
          <w:szCs w:val="28"/>
          <w:lang w:eastAsia="en-US"/>
        </w:rPr>
        <w:t xml:space="preserve">, должностного функционала работников, позволил сделать вывод об отсутствии необходимости </w:t>
      </w:r>
      <w:r>
        <w:rPr>
          <w:rFonts w:eastAsia="Calibri"/>
          <w:iCs/>
          <w:szCs w:val="28"/>
          <w:lang w:eastAsia="en-US"/>
        </w:rPr>
        <w:t>29</w:t>
      </w:r>
      <w:r w:rsidRPr="00DF6DEF">
        <w:rPr>
          <w:rFonts w:eastAsia="Calibri"/>
          <w:iCs/>
          <w:szCs w:val="28"/>
          <w:lang w:eastAsia="en-US"/>
        </w:rPr>
        <w:t xml:space="preserve"> штатных единиц.</w:t>
      </w:r>
      <w:r w:rsidRPr="00ED04E2">
        <w:rPr>
          <w:rFonts w:ascii="Calibri" w:eastAsia="Calibri" w:hAnsi="Calibri"/>
          <w:sz w:val="22"/>
          <w:szCs w:val="22"/>
          <w:lang w:eastAsia="en-US"/>
        </w:rPr>
        <w:t xml:space="preserve"> </w:t>
      </w:r>
    </w:p>
    <w:p w:rsidR="00894766" w:rsidRDefault="00894766" w:rsidP="00894766">
      <w:pPr>
        <w:spacing w:line="240" w:lineRule="auto"/>
        <w:rPr>
          <w:szCs w:val="28"/>
        </w:rPr>
      </w:pPr>
      <w:r>
        <w:rPr>
          <w:szCs w:val="28"/>
        </w:rPr>
        <w:t>7.16.</w:t>
      </w:r>
      <w:r w:rsidRPr="00ED04E2">
        <w:rPr>
          <w:szCs w:val="28"/>
        </w:rPr>
        <w:t xml:space="preserve"> В нарушение статьи 10 </w:t>
      </w:r>
      <w:r w:rsidR="00255280" w:rsidRPr="005A64B7">
        <w:rPr>
          <w:szCs w:val="28"/>
        </w:rPr>
        <w:t>Федеральн</w:t>
      </w:r>
      <w:r w:rsidR="00255280">
        <w:rPr>
          <w:szCs w:val="28"/>
        </w:rPr>
        <w:t xml:space="preserve">ого </w:t>
      </w:r>
      <w:r w:rsidR="00255280" w:rsidRPr="005A64B7">
        <w:rPr>
          <w:szCs w:val="28"/>
        </w:rPr>
        <w:t>закон</w:t>
      </w:r>
      <w:r w:rsidR="00255280">
        <w:rPr>
          <w:szCs w:val="28"/>
        </w:rPr>
        <w:t xml:space="preserve">а </w:t>
      </w:r>
      <w:r w:rsidR="00255280" w:rsidRPr="005A64B7">
        <w:rPr>
          <w:szCs w:val="28"/>
        </w:rPr>
        <w:t>от</w:t>
      </w:r>
      <w:r w:rsidR="00255280">
        <w:rPr>
          <w:szCs w:val="28"/>
        </w:rPr>
        <w:t xml:space="preserve"> 0</w:t>
      </w:r>
      <w:r w:rsidR="00255280" w:rsidRPr="005A64B7">
        <w:rPr>
          <w:szCs w:val="28"/>
        </w:rPr>
        <w:t>6</w:t>
      </w:r>
      <w:r w:rsidR="00255280">
        <w:rPr>
          <w:szCs w:val="28"/>
        </w:rPr>
        <w:t>.12.</w:t>
      </w:r>
      <w:r w:rsidR="00255280" w:rsidRPr="005A64B7">
        <w:rPr>
          <w:szCs w:val="28"/>
        </w:rPr>
        <w:t xml:space="preserve">2011 </w:t>
      </w:r>
      <w:r w:rsidR="00255280">
        <w:rPr>
          <w:szCs w:val="28"/>
        </w:rPr>
        <w:br/>
      </w:r>
      <w:r w:rsidR="00255280" w:rsidRPr="00255280">
        <w:rPr>
          <w:szCs w:val="28"/>
        </w:rPr>
        <w:t>№ 402-ФЗ «О бухгалтерском учёте»</w:t>
      </w:r>
      <w:r w:rsidRPr="00255280">
        <w:rPr>
          <w:szCs w:val="28"/>
        </w:rPr>
        <w:t xml:space="preserve">, </w:t>
      </w:r>
      <w:r w:rsidR="00255280" w:rsidRPr="00255280">
        <w:rPr>
          <w:rFonts w:eastAsia="Calibri"/>
          <w:szCs w:val="28"/>
          <w:lang w:eastAsia="en-US"/>
        </w:rPr>
        <w:t>Приказа</w:t>
      </w:r>
      <w:r w:rsidR="00DF73B0">
        <w:rPr>
          <w:rFonts w:eastAsia="Calibri"/>
          <w:szCs w:val="28"/>
          <w:lang w:eastAsia="en-US"/>
        </w:rPr>
        <w:t xml:space="preserve"> Минфина Р</w:t>
      </w:r>
      <w:r w:rsidR="00AA1DBD">
        <w:rPr>
          <w:rFonts w:eastAsia="Calibri"/>
          <w:szCs w:val="28"/>
          <w:lang w:eastAsia="en-US"/>
        </w:rPr>
        <w:t xml:space="preserve">оссийской </w:t>
      </w:r>
      <w:r w:rsidR="00DF73B0">
        <w:rPr>
          <w:rFonts w:eastAsia="Calibri"/>
          <w:szCs w:val="28"/>
          <w:lang w:eastAsia="en-US"/>
        </w:rPr>
        <w:t>Ф</w:t>
      </w:r>
      <w:r w:rsidR="00AA1DBD">
        <w:rPr>
          <w:rFonts w:eastAsia="Calibri"/>
          <w:szCs w:val="28"/>
          <w:lang w:eastAsia="en-US"/>
        </w:rPr>
        <w:t>едерации</w:t>
      </w:r>
      <w:r w:rsidR="00DF73B0">
        <w:rPr>
          <w:rFonts w:eastAsia="Calibri"/>
          <w:szCs w:val="28"/>
          <w:lang w:eastAsia="en-US"/>
        </w:rPr>
        <w:t xml:space="preserve"> от 31.10.2000 №</w:t>
      </w:r>
      <w:r w:rsidR="00255280" w:rsidRPr="00255280">
        <w:rPr>
          <w:rFonts w:eastAsia="Calibri"/>
          <w:szCs w:val="28"/>
          <w:lang w:eastAsia="en-US"/>
        </w:rPr>
        <w:t xml:space="preserve"> 94н «Об утверждении Плана счетов бухгалтерского уч</w:t>
      </w:r>
      <w:r w:rsidR="00AA1DBD">
        <w:rPr>
          <w:rFonts w:eastAsia="Calibri"/>
          <w:szCs w:val="28"/>
          <w:lang w:eastAsia="en-US"/>
        </w:rPr>
        <w:t>ё</w:t>
      </w:r>
      <w:r w:rsidR="00255280" w:rsidRPr="00255280">
        <w:rPr>
          <w:rFonts w:eastAsia="Calibri"/>
          <w:szCs w:val="28"/>
          <w:lang w:eastAsia="en-US"/>
        </w:rPr>
        <w:t xml:space="preserve">та финансово-хозяйственной деятельности организаций и Инструкции по его применению» </w:t>
      </w:r>
      <w:r w:rsidRPr="00255280">
        <w:rPr>
          <w:szCs w:val="28"/>
        </w:rPr>
        <w:t>Обществом:</w:t>
      </w:r>
    </w:p>
    <w:p w:rsidR="00894766" w:rsidRPr="00ED04E2" w:rsidRDefault="00894766" w:rsidP="00894766">
      <w:pPr>
        <w:spacing w:line="240" w:lineRule="auto"/>
        <w:rPr>
          <w:szCs w:val="28"/>
        </w:rPr>
      </w:pPr>
      <w:r>
        <w:rPr>
          <w:szCs w:val="28"/>
        </w:rPr>
        <w:t>-</w:t>
      </w:r>
      <w:r w:rsidRPr="00ED04E2">
        <w:rPr>
          <w:szCs w:val="28"/>
        </w:rPr>
        <w:t xml:space="preserve"> компенсаци</w:t>
      </w:r>
      <w:r w:rsidR="00AA1DBD">
        <w:rPr>
          <w:szCs w:val="28"/>
        </w:rPr>
        <w:t>и расходов</w:t>
      </w:r>
      <w:r w:rsidRPr="00ED04E2">
        <w:rPr>
          <w:szCs w:val="28"/>
        </w:rPr>
        <w:t xml:space="preserve"> за мед</w:t>
      </w:r>
      <w:r w:rsidR="00AA1DBD">
        <w:rPr>
          <w:szCs w:val="28"/>
        </w:rPr>
        <w:t xml:space="preserve">ицинский </w:t>
      </w:r>
      <w:r w:rsidRPr="00ED04E2">
        <w:rPr>
          <w:szCs w:val="28"/>
        </w:rPr>
        <w:t>осмотр при устройстве на работу в сумме 344</w:t>
      </w:r>
      <w:r>
        <w:rPr>
          <w:szCs w:val="28"/>
        </w:rPr>
        <w:t>,</w:t>
      </w:r>
      <w:r w:rsidRPr="00ED04E2">
        <w:rPr>
          <w:szCs w:val="28"/>
        </w:rPr>
        <w:t>1</w:t>
      </w:r>
      <w:r>
        <w:rPr>
          <w:szCs w:val="28"/>
        </w:rPr>
        <w:t xml:space="preserve"> тыс.</w:t>
      </w:r>
      <w:r w:rsidR="00AA1DBD">
        <w:rPr>
          <w:szCs w:val="28"/>
        </w:rPr>
        <w:t xml:space="preserve"> рублей отражены по кредиту счёта</w:t>
      </w:r>
      <w:r w:rsidRPr="00ED04E2">
        <w:rPr>
          <w:szCs w:val="28"/>
        </w:rPr>
        <w:t xml:space="preserve"> 71</w:t>
      </w:r>
      <w:r w:rsidR="00AA1DBD">
        <w:rPr>
          <w:szCs w:val="28"/>
        </w:rPr>
        <w:t xml:space="preserve"> «Расчёты с подотчётными лицами»</w:t>
      </w:r>
      <w:r>
        <w:rPr>
          <w:szCs w:val="28"/>
        </w:rPr>
        <w:t>;</w:t>
      </w:r>
    </w:p>
    <w:p w:rsidR="00894766" w:rsidRPr="00ED04E2" w:rsidRDefault="00894766" w:rsidP="00894766">
      <w:pPr>
        <w:spacing w:line="240" w:lineRule="auto"/>
        <w:rPr>
          <w:szCs w:val="28"/>
        </w:rPr>
      </w:pPr>
      <w:r>
        <w:rPr>
          <w:szCs w:val="28"/>
        </w:rPr>
        <w:t xml:space="preserve">- </w:t>
      </w:r>
      <w:r w:rsidRPr="00ED04E2">
        <w:rPr>
          <w:szCs w:val="28"/>
        </w:rPr>
        <w:t>компенсаци</w:t>
      </w:r>
      <w:r w:rsidR="00AA1DBD">
        <w:rPr>
          <w:szCs w:val="28"/>
        </w:rPr>
        <w:t>и расходов</w:t>
      </w:r>
      <w:r w:rsidRPr="00ED04E2">
        <w:rPr>
          <w:szCs w:val="28"/>
        </w:rPr>
        <w:t xml:space="preserve"> за мед</w:t>
      </w:r>
      <w:r w:rsidR="00AA1DBD">
        <w:rPr>
          <w:szCs w:val="28"/>
        </w:rPr>
        <w:t xml:space="preserve">ицинский </w:t>
      </w:r>
      <w:r w:rsidRPr="00ED04E2">
        <w:rPr>
          <w:szCs w:val="28"/>
        </w:rPr>
        <w:t xml:space="preserve">осмотр при устройстве на работу и </w:t>
      </w:r>
      <w:r w:rsidR="00AA1DBD">
        <w:rPr>
          <w:szCs w:val="28"/>
        </w:rPr>
        <w:t xml:space="preserve">на оплату </w:t>
      </w:r>
      <w:r w:rsidRPr="00ED04E2">
        <w:rPr>
          <w:szCs w:val="28"/>
        </w:rPr>
        <w:t xml:space="preserve">стоимости проезда и провоза багажа </w:t>
      </w:r>
      <w:r w:rsidR="00190D5F">
        <w:rPr>
          <w:szCs w:val="28"/>
        </w:rPr>
        <w:t xml:space="preserve">к месту использования отпуска и обратно </w:t>
      </w:r>
      <w:r w:rsidRPr="00ED04E2">
        <w:rPr>
          <w:szCs w:val="28"/>
        </w:rPr>
        <w:t>в общей сумме 3</w:t>
      </w:r>
      <w:r>
        <w:rPr>
          <w:szCs w:val="28"/>
        </w:rPr>
        <w:t> </w:t>
      </w:r>
      <w:r w:rsidRPr="00ED04E2">
        <w:rPr>
          <w:szCs w:val="28"/>
        </w:rPr>
        <w:t>737</w:t>
      </w:r>
      <w:r>
        <w:rPr>
          <w:szCs w:val="28"/>
        </w:rPr>
        <w:t>,9</w:t>
      </w:r>
      <w:r w:rsidRPr="00ED04E2">
        <w:rPr>
          <w:szCs w:val="28"/>
        </w:rPr>
        <w:t xml:space="preserve"> </w:t>
      </w:r>
      <w:r>
        <w:rPr>
          <w:szCs w:val="28"/>
        </w:rPr>
        <w:t>тыс.</w:t>
      </w:r>
      <w:r w:rsidRPr="00ED04E2">
        <w:rPr>
          <w:szCs w:val="28"/>
        </w:rPr>
        <w:t xml:space="preserve"> рублей </w:t>
      </w:r>
      <w:r w:rsidR="00190D5F" w:rsidRPr="00190D5F">
        <w:rPr>
          <w:szCs w:val="28"/>
        </w:rPr>
        <w:t>отражены по дебету счёта 71 «Расчёты с подотчётными лицами» и кредиту счёта 70 «Расчёты с персоналом по оплате труда», как начисление заработной платы.</w:t>
      </w:r>
    </w:p>
    <w:p w:rsidR="00894766" w:rsidRPr="00ED04E2" w:rsidRDefault="00894766" w:rsidP="00894766">
      <w:pPr>
        <w:spacing w:line="240" w:lineRule="auto"/>
        <w:rPr>
          <w:szCs w:val="28"/>
        </w:rPr>
      </w:pPr>
      <w:r w:rsidRPr="00ED04E2">
        <w:rPr>
          <w:szCs w:val="28"/>
        </w:rPr>
        <w:lastRenderedPageBreak/>
        <w:t xml:space="preserve">Как следствие, в пункте 1.3 «Иные выплаты, включаемые в среднюю заработную плату работников» формы 5 «Социальные расходы и выплаты социального характера» </w:t>
      </w:r>
      <w:r w:rsidR="00190D5F">
        <w:rPr>
          <w:szCs w:val="28"/>
        </w:rPr>
        <w:t>о</w:t>
      </w:r>
      <w:r w:rsidRPr="00ED04E2">
        <w:rPr>
          <w:szCs w:val="28"/>
        </w:rPr>
        <w:t xml:space="preserve">тчёта </w:t>
      </w:r>
      <w:r w:rsidR="00901B72" w:rsidRPr="00901B72">
        <w:rPr>
          <w:szCs w:val="28"/>
        </w:rPr>
        <w:t>по плану финансово-хозяйственной деятельности за 2022 год АО «Ю</w:t>
      </w:r>
      <w:r w:rsidR="00901B72">
        <w:rPr>
          <w:szCs w:val="28"/>
        </w:rPr>
        <w:t>ганскводоканал</w:t>
      </w:r>
      <w:r w:rsidR="00901B72" w:rsidRPr="00901B72">
        <w:rPr>
          <w:szCs w:val="28"/>
        </w:rPr>
        <w:t>», утверждённого протоколом Совета директоров от 30.05.2023 № 8</w:t>
      </w:r>
      <w:r w:rsidR="00901B72">
        <w:rPr>
          <w:szCs w:val="28"/>
        </w:rPr>
        <w:t xml:space="preserve">, </w:t>
      </w:r>
      <w:r w:rsidRPr="00ED04E2">
        <w:rPr>
          <w:szCs w:val="28"/>
        </w:rPr>
        <w:t xml:space="preserve">Обществом неверно отражена выплаченная сумма компенсации </w:t>
      </w:r>
      <w:r w:rsidR="00190D5F">
        <w:rPr>
          <w:szCs w:val="28"/>
        </w:rPr>
        <w:t xml:space="preserve">расходов на оплату </w:t>
      </w:r>
      <w:r w:rsidRPr="00ED04E2">
        <w:rPr>
          <w:szCs w:val="28"/>
        </w:rPr>
        <w:t>стоимости проезда и провоза багажа к месту использования отпуска и обратно.</w:t>
      </w:r>
    </w:p>
    <w:p w:rsidR="00894766" w:rsidRPr="00ED04E2" w:rsidRDefault="00894766" w:rsidP="00894766">
      <w:pPr>
        <w:spacing w:line="240" w:lineRule="auto"/>
        <w:ind w:firstLine="708"/>
        <w:rPr>
          <w:rFonts w:eastAsia="Calibri"/>
          <w:szCs w:val="28"/>
          <w:lang w:eastAsia="en-US"/>
        </w:rPr>
      </w:pPr>
      <w:r>
        <w:rPr>
          <w:rFonts w:eastAsia="Calibri"/>
          <w:szCs w:val="28"/>
          <w:lang w:eastAsia="en-US"/>
        </w:rPr>
        <w:t>7.17.</w:t>
      </w:r>
      <w:r w:rsidRPr="00ED04E2">
        <w:rPr>
          <w:rFonts w:eastAsia="Calibri"/>
          <w:szCs w:val="28"/>
          <w:lang w:eastAsia="en-US"/>
        </w:rPr>
        <w:t xml:space="preserve"> В 2023 году </w:t>
      </w:r>
      <w:r w:rsidR="00772EEF" w:rsidRPr="00ED04E2">
        <w:rPr>
          <w:rFonts w:eastAsia="Calibri"/>
          <w:szCs w:val="28"/>
          <w:lang w:eastAsia="en-US"/>
        </w:rPr>
        <w:t>премии за личный вклад в развитие хозяйственного общества и достижения (рост) финансово-экономических и хозяйственных результатов деятельности хозяйственного общества</w:t>
      </w:r>
      <w:r w:rsidRPr="00804C37">
        <w:rPr>
          <w:rFonts w:eastAsia="Calibri"/>
          <w:color w:val="FF0000"/>
          <w:szCs w:val="28"/>
          <w:lang w:eastAsia="en-US"/>
        </w:rPr>
        <w:t xml:space="preserve"> </w:t>
      </w:r>
      <w:r w:rsidRPr="00ED04E2">
        <w:rPr>
          <w:rFonts w:eastAsia="Calibri"/>
          <w:szCs w:val="28"/>
          <w:lang w:eastAsia="en-US"/>
        </w:rPr>
        <w:t xml:space="preserve">по итогам </w:t>
      </w:r>
      <w:r w:rsidR="00772EEF">
        <w:rPr>
          <w:rFonts w:eastAsia="Calibri"/>
          <w:szCs w:val="28"/>
          <w:lang w:eastAsia="en-US"/>
        </w:rPr>
        <w:t xml:space="preserve">за </w:t>
      </w:r>
      <w:r w:rsidRPr="00ED04E2">
        <w:rPr>
          <w:rFonts w:eastAsia="Calibri"/>
          <w:szCs w:val="28"/>
          <w:lang w:eastAsia="en-US"/>
        </w:rPr>
        <w:t>2022 год начисл</w:t>
      </w:r>
      <w:r w:rsidR="001048CA">
        <w:rPr>
          <w:rFonts w:eastAsia="Calibri"/>
          <w:szCs w:val="28"/>
          <w:lang w:eastAsia="en-US"/>
        </w:rPr>
        <w:t>ены</w:t>
      </w:r>
      <w:r w:rsidRPr="00ED04E2">
        <w:rPr>
          <w:rFonts w:eastAsia="Calibri"/>
          <w:szCs w:val="28"/>
          <w:lang w:eastAsia="en-US"/>
        </w:rPr>
        <w:t xml:space="preserve"> руководителю, заместителю руководителя, главному бухгалтеру </w:t>
      </w:r>
      <w:r w:rsidR="001048CA" w:rsidRPr="001048CA">
        <w:rPr>
          <w:rFonts w:eastAsia="Calibri"/>
          <w:szCs w:val="28"/>
          <w:lang w:eastAsia="en-US"/>
        </w:rPr>
        <w:t>АО «Юганскводоканал»</w:t>
      </w:r>
      <w:r w:rsidR="001048CA">
        <w:rPr>
          <w:rFonts w:eastAsia="Calibri"/>
          <w:szCs w:val="28"/>
          <w:lang w:eastAsia="en-US"/>
        </w:rPr>
        <w:t xml:space="preserve"> </w:t>
      </w:r>
      <w:r w:rsidRPr="00ED04E2">
        <w:rPr>
          <w:rFonts w:eastAsia="Calibri"/>
          <w:szCs w:val="28"/>
          <w:lang w:eastAsia="en-US"/>
        </w:rPr>
        <w:t>в общей сумме 1 433,1 тыс. рублей.</w:t>
      </w:r>
    </w:p>
    <w:p w:rsidR="00894766" w:rsidRPr="00ED04E2" w:rsidRDefault="00894766" w:rsidP="00894766">
      <w:pPr>
        <w:spacing w:line="240" w:lineRule="auto"/>
        <w:ind w:firstLine="708"/>
        <w:rPr>
          <w:rFonts w:eastAsia="Calibri"/>
          <w:szCs w:val="28"/>
          <w:lang w:eastAsia="en-US"/>
        </w:rPr>
      </w:pPr>
      <w:r w:rsidRPr="00ED04E2">
        <w:rPr>
          <w:rFonts w:eastAsia="Calibri"/>
          <w:szCs w:val="28"/>
          <w:lang w:eastAsia="en-US"/>
        </w:rPr>
        <w:t xml:space="preserve">При этом, финансовый результат деятельности Общества за 2022 год (без учёта субсидии и сумм списанной кредиторской задолженности) сложился бы отрицательным в сумме </w:t>
      </w:r>
      <w:r w:rsidR="001048CA">
        <w:rPr>
          <w:rFonts w:eastAsia="Calibri"/>
          <w:szCs w:val="28"/>
          <w:lang w:eastAsia="en-US"/>
        </w:rPr>
        <w:t xml:space="preserve">(-) </w:t>
      </w:r>
      <w:r w:rsidRPr="00ED04E2">
        <w:rPr>
          <w:rFonts w:eastAsia="Calibri"/>
          <w:szCs w:val="28"/>
          <w:lang w:eastAsia="en-US"/>
        </w:rPr>
        <w:t xml:space="preserve">93 730 тыс. рублей. Согласно заключению ревизионной комиссии по результатам финансового положения и эффективности деятельности </w:t>
      </w:r>
      <w:r w:rsidR="00804C37">
        <w:t>АО «Юганскводоканал</w:t>
      </w:r>
      <w:proofErr w:type="gramStart"/>
      <w:r w:rsidR="00804C37">
        <w:t>»</w:t>
      </w:r>
      <w:proofErr w:type="gramEnd"/>
      <w:r w:rsidRPr="00ED04E2">
        <w:rPr>
          <w:rFonts w:eastAsia="Calibri"/>
          <w:szCs w:val="28"/>
          <w:lang w:eastAsia="en-US"/>
        </w:rPr>
        <w:t xml:space="preserve"> за 2022 год финансовое положение и результаты деятельности плохие. </w:t>
      </w:r>
    </w:p>
    <w:p w:rsidR="00894766" w:rsidRPr="00ED04E2" w:rsidRDefault="00894766" w:rsidP="00894766">
      <w:pPr>
        <w:spacing w:line="240" w:lineRule="auto"/>
        <w:ind w:firstLine="708"/>
        <w:rPr>
          <w:rFonts w:eastAsia="Calibri"/>
          <w:szCs w:val="28"/>
          <w:lang w:eastAsia="en-US"/>
        </w:rPr>
      </w:pPr>
      <w:r w:rsidRPr="00ED04E2">
        <w:rPr>
          <w:rFonts w:eastAsia="Calibri"/>
          <w:szCs w:val="28"/>
          <w:lang w:eastAsia="en-US"/>
        </w:rPr>
        <w:t>При таких обстоятельствах, оснований для выплаты премии за личный вклад в развитие хозяйственного общества и достижения (рост) финансово-экономических и хозяйственных результатов деятельности хозяйственного общества за 2022 не имелось.</w:t>
      </w:r>
    </w:p>
    <w:p w:rsidR="00894766" w:rsidRPr="00ED04E2" w:rsidRDefault="00894766" w:rsidP="00894766">
      <w:pPr>
        <w:spacing w:line="240" w:lineRule="auto"/>
        <w:ind w:firstLine="708"/>
        <w:rPr>
          <w:rFonts w:eastAsia="Calibri"/>
          <w:szCs w:val="28"/>
          <w:lang w:eastAsia="en-US"/>
        </w:rPr>
      </w:pPr>
      <w:r>
        <w:rPr>
          <w:rFonts w:eastAsia="Calibri"/>
          <w:szCs w:val="28"/>
          <w:lang w:eastAsia="en-US"/>
        </w:rPr>
        <w:t>7.18.</w:t>
      </w:r>
      <w:r w:rsidRPr="00ED04E2">
        <w:rPr>
          <w:rFonts w:eastAsia="Calibri"/>
          <w:szCs w:val="28"/>
          <w:lang w:eastAsia="en-US"/>
        </w:rPr>
        <w:t xml:space="preserve"> В нарушение пунктов 3.4, 3.</w:t>
      </w:r>
      <w:r>
        <w:rPr>
          <w:rFonts w:eastAsia="Calibri"/>
          <w:szCs w:val="28"/>
          <w:lang w:eastAsia="en-US"/>
        </w:rPr>
        <w:t>8</w:t>
      </w:r>
      <w:r w:rsidRPr="00ED04E2">
        <w:rPr>
          <w:rFonts w:eastAsia="Calibri"/>
          <w:szCs w:val="28"/>
          <w:lang w:eastAsia="en-US"/>
        </w:rPr>
        <w:t xml:space="preserve"> </w:t>
      </w:r>
      <w:r w:rsidR="00804C37" w:rsidRPr="007A2656">
        <w:rPr>
          <w:szCs w:val="28"/>
        </w:rPr>
        <w:t>Положени</w:t>
      </w:r>
      <w:r w:rsidR="00804C37">
        <w:rPr>
          <w:szCs w:val="28"/>
        </w:rPr>
        <w:t>я</w:t>
      </w:r>
      <w:r w:rsidR="00804C37" w:rsidRPr="007A2656">
        <w:rPr>
          <w:szCs w:val="28"/>
        </w:rPr>
        <w:t xml:space="preserve"> об условиях оплаты труда и социальных гарантиях руководителей, их заместителей и главных бухгалтеров хозяйственных обществ с долей муниципальной собственности города Нефтеюганска в уставном капитале свыше 50</w:t>
      </w:r>
      <w:r w:rsidR="00FE00BE">
        <w:rPr>
          <w:szCs w:val="28"/>
        </w:rPr>
        <w:t xml:space="preserve"> </w:t>
      </w:r>
      <w:r w:rsidR="00804C37" w:rsidRPr="007A2656">
        <w:rPr>
          <w:szCs w:val="28"/>
        </w:rPr>
        <w:t>%, утверждённ</w:t>
      </w:r>
      <w:r w:rsidR="00974C34">
        <w:rPr>
          <w:szCs w:val="28"/>
        </w:rPr>
        <w:t>ого</w:t>
      </w:r>
      <w:r w:rsidR="00804C37" w:rsidRPr="007A2656">
        <w:rPr>
          <w:szCs w:val="28"/>
        </w:rPr>
        <w:t xml:space="preserve"> </w:t>
      </w:r>
      <w:r w:rsidR="00804C37">
        <w:rPr>
          <w:szCs w:val="28"/>
        </w:rPr>
        <w:t>п</w:t>
      </w:r>
      <w:r w:rsidR="00804C37" w:rsidRPr="007A2656">
        <w:rPr>
          <w:szCs w:val="28"/>
        </w:rPr>
        <w:t xml:space="preserve">остановлением </w:t>
      </w:r>
      <w:r w:rsidR="00804C37" w:rsidRPr="0063568C">
        <w:rPr>
          <w:szCs w:val="28"/>
        </w:rPr>
        <w:t xml:space="preserve">администрации города Нефтеюганска от 29.05.2019 № 93-нп </w:t>
      </w:r>
      <w:r w:rsidR="0063568C" w:rsidRPr="0063568C">
        <w:rPr>
          <w:szCs w:val="28"/>
        </w:rPr>
        <w:t>(далее</w:t>
      </w:r>
      <w:r w:rsidR="009F5D0F">
        <w:rPr>
          <w:szCs w:val="28"/>
        </w:rPr>
        <w:t xml:space="preserve"> – </w:t>
      </w:r>
      <w:r w:rsidRPr="0063568C">
        <w:rPr>
          <w:rFonts w:eastAsia="Calibri"/>
          <w:szCs w:val="28"/>
          <w:lang w:eastAsia="en-US"/>
        </w:rPr>
        <w:t>Положения об условиях</w:t>
      </w:r>
      <w:r w:rsidR="00132A99">
        <w:rPr>
          <w:rFonts w:eastAsia="Calibri"/>
          <w:szCs w:val="28"/>
          <w:lang w:eastAsia="en-US"/>
        </w:rPr>
        <w:t xml:space="preserve"> оплаты</w:t>
      </w:r>
      <w:r w:rsidRPr="0063568C">
        <w:rPr>
          <w:rFonts w:eastAsia="Calibri"/>
          <w:szCs w:val="28"/>
          <w:lang w:eastAsia="en-US"/>
        </w:rPr>
        <w:t xml:space="preserve"> труда руководителей</w:t>
      </w:r>
      <w:r w:rsidR="0063568C" w:rsidRPr="0063568C">
        <w:rPr>
          <w:rFonts w:eastAsia="Calibri"/>
          <w:szCs w:val="28"/>
          <w:lang w:eastAsia="en-US"/>
        </w:rPr>
        <w:t>)</w:t>
      </w:r>
      <w:r w:rsidR="00132A99">
        <w:rPr>
          <w:rFonts w:eastAsia="Calibri"/>
          <w:szCs w:val="28"/>
          <w:lang w:eastAsia="en-US"/>
        </w:rPr>
        <w:t>,</w:t>
      </w:r>
      <w:r w:rsidRPr="0063568C">
        <w:rPr>
          <w:rFonts w:eastAsia="Calibri"/>
          <w:szCs w:val="28"/>
          <w:lang w:eastAsia="en-US"/>
        </w:rPr>
        <w:t xml:space="preserve"> премии</w:t>
      </w:r>
      <w:r w:rsidRPr="0063568C">
        <w:rPr>
          <w:rFonts w:ascii="Calibri" w:eastAsia="Calibri" w:hAnsi="Calibri"/>
          <w:sz w:val="22"/>
          <w:szCs w:val="22"/>
          <w:lang w:eastAsia="en-US"/>
        </w:rPr>
        <w:t xml:space="preserve"> </w:t>
      </w:r>
      <w:r w:rsidRPr="0063568C">
        <w:rPr>
          <w:rFonts w:eastAsia="Calibri"/>
          <w:szCs w:val="28"/>
          <w:lang w:eastAsia="en-US"/>
        </w:rPr>
        <w:t xml:space="preserve">по итогам за 2 квартал 2023 года, а </w:t>
      </w:r>
      <w:r w:rsidRPr="008F7727">
        <w:rPr>
          <w:rFonts w:eastAsia="Calibri"/>
          <w:szCs w:val="28"/>
          <w:lang w:eastAsia="en-US"/>
        </w:rPr>
        <w:t xml:space="preserve">также личный вклад </w:t>
      </w:r>
      <w:r w:rsidR="008F7727" w:rsidRPr="008F7727">
        <w:rPr>
          <w:rFonts w:eastAsia="Calibri"/>
          <w:szCs w:val="28"/>
          <w:lang w:eastAsia="en-US"/>
        </w:rPr>
        <w:t xml:space="preserve">в развитие хозяйственного общества и достижения (рост) финансово-экономических и хозяйственных результатов деятельности хозяйственного общества </w:t>
      </w:r>
      <w:r w:rsidRPr="008F7727">
        <w:rPr>
          <w:rFonts w:eastAsia="Calibri"/>
          <w:szCs w:val="28"/>
          <w:lang w:eastAsia="en-US"/>
        </w:rPr>
        <w:t xml:space="preserve">по итогам за 2022 год начислены руководителю в </w:t>
      </w:r>
      <w:r w:rsidRPr="00ED04E2">
        <w:rPr>
          <w:rFonts w:eastAsia="Calibri"/>
          <w:szCs w:val="28"/>
          <w:lang w:eastAsia="en-US"/>
        </w:rPr>
        <w:t>сентябре 2023 года в отсутствии решения Совета директоров Общества в общей сумме 729,</w:t>
      </w:r>
      <w:r>
        <w:rPr>
          <w:rFonts w:eastAsia="Calibri"/>
          <w:szCs w:val="28"/>
          <w:lang w:eastAsia="en-US"/>
        </w:rPr>
        <w:t>6</w:t>
      </w:r>
      <w:r w:rsidRPr="00ED04E2">
        <w:rPr>
          <w:rFonts w:eastAsia="Calibri"/>
          <w:szCs w:val="28"/>
          <w:lang w:eastAsia="en-US"/>
        </w:rPr>
        <w:t xml:space="preserve"> тыс. рублей.</w:t>
      </w:r>
    </w:p>
    <w:p w:rsidR="00894766" w:rsidRPr="00ED04E2" w:rsidRDefault="00132A99" w:rsidP="00894766">
      <w:pPr>
        <w:spacing w:line="240" w:lineRule="auto"/>
        <w:rPr>
          <w:szCs w:val="28"/>
        </w:rPr>
      </w:pPr>
      <w:r>
        <w:rPr>
          <w:rFonts w:eastAsia="Calibri"/>
          <w:szCs w:val="28"/>
          <w:lang w:eastAsia="en-US"/>
        </w:rPr>
        <w:t>7.</w:t>
      </w:r>
      <w:r w:rsidR="00894766">
        <w:rPr>
          <w:rFonts w:eastAsia="Calibri"/>
          <w:szCs w:val="28"/>
          <w:lang w:eastAsia="en-US"/>
        </w:rPr>
        <w:t>19.</w:t>
      </w:r>
      <w:r w:rsidR="00894766" w:rsidRPr="00ED04E2">
        <w:rPr>
          <w:rFonts w:eastAsia="Calibri"/>
          <w:szCs w:val="28"/>
          <w:lang w:eastAsia="en-US"/>
        </w:rPr>
        <w:t xml:space="preserve"> </w:t>
      </w:r>
      <w:r w:rsidR="00894766">
        <w:rPr>
          <w:rFonts w:eastAsia="Calibri"/>
          <w:szCs w:val="28"/>
          <w:lang w:eastAsia="en-US"/>
        </w:rPr>
        <w:t xml:space="preserve">В нарушение </w:t>
      </w:r>
      <w:r w:rsidR="00894766" w:rsidRPr="00ED04E2">
        <w:rPr>
          <w:rFonts w:eastAsia="Calibri"/>
          <w:szCs w:val="28"/>
          <w:lang w:eastAsia="en-US"/>
        </w:rPr>
        <w:t>Т</w:t>
      </w:r>
      <w:r w:rsidR="00804C37">
        <w:rPr>
          <w:rFonts w:eastAsia="Calibri"/>
          <w:szCs w:val="28"/>
          <w:lang w:eastAsia="en-US"/>
        </w:rPr>
        <w:t xml:space="preserve">рудового </w:t>
      </w:r>
      <w:r w:rsidR="005B2D3A">
        <w:rPr>
          <w:rFonts w:eastAsia="Calibri"/>
          <w:szCs w:val="28"/>
          <w:lang w:eastAsia="en-US"/>
        </w:rPr>
        <w:t>к</w:t>
      </w:r>
      <w:r w:rsidR="00804C37">
        <w:rPr>
          <w:rFonts w:eastAsia="Calibri"/>
          <w:szCs w:val="28"/>
          <w:lang w:eastAsia="en-US"/>
        </w:rPr>
        <w:t>одекса</w:t>
      </w:r>
      <w:r w:rsidR="00894766" w:rsidRPr="00ED04E2">
        <w:rPr>
          <w:rFonts w:eastAsia="Calibri"/>
          <w:szCs w:val="28"/>
          <w:lang w:eastAsia="en-US"/>
        </w:rPr>
        <w:t xml:space="preserve"> Р</w:t>
      </w:r>
      <w:r w:rsidR="00804C37">
        <w:rPr>
          <w:rFonts w:eastAsia="Calibri"/>
          <w:szCs w:val="28"/>
          <w:lang w:eastAsia="en-US"/>
        </w:rPr>
        <w:t xml:space="preserve">оссийской </w:t>
      </w:r>
      <w:r w:rsidR="00894766" w:rsidRPr="00ED04E2">
        <w:rPr>
          <w:rFonts w:eastAsia="Calibri"/>
          <w:szCs w:val="28"/>
          <w:lang w:eastAsia="en-US"/>
        </w:rPr>
        <w:t>Ф</w:t>
      </w:r>
      <w:r w:rsidR="00804C37">
        <w:rPr>
          <w:rFonts w:eastAsia="Calibri"/>
          <w:szCs w:val="28"/>
          <w:lang w:eastAsia="en-US"/>
        </w:rPr>
        <w:t>едерации</w:t>
      </w:r>
      <w:r w:rsidR="00CE4356">
        <w:rPr>
          <w:rFonts w:eastAsia="Calibri"/>
          <w:szCs w:val="28"/>
          <w:lang w:eastAsia="en-US"/>
        </w:rPr>
        <w:t xml:space="preserve"> (далее – ТК РФ)</w:t>
      </w:r>
      <w:r w:rsidR="00894766" w:rsidRPr="00ED04E2">
        <w:rPr>
          <w:rFonts w:eastAsia="Calibri"/>
          <w:szCs w:val="28"/>
          <w:lang w:eastAsia="en-US"/>
        </w:rPr>
        <w:t>, Положени</w:t>
      </w:r>
      <w:r w:rsidR="00894766">
        <w:rPr>
          <w:rFonts w:eastAsia="Calibri"/>
          <w:szCs w:val="28"/>
          <w:lang w:eastAsia="en-US"/>
        </w:rPr>
        <w:t>я</w:t>
      </w:r>
      <w:r w:rsidR="00894766" w:rsidRPr="00ED04E2">
        <w:rPr>
          <w:rFonts w:eastAsia="Calibri"/>
          <w:szCs w:val="28"/>
          <w:lang w:eastAsia="en-US"/>
        </w:rPr>
        <w:t xml:space="preserve"> об условиях </w:t>
      </w:r>
      <w:r w:rsidR="005B2D3A">
        <w:rPr>
          <w:rFonts w:eastAsia="Calibri"/>
          <w:szCs w:val="28"/>
          <w:lang w:eastAsia="en-US"/>
        </w:rPr>
        <w:t xml:space="preserve">оплаты </w:t>
      </w:r>
      <w:r w:rsidR="00894766" w:rsidRPr="00ED04E2">
        <w:rPr>
          <w:rFonts w:eastAsia="Calibri"/>
          <w:szCs w:val="28"/>
          <w:lang w:eastAsia="en-US"/>
        </w:rPr>
        <w:t>труда руководителей, трудов</w:t>
      </w:r>
      <w:r w:rsidR="00894766">
        <w:rPr>
          <w:rFonts w:eastAsia="Calibri"/>
          <w:szCs w:val="28"/>
          <w:lang w:eastAsia="en-US"/>
        </w:rPr>
        <w:t>ого</w:t>
      </w:r>
      <w:r w:rsidR="00894766" w:rsidRPr="00ED04E2">
        <w:rPr>
          <w:rFonts w:eastAsia="Calibri"/>
          <w:szCs w:val="28"/>
          <w:lang w:eastAsia="en-US"/>
        </w:rPr>
        <w:t xml:space="preserve"> договор</w:t>
      </w:r>
      <w:r w:rsidR="00894766">
        <w:rPr>
          <w:rFonts w:eastAsia="Calibri"/>
          <w:szCs w:val="28"/>
          <w:lang w:eastAsia="en-US"/>
        </w:rPr>
        <w:t>а</w:t>
      </w:r>
      <w:r w:rsidR="00894766" w:rsidRPr="00ED04E2">
        <w:rPr>
          <w:rFonts w:eastAsia="Calibri"/>
          <w:szCs w:val="28"/>
          <w:lang w:eastAsia="en-US"/>
        </w:rPr>
        <w:t xml:space="preserve"> заместителю генерального директора выплачена компенсация в связи с расторжением договора в размере трёхкратного среднемесячного заработка в </w:t>
      </w:r>
      <w:r w:rsidR="00974C34">
        <w:rPr>
          <w:rFonts w:eastAsia="Calibri"/>
          <w:szCs w:val="28"/>
          <w:lang w:eastAsia="en-US"/>
        </w:rPr>
        <w:t>сумме</w:t>
      </w:r>
      <w:r w:rsidR="00894766" w:rsidRPr="00ED04E2">
        <w:rPr>
          <w:rFonts w:eastAsia="Calibri"/>
          <w:szCs w:val="28"/>
          <w:lang w:eastAsia="en-US"/>
        </w:rPr>
        <w:t xml:space="preserve"> 774</w:t>
      </w:r>
      <w:r w:rsidR="00894766">
        <w:rPr>
          <w:rFonts w:eastAsia="Calibri"/>
          <w:szCs w:val="28"/>
          <w:lang w:eastAsia="en-US"/>
        </w:rPr>
        <w:t>,</w:t>
      </w:r>
      <w:r w:rsidR="00894766" w:rsidRPr="00ED04E2">
        <w:rPr>
          <w:rFonts w:eastAsia="Calibri"/>
          <w:szCs w:val="28"/>
          <w:lang w:eastAsia="en-US"/>
        </w:rPr>
        <w:t>3</w:t>
      </w:r>
      <w:r w:rsidR="00894766">
        <w:rPr>
          <w:rFonts w:eastAsia="Calibri"/>
          <w:szCs w:val="28"/>
          <w:lang w:eastAsia="en-US"/>
        </w:rPr>
        <w:t xml:space="preserve"> тыс.</w:t>
      </w:r>
      <w:r w:rsidR="00894766" w:rsidRPr="00ED04E2">
        <w:rPr>
          <w:rFonts w:eastAsia="Calibri"/>
          <w:szCs w:val="28"/>
          <w:lang w:eastAsia="en-US"/>
        </w:rPr>
        <w:t xml:space="preserve"> рублей.</w:t>
      </w:r>
    </w:p>
    <w:p w:rsidR="00894766" w:rsidRPr="00ED35D3" w:rsidRDefault="00894766" w:rsidP="00894766">
      <w:pPr>
        <w:spacing w:line="240" w:lineRule="auto"/>
        <w:ind w:firstLine="708"/>
        <w:rPr>
          <w:rFonts w:eastAsia="Calibri"/>
          <w:szCs w:val="28"/>
          <w:lang w:eastAsia="en-US"/>
        </w:rPr>
      </w:pPr>
      <w:r w:rsidRPr="00365906">
        <w:rPr>
          <w:rFonts w:eastAsia="Calibri"/>
          <w:iCs/>
          <w:szCs w:val="28"/>
          <w:lang w:eastAsia="en-US"/>
        </w:rPr>
        <w:t xml:space="preserve">7.20. </w:t>
      </w:r>
      <w:r w:rsidRPr="00365906">
        <w:rPr>
          <w:rFonts w:eastAsia="Calibri"/>
          <w:szCs w:val="28"/>
          <w:lang w:eastAsia="en-US"/>
        </w:rPr>
        <w:t xml:space="preserve">В нарушение </w:t>
      </w:r>
      <w:r w:rsidR="005B2D3A">
        <w:rPr>
          <w:rFonts w:eastAsia="Calibri"/>
          <w:szCs w:val="28"/>
          <w:lang w:eastAsia="en-US"/>
        </w:rPr>
        <w:t>к</w:t>
      </w:r>
      <w:r w:rsidRPr="00365906">
        <w:rPr>
          <w:rFonts w:eastAsia="Calibri"/>
          <w:szCs w:val="28"/>
          <w:lang w:eastAsia="en-US"/>
        </w:rPr>
        <w:t>оллективн</w:t>
      </w:r>
      <w:r w:rsidR="005B2D3A">
        <w:rPr>
          <w:rFonts w:eastAsia="Calibri"/>
          <w:szCs w:val="28"/>
          <w:lang w:eastAsia="en-US"/>
        </w:rPr>
        <w:t>ого</w:t>
      </w:r>
      <w:r w:rsidRPr="00365906">
        <w:rPr>
          <w:rFonts w:eastAsia="Calibri"/>
          <w:szCs w:val="28"/>
          <w:lang w:eastAsia="en-US"/>
        </w:rPr>
        <w:t xml:space="preserve"> договор</w:t>
      </w:r>
      <w:r w:rsidR="005B2D3A">
        <w:rPr>
          <w:rFonts w:eastAsia="Calibri"/>
          <w:szCs w:val="28"/>
          <w:lang w:eastAsia="en-US"/>
        </w:rPr>
        <w:t>а</w:t>
      </w:r>
      <w:r w:rsidR="008F7727">
        <w:rPr>
          <w:rFonts w:eastAsia="Calibri"/>
          <w:szCs w:val="28"/>
          <w:lang w:eastAsia="en-US"/>
        </w:rPr>
        <w:t xml:space="preserve"> </w:t>
      </w:r>
      <w:r w:rsidR="008F7727" w:rsidRPr="008F7727">
        <w:rPr>
          <w:rFonts w:eastAsia="Calibri"/>
          <w:szCs w:val="28"/>
          <w:lang w:eastAsia="en-US"/>
        </w:rPr>
        <w:t>АО «Юганскводоканал»</w:t>
      </w:r>
      <w:r w:rsidR="00134E83">
        <w:rPr>
          <w:rFonts w:eastAsia="Calibri"/>
          <w:szCs w:val="28"/>
          <w:lang w:eastAsia="en-US"/>
        </w:rPr>
        <w:t xml:space="preserve"> на 2020-2022 годы, </w:t>
      </w:r>
      <w:r w:rsidR="005B2D3A" w:rsidRPr="005B2D3A">
        <w:rPr>
          <w:rFonts w:eastAsia="Calibri"/>
          <w:szCs w:val="28"/>
          <w:lang w:eastAsia="en-US"/>
        </w:rPr>
        <w:t>коллективного договора АО «Юганскводоканал»</w:t>
      </w:r>
      <w:r w:rsidR="005B2D3A">
        <w:rPr>
          <w:rFonts w:eastAsia="Calibri"/>
          <w:szCs w:val="28"/>
          <w:lang w:eastAsia="en-US"/>
        </w:rPr>
        <w:t xml:space="preserve"> </w:t>
      </w:r>
      <w:r w:rsidR="00134E83">
        <w:rPr>
          <w:rFonts w:eastAsia="Calibri"/>
          <w:szCs w:val="28"/>
          <w:lang w:eastAsia="en-US"/>
        </w:rPr>
        <w:t>на 2023-2025 годы</w:t>
      </w:r>
      <w:r w:rsidRPr="00365906">
        <w:rPr>
          <w:rFonts w:eastAsia="Calibri"/>
          <w:szCs w:val="28"/>
          <w:lang w:eastAsia="en-US"/>
        </w:rPr>
        <w:t xml:space="preserve">, </w:t>
      </w:r>
      <w:r w:rsidR="009F5D0F" w:rsidRPr="007A2656">
        <w:rPr>
          <w:szCs w:val="28"/>
        </w:rPr>
        <w:t>Положени</w:t>
      </w:r>
      <w:r w:rsidR="008F7727">
        <w:rPr>
          <w:szCs w:val="28"/>
        </w:rPr>
        <w:t>я</w:t>
      </w:r>
      <w:r w:rsidR="009F5D0F" w:rsidRPr="007A2656">
        <w:rPr>
          <w:szCs w:val="28"/>
        </w:rPr>
        <w:t xml:space="preserve"> </w:t>
      </w:r>
      <w:r w:rsidR="008F7727">
        <w:rPr>
          <w:szCs w:val="28"/>
        </w:rPr>
        <w:t>об</w:t>
      </w:r>
      <w:r w:rsidR="009F5D0F" w:rsidRPr="007A2656">
        <w:rPr>
          <w:szCs w:val="28"/>
        </w:rPr>
        <w:t xml:space="preserve"> оплате труда работников АО «Юганскводоканал»</w:t>
      </w:r>
      <w:r w:rsidR="00134E83">
        <w:rPr>
          <w:szCs w:val="28"/>
        </w:rPr>
        <w:t xml:space="preserve">, утверждённого приказом </w:t>
      </w:r>
      <w:r w:rsidR="005B2D3A">
        <w:rPr>
          <w:szCs w:val="28"/>
        </w:rPr>
        <w:t>Общества</w:t>
      </w:r>
      <w:r w:rsidR="00D570F2">
        <w:rPr>
          <w:szCs w:val="28"/>
        </w:rPr>
        <w:t xml:space="preserve"> </w:t>
      </w:r>
      <w:r w:rsidR="00134E83">
        <w:rPr>
          <w:szCs w:val="28"/>
        </w:rPr>
        <w:t>от 27.12.2019 № 761/2</w:t>
      </w:r>
      <w:r w:rsidR="00D570F2">
        <w:rPr>
          <w:szCs w:val="28"/>
        </w:rPr>
        <w:t xml:space="preserve"> (далее – Положение об оплате труда работников)</w:t>
      </w:r>
      <w:r w:rsidR="00134E83">
        <w:rPr>
          <w:szCs w:val="28"/>
        </w:rPr>
        <w:t>,</w:t>
      </w:r>
      <w:r w:rsidR="00F46C84">
        <w:rPr>
          <w:szCs w:val="28"/>
        </w:rPr>
        <w:t xml:space="preserve"> </w:t>
      </w:r>
      <w:r w:rsidRPr="00365906">
        <w:rPr>
          <w:rFonts w:eastAsia="Calibri"/>
          <w:szCs w:val="28"/>
          <w:lang w:eastAsia="en-US"/>
        </w:rPr>
        <w:t>выплачена премия «Поощрение за успехи в работе» в общей сумме 670,5 тыс. рублей.</w:t>
      </w:r>
    </w:p>
    <w:p w:rsidR="00894766" w:rsidRPr="00ED04E2" w:rsidRDefault="00894766" w:rsidP="00894766">
      <w:pPr>
        <w:spacing w:line="240" w:lineRule="auto"/>
        <w:ind w:firstLine="708"/>
        <w:rPr>
          <w:rFonts w:eastAsia="Calibri"/>
          <w:iCs/>
          <w:szCs w:val="28"/>
          <w:lang w:eastAsia="en-US"/>
        </w:rPr>
      </w:pPr>
      <w:r>
        <w:rPr>
          <w:rFonts w:eastAsia="Calibri"/>
          <w:bCs/>
          <w:iCs/>
          <w:szCs w:val="28"/>
          <w:lang w:eastAsia="en-US"/>
        </w:rPr>
        <w:lastRenderedPageBreak/>
        <w:t>7.21.</w:t>
      </w:r>
      <w:r w:rsidRPr="00ED04E2">
        <w:rPr>
          <w:rFonts w:eastAsia="Calibri"/>
          <w:bCs/>
          <w:iCs/>
          <w:szCs w:val="28"/>
          <w:lang w:eastAsia="en-US"/>
        </w:rPr>
        <w:t xml:space="preserve"> </w:t>
      </w:r>
      <w:r w:rsidRPr="00ED04E2">
        <w:rPr>
          <w:rFonts w:eastAsia="Calibri"/>
          <w:iCs/>
          <w:szCs w:val="28"/>
          <w:lang w:eastAsia="en-US"/>
        </w:rPr>
        <w:t xml:space="preserve">В нарушение </w:t>
      </w:r>
      <w:r>
        <w:rPr>
          <w:rFonts w:eastAsia="Calibri"/>
          <w:szCs w:val="28"/>
          <w:lang w:eastAsia="en-US"/>
        </w:rPr>
        <w:t xml:space="preserve">пункта 2.9 </w:t>
      </w:r>
      <w:r w:rsidR="009F5D0F" w:rsidRPr="007A2656">
        <w:rPr>
          <w:szCs w:val="28"/>
        </w:rPr>
        <w:t>Положени</w:t>
      </w:r>
      <w:r w:rsidR="008F7727">
        <w:rPr>
          <w:szCs w:val="28"/>
        </w:rPr>
        <w:t>я</w:t>
      </w:r>
      <w:r w:rsidR="009F5D0F" w:rsidRPr="007A2656">
        <w:rPr>
          <w:szCs w:val="28"/>
        </w:rPr>
        <w:t xml:space="preserve"> </w:t>
      </w:r>
      <w:r w:rsidR="008F7727">
        <w:rPr>
          <w:szCs w:val="28"/>
        </w:rPr>
        <w:t>об</w:t>
      </w:r>
      <w:r w:rsidR="009F5D0F" w:rsidRPr="007A2656">
        <w:rPr>
          <w:szCs w:val="28"/>
        </w:rPr>
        <w:t xml:space="preserve"> оплате труда</w:t>
      </w:r>
      <w:r w:rsidR="002844B0">
        <w:rPr>
          <w:szCs w:val="28"/>
        </w:rPr>
        <w:t xml:space="preserve"> </w:t>
      </w:r>
      <w:r w:rsidR="002844B0" w:rsidRPr="002844B0">
        <w:rPr>
          <w:szCs w:val="28"/>
        </w:rPr>
        <w:t>работников</w:t>
      </w:r>
      <w:r>
        <w:rPr>
          <w:rFonts w:eastAsia="Calibri"/>
          <w:szCs w:val="28"/>
          <w:lang w:eastAsia="en-US"/>
        </w:rPr>
        <w:t xml:space="preserve">, </w:t>
      </w:r>
      <w:r w:rsidRPr="00ED04E2">
        <w:rPr>
          <w:rFonts w:eastAsia="Calibri"/>
          <w:iCs/>
          <w:szCs w:val="28"/>
          <w:lang w:eastAsia="en-US"/>
        </w:rPr>
        <w:t xml:space="preserve">пункта 2.4 Положения </w:t>
      </w:r>
      <w:r w:rsidR="009F5D0F" w:rsidRPr="00ED35D3">
        <w:rPr>
          <w:rFonts w:eastAsia="Calibri"/>
          <w:iCs/>
          <w:szCs w:val="28"/>
          <w:lang w:eastAsia="en-US"/>
        </w:rPr>
        <w:t>о премировании работников</w:t>
      </w:r>
      <w:r w:rsidR="009F5D0F" w:rsidRPr="007A2656">
        <w:rPr>
          <w:rFonts w:eastAsia="Calibri"/>
          <w:iCs/>
          <w:szCs w:val="28"/>
          <w:lang w:eastAsia="en-US"/>
        </w:rPr>
        <w:t xml:space="preserve"> АО «Юганскводоканал» за основные результаты хозяйственной деятельности по итогам работы за месяц </w:t>
      </w:r>
      <w:r w:rsidR="005B2D3A">
        <w:rPr>
          <w:rFonts w:eastAsia="Calibri"/>
          <w:iCs/>
          <w:szCs w:val="28"/>
          <w:lang w:eastAsia="en-US"/>
        </w:rPr>
        <w:t xml:space="preserve">Обществом </w:t>
      </w:r>
      <w:r w:rsidRPr="00ED04E2">
        <w:rPr>
          <w:rFonts w:eastAsia="Calibri"/>
          <w:iCs/>
          <w:szCs w:val="28"/>
          <w:lang w:eastAsia="en-US"/>
        </w:rPr>
        <w:t xml:space="preserve">в 2022 году </w:t>
      </w:r>
      <w:r>
        <w:rPr>
          <w:rFonts w:eastAsia="Calibri"/>
          <w:iCs/>
          <w:szCs w:val="28"/>
          <w:lang w:eastAsia="en-US"/>
        </w:rPr>
        <w:t>начислены</w:t>
      </w:r>
      <w:r w:rsidRPr="00ED04E2">
        <w:rPr>
          <w:rFonts w:eastAsia="Calibri"/>
          <w:iCs/>
          <w:szCs w:val="28"/>
          <w:lang w:eastAsia="en-US"/>
        </w:rPr>
        <w:t xml:space="preserve"> премии сотрудникам при несоблюдении условия, а именно положительного финансового результата деятельности </w:t>
      </w:r>
      <w:r w:rsidR="005B2D3A" w:rsidRPr="005B2D3A">
        <w:rPr>
          <w:rFonts w:eastAsia="Calibri"/>
          <w:iCs/>
          <w:szCs w:val="28"/>
          <w:lang w:eastAsia="en-US"/>
        </w:rPr>
        <w:t>АО «Юганскводоканал»</w:t>
      </w:r>
      <w:r w:rsidR="005B2D3A">
        <w:rPr>
          <w:rFonts w:eastAsia="Calibri"/>
          <w:iCs/>
          <w:szCs w:val="28"/>
          <w:lang w:eastAsia="en-US"/>
        </w:rPr>
        <w:t xml:space="preserve"> </w:t>
      </w:r>
      <w:r w:rsidRPr="00ED04E2">
        <w:rPr>
          <w:rFonts w:eastAsia="Calibri"/>
          <w:iCs/>
          <w:szCs w:val="28"/>
          <w:lang w:eastAsia="en-US"/>
        </w:rPr>
        <w:t>в отчётных месяцах, в общей сумме 11 012,</w:t>
      </w:r>
      <w:r>
        <w:rPr>
          <w:rFonts w:eastAsia="Calibri"/>
          <w:iCs/>
          <w:szCs w:val="28"/>
          <w:lang w:eastAsia="en-US"/>
        </w:rPr>
        <w:t>1</w:t>
      </w:r>
      <w:r w:rsidRPr="00ED04E2">
        <w:rPr>
          <w:rFonts w:eastAsia="Calibri"/>
          <w:iCs/>
          <w:szCs w:val="28"/>
          <w:lang w:eastAsia="en-US"/>
        </w:rPr>
        <w:t xml:space="preserve"> тыс. рублей.</w:t>
      </w:r>
    </w:p>
    <w:p w:rsidR="005B2D3A" w:rsidRPr="005B2D3A" w:rsidRDefault="00894766" w:rsidP="005B2D3A">
      <w:pPr>
        <w:spacing w:line="240" w:lineRule="auto"/>
        <w:ind w:firstLine="708"/>
        <w:rPr>
          <w:rFonts w:eastAsia="Calibri"/>
          <w:iCs/>
          <w:szCs w:val="28"/>
          <w:lang w:eastAsia="en-US"/>
        </w:rPr>
      </w:pPr>
      <w:r>
        <w:rPr>
          <w:rFonts w:eastAsia="Calibri"/>
          <w:szCs w:val="28"/>
          <w:lang w:eastAsia="en-US"/>
        </w:rPr>
        <w:t>7.22.</w:t>
      </w:r>
      <w:r w:rsidRPr="00ED04E2">
        <w:rPr>
          <w:rFonts w:eastAsia="Calibri"/>
          <w:szCs w:val="28"/>
          <w:lang w:eastAsia="en-US"/>
        </w:rPr>
        <w:t xml:space="preserve"> </w:t>
      </w:r>
      <w:r w:rsidR="005B2D3A" w:rsidRPr="005B2D3A">
        <w:rPr>
          <w:rFonts w:eastAsia="Calibri"/>
          <w:iCs/>
          <w:szCs w:val="28"/>
          <w:lang w:eastAsia="en-US"/>
        </w:rPr>
        <w:t>Пунктом 2.9 Положения об оплате труда работников предусмотрено, что премирование работников производится на основании утверждённого положения о премировании работников АО «Юганскводоканал» за основные результаты хозяйственной деятельности за год.</w:t>
      </w:r>
    </w:p>
    <w:p w:rsidR="005B2D3A" w:rsidRPr="005B2D3A" w:rsidRDefault="005B2D3A" w:rsidP="005B2D3A">
      <w:pPr>
        <w:spacing w:line="240" w:lineRule="auto"/>
        <w:ind w:firstLine="708"/>
        <w:rPr>
          <w:rFonts w:eastAsia="Calibri"/>
          <w:iCs/>
          <w:szCs w:val="28"/>
          <w:lang w:eastAsia="en-US"/>
        </w:rPr>
      </w:pPr>
      <w:r w:rsidRPr="005B2D3A">
        <w:rPr>
          <w:rFonts w:eastAsia="Calibri"/>
          <w:iCs/>
          <w:szCs w:val="28"/>
          <w:lang w:eastAsia="en-US"/>
        </w:rPr>
        <w:t>В ходе контрольного мероприятия предоставлено положение о премировании работников открытого акционерного общества «Юганскводоканал» за основные результаты хозяйственной деятельности за год, утверждённое протоколом № 3 Совета директоров ОАО «Юганскводоканал» 25.03.2011.</w:t>
      </w:r>
    </w:p>
    <w:p w:rsidR="005B2D3A" w:rsidRPr="005B2D3A" w:rsidRDefault="005B2D3A" w:rsidP="005B2D3A">
      <w:pPr>
        <w:spacing w:line="240" w:lineRule="auto"/>
        <w:ind w:firstLine="708"/>
        <w:rPr>
          <w:rFonts w:eastAsia="Calibri"/>
          <w:iCs/>
          <w:szCs w:val="28"/>
          <w:lang w:eastAsia="en-US"/>
        </w:rPr>
      </w:pPr>
      <w:r w:rsidRPr="005B2D3A">
        <w:rPr>
          <w:rFonts w:eastAsia="Calibri"/>
          <w:iCs/>
          <w:szCs w:val="28"/>
          <w:lang w:eastAsia="en-US"/>
        </w:rPr>
        <w:t>Согласно пояснениям специалистов Общества, фактически расчёт премии по итогам работы за год произведён исходя из расчёта премии по итогам работы за месяц.</w:t>
      </w:r>
    </w:p>
    <w:p w:rsidR="005B2D3A" w:rsidRDefault="005B2D3A" w:rsidP="005B2D3A">
      <w:pPr>
        <w:spacing w:line="240" w:lineRule="auto"/>
        <w:ind w:firstLine="708"/>
        <w:rPr>
          <w:rFonts w:eastAsia="Calibri"/>
          <w:iCs/>
          <w:szCs w:val="28"/>
          <w:lang w:eastAsia="en-US"/>
        </w:rPr>
      </w:pPr>
      <w:r w:rsidRPr="005B2D3A">
        <w:rPr>
          <w:rFonts w:eastAsia="Calibri"/>
          <w:iCs/>
          <w:szCs w:val="28"/>
          <w:lang w:eastAsia="en-US"/>
        </w:rPr>
        <w:t>Таким образом, в нарушение пункта 2.9 Положения об оплате труда работников премия по итогам работы за 2022 год в размере 1 354,8 тыс. рублей начислена необоснованно.</w:t>
      </w:r>
    </w:p>
    <w:p w:rsidR="00894766" w:rsidRDefault="00894766" w:rsidP="005B2D3A">
      <w:pPr>
        <w:spacing w:line="240" w:lineRule="auto"/>
        <w:ind w:firstLine="708"/>
        <w:rPr>
          <w:rFonts w:eastAsia="Calibri"/>
          <w:szCs w:val="28"/>
          <w:lang w:eastAsia="en-US"/>
        </w:rPr>
      </w:pPr>
      <w:r>
        <w:rPr>
          <w:szCs w:val="28"/>
        </w:rPr>
        <w:t>7</w:t>
      </w:r>
      <w:r w:rsidR="00C44B1B">
        <w:rPr>
          <w:szCs w:val="28"/>
        </w:rPr>
        <w:t>.</w:t>
      </w:r>
      <w:r>
        <w:rPr>
          <w:szCs w:val="28"/>
        </w:rPr>
        <w:t>23.</w:t>
      </w:r>
      <w:r w:rsidRPr="00ED04E2">
        <w:rPr>
          <w:szCs w:val="28"/>
        </w:rPr>
        <w:t xml:space="preserve"> </w:t>
      </w:r>
      <w:r w:rsidRPr="004B162B">
        <w:rPr>
          <w:rFonts w:eastAsia="Calibri"/>
          <w:szCs w:val="28"/>
          <w:lang w:eastAsia="en-US"/>
        </w:rPr>
        <w:t xml:space="preserve">В нарушение </w:t>
      </w:r>
      <w:r>
        <w:rPr>
          <w:rFonts w:eastAsia="Calibri"/>
          <w:szCs w:val="28"/>
          <w:lang w:eastAsia="en-US"/>
        </w:rPr>
        <w:t xml:space="preserve">статьи 113 </w:t>
      </w:r>
      <w:r w:rsidRPr="004B162B">
        <w:rPr>
          <w:rFonts w:eastAsia="Calibri"/>
          <w:szCs w:val="28"/>
          <w:lang w:eastAsia="en-US"/>
        </w:rPr>
        <w:t>ТК</w:t>
      </w:r>
      <w:r w:rsidR="00CE4356">
        <w:rPr>
          <w:rFonts w:eastAsia="Calibri"/>
          <w:szCs w:val="28"/>
          <w:lang w:eastAsia="en-US"/>
        </w:rPr>
        <w:t xml:space="preserve"> </w:t>
      </w:r>
      <w:r w:rsidRPr="004B162B">
        <w:rPr>
          <w:rFonts w:eastAsia="Calibri"/>
          <w:szCs w:val="28"/>
          <w:lang w:eastAsia="en-US"/>
        </w:rPr>
        <w:t xml:space="preserve">РФ в 2022, 2023 годах генеральный директор самостоятельно </w:t>
      </w:r>
      <w:r w:rsidR="006D6557">
        <w:rPr>
          <w:rFonts w:eastAsia="Calibri"/>
          <w:szCs w:val="28"/>
          <w:lang w:eastAsia="en-US"/>
        </w:rPr>
        <w:t xml:space="preserve">в отношении себя </w:t>
      </w:r>
      <w:r w:rsidRPr="004B162B">
        <w:rPr>
          <w:rFonts w:eastAsia="Calibri"/>
          <w:szCs w:val="28"/>
          <w:lang w:eastAsia="en-US"/>
        </w:rPr>
        <w:t>принимал решени</w:t>
      </w:r>
      <w:r w:rsidR="006D6557">
        <w:rPr>
          <w:rFonts w:eastAsia="Calibri"/>
          <w:szCs w:val="28"/>
          <w:lang w:eastAsia="en-US"/>
        </w:rPr>
        <w:t>я</w:t>
      </w:r>
      <w:r w:rsidRPr="004B162B">
        <w:rPr>
          <w:rFonts w:eastAsia="Calibri"/>
          <w:szCs w:val="28"/>
          <w:lang w:eastAsia="en-US"/>
        </w:rPr>
        <w:t xml:space="preserve"> о работе в выходные и нерабочие праздничные дни с оплатой </w:t>
      </w:r>
      <w:r>
        <w:rPr>
          <w:rFonts w:eastAsia="Calibri"/>
          <w:szCs w:val="28"/>
          <w:lang w:eastAsia="en-US"/>
        </w:rPr>
        <w:t xml:space="preserve">в сумме </w:t>
      </w:r>
      <w:r w:rsidRPr="004B162B">
        <w:rPr>
          <w:rFonts w:eastAsia="Calibri"/>
          <w:szCs w:val="28"/>
          <w:lang w:eastAsia="en-US"/>
        </w:rPr>
        <w:t xml:space="preserve">376,4 тыс. рублей без письменного распоряжения Совета директоров. </w:t>
      </w:r>
    </w:p>
    <w:p w:rsidR="00894766" w:rsidRPr="00ED04E2" w:rsidRDefault="00894766" w:rsidP="00894766">
      <w:pPr>
        <w:tabs>
          <w:tab w:val="left" w:pos="851"/>
        </w:tabs>
        <w:spacing w:line="240" w:lineRule="auto"/>
        <w:rPr>
          <w:szCs w:val="28"/>
        </w:rPr>
      </w:pPr>
      <w:r>
        <w:rPr>
          <w:szCs w:val="28"/>
        </w:rPr>
        <w:t xml:space="preserve">7.24. </w:t>
      </w:r>
      <w:r w:rsidRPr="00ED04E2">
        <w:rPr>
          <w:szCs w:val="28"/>
        </w:rPr>
        <w:t>По результатам выборочного анализа расходов Общества, Счётной палатой установлены избыточные расходы, необходимость (обоснованность) в которых отсутствовала</w:t>
      </w:r>
      <w:r w:rsidR="006D6557">
        <w:rPr>
          <w:szCs w:val="28"/>
        </w:rPr>
        <w:t>,</w:t>
      </w:r>
      <w:r w:rsidRPr="00ED04E2">
        <w:rPr>
          <w:szCs w:val="28"/>
        </w:rPr>
        <w:t xml:space="preserve"> в общей сумме </w:t>
      </w:r>
      <w:r>
        <w:rPr>
          <w:szCs w:val="28"/>
        </w:rPr>
        <w:t>4 963,9 тыс.</w:t>
      </w:r>
      <w:r w:rsidRPr="00ED04E2">
        <w:rPr>
          <w:szCs w:val="28"/>
        </w:rPr>
        <w:t xml:space="preserve"> рубле</w:t>
      </w:r>
      <w:r>
        <w:rPr>
          <w:szCs w:val="28"/>
        </w:rPr>
        <w:t>й</w:t>
      </w:r>
      <w:r w:rsidRPr="00ED04E2">
        <w:rPr>
          <w:szCs w:val="28"/>
        </w:rPr>
        <w:t>.</w:t>
      </w:r>
    </w:p>
    <w:p w:rsidR="00894766" w:rsidRPr="00ED04E2" w:rsidRDefault="00894766" w:rsidP="00894766">
      <w:pPr>
        <w:spacing w:line="240" w:lineRule="auto"/>
        <w:rPr>
          <w:szCs w:val="28"/>
        </w:rPr>
      </w:pPr>
      <w:r>
        <w:rPr>
          <w:szCs w:val="28"/>
        </w:rPr>
        <w:t>7.25.</w:t>
      </w:r>
      <w:r w:rsidRPr="00ED04E2">
        <w:rPr>
          <w:szCs w:val="28"/>
        </w:rPr>
        <w:t xml:space="preserve"> </w:t>
      </w:r>
      <w:r w:rsidR="006D6557" w:rsidRPr="006D6557">
        <w:rPr>
          <w:szCs w:val="28"/>
        </w:rPr>
        <w:t>АО «Юганскводоканал»</w:t>
      </w:r>
      <w:r w:rsidRPr="00ED04E2">
        <w:rPr>
          <w:szCs w:val="28"/>
        </w:rPr>
        <w:t xml:space="preserve"> неэффективно использовались средства в общей сумме 3</w:t>
      </w:r>
      <w:r>
        <w:rPr>
          <w:szCs w:val="28"/>
        </w:rPr>
        <w:t>85,3 тыс.</w:t>
      </w:r>
      <w:r w:rsidRPr="00ED04E2">
        <w:rPr>
          <w:szCs w:val="28"/>
        </w:rPr>
        <w:t xml:space="preserve"> рубл</w:t>
      </w:r>
      <w:r>
        <w:rPr>
          <w:szCs w:val="28"/>
        </w:rPr>
        <w:t>ей</w:t>
      </w:r>
      <w:r w:rsidRPr="00ED04E2">
        <w:rPr>
          <w:szCs w:val="28"/>
        </w:rPr>
        <w:t>, в части уплаты:</w:t>
      </w:r>
    </w:p>
    <w:p w:rsidR="00894766" w:rsidRPr="00ED04E2" w:rsidRDefault="00894766" w:rsidP="00894766">
      <w:pPr>
        <w:spacing w:line="240" w:lineRule="auto"/>
        <w:rPr>
          <w:szCs w:val="28"/>
        </w:rPr>
      </w:pPr>
      <w:r w:rsidRPr="00ED04E2">
        <w:rPr>
          <w:szCs w:val="28"/>
        </w:rPr>
        <w:t>- пени по налогам 142</w:t>
      </w:r>
      <w:r>
        <w:rPr>
          <w:szCs w:val="28"/>
        </w:rPr>
        <w:t>,</w:t>
      </w:r>
      <w:r w:rsidRPr="00ED04E2">
        <w:rPr>
          <w:szCs w:val="28"/>
        </w:rPr>
        <w:t>7</w:t>
      </w:r>
      <w:r>
        <w:rPr>
          <w:szCs w:val="28"/>
        </w:rPr>
        <w:t xml:space="preserve"> тыс.</w:t>
      </w:r>
      <w:r w:rsidRPr="00ED04E2">
        <w:rPr>
          <w:szCs w:val="28"/>
        </w:rPr>
        <w:t xml:space="preserve"> рублей;</w:t>
      </w:r>
    </w:p>
    <w:p w:rsidR="00894766" w:rsidRPr="00ED04E2" w:rsidRDefault="00894766" w:rsidP="00894766">
      <w:pPr>
        <w:spacing w:line="240" w:lineRule="auto"/>
        <w:rPr>
          <w:szCs w:val="28"/>
        </w:rPr>
      </w:pPr>
      <w:r w:rsidRPr="00ED04E2">
        <w:rPr>
          <w:szCs w:val="28"/>
        </w:rPr>
        <w:t>- пени по страховым взносам 45</w:t>
      </w:r>
      <w:r>
        <w:rPr>
          <w:szCs w:val="28"/>
        </w:rPr>
        <w:t xml:space="preserve">,8 тыс. </w:t>
      </w:r>
      <w:r w:rsidRPr="00ED04E2">
        <w:rPr>
          <w:szCs w:val="28"/>
        </w:rPr>
        <w:t>рубле</w:t>
      </w:r>
      <w:r>
        <w:rPr>
          <w:szCs w:val="28"/>
        </w:rPr>
        <w:t>й</w:t>
      </w:r>
      <w:r w:rsidRPr="00ED04E2">
        <w:rPr>
          <w:szCs w:val="28"/>
        </w:rPr>
        <w:t>;</w:t>
      </w:r>
    </w:p>
    <w:p w:rsidR="00894766" w:rsidRPr="00ED04E2" w:rsidRDefault="00894766" w:rsidP="00894766">
      <w:pPr>
        <w:spacing w:line="240" w:lineRule="auto"/>
        <w:rPr>
          <w:szCs w:val="28"/>
        </w:rPr>
      </w:pPr>
      <w:r w:rsidRPr="00ED04E2">
        <w:rPr>
          <w:szCs w:val="28"/>
        </w:rPr>
        <w:t>- штрафов в сумме 130</w:t>
      </w:r>
      <w:r>
        <w:rPr>
          <w:szCs w:val="28"/>
        </w:rPr>
        <w:t>,</w:t>
      </w:r>
      <w:r w:rsidRPr="00ED04E2">
        <w:rPr>
          <w:szCs w:val="28"/>
        </w:rPr>
        <w:t>0</w:t>
      </w:r>
      <w:r>
        <w:rPr>
          <w:szCs w:val="28"/>
        </w:rPr>
        <w:t xml:space="preserve"> тыс.</w:t>
      </w:r>
      <w:r w:rsidRPr="00ED04E2">
        <w:rPr>
          <w:szCs w:val="28"/>
        </w:rPr>
        <w:t xml:space="preserve"> рублей;</w:t>
      </w:r>
    </w:p>
    <w:p w:rsidR="00894766" w:rsidRPr="00ED04E2" w:rsidRDefault="00894766" w:rsidP="00894766">
      <w:pPr>
        <w:spacing w:line="240" w:lineRule="auto"/>
        <w:rPr>
          <w:szCs w:val="28"/>
        </w:rPr>
      </w:pPr>
      <w:r w:rsidRPr="00ED04E2">
        <w:rPr>
          <w:szCs w:val="28"/>
        </w:rPr>
        <w:t>- транспортного налога в сумме 66</w:t>
      </w:r>
      <w:r>
        <w:rPr>
          <w:szCs w:val="28"/>
        </w:rPr>
        <w:t>,</w:t>
      </w:r>
      <w:r w:rsidRPr="00ED04E2">
        <w:rPr>
          <w:szCs w:val="28"/>
        </w:rPr>
        <w:t>8</w:t>
      </w:r>
      <w:r>
        <w:rPr>
          <w:szCs w:val="28"/>
        </w:rPr>
        <w:t xml:space="preserve"> тыс.</w:t>
      </w:r>
      <w:r w:rsidRPr="00ED04E2">
        <w:rPr>
          <w:szCs w:val="28"/>
        </w:rPr>
        <w:t xml:space="preserve"> рублей.</w:t>
      </w:r>
    </w:p>
    <w:p w:rsidR="006D6557" w:rsidRDefault="006D6557" w:rsidP="00894766">
      <w:pPr>
        <w:tabs>
          <w:tab w:val="left" w:pos="851"/>
        </w:tabs>
        <w:spacing w:line="240" w:lineRule="auto"/>
        <w:rPr>
          <w:szCs w:val="28"/>
        </w:rPr>
      </w:pPr>
      <w:r>
        <w:rPr>
          <w:szCs w:val="28"/>
        </w:rPr>
        <w:t>7</w:t>
      </w:r>
      <w:r w:rsidR="00C44B1B">
        <w:rPr>
          <w:szCs w:val="28"/>
        </w:rPr>
        <w:t>.</w:t>
      </w:r>
      <w:r w:rsidR="00894766" w:rsidRPr="00365906">
        <w:rPr>
          <w:szCs w:val="28"/>
        </w:rPr>
        <w:t>2</w:t>
      </w:r>
      <w:r w:rsidR="00894766">
        <w:rPr>
          <w:szCs w:val="28"/>
        </w:rPr>
        <w:t>6</w:t>
      </w:r>
      <w:r w:rsidR="00894766" w:rsidRPr="00365906">
        <w:rPr>
          <w:szCs w:val="28"/>
        </w:rPr>
        <w:t xml:space="preserve">. </w:t>
      </w:r>
      <w:r w:rsidRPr="006D6557">
        <w:rPr>
          <w:szCs w:val="28"/>
        </w:rPr>
        <w:t>Анализ эффективности управления муниципальной собственностью, проведённый Счётной палатой путём оценки полноты поступления в местный бюджет доходов от использования муниципальной собственности, а именно дивидендов по акциям АО «Юганскводоканал», показал следующее.</w:t>
      </w:r>
    </w:p>
    <w:p w:rsidR="00894766" w:rsidRDefault="00894766" w:rsidP="00894766">
      <w:pPr>
        <w:tabs>
          <w:tab w:val="left" w:pos="851"/>
        </w:tabs>
        <w:spacing w:line="240" w:lineRule="auto"/>
        <w:rPr>
          <w:szCs w:val="28"/>
        </w:rPr>
      </w:pPr>
      <w:r w:rsidRPr="00365906">
        <w:rPr>
          <w:szCs w:val="28"/>
        </w:rPr>
        <w:t xml:space="preserve">На 31.12.2022 чистые активы </w:t>
      </w:r>
      <w:r w:rsidR="006D6557" w:rsidRPr="006D6557">
        <w:rPr>
          <w:szCs w:val="28"/>
        </w:rPr>
        <w:t>АО «Юганскводоканал»</w:t>
      </w:r>
      <w:r w:rsidR="006D6557">
        <w:rPr>
          <w:szCs w:val="28"/>
        </w:rPr>
        <w:t xml:space="preserve"> </w:t>
      </w:r>
      <w:r w:rsidRPr="00365906">
        <w:rPr>
          <w:szCs w:val="28"/>
        </w:rPr>
        <w:t xml:space="preserve">имеют отрицательную величину в сумме (-) 99 826 тыс. рублей, единственным акционером </w:t>
      </w:r>
      <w:r w:rsidR="006D6557">
        <w:rPr>
          <w:szCs w:val="28"/>
        </w:rPr>
        <w:t>Общества</w:t>
      </w:r>
      <w:r w:rsidRPr="00365906">
        <w:rPr>
          <w:szCs w:val="28"/>
        </w:rPr>
        <w:t xml:space="preserve"> принято решение – дивиденды по результатам 2022 года не объявлять и не выплачивать.</w:t>
      </w:r>
    </w:p>
    <w:p w:rsidR="00894766" w:rsidRPr="002A422C" w:rsidRDefault="006D6557" w:rsidP="00894766">
      <w:pPr>
        <w:spacing w:line="240" w:lineRule="auto"/>
        <w:ind w:firstLine="708"/>
        <w:rPr>
          <w:szCs w:val="28"/>
        </w:rPr>
      </w:pPr>
      <w:r>
        <w:rPr>
          <w:szCs w:val="28"/>
        </w:rPr>
        <w:t>Р</w:t>
      </w:r>
      <w:r w:rsidR="00894766" w:rsidRPr="002A422C">
        <w:rPr>
          <w:szCs w:val="28"/>
        </w:rPr>
        <w:t xml:space="preserve">азмер долговых обязательств превышает стоимость всего имущества </w:t>
      </w:r>
      <w:r w:rsidR="009F5D0F" w:rsidRPr="00365906">
        <w:rPr>
          <w:szCs w:val="28"/>
        </w:rPr>
        <w:t>АО «Юганскводоканал»</w:t>
      </w:r>
      <w:r w:rsidR="00894766" w:rsidRPr="002A422C">
        <w:rPr>
          <w:szCs w:val="28"/>
        </w:rPr>
        <w:t>, убыточная деятельность создаёт негативные последствия (риски) в виде его ликвидации.</w:t>
      </w:r>
    </w:p>
    <w:p w:rsidR="00894766" w:rsidRPr="002A422C" w:rsidRDefault="00894766" w:rsidP="00894766">
      <w:pPr>
        <w:spacing w:line="20" w:lineRule="atLeast"/>
        <w:ind w:firstLine="708"/>
        <w:rPr>
          <w:szCs w:val="28"/>
        </w:rPr>
      </w:pPr>
      <w:r w:rsidRPr="002A422C">
        <w:rPr>
          <w:szCs w:val="28"/>
        </w:rPr>
        <w:lastRenderedPageBreak/>
        <w:t xml:space="preserve">Чистая прибыль в сумме 9 873 тыс. рублей не может свидетельствовать об устойчивом финансовом положении </w:t>
      </w:r>
      <w:r w:rsidR="00240F58">
        <w:rPr>
          <w:szCs w:val="28"/>
        </w:rPr>
        <w:t>Общества</w:t>
      </w:r>
      <w:r w:rsidRPr="002A422C">
        <w:rPr>
          <w:szCs w:val="28"/>
        </w:rPr>
        <w:t>, так как сложилась она в результате:</w:t>
      </w:r>
    </w:p>
    <w:p w:rsidR="00894766" w:rsidRPr="002A422C" w:rsidRDefault="00894766" w:rsidP="00894766">
      <w:pPr>
        <w:spacing w:line="20" w:lineRule="atLeast"/>
        <w:ind w:firstLine="708"/>
        <w:rPr>
          <w:szCs w:val="28"/>
        </w:rPr>
      </w:pPr>
      <w:r w:rsidRPr="002A422C">
        <w:rPr>
          <w:szCs w:val="28"/>
        </w:rPr>
        <w:t xml:space="preserve">- списания кредиторской задолженности перед </w:t>
      </w:r>
      <w:r w:rsidR="00ED3ED9">
        <w:rPr>
          <w:szCs w:val="28"/>
          <w:shd w:val="clear" w:color="auto" w:fill="FFFFFF"/>
        </w:rPr>
        <w:t xml:space="preserve">ДМИ </w:t>
      </w:r>
      <w:r w:rsidRPr="002A422C">
        <w:rPr>
          <w:szCs w:val="28"/>
        </w:rPr>
        <w:t xml:space="preserve">в сумме </w:t>
      </w:r>
      <w:r w:rsidR="00CE4356">
        <w:rPr>
          <w:szCs w:val="28"/>
        </w:rPr>
        <w:br/>
      </w:r>
      <w:r w:rsidRPr="002A422C">
        <w:rPr>
          <w:szCs w:val="28"/>
        </w:rPr>
        <w:t xml:space="preserve">76 531,9 тыс. рублей; </w:t>
      </w:r>
    </w:p>
    <w:p w:rsidR="00894766" w:rsidRPr="002A422C" w:rsidRDefault="00894766" w:rsidP="00894766">
      <w:pPr>
        <w:spacing w:line="20" w:lineRule="atLeast"/>
        <w:ind w:firstLine="708"/>
        <w:rPr>
          <w:szCs w:val="28"/>
        </w:rPr>
      </w:pPr>
      <w:r w:rsidRPr="002A422C">
        <w:rPr>
          <w:szCs w:val="28"/>
        </w:rPr>
        <w:t xml:space="preserve">- </w:t>
      </w:r>
      <w:r w:rsidR="00ED3ED9" w:rsidRPr="00ED3ED9">
        <w:rPr>
          <w:szCs w:val="28"/>
        </w:rPr>
        <w:t>получения субсидии из местного бюджета на погашение задолженности за потреблённые топливно-энергетические ресурсы (электрическая энергия) в сумме 27 071,1 тыс. рублей, которая не является ежегодным гарантированным доходом, а является поддержкой АО «Юганскводоканал», зависящей от принятого решения Думой города при наличии средств в городском бюджете.</w:t>
      </w:r>
    </w:p>
    <w:p w:rsidR="00894766" w:rsidRPr="002A422C" w:rsidRDefault="00894766" w:rsidP="00894766">
      <w:pPr>
        <w:spacing w:line="20" w:lineRule="atLeast"/>
        <w:ind w:firstLine="708"/>
        <w:rPr>
          <w:szCs w:val="28"/>
        </w:rPr>
      </w:pPr>
      <w:r w:rsidRPr="002A422C">
        <w:rPr>
          <w:szCs w:val="28"/>
        </w:rPr>
        <w:t xml:space="preserve">Статьёй 41.3 Федерального закона от </w:t>
      </w:r>
      <w:r>
        <w:rPr>
          <w:szCs w:val="28"/>
        </w:rPr>
        <w:t>0</w:t>
      </w:r>
      <w:r w:rsidRPr="002A422C">
        <w:rPr>
          <w:szCs w:val="28"/>
        </w:rPr>
        <w:t>7</w:t>
      </w:r>
      <w:r>
        <w:rPr>
          <w:szCs w:val="28"/>
        </w:rPr>
        <w:t>.12.</w:t>
      </w:r>
      <w:r w:rsidRPr="002A422C">
        <w:rPr>
          <w:szCs w:val="28"/>
        </w:rPr>
        <w:t>2011 № 416-ФЗ «О водоснабжении и водоотведении» предусмотрено, что арендатор по договору аренды обязан поддерживать централизованные системы водоснабжения и (или) водоотведения, отдельные объекты таких систем, в исправном состоянии, проводить их текущий ремонт и капитальный ремонт, нести расходы на их содержание. При этом суммарная протяжённость водопроводных сетей, а также сетей водоотведения, нуждающихся в замене, составляет 43</w:t>
      </w:r>
      <w:r w:rsidR="00B0472D">
        <w:rPr>
          <w:szCs w:val="28"/>
        </w:rPr>
        <w:t xml:space="preserve"> </w:t>
      </w:r>
      <w:r w:rsidRPr="002A422C">
        <w:rPr>
          <w:szCs w:val="28"/>
        </w:rPr>
        <w:t>% и 61</w:t>
      </w:r>
      <w:r w:rsidR="00B0472D">
        <w:rPr>
          <w:szCs w:val="28"/>
        </w:rPr>
        <w:t xml:space="preserve"> </w:t>
      </w:r>
      <w:r w:rsidRPr="002A422C">
        <w:rPr>
          <w:szCs w:val="28"/>
        </w:rPr>
        <w:t>% соответственно, что свидетельствует о их ненадлежащем состоянии и несёт в себе риск возникновения аварийных ситуаций.</w:t>
      </w:r>
    </w:p>
    <w:p w:rsidR="00CC240E" w:rsidRDefault="00894766" w:rsidP="00894766">
      <w:pPr>
        <w:spacing w:line="20" w:lineRule="atLeast"/>
        <w:ind w:firstLine="708"/>
        <w:rPr>
          <w:szCs w:val="28"/>
        </w:rPr>
      </w:pPr>
      <w:r w:rsidRPr="002A422C">
        <w:rPr>
          <w:szCs w:val="28"/>
        </w:rPr>
        <w:t xml:space="preserve">Работу, осуществляемую </w:t>
      </w:r>
      <w:r w:rsidR="00CE4356" w:rsidRPr="00365906">
        <w:rPr>
          <w:szCs w:val="28"/>
        </w:rPr>
        <w:t>АО «Юганскводоканал»</w:t>
      </w:r>
      <w:r w:rsidRPr="002A422C">
        <w:rPr>
          <w:szCs w:val="28"/>
        </w:rPr>
        <w:t xml:space="preserve"> по взысканию дебиторской задолженности (по состоянию на 31.12.2022 составляла 329 736,7 тыс. рублей), также нельзя отнести к эффективному способу получения дохода</w:t>
      </w:r>
      <w:r w:rsidR="00ED3ED9">
        <w:rPr>
          <w:szCs w:val="28"/>
        </w:rPr>
        <w:t>, по ряду причин,</w:t>
      </w:r>
      <w:r w:rsidRPr="002A422C">
        <w:rPr>
          <w:szCs w:val="28"/>
        </w:rPr>
        <w:t xml:space="preserve"> в том числе платёжеспособности населения, а также качества воды, не отвечающего требованиям </w:t>
      </w:r>
      <w:r w:rsidR="00062A5F">
        <w:rPr>
          <w:szCs w:val="28"/>
        </w:rPr>
        <w:t>с</w:t>
      </w:r>
      <w:r w:rsidR="00ED3ED9">
        <w:rPr>
          <w:szCs w:val="28"/>
        </w:rPr>
        <w:t>анитарным</w:t>
      </w:r>
      <w:r w:rsidR="00062A5F" w:rsidRPr="00062A5F">
        <w:rPr>
          <w:szCs w:val="28"/>
        </w:rPr>
        <w:t xml:space="preserve"> правил</w:t>
      </w:r>
      <w:r w:rsidR="00ED3ED9">
        <w:rPr>
          <w:szCs w:val="28"/>
        </w:rPr>
        <w:t>ам</w:t>
      </w:r>
      <w:r w:rsidR="00062A5F" w:rsidRPr="00062A5F">
        <w:rPr>
          <w:szCs w:val="28"/>
        </w:rPr>
        <w:t xml:space="preserve"> и норм</w:t>
      </w:r>
      <w:r w:rsidR="00ED3ED9">
        <w:rPr>
          <w:szCs w:val="28"/>
        </w:rPr>
        <w:t>ам</w:t>
      </w:r>
      <w:r w:rsidR="00062A5F">
        <w:rPr>
          <w:szCs w:val="28"/>
        </w:rPr>
        <w:t>.</w:t>
      </w:r>
    </w:p>
    <w:p w:rsidR="00CC240E" w:rsidRPr="00CC240E" w:rsidRDefault="00CC240E" w:rsidP="00CC240E">
      <w:pPr>
        <w:spacing w:line="20" w:lineRule="atLeast"/>
        <w:ind w:firstLine="708"/>
        <w:rPr>
          <w:szCs w:val="28"/>
        </w:rPr>
      </w:pPr>
      <w:r w:rsidRPr="00CC240E">
        <w:rPr>
          <w:szCs w:val="28"/>
        </w:rPr>
        <w:t>В ходе анализа финансово-хозяйственной деятельности Общества установлены избыточные расходы, наличие штатных единиц с дублирующими функциями либо необходимость в которых отсутствовала.</w:t>
      </w:r>
    </w:p>
    <w:p w:rsidR="00CC240E" w:rsidRPr="00CC240E" w:rsidRDefault="00CC240E" w:rsidP="00CC240E">
      <w:pPr>
        <w:spacing w:line="20" w:lineRule="atLeast"/>
        <w:ind w:firstLine="708"/>
        <w:rPr>
          <w:szCs w:val="28"/>
        </w:rPr>
      </w:pPr>
      <w:r w:rsidRPr="00CC240E">
        <w:rPr>
          <w:szCs w:val="28"/>
        </w:rPr>
        <w:t>В соответствии с пунктом 16.1 Устава члены Совета директоров Общества, единоличный исполнительный орган Общества – генеральный директор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894766" w:rsidRDefault="00CC240E" w:rsidP="00CC240E">
      <w:pPr>
        <w:spacing w:line="20" w:lineRule="atLeast"/>
        <w:ind w:firstLine="708"/>
        <w:rPr>
          <w:szCs w:val="28"/>
        </w:rPr>
      </w:pPr>
      <w:r w:rsidRPr="00CC240E">
        <w:rPr>
          <w:szCs w:val="28"/>
        </w:rPr>
        <w:t>Несмотря на указанные выше факты, Советом директоров, генеральным директором принимались решения о выплате премий руководителю, работникам Общества, что в целом негативно сказывается на получении прибыли АО «Юганскводоканал».</w:t>
      </w:r>
    </w:p>
    <w:p w:rsidR="00CC240E" w:rsidRPr="00CC240E" w:rsidRDefault="00CC240E" w:rsidP="00CC240E">
      <w:pPr>
        <w:spacing w:line="20" w:lineRule="atLeast"/>
        <w:ind w:firstLine="708"/>
        <w:rPr>
          <w:szCs w:val="28"/>
        </w:rPr>
      </w:pPr>
      <w:r w:rsidRPr="00CC240E">
        <w:rPr>
          <w:szCs w:val="28"/>
        </w:rPr>
        <w:t>Указанные выше нарушения и недостатки свидетельствуют о нарушении интересов Общества, единственного акционера - муниципального образования город Нефтеюганск.</w:t>
      </w:r>
    </w:p>
    <w:p w:rsidR="00830CB4" w:rsidRDefault="00830CB4" w:rsidP="00894766">
      <w:pPr>
        <w:spacing w:line="20" w:lineRule="atLeast"/>
        <w:ind w:firstLine="708"/>
        <w:rPr>
          <w:szCs w:val="28"/>
        </w:rPr>
      </w:pPr>
      <w:r>
        <w:rPr>
          <w:szCs w:val="28"/>
        </w:rPr>
        <w:t xml:space="preserve">8. </w:t>
      </w:r>
      <w:r w:rsidRPr="00830CB4">
        <w:rPr>
          <w:szCs w:val="28"/>
        </w:rPr>
        <w:t>Возражения или замечания руководителей, или иных уполномоченных должностных лиц объектов контрольного мероприятия на результаты</w:t>
      </w:r>
      <w:r w:rsidR="000B18E7">
        <w:rPr>
          <w:szCs w:val="28"/>
        </w:rPr>
        <w:t xml:space="preserve"> </w:t>
      </w:r>
      <w:r w:rsidRPr="00830CB4">
        <w:rPr>
          <w:szCs w:val="28"/>
        </w:rPr>
        <w:t>контрольного мероприятия:</w:t>
      </w:r>
      <w:r w:rsidR="009306C2">
        <w:rPr>
          <w:szCs w:val="28"/>
        </w:rPr>
        <w:t xml:space="preserve"> письмо ДМИ от 28.03.2024 </w:t>
      </w:r>
      <w:r w:rsidR="009306C2">
        <w:rPr>
          <w:szCs w:val="28"/>
        </w:rPr>
        <w:br/>
        <w:t>№ ИСХ.ДМИ-1-1/15-3171-4</w:t>
      </w:r>
      <w:r w:rsidR="000B18E7">
        <w:rPr>
          <w:szCs w:val="28"/>
        </w:rPr>
        <w:t>.</w:t>
      </w:r>
    </w:p>
    <w:p w:rsidR="00145E56" w:rsidRDefault="00830CB4" w:rsidP="00FF7E26">
      <w:pPr>
        <w:spacing w:line="240" w:lineRule="auto"/>
      </w:pPr>
      <w:r>
        <w:t>9</w:t>
      </w:r>
      <w:r w:rsidR="00145E56" w:rsidRPr="000D7703">
        <w:t>. Предложения (рекомендации):</w:t>
      </w:r>
    </w:p>
    <w:p w:rsidR="00E54C5C" w:rsidRDefault="00E54C5C" w:rsidP="00E54C5C">
      <w:pPr>
        <w:spacing w:line="240" w:lineRule="auto"/>
      </w:pPr>
      <w:r>
        <w:lastRenderedPageBreak/>
        <w:t>9.1. В целях установления зависимости премирования руководителей от результатов финансово-хозяйственной деятельности обществ, а также повышения мотивации к обеспечению безубыточной, результативной деятельности, подготовлено информационное письмо в адрес администрации города Нефтеюганска с рекомендациями о внесении изменений в Положение об условиях оплаты труда руководителей.</w:t>
      </w:r>
    </w:p>
    <w:p w:rsidR="00E54C5C" w:rsidRDefault="00E54C5C" w:rsidP="00E54C5C">
      <w:pPr>
        <w:spacing w:line="240" w:lineRule="auto"/>
      </w:pPr>
      <w:r>
        <w:t xml:space="preserve">9.2. АО «Юганскводоканал» предложено: </w:t>
      </w:r>
    </w:p>
    <w:p w:rsidR="00E54C5C" w:rsidRDefault="00E54C5C" w:rsidP="00E54C5C">
      <w:pPr>
        <w:spacing w:line="240" w:lineRule="auto"/>
      </w:pPr>
      <w:r>
        <w:t>9.2.1. В целях снижения затрат, и как следствие, увеличения прибыли, осуществить комплексный анализ деятельности по результатам которого рассмотреть вопросы:</w:t>
      </w:r>
    </w:p>
    <w:p w:rsidR="00E54C5C" w:rsidRDefault="00E54C5C" w:rsidP="00E54C5C">
      <w:pPr>
        <w:spacing w:line="240" w:lineRule="auto"/>
      </w:pPr>
      <w:r>
        <w:t>- оптимизации затрат Общества, в том числе на управленческие расходы, оплату услуг, топливные расходы, оплату труда работников, осуществляющих работу во вторую смену;</w:t>
      </w:r>
    </w:p>
    <w:p w:rsidR="00E54C5C" w:rsidRDefault="00E54C5C" w:rsidP="00E54C5C">
      <w:pPr>
        <w:spacing w:line="240" w:lineRule="auto"/>
      </w:pPr>
      <w:r>
        <w:t xml:space="preserve">- структурных изменений, сокращения штатной численности Общества. </w:t>
      </w:r>
    </w:p>
    <w:p w:rsidR="00E54C5C" w:rsidRDefault="00E54C5C" w:rsidP="00E54C5C">
      <w:pPr>
        <w:spacing w:line="240" w:lineRule="auto"/>
      </w:pPr>
      <w:r>
        <w:t>9.2.2. Организовать эффективную работу по получению доходов в виде субсидии из бюджетов Ханты-Мансийского автономного округа - Югры, муниципального образования город Нефтеюганск на проведение капитального ремонта имущества.</w:t>
      </w:r>
    </w:p>
    <w:p w:rsidR="002F5EC5" w:rsidRDefault="002F5EC5" w:rsidP="00E54C5C">
      <w:pPr>
        <w:spacing w:line="240" w:lineRule="auto"/>
      </w:pPr>
      <w:r>
        <w:t>9.3. По результатам контрольного мероприятия направить представление в ДМИ и информационное письмо главе города Нефтеюганска.</w:t>
      </w:r>
      <w:bookmarkStart w:id="0" w:name="_GoBack"/>
      <w:bookmarkEnd w:id="0"/>
    </w:p>
    <w:p w:rsidR="00E11CB9" w:rsidRDefault="00E54C5C" w:rsidP="00CC240E">
      <w:pPr>
        <w:spacing w:line="240" w:lineRule="auto"/>
      </w:pPr>
      <w:r>
        <w:t>9.</w:t>
      </w:r>
      <w:r w:rsidR="002F5EC5">
        <w:t>4</w:t>
      </w:r>
      <w:r>
        <w:t xml:space="preserve">. </w:t>
      </w:r>
      <w:r w:rsidR="00E11CB9">
        <w:t>В рамках Соглашения о порядке взаимодействия между Нефтеюганской межрайонной прокуратурой и Счётной палатой города Нефтеюганска нап</w:t>
      </w:r>
      <w:r>
        <w:t>равить материалы контрольного мероприятия в адрес Нефтеюганской межрайонной прокуратуры.</w:t>
      </w:r>
    </w:p>
    <w:p w:rsidR="00CC240E" w:rsidRDefault="00CC240E" w:rsidP="00FF7E26">
      <w:pPr>
        <w:spacing w:line="240" w:lineRule="auto"/>
      </w:pPr>
    </w:p>
    <w:p w:rsidR="00830CB4" w:rsidRPr="002220FF" w:rsidRDefault="00830CB4" w:rsidP="00830CB4">
      <w:pPr>
        <w:spacing w:line="240" w:lineRule="auto"/>
        <w:ind w:firstLine="708"/>
        <w:rPr>
          <w:rFonts w:eastAsia="Calibri"/>
          <w:szCs w:val="28"/>
          <w:lang w:eastAsia="en-US"/>
        </w:rPr>
      </w:pPr>
    </w:p>
    <w:tbl>
      <w:tblPr>
        <w:tblW w:w="9781" w:type="dxa"/>
        <w:tblLayout w:type="fixed"/>
        <w:tblCellMar>
          <w:left w:w="0" w:type="dxa"/>
          <w:right w:w="0" w:type="dxa"/>
        </w:tblCellMar>
        <w:tblLook w:val="0000" w:firstRow="0" w:lastRow="0" w:firstColumn="0" w:lastColumn="0" w:noHBand="0" w:noVBand="0"/>
      </w:tblPr>
      <w:tblGrid>
        <w:gridCol w:w="4820"/>
        <w:gridCol w:w="4961"/>
      </w:tblGrid>
      <w:tr w:rsidR="00145E56" w:rsidRPr="000D7703" w:rsidTr="0067628A">
        <w:trPr>
          <w:cantSplit/>
          <w:trHeight w:val="362"/>
        </w:trPr>
        <w:tc>
          <w:tcPr>
            <w:tcW w:w="4820" w:type="dxa"/>
          </w:tcPr>
          <w:p w:rsidR="00145E56" w:rsidRPr="000D7703" w:rsidRDefault="0067628A" w:rsidP="00FF7E26">
            <w:pPr>
              <w:overflowPunct w:val="0"/>
              <w:autoSpaceDE w:val="0"/>
              <w:autoSpaceDN w:val="0"/>
              <w:adjustRightInd w:val="0"/>
              <w:spacing w:line="240" w:lineRule="auto"/>
              <w:ind w:firstLine="0"/>
              <w:jc w:val="left"/>
              <w:textAlignment w:val="baseline"/>
              <w:rPr>
                <w:szCs w:val="28"/>
              </w:rPr>
            </w:pPr>
            <w:r>
              <w:rPr>
                <w:szCs w:val="28"/>
              </w:rPr>
              <w:t xml:space="preserve">Инспектор инспекторского отдела № 3 </w:t>
            </w:r>
            <w:r w:rsidRPr="0067628A">
              <w:rPr>
                <w:szCs w:val="28"/>
              </w:rPr>
              <w:t>Счётной палаты города Нефтеюганска</w:t>
            </w:r>
          </w:p>
        </w:tc>
        <w:tc>
          <w:tcPr>
            <w:tcW w:w="4961" w:type="dxa"/>
            <w:tcMar>
              <w:left w:w="85" w:type="dxa"/>
            </w:tcMar>
          </w:tcPr>
          <w:p w:rsidR="00145E56" w:rsidRPr="000D7703" w:rsidRDefault="0067628A" w:rsidP="0067628A">
            <w:pPr>
              <w:overflowPunct w:val="0"/>
              <w:autoSpaceDE w:val="0"/>
              <w:autoSpaceDN w:val="0"/>
              <w:adjustRightInd w:val="0"/>
              <w:spacing w:line="240" w:lineRule="auto"/>
              <w:ind w:right="306" w:firstLine="0"/>
              <w:jc w:val="right"/>
              <w:textAlignment w:val="baseline"/>
              <w:rPr>
                <w:szCs w:val="28"/>
              </w:rPr>
            </w:pPr>
            <w:r>
              <w:rPr>
                <w:szCs w:val="28"/>
              </w:rPr>
              <w:t>В.Н. Жадова</w:t>
            </w:r>
          </w:p>
        </w:tc>
      </w:tr>
    </w:tbl>
    <w:p w:rsidR="00145E56" w:rsidRPr="000D7703" w:rsidRDefault="00145E56" w:rsidP="006C2A44">
      <w:pPr>
        <w:ind w:firstLine="0"/>
      </w:pPr>
    </w:p>
    <w:sectPr w:rsidR="00145E56" w:rsidRPr="000D7703" w:rsidSect="00151245">
      <w:pgSz w:w="11906" w:h="16838" w:code="9"/>
      <w:pgMar w:top="851" w:right="707" w:bottom="1276"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56"/>
    <w:rsid w:val="000000DD"/>
    <w:rsid w:val="0002371A"/>
    <w:rsid w:val="00062A5F"/>
    <w:rsid w:val="00070291"/>
    <w:rsid w:val="00087F8F"/>
    <w:rsid w:val="000B18E7"/>
    <w:rsid w:val="000C7255"/>
    <w:rsid w:val="000D19BB"/>
    <w:rsid w:val="000D3B05"/>
    <w:rsid w:val="000D5F78"/>
    <w:rsid w:val="001048CA"/>
    <w:rsid w:val="00116E3E"/>
    <w:rsid w:val="00130664"/>
    <w:rsid w:val="00132A99"/>
    <w:rsid w:val="00134E83"/>
    <w:rsid w:val="00145E56"/>
    <w:rsid w:val="00151245"/>
    <w:rsid w:val="00166804"/>
    <w:rsid w:val="00187021"/>
    <w:rsid w:val="00190D5F"/>
    <w:rsid w:val="001C403B"/>
    <w:rsid w:val="001F079E"/>
    <w:rsid w:val="00213C88"/>
    <w:rsid w:val="00214CFD"/>
    <w:rsid w:val="00215565"/>
    <w:rsid w:val="00217E9B"/>
    <w:rsid w:val="002220FF"/>
    <w:rsid w:val="00240F58"/>
    <w:rsid w:val="00255280"/>
    <w:rsid w:val="002764D7"/>
    <w:rsid w:val="00283900"/>
    <w:rsid w:val="002844B0"/>
    <w:rsid w:val="002F5EC5"/>
    <w:rsid w:val="003051B5"/>
    <w:rsid w:val="00333570"/>
    <w:rsid w:val="0036650D"/>
    <w:rsid w:val="00401918"/>
    <w:rsid w:val="00416911"/>
    <w:rsid w:val="00443EB7"/>
    <w:rsid w:val="00456477"/>
    <w:rsid w:val="00460F4C"/>
    <w:rsid w:val="00461C66"/>
    <w:rsid w:val="0050713C"/>
    <w:rsid w:val="00510710"/>
    <w:rsid w:val="00515945"/>
    <w:rsid w:val="005276B4"/>
    <w:rsid w:val="005963B6"/>
    <w:rsid w:val="005B2D3A"/>
    <w:rsid w:val="005C6585"/>
    <w:rsid w:val="00603778"/>
    <w:rsid w:val="00612948"/>
    <w:rsid w:val="00631C2E"/>
    <w:rsid w:val="0063568C"/>
    <w:rsid w:val="00667FF5"/>
    <w:rsid w:val="00674449"/>
    <w:rsid w:val="0067628A"/>
    <w:rsid w:val="006B44A2"/>
    <w:rsid w:val="006C2A44"/>
    <w:rsid w:val="006D6557"/>
    <w:rsid w:val="006F1036"/>
    <w:rsid w:val="00763323"/>
    <w:rsid w:val="00766292"/>
    <w:rsid w:val="00772EEF"/>
    <w:rsid w:val="007A335E"/>
    <w:rsid w:val="007C12A5"/>
    <w:rsid w:val="007C473B"/>
    <w:rsid w:val="00804C37"/>
    <w:rsid w:val="00830CB4"/>
    <w:rsid w:val="008637AA"/>
    <w:rsid w:val="00894766"/>
    <w:rsid w:val="008D3F5D"/>
    <w:rsid w:val="008F7727"/>
    <w:rsid w:val="00901B72"/>
    <w:rsid w:val="009306C2"/>
    <w:rsid w:val="00930A10"/>
    <w:rsid w:val="00931BFB"/>
    <w:rsid w:val="00935DDB"/>
    <w:rsid w:val="00974C34"/>
    <w:rsid w:val="009843EB"/>
    <w:rsid w:val="00995501"/>
    <w:rsid w:val="009B0AB5"/>
    <w:rsid w:val="009F0CD8"/>
    <w:rsid w:val="009F5D0F"/>
    <w:rsid w:val="00A00FD6"/>
    <w:rsid w:val="00A973C6"/>
    <w:rsid w:val="00AA1DBD"/>
    <w:rsid w:val="00AC5C85"/>
    <w:rsid w:val="00AD287C"/>
    <w:rsid w:val="00B0472D"/>
    <w:rsid w:val="00B41ED1"/>
    <w:rsid w:val="00B443B0"/>
    <w:rsid w:val="00B653A9"/>
    <w:rsid w:val="00B72504"/>
    <w:rsid w:val="00B94C95"/>
    <w:rsid w:val="00BE701D"/>
    <w:rsid w:val="00C14910"/>
    <w:rsid w:val="00C16165"/>
    <w:rsid w:val="00C222B7"/>
    <w:rsid w:val="00C44B1B"/>
    <w:rsid w:val="00C704E8"/>
    <w:rsid w:val="00CC240E"/>
    <w:rsid w:val="00CD3EFC"/>
    <w:rsid w:val="00CE4356"/>
    <w:rsid w:val="00CE5655"/>
    <w:rsid w:val="00D1051D"/>
    <w:rsid w:val="00D25CF2"/>
    <w:rsid w:val="00D27439"/>
    <w:rsid w:val="00D414E5"/>
    <w:rsid w:val="00D570F2"/>
    <w:rsid w:val="00DB7375"/>
    <w:rsid w:val="00DE03E6"/>
    <w:rsid w:val="00DF1270"/>
    <w:rsid w:val="00DF2A65"/>
    <w:rsid w:val="00DF73B0"/>
    <w:rsid w:val="00E11CB9"/>
    <w:rsid w:val="00E54C5C"/>
    <w:rsid w:val="00E618F2"/>
    <w:rsid w:val="00EA0C92"/>
    <w:rsid w:val="00EA20C1"/>
    <w:rsid w:val="00ED3ED9"/>
    <w:rsid w:val="00EE13A7"/>
    <w:rsid w:val="00EF0EA6"/>
    <w:rsid w:val="00EF5B0C"/>
    <w:rsid w:val="00EF7C30"/>
    <w:rsid w:val="00F05134"/>
    <w:rsid w:val="00F102AF"/>
    <w:rsid w:val="00F12611"/>
    <w:rsid w:val="00F46C84"/>
    <w:rsid w:val="00F67492"/>
    <w:rsid w:val="00FC6876"/>
    <w:rsid w:val="00FC69F9"/>
    <w:rsid w:val="00FD5798"/>
    <w:rsid w:val="00FE00BE"/>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A874"/>
  <w15:chartTrackingRefBased/>
  <w15:docId w15:val="{ADE3B17B-13E3-4594-A003-005F8A1A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E56"/>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
    <w:basedOn w:val="a"/>
    <w:rsid w:val="00FF7E26"/>
    <w:pPr>
      <w:overflowPunct w:val="0"/>
      <w:autoSpaceDE w:val="0"/>
      <w:autoSpaceDN w:val="0"/>
      <w:adjustRightInd w:val="0"/>
      <w:spacing w:line="240" w:lineRule="auto"/>
      <w:ind w:firstLine="0"/>
      <w:jc w:val="center"/>
      <w:textAlignment w:val="baseline"/>
    </w:pPr>
    <w:rPr>
      <w:szCs w:val="28"/>
    </w:rPr>
  </w:style>
  <w:style w:type="paragraph" w:styleId="a4">
    <w:name w:val="Balloon Text"/>
    <w:basedOn w:val="a"/>
    <w:link w:val="a5"/>
    <w:uiPriority w:val="99"/>
    <w:semiHidden/>
    <w:unhideWhenUsed/>
    <w:rsid w:val="002220FF"/>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220F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1746</TotalTime>
  <Pages>8</Pages>
  <Words>3003</Words>
  <Characters>17122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TatarinovaOA</dc:creator>
  <cp:keywords/>
  <dc:description/>
  <cp:lastModifiedBy>TatarinovaOA</cp:lastModifiedBy>
  <cp:revision>46</cp:revision>
  <cp:lastPrinted>2024-09-19T08:11:00Z</cp:lastPrinted>
  <dcterms:created xsi:type="dcterms:W3CDTF">2023-12-26T08:10:00Z</dcterms:created>
  <dcterms:modified xsi:type="dcterms:W3CDTF">2024-09-19T08:19:00Z</dcterms:modified>
</cp:coreProperties>
</file>