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700" w:rsidRPr="00E95D0D" w:rsidRDefault="0050015E" w:rsidP="00E827B7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>ояснительн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 xml:space="preserve"> записк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1C7510" w:rsidRDefault="00B11164" w:rsidP="00DD6B85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 w:rsidR="001C7510">
        <w:rPr>
          <w:rFonts w:ascii="Times New Roman" w:hAnsi="Times New Roman"/>
          <w:sz w:val="28"/>
          <w:szCs w:val="28"/>
          <w:lang w:eastAsia="ru-RU"/>
        </w:rPr>
        <w:t>постановления администрации</w:t>
      </w:r>
      <w:r w:rsidR="001C7510" w:rsidRPr="00F928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7370">
        <w:rPr>
          <w:rFonts w:ascii="Times New Roman" w:hAnsi="Times New Roman"/>
          <w:sz w:val="28"/>
          <w:szCs w:val="28"/>
          <w:lang w:eastAsia="ru-RU"/>
        </w:rPr>
        <w:t>города Нефтеюганска</w:t>
      </w:r>
    </w:p>
    <w:p w:rsidR="00DD6B85" w:rsidRPr="001C7510" w:rsidRDefault="00B11164" w:rsidP="001C751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7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6B85">
        <w:rPr>
          <w:rFonts w:ascii="Times New Roman" w:hAnsi="Times New Roman"/>
          <w:sz w:val="28"/>
          <w:szCs w:val="28"/>
          <w:lang w:eastAsia="ru-RU"/>
        </w:rPr>
        <w:t>«</w:t>
      </w:r>
      <w:r w:rsidR="00E1210C" w:rsidRPr="00E1210C">
        <w:rPr>
          <w:rFonts w:ascii="Times New Roman" w:hAnsi="Times New Roman"/>
          <w:sz w:val="28"/>
          <w:szCs w:val="28"/>
          <w:lang w:eastAsia="ru-RU"/>
        </w:rPr>
        <w:t>Об утверждении порядка определения объема и предоставления                субсидий на оказание социально значимых услуг по организации деятельности клубных формирований и формирований самодеятельного народного творчества социально ориентированным некоммерческим организациям, не являющимся государственными (муниципальными) учреждениями, осуществляющим деятельность                                                            в городе Нефтеюганске в сфере культуры</w:t>
      </w:r>
      <w:r w:rsidR="00DD6B85">
        <w:rPr>
          <w:rFonts w:ascii="Times New Roman" w:hAnsi="Times New Roman"/>
          <w:sz w:val="28"/>
          <w:szCs w:val="28"/>
          <w:lang w:eastAsia="ru-RU"/>
        </w:rPr>
        <w:t>»</w:t>
      </w:r>
    </w:p>
    <w:p w:rsidR="000A2700" w:rsidRPr="00DD6B85" w:rsidRDefault="000A2700" w:rsidP="000A27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7510" w:rsidRDefault="000A2700" w:rsidP="001C751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6B85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</w:t>
      </w:r>
      <w:r w:rsidR="001C7510" w:rsidRPr="001C7510">
        <w:rPr>
          <w:rFonts w:ascii="Times New Roman" w:hAnsi="Times New Roman"/>
          <w:sz w:val="28"/>
          <w:szCs w:val="28"/>
        </w:rPr>
        <w:t>соответствии со статьёй 78</w:t>
      </w:r>
      <w:r w:rsidR="00A81765">
        <w:rPr>
          <w:rFonts w:ascii="Times New Roman" w:hAnsi="Times New Roman"/>
          <w:sz w:val="28"/>
          <w:szCs w:val="28"/>
        </w:rPr>
        <w:t>.1</w:t>
      </w:r>
      <w:r w:rsidR="001C7510" w:rsidRPr="001C751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26.07.2006 № 135-ФЗ «О защите конкуренции», Гражданским кодексом Российской Федерации от 30.11.1994 № 51-ФЗ,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</w:t>
      </w:r>
      <w:proofErr w:type="gramEnd"/>
      <w:r w:rsidR="001C7510" w:rsidRPr="001C751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C7510" w:rsidRPr="001C7510">
        <w:rPr>
          <w:rFonts w:ascii="Times New Roman" w:hAnsi="Times New Roman"/>
          <w:sz w:val="28"/>
          <w:szCs w:val="28"/>
        </w:rPr>
        <w:t>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</w:t>
      </w:r>
      <w:proofErr w:type="gramEnd"/>
      <w:r w:rsidR="001C7510" w:rsidRPr="001C7510">
        <w:rPr>
          <w:rFonts w:ascii="Times New Roman" w:hAnsi="Times New Roman"/>
          <w:sz w:val="28"/>
          <w:szCs w:val="28"/>
        </w:rPr>
        <w:t xml:space="preserve">», постановлением администрации города Нефтеюганска от </w:t>
      </w:r>
      <w:r w:rsidR="00A81765" w:rsidRPr="00A81765">
        <w:rPr>
          <w:rFonts w:ascii="Times New Roman" w:hAnsi="Times New Roman"/>
          <w:sz w:val="28"/>
          <w:szCs w:val="28"/>
        </w:rPr>
        <w:t xml:space="preserve">15.11.2018 № 599-п </w:t>
      </w:r>
      <w:r w:rsidR="001C7510" w:rsidRPr="001C7510">
        <w:rPr>
          <w:rFonts w:ascii="Times New Roman" w:hAnsi="Times New Roman"/>
          <w:sz w:val="28"/>
          <w:szCs w:val="28"/>
        </w:rPr>
        <w:t>«</w:t>
      </w:r>
      <w:r w:rsidR="004E2022" w:rsidRPr="004E2022">
        <w:rPr>
          <w:rFonts w:ascii="Times New Roman" w:hAnsi="Times New Roman"/>
          <w:sz w:val="28"/>
          <w:szCs w:val="28"/>
        </w:rPr>
        <w:t>Реализация социально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</w:t>
      </w:r>
      <w:bookmarkStart w:id="0" w:name="_GoBack"/>
      <w:bookmarkEnd w:id="0"/>
      <w:r w:rsidR="001C7510">
        <w:rPr>
          <w:rFonts w:ascii="Times New Roman" w:hAnsi="Times New Roman"/>
          <w:sz w:val="28"/>
          <w:szCs w:val="28"/>
        </w:rPr>
        <w:t>».</w:t>
      </w:r>
    </w:p>
    <w:p w:rsidR="000A2700" w:rsidRPr="00E95D0D" w:rsidRDefault="000A2700" w:rsidP="00DD6B8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92512F" w:rsidRPr="00DD6B85" w:rsidRDefault="00CB3737" w:rsidP="00887D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>-</w:t>
      </w:r>
      <w:r w:rsidR="00DD6B85" w:rsidRPr="00DD6B85">
        <w:rPr>
          <w:rFonts w:ascii="Times New Roman" w:hAnsi="Times New Roman"/>
          <w:sz w:val="28"/>
          <w:szCs w:val="28"/>
        </w:rPr>
        <w:t>финансовое обеспечение затрат</w:t>
      </w:r>
      <w:r w:rsidR="00DA6086">
        <w:rPr>
          <w:rFonts w:ascii="Times New Roman" w:hAnsi="Times New Roman"/>
          <w:sz w:val="28"/>
          <w:szCs w:val="28"/>
        </w:rPr>
        <w:t xml:space="preserve"> </w:t>
      </w:r>
      <w:r w:rsidR="00406190" w:rsidRPr="00406190">
        <w:rPr>
          <w:rFonts w:ascii="Times New Roman" w:hAnsi="Times New Roman"/>
          <w:sz w:val="28"/>
          <w:szCs w:val="28"/>
        </w:rPr>
        <w:t xml:space="preserve">на оказание </w:t>
      </w:r>
      <w:r w:rsidR="00E1210C" w:rsidRPr="00E1210C">
        <w:rPr>
          <w:rFonts w:ascii="Times New Roman" w:hAnsi="Times New Roman"/>
          <w:sz w:val="28"/>
          <w:szCs w:val="28"/>
        </w:rPr>
        <w:t>социально значимых услуг по организации деятельности клубных формирований и формирований самодеятельного народного творчества социально ориентированным некоммерческим организациям, не являющимся государственными (муниципальными) учреждениями, осуществляющим деятельность                                                            в городе Нефтеюганске в сфере культуры</w:t>
      </w:r>
      <w:r w:rsidR="00DD6B85" w:rsidRPr="00DD6B85">
        <w:rPr>
          <w:rFonts w:ascii="Times New Roman" w:hAnsi="Times New Roman"/>
          <w:sz w:val="28"/>
          <w:szCs w:val="24"/>
        </w:rPr>
        <w:t>.</w:t>
      </w:r>
    </w:p>
    <w:p w:rsidR="00EE7812" w:rsidRDefault="000025FE" w:rsidP="006C26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E6922">
        <w:rPr>
          <w:rFonts w:ascii="Times New Roman" w:hAnsi="Times New Roman"/>
          <w:bCs/>
          <w:sz w:val="28"/>
          <w:szCs w:val="28"/>
          <w:lang w:eastAsia="ru-RU"/>
        </w:rPr>
        <w:t>Принятие нормативного правового акта позволит реализовать цели</w:t>
      </w:r>
      <w:r w:rsidR="001C7510">
        <w:rPr>
          <w:rFonts w:ascii="Times New Roman" w:hAnsi="Times New Roman"/>
          <w:bCs/>
          <w:sz w:val="28"/>
          <w:szCs w:val="28"/>
          <w:lang w:eastAsia="ru-RU"/>
        </w:rPr>
        <w:t>:</w:t>
      </w:r>
      <w:r w:rsidRPr="005E69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406190" w:rsidRPr="00EE7812" w:rsidRDefault="00E5229A" w:rsidP="0040619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229A">
        <w:rPr>
          <w:rFonts w:ascii="Times New Roman" w:hAnsi="Times New Roman"/>
          <w:bCs/>
          <w:sz w:val="28"/>
          <w:szCs w:val="28"/>
          <w:lang w:eastAsia="ru-RU"/>
        </w:rPr>
        <w:t>Разработка муниципального нормативного правового акта обусловлена необходимостью  приведения муниципального правового акта в соответствие с требованиями законодательств</w:t>
      </w:r>
      <w:r>
        <w:rPr>
          <w:rFonts w:ascii="Times New Roman" w:hAnsi="Times New Roman"/>
          <w:bCs/>
          <w:sz w:val="28"/>
          <w:szCs w:val="28"/>
          <w:lang w:eastAsia="ru-RU"/>
        </w:rPr>
        <w:t>а Российской Федерации.</w:t>
      </w:r>
    </w:p>
    <w:p w:rsidR="00887D0F" w:rsidRPr="00EE7812" w:rsidRDefault="00887D0F" w:rsidP="00EE78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2.Описание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DC6B4A" w:rsidRPr="000C0880" w:rsidRDefault="0092512F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0C0880">
        <w:rPr>
          <w:rFonts w:ascii="Times New Roman" w:eastAsia="Calibri" w:hAnsi="Times New Roman"/>
          <w:bCs/>
          <w:sz w:val="28"/>
          <w:szCs w:val="28"/>
          <w:lang w:eastAsia="ru-RU"/>
        </w:rPr>
        <w:t>-</w:t>
      </w:r>
      <w:r w:rsidR="00B000B5" w:rsidRPr="00B000B5">
        <w:rPr>
          <w:rFonts w:ascii="Times New Roman" w:hAnsi="Times New Roman"/>
          <w:sz w:val="28"/>
          <w:szCs w:val="28"/>
        </w:rPr>
        <w:t xml:space="preserve">социально-ориентированные </w:t>
      </w:r>
      <w:r w:rsidR="004B5683" w:rsidRPr="00B000B5">
        <w:rPr>
          <w:rFonts w:ascii="Times New Roman" w:eastAsia="Calibri" w:hAnsi="Times New Roman"/>
          <w:bCs/>
          <w:sz w:val="28"/>
          <w:szCs w:val="28"/>
          <w:lang w:eastAsia="ru-RU"/>
        </w:rPr>
        <w:t>некоммерческие</w:t>
      </w:r>
      <w:r w:rsidR="004B5683" w:rsidRPr="004B568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организаци</w:t>
      </w:r>
      <w:r w:rsidR="004B5683">
        <w:rPr>
          <w:rFonts w:ascii="Times New Roman" w:eastAsia="Calibri" w:hAnsi="Times New Roman"/>
          <w:bCs/>
          <w:sz w:val="28"/>
          <w:szCs w:val="28"/>
          <w:lang w:eastAsia="ru-RU"/>
        </w:rPr>
        <w:t>и</w:t>
      </w:r>
      <w:r w:rsidR="004B5683" w:rsidRPr="004B568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, </w:t>
      </w:r>
      <w:r w:rsidR="004B5683">
        <w:rPr>
          <w:rFonts w:ascii="Times New Roman" w:eastAsia="Calibri" w:hAnsi="Times New Roman"/>
          <w:bCs/>
          <w:sz w:val="28"/>
          <w:szCs w:val="28"/>
          <w:lang w:eastAsia="ru-RU"/>
        </w:rPr>
        <w:t>осуществляющие</w:t>
      </w:r>
      <w:r w:rsidR="004B5683" w:rsidRPr="004B568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деятельность в городе Нефтеюганске в сфере культуры</w:t>
      </w:r>
      <w:r w:rsidR="00DC6B4A" w:rsidRPr="000C0880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:rsidR="000A2700" w:rsidRPr="002F69A6" w:rsidRDefault="000A2700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065">
        <w:rPr>
          <w:rFonts w:ascii="Times New Roman" w:hAnsi="Times New Roman"/>
          <w:sz w:val="28"/>
          <w:szCs w:val="28"/>
          <w:lang w:eastAsia="ru-RU"/>
        </w:rPr>
        <w:t>2.1.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 город Нефтеюганск и иных органов по обеспечению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: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1C7510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 xml:space="preserve"> отсутствуют.</w:t>
      </w:r>
    </w:p>
    <w:p w:rsidR="000A2700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A1F4C">
        <w:rPr>
          <w:rFonts w:ascii="Times New Roman" w:eastAsia="Calibri" w:hAnsi="Times New Roman"/>
          <w:sz w:val="28"/>
          <w:szCs w:val="28"/>
          <w:lang w:eastAsia="ru-RU"/>
        </w:rPr>
        <w:t>3.Описание новых (изменяемых) обязательных требований для субъектов предпринимательской и иной экономической деятельности, обязанностей, запретов для субъектов предпринимательской и инвестиционной деятельности:</w:t>
      </w:r>
    </w:p>
    <w:p w:rsidR="00A73D0C" w:rsidRDefault="00FD386C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/>
          <w:bCs/>
          <w:sz w:val="28"/>
          <w:szCs w:val="28"/>
          <w:lang w:eastAsia="ru-RU"/>
        </w:rPr>
        <w:t>-</w:t>
      </w:r>
      <w:r w:rsidRPr="00FD386C">
        <w:rPr>
          <w:rFonts w:ascii="Times New Roman" w:eastAsia="Calibri" w:hAnsi="Times New Roman"/>
          <w:bCs/>
          <w:sz w:val="28"/>
          <w:szCs w:val="28"/>
          <w:lang w:eastAsia="ru-RU"/>
        </w:rPr>
        <w:t>предоставление определенных документов в уполномоченные органы</w:t>
      </w:r>
    </w:p>
    <w:p w:rsidR="000A2700" w:rsidRPr="00790951" w:rsidRDefault="00FD386C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D386C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0A2700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0A2700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0A2700" w:rsidRPr="00E95D0D">
        <w:rPr>
          <w:rFonts w:ascii="Times New Roman" w:eastAsia="Calibri" w:hAnsi="Times New Roman"/>
          <w:sz w:val="28"/>
          <w:szCs w:val="28"/>
        </w:rPr>
        <w:t>О</w:t>
      </w:r>
      <w:r w:rsidR="000A2700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0A270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0A2700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proofErr w:type="gramStart"/>
      <w:r w:rsidR="000A2700">
        <w:rPr>
          <w:rFonts w:ascii="Times New Roman" w:eastAsia="Calibri" w:hAnsi="Times New Roman"/>
          <w:sz w:val="28"/>
          <w:szCs w:val="28"/>
          <w:lang w:eastAsia="ru-RU"/>
        </w:rPr>
        <w:t>требования</w:t>
      </w:r>
      <w:proofErr w:type="gramEnd"/>
      <w:r w:rsidR="000A2700">
        <w:rPr>
          <w:rFonts w:ascii="Times New Roman" w:eastAsia="Calibri" w:hAnsi="Times New Roman"/>
          <w:sz w:val="28"/>
          <w:szCs w:val="28"/>
          <w:lang w:eastAsia="ru-RU"/>
        </w:rPr>
        <w:t xml:space="preserve"> устанавливаемого проектом </w:t>
      </w:r>
      <w:r w:rsidR="000A2700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0A270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правового 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27AC5" w:rsidRPr="00790951">
        <w:rPr>
          <w:rFonts w:ascii="Times New Roman" w:eastAsia="Calibri" w:hAnsi="Times New Roman"/>
          <w:sz w:val="28"/>
          <w:szCs w:val="28"/>
          <w:lang w:eastAsia="ru-RU"/>
        </w:rPr>
        <w:t>состав</w:t>
      </w:r>
      <w:r w:rsidR="00912213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ляет </w:t>
      </w:r>
      <w:r w:rsidR="00E1210C">
        <w:rPr>
          <w:rFonts w:ascii="Times New Roman" w:eastAsia="Calibri" w:hAnsi="Times New Roman"/>
          <w:sz w:val="28"/>
          <w:szCs w:val="28"/>
          <w:lang w:eastAsia="ru-RU"/>
        </w:rPr>
        <w:t>25760,56</w:t>
      </w:r>
      <w:r w:rsidR="00912213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 руб.</w:t>
      </w:r>
      <w:r w:rsidR="00227AC5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0A2700" w:rsidRPr="00577829" w:rsidRDefault="000A2700" w:rsidP="0057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sz w:val="28"/>
          <w:szCs w:val="28"/>
          <w:lang w:eastAsia="ru-RU"/>
        </w:rPr>
        <w:t>5.Оценка рисков невозможности решения проблемы предложенным способом, рисков непредвиденных негативных последствий</w:t>
      </w:r>
      <w:r w:rsidR="005E6922" w:rsidRPr="00577829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8569B" w:rsidRPr="00577829" w:rsidRDefault="005E6922" w:rsidP="00730931">
      <w:pPr>
        <w:autoSpaceDE w:val="0"/>
        <w:autoSpaceDN w:val="0"/>
        <w:spacing w:after="0" w:line="240" w:lineRule="auto"/>
        <w:ind w:firstLine="708"/>
        <w:jc w:val="both"/>
      </w:pPr>
      <w:r w:rsidRPr="00577829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AA22D8" w:rsidRPr="00AA22D8">
        <w:t xml:space="preserve"> </w:t>
      </w:r>
      <w:r w:rsidR="00AA22D8" w:rsidRPr="00AA22D8">
        <w:rPr>
          <w:rFonts w:ascii="Times New Roman" w:eastAsia="Calibri" w:hAnsi="Times New Roman"/>
          <w:sz w:val="28"/>
          <w:szCs w:val="28"/>
          <w:lang w:eastAsia="ru-RU"/>
        </w:rPr>
        <w:t>риски отсутствуют</w:t>
      </w:r>
      <w:r w:rsidR="00EA67BA">
        <w:rPr>
          <w:rFonts w:ascii="Times New Roman" w:hAnsi="Times New Roman"/>
          <w:sz w:val="28"/>
          <w:szCs w:val="28"/>
        </w:rPr>
        <w:t>.</w:t>
      </w:r>
    </w:p>
    <w:sectPr w:rsidR="0008569B" w:rsidRPr="00577829" w:rsidSect="0091221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9B"/>
    <w:rsid w:val="000025FE"/>
    <w:rsid w:val="00030DAC"/>
    <w:rsid w:val="0008569B"/>
    <w:rsid w:val="000A2700"/>
    <w:rsid w:val="000A4A83"/>
    <w:rsid w:val="000C0880"/>
    <w:rsid w:val="001204C9"/>
    <w:rsid w:val="001C7510"/>
    <w:rsid w:val="00223BE0"/>
    <w:rsid w:val="00227AC5"/>
    <w:rsid w:val="002F69A6"/>
    <w:rsid w:val="00316A35"/>
    <w:rsid w:val="00384AD7"/>
    <w:rsid w:val="003D36D3"/>
    <w:rsid w:val="003D4BD9"/>
    <w:rsid w:val="00400809"/>
    <w:rsid w:val="00406190"/>
    <w:rsid w:val="00444FB4"/>
    <w:rsid w:val="004B5683"/>
    <w:rsid w:val="004C3358"/>
    <w:rsid w:val="004E2022"/>
    <w:rsid w:val="0050015E"/>
    <w:rsid w:val="00577829"/>
    <w:rsid w:val="00590981"/>
    <w:rsid w:val="005B6385"/>
    <w:rsid w:val="005E6922"/>
    <w:rsid w:val="006411FB"/>
    <w:rsid w:val="006C26F4"/>
    <w:rsid w:val="00722A56"/>
    <w:rsid w:val="00730931"/>
    <w:rsid w:val="00790951"/>
    <w:rsid w:val="00852E5C"/>
    <w:rsid w:val="00887D0F"/>
    <w:rsid w:val="00912213"/>
    <w:rsid w:val="009218F3"/>
    <w:rsid w:val="0092512F"/>
    <w:rsid w:val="00A73D0C"/>
    <w:rsid w:val="00A81765"/>
    <w:rsid w:val="00AA1464"/>
    <w:rsid w:val="00AA22D8"/>
    <w:rsid w:val="00AC74C5"/>
    <w:rsid w:val="00B000B5"/>
    <w:rsid w:val="00B11164"/>
    <w:rsid w:val="00BB5667"/>
    <w:rsid w:val="00C66993"/>
    <w:rsid w:val="00C67EE0"/>
    <w:rsid w:val="00C816A6"/>
    <w:rsid w:val="00CB3737"/>
    <w:rsid w:val="00DA6086"/>
    <w:rsid w:val="00DC6B4A"/>
    <w:rsid w:val="00DD6B85"/>
    <w:rsid w:val="00E1210C"/>
    <w:rsid w:val="00E14150"/>
    <w:rsid w:val="00E5229A"/>
    <w:rsid w:val="00E827B7"/>
    <w:rsid w:val="00EA0941"/>
    <w:rsid w:val="00EA67BA"/>
    <w:rsid w:val="00EC2748"/>
    <w:rsid w:val="00EC3E0D"/>
    <w:rsid w:val="00EE7812"/>
    <w:rsid w:val="00F41A16"/>
    <w:rsid w:val="00FD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6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ОЭПиМ-106А-2</dc:creator>
  <cp:lastModifiedBy>Комитет</cp:lastModifiedBy>
  <cp:revision>16</cp:revision>
  <dcterms:created xsi:type="dcterms:W3CDTF">2024-02-16T06:54:00Z</dcterms:created>
  <dcterms:modified xsi:type="dcterms:W3CDTF">2024-10-09T09:35:00Z</dcterms:modified>
</cp:coreProperties>
</file>