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FE" w:rsidRDefault="009654FE">
      <w:pPr>
        <w:sectPr w:rsidR="009654FE" w:rsidSect="00D908E8">
          <w:pgSz w:w="11906" w:h="16838"/>
          <w:pgMar w:top="426" w:right="1134" w:bottom="1134" w:left="1134" w:header="0" w:footer="0" w:gutter="0"/>
          <w:cols w:space="720"/>
          <w:formProt w:val="0"/>
          <w:docGrid w:linePitch="100"/>
        </w:sectPr>
      </w:pPr>
      <w:bookmarkStart w:id="0" w:name="_GoBack"/>
      <w:bookmarkEnd w:id="0"/>
    </w:p>
    <w:p w:rsidR="009654FE" w:rsidRDefault="00172544">
      <w:pPr>
        <w:spacing w:after="140" w:line="276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Итоговый</w:t>
      </w:r>
      <w:r w:rsidR="00412B43">
        <w:rPr>
          <w:rFonts w:ascii="Times New Roman" w:hAnsi="Times New Roman"/>
          <w:b/>
          <w:sz w:val="28"/>
        </w:rPr>
        <w:t xml:space="preserve"> отчет о </w:t>
      </w:r>
      <w:r w:rsidR="00914EA7">
        <w:rPr>
          <w:rFonts w:ascii="Times New Roman" w:hAnsi="Times New Roman"/>
          <w:b/>
          <w:sz w:val="28"/>
        </w:rPr>
        <w:t>ходе реализации</w:t>
      </w:r>
      <w:r w:rsidR="00C05CB4">
        <w:rPr>
          <w:rFonts w:ascii="Times New Roman" w:hAnsi="Times New Roman"/>
          <w:b/>
          <w:sz w:val="28"/>
        </w:rPr>
        <w:t xml:space="preserve"> инициативного проекта </w:t>
      </w:r>
    </w:p>
    <w:p w:rsidR="009654FE" w:rsidRDefault="009654FE">
      <w:pPr>
        <w:jc w:val="center"/>
      </w:pPr>
    </w:p>
    <w:p w:rsidR="009654FE" w:rsidRDefault="00C05CB4">
      <w:pPr>
        <w:spacing w:after="140" w:line="276" w:lineRule="auto"/>
        <w:jc w:val="both"/>
      </w:pPr>
      <w:r>
        <w:rPr>
          <w:rFonts w:ascii="Times New Roman" w:hAnsi="Times New Roman"/>
          <w:sz w:val="28"/>
        </w:rPr>
        <w:t xml:space="preserve">1. Наименование инициативного проекта: </w:t>
      </w:r>
      <w:r>
        <w:rPr>
          <w:rFonts w:ascii="Times New Roman" w:hAnsi="Times New Roman"/>
          <w:b/>
          <w:sz w:val="28"/>
        </w:rPr>
        <w:t>«</w:t>
      </w:r>
      <w:r w:rsidR="00BE6ABC">
        <w:rPr>
          <w:rFonts w:ascii="Times New Roman" w:hAnsi="Times New Roman"/>
          <w:b/>
          <w:sz w:val="28"/>
        </w:rPr>
        <w:t>Благоустройство контейнерной площадки, расположенной во дворе домов №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81,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82,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83,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85,</w:t>
      </w:r>
      <w:r w:rsidR="00D908E8">
        <w:rPr>
          <w:rFonts w:ascii="Times New Roman" w:hAnsi="Times New Roman"/>
          <w:b/>
          <w:sz w:val="28"/>
        </w:rPr>
        <w:t xml:space="preserve"> </w:t>
      </w:r>
      <w:r w:rsidR="00BE6ABC">
        <w:rPr>
          <w:rFonts w:ascii="Times New Roman" w:hAnsi="Times New Roman"/>
          <w:b/>
          <w:sz w:val="28"/>
        </w:rPr>
        <w:t>86 и 87 16а микрорайона г.Нефтеюганска</w:t>
      </w:r>
      <w:r w:rsidR="005D1093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(далее — Проект).</w:t>
      </w:r>
    </w:p>
    <w:p w:rsidR="009654FE" w:rsidRDefault="00C05CB4">
      <w:pPr>
        <w:spacing w:after="140" w:line="276" w:lineRule="auto"/>
        <w:jc w:val="both"/>
      </w:pPr>
      <w:r w:rsidRPr="00416D02">
        <w:rPr>
          <w:rFonts w:ascii="Times New Roman" w:hAnsi="Times New Roman"/>
          <w:sz w:val="28"/>
        </w:rPr>
        <w:t>Реализация Проекта осуществл</w:t>
      </w:r>
      <w:r w:rsidR="00412B43">
        <w:rPr>
          <w:rFonts w:ascii="Times New Roman" w:hAnsi="Times New Roman"/>
          <w:sz w:val="28"/>
        </w:rPr>
        <w:t>яется</w:t>
      </w:r>
      <w:r w:rsidRPr="00416D02">
        <w:rPr>
          <w:rFonts w:ascii="Times New Roman" w:hAnsi="Times New Roman"/>
          <w:sz w:val="28"/>
        </w:rPr>
        <w:t xml:space="preserve"> в соответствии с Положением о реализации инициативных проектов в городе </w:t>
      </w:r>
      <w:r w:rsidR="00416D02">
        <w:rPr>
          <w:rFonts w:ascii="Times New Roman" w:hAnsi="Times New Roman"/>
          <w:sz w:val="28"/>
        </w:rPr>
        <w:t>Нефтеюганске</w:t>
      </w:r>
      <w:r w:rsidRPr="00416D02">
        <w:rPr>
          <w:rFonts w:ascii="Times New Roman" w:hAnsi="Times New Roman"/>
          <w:sz w:val="28"/>
        </w:rPr>
        <w:t>, утвержд</w:t>
      </w:r>
      <w:r w:rsidR="00416D02" w:rsidRPr="00416D02">
        <w:rPr>
          <w:rFonts w:ascii="Times New Roman" w:hAnsi="Times New Roman"/>
          <w:sz w:val="28"/>
        </w:rPr>
        <w:t xml:space="preserve">енным решением Думы города от </w:t>
      </w:r>
      <w:r w:rsidR="00D908E8">
        <w:rPr>
          <w:rFonts w:ascii="Times New Roman" w:hAnsi="Times New Roman"/>
          <w:sz w:val="28"/>
        </w:rPr>
        <w:t>28.06.2024</w:t>
      </w:r>
      <w:r w:rsidRPr="00416D02">
        <w:rPr>
          <w:rFonts w:ascii="Times New Roman" w:hAnsi="Times New Roman"/>
          <w:sz w:val="28"/>
        </w:rPr>
        <w:t xml:space="preserve"> №</w:t>
      </w:r>
      <w:r w:rsidR="00D908E8">
        <w:rPr>
          <w:rFonts w:ascii="Times New Roman" w:hAnsi="Times New Roman"/>
          <w:sz w:val="28"/>
        </w:rPr>
        <w:t>375</w:t>
      </w:r>
      <w:r w:rsidR="00416D02" w:rsidRPr="00416D02">
        <w:rPr>
          <w:rFonts w:ascii="Times New Roman" w:hAnsi="Times New Roman"/>
          <w:sz w:val="28"/>
        </w:rPr>
        <w:t>-</w:t>
      </w:r>
      <w:r w:rsidR="00416D02" w:rsidRPr="00416D02">
        <w:rPr>
          <w:rFonts w:ascii="Times New Roman" w:hAnsi="Times New Roman"/>
          <w:sz w:val="28"/>
          <w:lang w:val="en-US"/>
        </w:rPr>
        <w:t>VI</w:t>
      </w:r>
      <w:r w:rsidR="00D908E8">
        <w:rPr>
          <w:rFonts w:ascii="Times New Roman" w:hAnsi="Times New Roman"/>
          <w:sz w:val="28"/>
          <w:lang w:val="en-US"/>
        </w:rPr>
        <w:t>I</w:t>
      </w:r>
      <w:r w:rsidRPr="00416D02">
        <w:rPr>
          <w:rFonts w:ascii="Times New Roman" w:hAnsi="Times New Roman"/>
          <w:sz w:val="28"/>
        </w:rPr>
        <w:t>.</w:t>
      </w:r>
    </w:p>
    <w:p w:rsidR="009654FE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Дата начала и окончания реализации инициативного</w:t>
      </w:r>
      <w:r w:rsidR="00C85D36">
        <w:rPr>
          <w:rFonts w:ascii="Times New Roman" w:hAnsi="Times New Roman"/>
          <w:sz w:val="28"/>
        </w:rPr>
        <w:t xml:space="preserve"> проекта: c </w:t>
      </w:r>
      <w:r w:rsidR="007631CA">
        <w:rPr>
          <w:rFonts w:ascii="Times New Roman" w:hAnsi="Times New Roman"/>
          <w:sz w:val="28"/>
        </w:rPr>
        <w:t>19</w:t>
      </w:r>
      <w:r w:rsidR="00C85D36">
        <w:rPr>
          <w:rFonts w:ascii="Times New Roman" w:hAnsi="Times New Roman"/>
          <w:sz w:val="28"/>
        </w:rPr>
        <w:t>.0</w:t>
      </w:r>
      <w:r w:rsidR="007631CA">
        <w:rPr>
          <w:rFonts w:ascii="Times New Roman" w:hAnsi="Times New Roman"/>
          <w:sz w:val="28"/>
        </w:rPr>
        <w:t>8</w:t>
      </w:r>
      <w:r w:rsidR="00C85D36">
        <w:rPr>
          <w:rFonts w:ascii="Times New Roman" w:hAnsi="Times New Roman"/>
          <w:sz w:val="28"/>
        </w:rPr>
        <w:t>.202</w:t>
      </w:r>
      <w:r w:rsidR="00C47B5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</w:t>
      </w:r>
      <w:r w:rsidR="00D115B7">
        <w:rPr>
          <w:rFonts w:ascii="Times New Roman" w:hAnsi="Times New Roman"/>
          <w:sz w:val="28"/>
        </w:rPr>
        <w:t>20</w:t>
      </w:r>
      <w:r w:rsidR="00933084">
        <w:rPr>
          <w:rFonts w:ascii="Times New Roman" w:hAnsi="Times New Roman"/>
          <w:sz w:val="28"/>
        </w:rPr>
        <w:t>.</w:t>
      </w:r>
      <w:r w:rsidR="00C85D36">
        <w:rPr>
          <w:rFonts w:ascii="Times New Roman" w:hAnsi="Times New Roman"/>
          <w:sz w:val="28"/>
        </w:rPr>
        <w:t>0</w:t>
      </w:r>
      <w:r w:rsidR="007631CA">
        <w:rPr>
          <w:rFonts w:ascii="Times New Roman" w:hAnsi="Times New Roman"/>
          <w:sz w:val="28"/>
        </w:rPr>
        <w:t>9</w:t>
      </w:r>
      <w:r w:rsidR="00C85D36">
        <w:rPr>
          <w:rFonts w:ascii="Times New Roman" w:hAnsi="Times New Roman"/>
          <w:sz w:val="28"/>
        </w:rPr>
        <w:t>.202</w:t>
      </w:r>
      <w:r w:rsidR="00C47B5C">
        <w:rPr>
          <w:rFonts w:ascii="Times New Roman" w:hAnsi="Times New Roman"/>
          <w:sz w:val="28"/>
        </w:rPr>
        <w:t>4</w:t>
      </w:r>
      <w:r w:rsidR="00E22BBD">
        <w:rPr>
          <w:rFonts w:ascii="Times New Roman" w:hAnsi="Times New Roman"/>
          <w:sz w:val="28"/>
        </w:rPr>
        <w:t>.</w:t>
      </w:r>
    </w:p>
    <w:p w:rsidR="009654FE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Сведения о выполненных работах, оказанных услугах в рамках реализации инициативного проекта:</w:t>
      </w:r>
    </w:p>
    <w:p w:rsidR="009654FE" w:rsidRDefault="00412B43" w:rsidP="00172544">
      <w:pPr>
        <w:spacing w:after="1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</w:t>
      </w:r>
      <w:r w:rsidR="00172544">
        <w:rPr>
          <w:rFonts w:ascii="Times New Roman" w:hAnsi="Times New Roman"/>
          <w:sz w:val="28"/>
        </w:rPr>
        <w:t>проводились</w:t>
      </w:r>
      <w:r w:rsidR="00C05CB4">
        <w:rPr>
          <w:rFonts w:ascii="Times New Roman" w:hAnsi="Times New Roman"/>
          <w:sz w:val="28"/>
        </w:rPr>
        <w:t xml:space="preserve"> подрядной организацией </w:t>
      </w:r>
      <w:r w:rsidR="00C47B5C">
        <w:rPr>
          <w:rFonts w:ascii="Times New Roman" w:hAnsi="Times New Roman"/>
          <w:sz w:val="28"/>
        </w:rPr>
        <w:t xml:space="preserve">ИП </w:t>
      </w:r>
      <w:r w:rsidR="00C85D36">
        <w:rPr>
          <w:rFonts w:ascii="Times New Roman" w:hAnsi="Times New Roman"/>
          <w:sz w:val="28"/>
        </w:rPr>
        <w:t>«</w:t>
      </w:r>
      <w:r w:rsidR="00C47B5C">
        <w:rPr>
          <w:rFonts w:ascii="Times New Roman" w:hAnsi="Times New Roman"/>
          <w:sz w:val="28"/>
        </w:rPr>
        <w:t>Герасимчук В.В.</w:t>
      </w:r>
      <w:r w:rsidR="00C85D36">
        <w:rPr>
          <w:rFonts w:ascii="Times New Roman" w:hAnsi="Times New Roman"/>
          <w:sz w:val="28"/>
        </w:rPr>
        <w:t>»</w:t>
      </w:r>
      <w:r w:rsidR="00C05CB4">
        <w:rPr>
          <w:rFonts w:ascii="Times New Roman" w:hAnsi="Times New Roman"/>
          <w:sz w:val="28"/>
        </w:rPr>
        <w:t>.</w:t>
      </w:r>
      <w:r w:rsidR="00172544">
        <w:rPr>
          <w:rFonts w:ascii="Times New Roman" w:hAnsi="Times New Roman"/>
          <w:sz w:val="28"/>
        </w:rPr>
        <w:t xml:space="preserve"> Работы выполнены в полном объеме.</w:t>
      </w:r>
    </w:p>
    <w:p w:rsidR="00172544" w:rsidRPr="00172544" w:rsidRDefault="00172544" w:rsidP="00172544">
      <w:pPr>
        <w:spacing w:after="140" w:line="276" w:lineRule="auto"/>
        <w:jc w:val="both"/>
        <w:rPr>
          <w:rFonts w:ascii="Times New Roman" w:hAnsi="Times New Roman"/>
          <w:sz w:val="28"/>
        </w:rPr>
        <w:sectPr w:rsidR="00172544" w:rsidRPr="0017254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16D02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Сведения об имущественном и (или) трудовом участии физических и(или) юридических лиц, индивидуальных предпринимателей: </w:t>
      </w:r>
    </w:p>
    <w:p w:rsidR="00621943" w:rsidRDefault="00621943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софинансирование граждан </w:t>
      </w:r>
      <w:r w:rsidR="00FD512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 руб.</w:t>
      </w:r>
    </w:p>
    <w:p w:rsidR="009654FE" w:rsidRDefault="00C05CB4">
      <w:pPr>
        <w:pStyle w:val="a0"/>
        <w:jc w:val="both"/>
      </w:pPr>
      <w:r>
        <w:rPr>
          <w:rFonts w:ascii="Times New Roman" w:hAnsi="Times New Roman"/>
          <w:sz w:val="28"/>
        </w:rPr>
        <w:t>Имущественное участие не заявлено.</w:t>
      </w:r>
    </w:p>
    <w:p w:rsidR="009654FE" w:rsidRPr="00416D02" w:rsidRDefault="00C05CB4" w:rsidP="00416D02">
      <w:pPr>
        <w:pStyle w:val="a0"/>
        <w:jc w:val="both"/>
      </w:pPr>
      <w:r>
        <w:rPr>
          <w:rFonts w:ascii="Times New Roman" w:hAnsi="Times New Roman"/>
          <w:sz w:val="28"/>
        </w:rPr>
        <w:t>5. Сведения о финансировании инициативного проекта:</w:t>
      </w:r>
      <w:r>
        <w:rPr>
          <w:rFonts w:ascii="Times New Roman" w:hAnsi="Times New Roman"/>
          <w:sz w:val="22"/>
          <w:szCs w:val="22"/>
        </w:rPr>
        <w:t xml:space="preserve"> (руб.)</w:t>
      </w:r>
    </w:p>
    <w:tbl>
      <w:tblPr>
        <w:tblW w:w="10468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1332"/>
        <w:gridCol w:w="1319"/>
        <w:gridCol w:w="1319"/>
        <w:gridCol w:w="1426"/>
        <w:gridCol w:w="1372"/>
        <w:gridCol w:w="2435"/>
      </w:tblGrid>
      <w:tr w:rsidR="00416D02" w:rsidTr="00C05CB4">
        <w:trPr>
          <w:trHeight w:val="501"/>
        </w:trPr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Стоимость проекта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Заключено контрактов на сумму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стоимости проекта</w:t>
            </w:r>
          </w:p>
        </w:tc>
        <w:tc>
          <w:tcPr>
            <w:tcW w:w="2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Причины увеличения стоимости проекта</w:t>
            </w:r>
          </w:p>
        </w:tc>
      </w:tr>
      <w:tr w:rsidR="00416D02" w:rsidTr="00C05CB4">
        <w:trPr>
          <w:trHeight w:val="939"/>
        </w:trPr>
        <w:tc>
          <w:tcPr>
            <w:tcW w:w="1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МО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Соф-ние  (населения, юр.лиц, ИП)</w:t>
            </w:r>
          </w:p>
        </w:tc>
        <w:tc>
          <w:tcPr>
            <w:tcW w:w="1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2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</w:tr>
      <w:tr w:rsidR="00416D02" w:rsidTr="00C05CB4">
        <w:trPr>
          <w:trHeight w:val="701"/>
        </w:trPr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D115B7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509 930</w:t>
            </w:r>
            <w:r w:rsidR="008401C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C85D36" w:rsidRDefault="00C85D36" w:rsidP="009330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15B7" w:rsidRDefault="00D115B7" w:rsidP="00D115B7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509 930,</w:t>
            </w:r>
          </w:p>
          <w:p w:rsidR="00C05CB4" w:rsidRPr="00C05CB4" w:rsidRDefault="00D115B7" w:rsidP="00D115B7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 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CB4" w:rsidRDefault="00C05CB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6D02" w:rsidRDefault="0093308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C05CB4" w:rsidRDefault="00C05CB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C47B5C" w:rsidP="009330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D115B7" w:rsidP="00D115B7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441 089,45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084" w:rsidRDefault="0093308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</w:tbl>
    <w:p w:rsidR="00172544" w:rsidRDefault="00172544">
      <w:pPr>
        <w:pStyle w:val="a0"/>
        <w:spacing w:line="240" w:lineRule="auto"/>
        <w:jc w:val="both"/>
        <w:rPr>
          <w:rFonts w:ascii="Times New Roman" w:hAnsi="Times New Roman"/>
          <w:sz w:val="28"/>
        </w:rPr>
      </w:pPr>
    </w:p>
    <w:p w:rsidR="00172544" w:rsidRDefault="001725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654FE" w:rsidRPr="00172544" w:rsidRDefault="00172544" w:rsidP="00172544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  <w:r w:rsidRPr="00172544">
        <w:rPr>
          <w:rFonts w:ascii="Times New Roman" w:hAnsi="Times New Roman"/>
          <w:b/>
          <w:sz w:val="28"/>
        </w:rPr>
        <w:lastRenderedPageBreak/>
        <w:t xml:space="preserve">До </w:t>
      </w:r>
    </w:p>
    <w:p w:rsidR="00172544" w:rsidRDefault="00D115B7" w:rsidP="00172544">
      <w:pPr>
        <w:pStyle w:val="a0"/>
        <w:spacing w:line="240" w:lineRule="auto"/>
        <w:jc w:val="center"/>
        <w:rPr>
          <w:rFonts w:ascii="Times New Roman" w:hAnsi="Times New Roman"/>
          <w:sz w:val="28"/>
        </w:rPr>
      </w:pPr>
      <w:r w:rsidRPr="00D115B7">
        <w:rPr>
          <w:rFonts w:ascii="Times New Roman" w:hAnsi="Times New Roman"/>
          <w:noProof/>
          <w:sz w:val="28"/>
          <w:lang w:eastAsia="ru-RU" w:bidi="ar-SA"/>
        </w:rPr>
        <w:drawing>
          <wp:inline distT="0" distB="0" distL="0" distR="0">
            <wp:extent cx="6331841" cy="3560781"/>
            <wp:effectExtent l="0" t="0" r="0" b="1905"/>
            <wp:docPr id="1" name="Рисунок 1" descr="\\dpc-srv\common\ОТДЕЛ ЭКОЛОГИИ\ВСЁ по КОНТЕЙНЕРАМ И КП\УСТРОЙСТВО КП с 2023\_Инициативка 2024\ОТЧЕТЫ по инициативному Бюджетированию\Фото до и после 16-81\25.04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c-srv\common\ОТДЕЛ ЭКОЛОГИИ\ВСЁ по КОНТЕЙНЕРАМ И КП\УСТРОЙСТВО КП с 2023\_Инициативка 2024\ОТЧЕТЫ по инициативному Бюджетированию\Фото до и после 16-81\25.04.20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88" cy="35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669">
        <w:rPr>
          <w:rFonts w:ascii="Times New Roman" w:hAnsi="Times New Roman"/>
          <w:noProof/>
          <w:sz w:val="28"/>
          <w:lang w:eastAsia="ru-RU" w:bidi="ar-SA"/>
        </w:rPr>
        <w:t xml:space="preserve"> </w:t>
      </w:r>
      <w:r>
        <w:rPr>
          <w:rFonts w:ascii="Times New Roman" w:hAnsi="Times New Roman"/>
          <w:noProof/>
          <w:sz w:val="28"/>
          <w:lang w:eastAsia="ru-RU" w:bidi="ar-SA"/>
        </w:rPr>
        <w:t xml:space="preserve"> </w:t>
      </w:r>
    </w:p>
    <w:p w:rsidR="00172544" w:rsidRPr="00172544" w:rsidRDefault="00172544" w:rsidP="00172544"/>
    <w:p w:rsidR="00172544" w:rsidRDefault="00172544" w:rsidP="00172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44">
        <w:rPr>
          <w:rFonts w:ascii="Times New Roman" w:hAnsi="Times New Roman" w:cs="Times New Roman"/>
          <w:b/>
          <w:sz w:val="28"/>
          <w:szCs w:val="28"/>
        </w:rPr>
        <w:t xml:space="preserve">После </w:t>
      </w:r>
    </w:p>
    <w:p w:rsidR="00172544" w:rsidRDefault="00801669" w:rsidP="0080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t xml:space="preserve">  </w:t>
      </w:r>
      <w:r w:rsidR="00D115B7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t xml:space="preserve"> </w:t>
      </w:r>
    </w:p>
    <w:p w:rsidR="00801669" w:rsidRDefault="00D115B7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  <w:r w:rsidRPr="00D115B7">
        <w:rPr>
          <w:rFonts w:ascii="Times New Roman" w:hAnsi="Times New Roman"/>
          <w:b/>
          <w:noProof/>
          <w:sz w:val="28"/>
          <w:lang w:eastAsia="ru-RU" w:bidi="ar-SA"/>
        </w:rPr>
        <w:drawing>
          <wp:inline distT="0" distB="0" distL="0" distR="0">
            <wp:extent cx="6120130" cy="4590990"/>
            <wp:effectExtent l="0" t="0" r="0" b="635"/>
            <wp:docPr id="5" name="Рисунок 5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D115B7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  <w:r w:rsidRPr="00D115B7">
        <w:rPr>
          <w:rFonts w:ascii="Times New Roman" w:hAnsi="Times New Roman"/>
          <w:b/>
          <w:noProof/>
          <w:sz w:val="28"/>
          <w:lang w:eastAsia="ru-RU" w:bidi="ar-SA"/>
        </w:rPr>
        <w:lastRenderedPageBreak/>
        <w:drawing>
          <wp:inline distT="0" distB="0" distL="0" distR="0">
            <wp:extent cx="4389120" cy="5851022"/>
            <wp:effectExtent l="0" t="0" r="0" b="0"/>
            <wp:docPr id="6" name="Рисунок 6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pc-srv\common\ОТДЕЛ ЭКОЛОГИИ\ВСЁ по КОНТЕЙНЕРАМ И КП\УСТРОЙСТВО КП с 2023\_Инициативка 2024\ОТЧЕТЫ по инициативному Бюджетированию\Фото до и после 16-81\IMG-20240927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89" cy="58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801669" w:rsidP="00801669">
      <w:pPr>
        <w:pStyle w:val="a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01669" w:rsidRDefault="00801669" w:rsidP="001725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669" w:rsidRPr="00172544" w:rsidRDefault="00D115B7" w:rsidP="0080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</w:p>
    <w:sectPr w:rsidR="00801669" w:rsidRPr="00172544" w:rsidSect="00172544">
      <w:type w:val="continuous"/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01" w:rsidRDefault="00A11901" w:rsidP="00172544">
      <w:r>
        <w:separator/>
      </w:r>
    </w:p>
  </w:endnote>
  <w:endnote w:type="continuationSeparator" w:id="0">
    <w:p w:rsidR="00A11901" w:rsidRDefault="00A11901" w:rsidP="001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01" w:rsidRDefault="00A11901" w:rsidP="00172544">
      <w:r>
        <w:separator/>
      </w:r>
    </w:p>
  </w:footnote>
  <w:footnote w:type="continuationSeparator" w:id="0">
    <w:p w:rsidR="00A11901" w:rsidRDefault="00A11901" w:rsidP="0017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3BEF"/>
    <w:multiLevelType w:val="multilevel"/>
    <w:tmpl w:val="08783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FE"/>
    <w:rsid w:val="000D7699"/>
    <w:rsid w:val="00172544"/>
    <w:rsid w:val="001876EB"/>
    <w:rsid w:val="002845A4"/>
    <w:rsid w:val="00412B43"/>
    <w:rsid w:val="00416D02"/>
    <w:rsid w:val="005D1093"/>
    <w:rsid w:val="00621943"/>
    <w:rsid w:val="00650DF1"/>
    <w:rsid w:val="006D4D69"/>
    <w:rsid w:val="0070728D"/>
    <w:rsid w:val="00754566"/>
    <w:rsid w:val="007631CA"/>
    <w:rsid w:val="00801669"/>
    <w:rsid w:val="008401CB"/>
    <w:rsid w:val="00914EA7"/>
    <w:rsid w:val="00932A8D"/>
    <w:rsid w:val="00933084"/>
    <w:rsid w:val="009654FE"/>
    <w:rsid w:val="00A11901"/>
    <w:rsid w:val="00AE6F98"/>
    <w:rsid w:val="00B81D0F"/>
    <w:rsid w:val="00BE6ABC"/>
    <w:rsid w:val="00C05CB4"/>
    <w:rsid w:val="00C47B5C"/>
    <w:rsid w:val="00C85D36"/>
    <w:rsid w:val="00D00627"/>
    <w:rsid w:val="00D02DF5"/>
    <w:rsid w:val="00D115B7"/>
    <w:rsid w:val="00D908E8"/>
    <w:rsid w:val="00E22BBD"/>
    <w:rsid w:val="00F2131D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8294"/>
  <w15:docId w15:val="{2E2A5D74-5830-4437-91E9-9B6BB6C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20"/>
    <w:next w:val="a0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1z7">
    <w:name w:val="WW8Num1z7"/>
    <w:qFormat/>
  </w:style>
  <w:style w:type="character" w:styleId="a4">
    <w:name w:val="Strong"/>
    <w:qFormat/>
    <w:rPr>
      <w:b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Список1"/>
    <w:basedOn w:val="Textbody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</w:style>
  <w:style w:type="character" w:customStyle="1" w:styleId="WW8Num1z3">
    <w:name w:val="WW8Num1z3"/>
    <w:qFormat/>
  </w:style>
  <w:style w:type="character" w:customStyle="1" w:styleId="a5">
    <w:name w:val="Содержимое таблицы"/>
    <w:qFormat/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WW8Num1z8">
    <w:name w:val="WW8Num1z8"/>
    <w:qFormat/>
  </w:style>
  <w:style w:type="character" w:customStyle="1" w:styleId="a6">
    <w:name w:val="Маркеры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a7">
    <w:name w:val="Заголовок таблицы"/>
    <w:basedOn w:val="a5"/>
    <w:qFormat/>
    <w:rPr>
      <w:b/>
    </w:rPr>
  </w:style>
  <w:style w:type="character" w:customStyle="1" w:styleId="Contents5">
    <w:name w:val="Contents 5"/>
    <w:qFormat/>
  </w:style>
  <w:style w:type="character" w:styleId="a8">
    <w:name w:val="Emphasis"/>
    <w:qFormat/>
    <w:rPr>
      <w:i/>
    </w:rPr>
  </w:style>
  <w:style w:type="character" w:customStyle="1" w:styleId="Textbody">
    <w:name w:val="Text body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5">
    <w:name w:val="Указатель1"/>
    <w:qFormat/>
  </w:style>
  <w:style w:type="character" w:customStyle="1" w:styleId="21">
    <w:name w:val="Заголовок 21"/>
    <w:basedOn w:val="12"/>
    <w:qFormat/>
    <w:rPr>
      <w:rFonts w:ascii="Liberation Serif" w:hAnsi="Liberation Serif"/>
      <w:b/>
      <w:sz w:val="36"/>
    </w:rPr>
  </w:style>
  <w:style w:type="paragraph" w:customStyle="1" w:styleId="20">
    <w:name w:val="Заголовок2"/>
    <w:basedOn w:val="a"/>
    <w:next w:val="a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styleId="ab">
    <w:name w:val="index heading"/>
    <w:basedOn w:val="a"/>
    <w:qFormat/>
  </w:style>
  <w:style w:type="paragraph" w:styleId="22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WW8Num1z70">
    <w:name w:val="WW8Num1z7"/>
    <w:qFormat/>
  </w:style>
  <w:style w:type="paragraph" w:customStyle="1" w:styleId="16">
    <w:name w:val="Строгий1"/>
    <w:qFormat/>
    <w:rPr>
      <w:b/>
    </w:rPr>
  </w:style>
  <w:style w:type="paragraph" w:customStyle="1" w:styleId="WW8Num1z60">
    <w:name w:val="WW8Num1z6"/>
    <w:qFormat/>
  </w:style>
  <w:style w:type="paragraph" w:customStyle="1" w:styleId="WW8Num1z40">
    <w:name w:val="WW8Num1z4"/>
    <w:qFormat/>
  </w:style>
  <w:style w:type="paragraph" w:styleId="30">
    <w:name w:val="toc 3"/>
    <w:next w:val="a"/>
    <w:uiPriority w:val="39"/>
    <w:pPr>
      <w:ind w:left="400"/>
    </w:pPr>
  </w:style>
  <w:style w:type="paragraph" w:customStyle="1" w:styleId="WW8Num1z00">
    <w:name w:val="WW8Num1z0"/>
    <w:qFormat/>
  </w:style>
  <w:style w:type="paragraph" w:customStyle="1" w:styleId="WW8Num1z20">
    <w:name w:val="WW8Num1z2"/>
    <w:qFormat/>
  </w:style>
  <w:style w:type="paragraph" w:customStyle="1" w:styleId="17">
    <w:name w:val="Основной шрифт абзаца1"/>
    <w:qFormat/>
  </w:style>
  <w:style w:type="paragraph" w:customStyle="1" w:styleId="18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WW8Num1z50">
    <w:name w:val="WW8Num1z5"/>
    <w:qFormat/>
  </w:style>
  <w:style w:type="paragraph" w:styleId="19">
    <w:name w:val="toc 1"/>
    <w:next w:val="a"/>
    <w:uiPriority w:val="39"/>
    <w:rPr>
      <w:rFonts w:ascii="XO Thames" w:hAnsi="XO Thames"/>
      <w:b/>
    </w:rPr>
  </w:style>
  <w:style w:type="paragraph" w:customStyle="1" w:styleId="ac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8Num1z10">
    <w:name w:val="WW8Num1z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WW8Num1z30">
    <w:name w:val="WW8Num1z3"/>
    <w:qFormat/>
  </w:style>
  <w:style w:type="paragraph" w:customStyle="1" w:styleId="ad">
    <w:name w:val="Содержимое таблицы"/>
    <w:basedOn w:val="a"/>
    <w:qFormat/>
    <w:pPr>
      <w:widowControl w:val="0"/>
    </w:pPr>
  </w:style>
  <w:style w:type="paragraph" w:customStyle="1" w:styleId="WW8Num1z80">
    <w:name w:val="WW8Num1z8"/>
    <w:qFormat/>
  </w:style>
  <w:style w:type="paragraph" w:customStyle="1" w:styleId="ae">
    <w:name w:val="Маркеры"/>
    <w:qFormat/>
    <w:rPr>
      <w:rFonts w:ascii="OpenSymbol" w:hAnsi="OpenSymbol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af">
    <w:name w:val="Заголовок таблицы"/>
    <w:basedOn w:val="ad"/>
    <w:qFormat/>
    <w:pPr>
      <w:jc w:val="center"/>
    </w:pPr>
    <w:rPr>
      <w:b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a">
    <w:name w:val="Выделение1"/>
    <w:qFormat/>
    <w:rPr>
      <w:i/>
    </w:rPr>
  </w:style>
  <w:style w:type="paragraph" w:styleId="af0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f1">
    <w:name w:val="Title"/>
    <w:next w:val="a"/>
    <w:uiPriority w:val="10"/>
    <w:qFormat/>
    <w:rPr>
      <w:rFonts w:ascii="XO Thames" w:hAnsi="XO Thames"/>
      <w:b/>
      <w:sz w:val="52"/>
    </w:rPr>
  </w:style>
  <w:style w:type="paragraph" w:styleId="af2">
    <w:name w:val="header"/>
    <w:basedOn w:val="a"/>
    <w:link w:val="af3"/>
    <w:uiPriority w:val="99"/>
    <w:unhideWhenUsed/>
    <w:rsid w:val="0017254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Верхний колонтитул Знак"/>
    <w:basedOn w:val="a1"/>
    <w:link w:val="af2"/>
    <w:uiPriority w:val="99"/>
    <w:rsid w:val="00172544"/>
    <w:rPr>
      <w:rFonts w:ascii="Liberation Serif" w:hAnsi="Liberation Serif" w:cs="Mangal"/>
      <w:sz w:val="24"/>
    </w:rPr>
  </w:style>
  <w:style w:type="paragraph" w:styleId="af4">
    <w:name w:val="footer"/>
    <w:basedOn w:val="a"/>
    <w:link w:val="af5"/>
    <w:uiPriority w:val="99"/>
    <w:unhideWhenUsed/>
    <w:rsid w:val="0017254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5">
    <w:name w:val="Нижний колонтитул Знак"/>
    <w:basedOn w:val="a1"/>
    <w:link w:val="af4"/>
    <w:uiPriority w:val="99"/>
    <w:rsid w:val="00172544"/>
    <w:rPr>
      <w:rFonts w:ascii="Liberation Serif" w:hAnsi="Liberation Serif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038C-FFD2-4AC2-8682-5810B43B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Сергеевна Антонова</dc:creator>
  <dc:description/>
  <cp:lastModifiedBy>Дарина Сергеевна Антонова</cp:lastModifiedBy>
  <cp:revision>14</cp:revision>
  <cp:lastPrinted>2022-09-29T15:39:00Z</cp:lastPrinted>
  <dcterms:created xsi:type="dcterms:W3CDTF">2024-08-06T06:15:00Z</dcterms:created>
  <dcterms:modified xsi:type="dcterms:W3CDTF">2024-10-09T11:37:00Z</dcterms:modified>
  <dc:language>ru-RU</dc:language>
</cp:coreProperties>
</file>