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748C3" w:rsidRDefault="009748C3" w:rsidP="009748C3">
      <w:pPr>
        <w:jc w:val="center"/>
      </w:pPr>
      <w:r>
        <w:rPr>
          <w:noProof/>
        </w:rPr>
        <w:drawing>
          <wp:anchor distT="0" distB="0" distL="114300" distR="114300" simplePos="0" relativeHeight="251658240" behindDoc="1" locked="0" layoutInCell="1" allowOverlap="1">
            <wp:simplePos x="0" y="0"/>
            <wp:positionH relativeFrom="column">
              <wp:posOffset>2510790</wp:posOffset>
            </wp:positionH>
            <wp:positionV relativeFrom="paragraph">
              <wp:posOffset>-110490</wp:posOffset>
            </wp:positionV>
            <wp:extent cx="685800" cy="828675"/>
            <wp:effectExtent l="19050" t="0" r="0" b="0"/>
            <wp:wrapTight wrapText="bothSides">
              <wp:wrapPolygon edited="0">
                <wp:start x="-600" y="0"/>
                <wp:lineTo x="-600" y="21352"/>
                <wp:lineTo x="21600" y="21352"/>
                <wp:lineTo x="21600" y="0"/>
                <wp:lineTo x="-600" y="0"/>
              </wp:wrapPolygon>
            </wp:wrapTight>
            <wp:docPr id="2" name="Рисунок 2" descr="Герб%20Нефтеюганск%20small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Герб%20Нефтеюганск%20small1"/>
                    <pic:cNvPicPr preferRelativeResize="0">
                      <a:picLocks noChangeArrowheads="1"/>
                    </pic:cNvPicPr>
                  </pic:nvPicPr>
                  <pic:blipFill>
                    <a:blip r:embed="rId7" cstate="print"/>
                    <a:srcRect/>
                    <a:stretch>
                      <a:fillRect/>
                    </a:stretch>
                  </pic:blipFill>
                  <pic:spPr bwMode="auto">
                    <a:xfrm>
                      <a:off x="0" y="0"/>
                      <a:ext cx="685800" cy="828675"/>
                    </a:xfrm>
                    <a:prstGeom prst="rect">
                      <a:avLst/>
                    </a:prstGeom>
                    <a:noFill/>
                    <a:ln w="9525">
                      <a:noFill/>
                      <a:miter lim="800000"/>
                      <a:headEnd/>
                      <a:tailEnd/>
                    </a:ln>
                  </pic:spPr>
                </pic:pic>
              </a:graphicData>
            </a:graphic>
          </wp:anchor>
        </w:drawing>
      </w:r>
    </w:p>
    <w:p w:rsidR="009748C3" w:rsidRDefault="009748C3" w:rsidP="009748C3">
      <w:pPr>
        <w:jc w:val="center"/>
      </w:pPr>
    </w:p>
    <w:p w:rsidR="009748C3" w:rsidRDefault="009748C3" w:rsidP="009748C3">
      <w:pPr>
        <w:jc w:val="center"/>
      </w:pPr>
    </w:p>
    <w:p w:rsidR="009748C3" w:rsidRDefault="009748C3" w:rsidP="008747AB">
      <w:pPr>
        <w:pStyle w:val="1"/>
        <w:rPr>
          <w:sz w:val="20"/>
        </w:rPr>
      </w:pPr>
      <w:r w:rsidRPr="00B56051">
        <w:rPr>
          <w:bCs/>
          <w:sz w:val="36"/>
          <w:szCs w:val="36"/>
        </w:rPr>
        <w:t>ДУМА  ГОРОДА НЕФТЕЮГАНСКА</w:t>
      </w:r>
    </w:p>
    <w:p w:rsidR="00382011" w:rsidRDefault="00FA6EC9" w:rsidP="008747AB">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проект</w:t>
      </w:r>
      <w:r w:rsidR="009029E4">
        <w:rPr>
          <w:rFonts w:ascii="Times New Roman" w:hAnsi="Times New Roman" w:cs="Times New Roman"/>
          <w:sz w:val="28"/>
          <w:szCs w:val="28"/>
        </w:rPr>
        <w:t xml:space="preserve"> </w:t>
      </w:r>
      <w:r w:rsidR="00176CD0">
        <w:rPr>
          <w:rFonts w:ascii="Times New Roman" w:hAnsi="Times New Roman" w:cs="Times New Roman"/>
          <w:sz w:val="28"/>
          <w:szCs w:val="28"/>
        </w:rPr>
        <w:t xml:space="preserve"> </w:t>
      </w:r>
      <w:r w:rsidR="009712F2">
        <w:rPr>
          <w:rFonts w:ascii="Times New Roman" w:hAnsi="Times New Roman" w:cs="Times New Roman"/>
          <w:sz w:val="28"/>
          <w:szCs w:val="28"/>
        </w:rPr>
        <w:t xml:space="preserve"> </w:t>
      </w:r>
      <w:r w:rsidR="009748C3" w:rsidRPr="00132C58">
        <w:rPr>
          <w:rFonts w:ascii="Times New Roman" w:hAnsi="Times New Roman" w:cs="Times New Roman"/>
          <w:sz w:val="28"/>
          <w:szCs w:val="28"/>
        </w:rPr>
        <w:tab/>
      </w:r>
    </w:p>
    <w:p w:rsidR="009748C3" w:rsidRPr="00382011" w:rsidRDefault="009748C3" w:rsidP="008747AB">
      <w:pPr>
        <w:spacing w:after="0" w:line="240" w:lineRule="auto"/>
        <w:jc w:val="center"/>
        <w:rPr>
          <w:rFonts w:ascii="Times New Roman" w:hAnsi="Times New Roman" w:cs="Times New Roman"/>
          <w:b/>
          <w:sz w:val="36"/>
          <w:szCs w:val="36"/>
        </w:rPr>
      </w:pPr>
      <w:r w:rsidRPr="00382011">
        <w:rPr>
          <w:rFonts w:ascii="Times New Roman" w:hAnsi="Times New Roman" w:cs="Times New Roman"/>
          <w:b/>
          <w:sz w:val="36"/>
          <w:szCs w:val="36"/>
        </w:rPr>
        <w:t>Р Е Ш Е Н И Е</w:t>
      </w:r>
    </w:p>
    <w:p w:rsidR="00382011" w:rsidRDefault="00382011" w:rsidP="004E203A">
      <w:pPr>
        <w:pStyle w:val="a3"/>
        <w:jc w:val="right"/>
        <w:rPr>
          <w:b/>
        </w:rPr>
      </w:pPr>
    </w:p>
    <w:p w:rsidR="00382011" w:rsidRDefault="009748C3" w:rsidP="008747AB">
      <w:pPr>
        <w:pStyle w:val="a3"/>
        <w:jc w:val="center"/>
        <w:rPr>
          <w:b/>
        </w:rPr>
      </w:pPr>
      <w:r w:rsidRPr="00630491">
        <w:rPr>
          <w:b/>
        </w:rPr>
        <w:t>О назначении публичных слушаний</w:t>
      </w:r>
    </w:p>
    <w:p w:rsidR="00382011" w:rsidRDefault="009748C3" w:rsidP="008747AB">
      <w:pPr>
        <w:pStyle w:val="a3"/>
        <w:jc w:val="center"/>
        <w:rPr>
          <w:b/>
        </w:rPr>
      </w:pPr>
      <w:r w:rsidRPr="00630491">
        <w:rPr>
          <w:b/>
        </w:rPr>
        <w:t xml:space="preserve">по проекту решения Думы города </w:t>
      </w:r>
      <w:r w:rsidR="00132C58" w:rsidRPr="00630491">
        <w:rPr>
          <w:b/>
        </w:rPr>
        <w:t>Нефтеюганска</w:t>
      </w:r>
    </w:p>
    <w:p w:rsidR="0055726B" w:rsidRDefault="009748C3" w:rsidP="008747AB">
      <w:pPr>
        <w:pStyle w:val="a3"/>
        <w:jc w:val="center"/>
        <w:rPr>
          <w:b/>
        </w:rPr>
      </w:pPr>
      <w:r w:rsidRPr="00630491">
        <w:rPr>
          <w:b/>
        </w:rPr>
        <w:t>«О бюджете города Нефтеюганска</w:t>
      </w:r>
      <w:r w:rsidR="005A1085">
        <w:rPr>
          <w:b/>
        </w:rPr>
        <w:t xml:space="preserve"> на 202</w:t>
      </w:r>
      <w:r w:rsidR="00FA6EC9">
        <w:rPr>
          <w:b/>
        </w:rPr>
        <w:t>5</w:t>
      </w:r>
      <w:r w:rsidRPr="00630491">
        <w:rPr>
          <w:b/>
        </w:rPr>
        <w:t xml:space="preserve"> год</w:t>
      </w:r>
    </w:p>
    <w:p w:rsidR="009748C3" w:rsidRPr="00630491" w:rsidRDefault="005A1085" w:rsidP="00630491">
      <w:pPr>
        <w:pStyle w:val="a3"/>
        <w:jc w:val="center"/>
        <w:rPr>
          <w:b/>
        </w:rPr>
      </w:pPr>
      <w:r>
        <w:rPr>
          <w:b/>
        </w:rPr>
        <w:t>и плановый период 202</w:t>
      </w:r>
      <w:r w:rsidR="00FA6EC9">
        <w:rPr>
          <w:b/>
        </w:rPr>
        <w:t>6</w:t>
      </w:r>
      <w:r>
        <w:rPr>
          <w:b/>
        </w:rPr>
        <w:t xml:space="preserve"> и 202</w:t>
      </w:r>
      <w:r w:rsidR="00FA6EC9">
        <w:rPr>
          <w:b/>
        </w:rPr>
        <w:t>7</w:t>
      </w:r>
      <w:r w:rsidR="00DE7759">
        <w:rPr>
          <w:b/>
        </w:rPr>
        <w:t xml:space="preserve"> годов</w:t>
      </w:r>
      <w:r w:rsidR="009748C3" w:rsidRPr="00630491">
        <w:rPr>
          <w:b/>
        </w:rPr>
        <w:t>»</w:t>
      </w:r>
    </w:p>
    <w:p w:rsidR="009748C3" w:rsidRPr="009748C3" w:rsidRDefault="009748C3" w:rsidP="009748C3">
      <w:pPr>
        <w:spacing w:after="0" w:line="240" w:lineRule="auto"/>
        <w:ind w:left="360" w:hanging="360"/>
        <w:jc w:val="center"/>
        <w:rPr>
          <w:rFonts w:ascii="Times New Roman" w:hAnsi="Times New Roman" w:cs="Times New Roman"/>
          <w:b/>
          <w:sz w:val="28"/>
          <w:szCs w:val="28"/>
        </w:rPr>
      </w:pPr>
    </w:p>
    <w:p w:rsidR="009029E4" w:rsidRDefault="009748C3" w:rsidP="009029E4">
      <w:pPr>
        <w:spacing w:after="0" w:line="240" w:lineRule="auto"/>
        <w:jc w:val="right"/>
        <w:rPr>
          <w:rFonts w:ascii="Times New Roman" w:hAnsi="Times New Roman" w:cs="Times New Roman"/>
          <w:sz w:val="28"/>
          <w:szCs w:val="28"/>
        </w:rPr>
      </w:pPr>
      <w:r w:rsidRPr="009748C3">
        <w:rPr>
          <w:rFonts w:ascii="Times New Roman" w:hAnsi="Times New Roman" w:cs="Times New Roman"/>
          <w:sz w:val="28"/>
          <w:szCs w:val="28"/>
        </w:rPr>
        <w:t>Принято Думой города</w:t>
      </w:r>
    </w:p>
    <w:p w:rsidR="009748C3" w:rsidRPr="009748C3" w:rsidRDefault="00FA6EC9" w:rsidP="009029E4">
      <w:pPr>
        <w:spacing w:after="0" w:line="240" w:lineRule="auto"/>
        <w:jc w:val="right"/>
        <w:rPr>
          <w:rFonts w:ascii="Times New Roman" w:hAnsi="Times New Roman" w:cs="Times New Roman"/>
          <w:sz w:val="28"/>
          <w:szCs w:val="28"/>
        </w:rPr>
      </w:pPr>
      <w:r>
        <w:rPr>
          <w:rFonts w:ascii="Times New Roman" w:hAnsi="Times New Roman" w:cs="Times New Roman"/>
          <w:sz w:val="28"/>
          <w:szCs w:val="28"/>
        </w:rPr>
        <w:t>____</w:t>
      </w:r>
      <w:r w:rsidR="0030009E">
        <w:rPr>
          <w:rFonts w:ascii="Times New Roman" w:hAnsi="Times New Roman" w:cs="Times New Roman"/>
          <w:sz w:val="28"/>
          <w:szCs w:val="28"/>
        </w:rPr>
        <w:t xml:space="preserve"> </w:t>
      </w:r>
      <w:r w:rsidR="00132C58">
        <w:rPr>
          <w:rFonts w:ascii="Times New Roman" w:hAnsi="Times New Roman" w:cs="Times New Roman"/>
          <w:sz w:val="28"/>
          <w:szCs w:val="28"/>
        </w:rPr>
        <w:t>20</w:t>
      </w:r>
      <w:r w:rsidR="002806C2">
        <w:rPr>
          <w:rFonts w:ascii="Times New Roman" w:hAnsi="Times New Roman" w:cs="Times New Roman"/>
          <w:sz w:val="28"/>
          <w:szCs w:val="28"/>
        </w:rPr>
        <w:t>2</w:t>
      </w:r>
      <w:r>
        <w:rPr>
          <w:rFonts w:ascii="Times New Roman" w:hAnsi="Times New Roman" w:cs="Times New Roman"/>
          <w:sz w:val="28"/>
          <w:szCs w:val="28"/>
        </w:rPr>
        <w:t>4</w:t>
      </w:r>
      <w:r w:rsidR="009748C3" w:rsidRPr="009748C3">
        <w:rPr>
          <w:rFonts w:ascii="Times New Roman" w:hAnsi="Times New Roman" w:cs="Times New Roman"/>
          <w:sz w:val="28"/>
          <w:szCs w:val="28"/>
        </w:rPr>
        <w:t xml:space="preserve"> года</w:t>
      </w:r>
    </w:p>
    <w:p w:rsidR="009748C3" w:rsidRPr="009748C3" w:rsidRDefault="009748C3" w:rsidP="009748C3">
      <w:pPr>
        <w:spacing w:after="0" w:line="240" w:lineRule="auto"/>
        <w:rPr>
          <w:rFonts w:ascii="Times New Roman" w:hAnsi="Times New Roman" w:cs="Times New Roman"/>
          <w:sz w:val="28"/>
          <w:szCs w:val="28"/>
        </w:rPr>
      </w:pPr>
    </w:p>
    <w:p w:rsidR="00160606" w:rsidRDefault="009748C3" w:rsidP="00160606">
      <w:pPr>
        <w:pStyle w:val="21"/>
        <w:ind w:firstLine="567"/>
        <w:jc w:val="both"/>
        <w:rPr>
          <w:szCs w:val="28"/>
        </w:rPr>
      </w:pPr>
      <w:r w:rsidRPr="009748C3">
        <w:rPr>
          <w:szCs w:val="28"/>
        </w:rPr>
        <w:t>В соответствии со стать</w:t>
      </w:r>
      <w:r w:rsidR="00160606">
        <w:rPr>
          <w:szCs w:val="28"/>
        </w:rPr>
        <w:t>ё</w:t>
      </w:r>
      <w:r w:rsidRPr="009748C3">
        <w:rPr>
          <w:szCs w:val="28"/>
        </w:rPr>
        <w:t xml:space="preserve">й 28 Федерального закона от 06.10.2003 № 131-ФЗ «Об общих принципах организации местного самоуправления в Российской Федерации», </w:t>
      </w:r>
      <w:r w:rsidR="00593FC8">
        <w:rPr>
          <w:szCs w:val="28"/>
        </w:rPr>
        <w:t xml:space="preserve">руководствуясь </w:t>
      </w:r>
      <w:r w:rsidRPr="009748C3">
        <w:rPr>
          <w:szCs w:val="28"/>
        </w:rPr>
        <w:t>статьями 12 и 40 Устава города Нефтеюганска</w:t>
      </w:r>
      <w:r w:rsidR="007111C9">
        <w:rPr>
          <w:szCs w:val="28"/>
        </w:rPr>
        <w:t xml:space="preserve">, </w:t>
      </w:r>
      <w:r w:rsidRPr="009748C3">
        <w:rPr>
          <w:szCs w:val="28"/>
        </w:rPr>
        <w:t>Дума города решила:</w:t>
      </w:r>
    </w:p>
    <w:p w:rsidR="00160606" w:rsidRDefault="009748C3" w:rsidP="00160606">
      <w:pPr>
        <w:pStyle w:val="21"/>
        <w:ind w:firstLine="567"/>
        <w:jc w:val="both"/>
        <w:rPr>
          <w:szCs w:val="28"/>
        </w:rPr>
      </w:pPr>
      <w:r w:rsidRPr="009748C3">
        <w:rPr>
          <w:szCs w:val="28"/>
        </w:rPr>
        <w:t>1.</w:t>
      </w:r>
      <w:r w:rsidR="008764D6">
        <w:rPr>
          <w:szCs w:val="28"/>
        </w:rPr>
        <w:t xml:space="preserve"> </w:t>
      </w:r>
      <w:r w:rsidRPr="009748C3">
        <w:rPr>
          <w:szCs w:val="28"/>
        </w:rPr>
        <w:t xml:space="preserve">Назначить на </w:t>
      </w:r>
      <w:r w:rsidR="00FA6EC9">
        <w:rPr>
          <w:szCs w:val="28"/>
        </w:rPr>
        <w:t>10</w:t>
      </w:r>
      <w:r w:rsidR="00382011">
        <w:rPr>
          <w:szCs w:val="28"/>
        </w:rPr>
        <w:t xml:space="preserve"> декабря</w:t>
      </w:r>
      <w:r>
        <w:rPr>
          <w:szCs w:val="28"/>
        </w:rPr>
        <w:t xml:space="preserve"> 20</w:t>
      </w:r>
      <w:r w:rsidR="002806C2">
        <w:rPr>
          <w:szCs w:val="28"/>
        </w:rPr>
        <w:t>2</w:t>
      </w:r>
      <w:r w:rsidR="00FA6EC9">
        <w:rPr>
          <w:szCs w:val="28"/>
        </w:rPr>
        <w:t>4</w:t>
      </w:r>
      <w:r w:rsidRPr="009748C3">
        <w:rPr>
          <w:szCs w:val="28"/>
        </w:rPr>
        <w:t xml:space="preserve"> года публичные слушания по проекту решения</w:t>
      </w:r>
      <w:r w:rsidR="002806C2">
        <w:rPr>
          <w:szCs w:val="28"/>
        </w:rPr>
        <w:t xml:space="preserve"> </w:t>
      </w:r>
      <w:r w:rsidRPr="009748C3">
        <w:rPr>
          <w:szCs w:val="28"/>
        </w:rPr>
        <w:t xml:space="preserve">Думы города </w:t>
      </w:r>
      <w:r w:rsidR="00132C58">
        <w:rPr>
          <w:szCs w:val="28"/>
        </w:rPr>
        <w:t xml:space="preserve">Нефтеюганска </w:t>
      </w:r>
      <w:r w:rsidRPr="009748C3">
        <w:rPr>
          <w:szCs w:val="28"/>
        </w:rPr>
        <w:t>«О</w:t>
      </w:r>
      <w:r w:rsidR="002806C2">
        <w:rPr>
          <w:szCs w:val="28"/>
        </w:rPr>
        <w:t xml:space="preserve"> </w:t>
      </w:r>
      <w:r w:rsidRPr="009748C3">
        <w:rPr>
          <w:szCs w:val="28"/>
        </w:rPr>
        <w:t>бю</w:t>
      </w:r>
      <w:r w:rsidR="00FC3222">
        <w:rPr>
          <w:szCs w:val="28"/>
        </w:rPr>
        <w:t>д</w:t>
      </w:r>
      <w:r w:rsidR="005A1085">
        <w:rPr>
          <w:szCs w:val="28"/>
        </w:rPr>
        <w:t>жете города Нефтеюганска на 202</w:t>
      </w:r>
      <w:r w:rsidR="00FA6EC9">
        <w:rPr>
          <w:szCs w:val="28"/>
        </w:rPr>
        <w:t>5</w:t>
      </w:r>
      <w:r w:rsidR="00FB04F9">
        <w:rPr>
          <w:szCs w:val="28"/>
        </w:rPr>
        <w:t xml:space="preserve"> </w:t>
      </w:r>
      <w:r>
        <w:rPr>
          <w:szCs w:val="28"/>
        </w:rPr>
        <w:t>год</w:t>
      </w:r>
      <w:r w:rsidR="00FC3222">
        <w:rPr>
          <w:szCs w:val="28"/>
        </w:rPr>
        <w:t xml:space="preserve"> и плановый период 202</w:t>
      </w:r>
      <w:r w:rsidR="00FA6EC9">
        <w:rPr>
          <w:szCs w:val="28"/>
        </w:rPr>
        <w:t>6</w:t>
      </w:r>
      <w:r w:rsidR="00DE7759">
        <w:rPr>
          <w:szCs w:val="28"/>
        </w:rPr>
        <w:t xml:space="preserve"> и 20</w:t>
      </w:r>
      <w:r w:rsidR="00FC3222">
        <w:rPr>
          <w:szCs w:val="28"/>
        </w:rPr>
        <w:t>2</w:t>
      </w:r>
      <w:r w:rsidR="00FA6EC9">
        <w:rPr>
          <w:szCs w:val="28"/>
        </w:rPr>
        <w:t>7</w:t>
      </w:r>
      <w:r w:rsidR="00DE7759">
        <w:rPr>
          <w:szCs w:val="28"/>
        </w:rPr>
        <w:t xml:space="preserve"> годов</w:t>
      </w:r>
      <w:r w:rsidRPr="009748C3">
        <w:rPr>
          <w:szCs w:val="28"/>
        </w:rPr>
        <w:t>»</w:t>
      </w:r>
      <w:r w:rsidR="002806C2">
        <w:rPr>
          <w:szCs w:val="28"/>
        </w:rPr>
        <w:t xml:space="preserve"> </w:t>
      </w:r>
      <w:r w:rsidRPr="009748C3">
        <w:rPr>
          <w:szCs w:val="28"/>
        </w:rPr>
        <w:t xml:space="preserve">(далее </w:t>
      </w:r>
      <w:r w:rsidR="00160606">
        <w:rPr>
          <w:szCs w:val="28"/>
        </w:rPr>
        <w:t>-</w:t>
      </w:r>
      <w:r w:rsidRPr="009748C3">
        <w:rPr>
          <w:szCs w:val="28"/>
        </w:rPr>
        <w:t xml:space="preserve"> Проект)</w:t>
      </w:r>
      <w:r w:rsidR="002806C2">
        <w:rPr>
          <w:szCs w:val="28"/>
        </w:rPr>
        <w:t xml:space="preserve"> </w:t>
      </w:r>
      <w:r w:rsidR="00160606">
        <w:rPr>
          <w:szCs w:val="28"/>
        </w:rPr>
        <w:t>согласно приложению 1.</w:t>
      </w:r>
    </w:p>
    <w:p w:rsidR="00160606" w:rsidRDefault="009748C3" w:rsidP="00160606">
      <w:pPr>
        <w:pStyle w:val="21"/>
        <w:ind w:firstLine="567"/>
        <w:jc w:val="both"/>
        <w:rPr>
          <w:szCs w:val="28"/>
        </w:rPr>
      </w:pPr>
      <w:r w:rsidRPr="009748C3">
        <w:rPr>
          <w:szCs w:val="28"/>
        </w:rPr>
        <w:t>Место проведения</w:t>
      </w:r>
      <w:r w:rsidR="00DE7759">
        <w:rPr>
          <w:szCs w:val="28"/>
        </w:rPr>
        <w:t xml:space="preserve"> публичных слушаний </w:t>
      </w:r>
      <w:r w:rsidR="004E203A">
        <w:rPr>
          <w:szCs w:val="28"/>
        </w:rPr>
        <w:t>– большой зал заседаний в здании Думы и администрации города Нефтеюганска, микрорайон 2, дом 25</w:t>
      </w:r>
      <w:r w:rsidR="005437BD">
        <w:rPr>
          <w:szCs w:val="28"/>
        </w:rPr>
        <w:t>.</w:t>
      </w:r>
    </w:p>
    <w:p w:rsidR="00160606" w:rsidRDefault="009748C3" w:rsidP="00160606">
      <w:pPr>
        <w:pStyle w:val="21"/>
        <w:ind w:firstLine="567"/>
        <w:jc w:val="both"/>
        <w:rPr>
          <w:szCs w:val="28"/>
        </w:rPr>
      </w:pPr>
      <w:r w:rsidRPr="009748C3">
        <w:rPr>
          <w:szCs w:val="28"/>
        </w:rPr>
        <w:t xml:space="preserve">Время начала </w:t>
      </w:r>
      <w:r w:rsidR="00382011">
        <w:rPr>
          <w:szCs w:val="28"/>
        </w:rPr>
        <w:t>публичных слушаний в 18-00</w:t>
      </w:r>
      <w:r w:rsidRPr="009748C3">
        <w:rPr>
          <w:szCs w:val="28"/>
        </w:rPr>
        <w:t xml:space="preserve"> часов.</w:t>
      </w:r>
    </w:p>
    <w:p w:rsidR="00160606" w:rsidRDefault="009748C3" w:rsidP="00160606">
      <w:pPr>
        <w:pStyle w:val="21"/>
        <w:ind w:firstLine="567"/>
        <w:jc w:val="both"/>
        <w:rPr>
          <w:szCs w:val="28"/>
        </w:rPr>
      </w:pPr>
      <w:r w:rsidRPr="009748C3">
        <w:rPr>
          <w:szCs w:val="28"/>
        </w:rPr>
        <w:t>2.</w:t>
      </w:r>
      <w:r w:rsidR="008764D6">
        <w:rPr>
          <w:szCs w:val="28"/>
        </w:rPr>
        <w:t xml:space="preserve"> </w:t>
      </w:r>
      <w:r w:rsidRPr="009748C3">
        <w:rPr>
          <w:szCs w:val="28"/>
        </w:rPr>
        <w:t>Утвердить Порядок уч</w:t>
      </w:r>
      <w:r w:rsidR="00160606">
        <w:rPr>
          <w:szCs w:val="28"/>
        </w:rPr>
        <w:t>ё</w:t>
      </w:r>
      <w:r w:rsidRPr="009748C3">
        <w:rPr>
          <w:szCs w:val="28"/>
        </w:rPr>
        <w:t>та предложений по Проекту согласно приложению 2.</w:t>
      </w:r>
    </w:p>
    <w:p w:rsidR="008764D6" w:rsidRPr="008764D6" w:rsidRDefault="008764D6" w:rsidP="008764D6">
      <w:pPr>
        <w:pStyle w:val="a3"/>
        <w:ind w:firstLine="567"/>
      </w:pPr>
      <w:r w:rsidRPr="008764D6">
        <w:t>3. Определить органом, уполномоченным на проведение публичных слушаний по проекту решения Думы города Нефтеюганска</w:t>
      </w:r>
      <w:r>
        <w:t xml:space="preserve"> </w:t>
      </w:r>
      <w:r w:rsidRPr="008764D6">
        <w:t>«О бюджете города Нефтеюганска на 202</w:t>
      </w:r>
      <w:r w:rsidR="00FA6EC9">
        <w:t>5</w:t>
      </w:r>
      <w:r w:rsidRPr="008764D6">
        <w:t xml:space="preserve"> год</w:t>
      </w:r>
      <w:r>
        <w:t xml:space="preserve"> </w:t>
      </w:r>
      <w:r w:rsidRPr="008764D6">
        <w:t>и плановый период 202</w:t>
      </w:r>
      <w:r w:rsidR="00FA6EC9">
        <w:t>6</w:t>
      </w:r>
      <w:r w:rsidRPr="008764D6">
        <w:t xml:space="preserve"> и 202</w:t>
      </w:r>
      <w:r w:rsidR="00FA6EC9">
        <w:t>7</w:t>
      </w:r>
      <w:r w:rsidRPr="008764D6">
        <w:t xml:space="preserve"> годов»</w:t>
      </w:r>
      <w:r w:rsidR="002D1CFB">
        <w:t>,</w:t>
      </w:r>
      <w:r>
        <w:t xml:space="preserve"> </w:t>
      </w:r>
      <w:r w:rsidRPr="008764D6">
        <w:t>деп</w:t>
      </w:r>
      <w:r>
        <w:t>артамент</w:t>
      </w:r>
      <w:r w:rsidRPr="008764D6">
        <w:t xml:space="preserve"> ф</w:t>
      </w:r>
      <w:r>
        <w:t>инансов</w:t>
      </w:r>
      <w:r w:rsidRPr="008764D6">
        <w:t xml:space="preserve"> адм</w:t>
      </w:r>
      <w:r>
        <w:t xml:space="preserve">инистрации </w:t>
      </w:r>
      <w:r w:rsidRPr="008764D6">
        <w:t>г</w:t>
      </w:r>
      <w:r>
        <w:t>орода</w:t>
      </w:r>
      <w:r w:rsidRPr="008764D6">
        <w:t xml:space="preserve"> </w:t>
      </w:r>
      <w:r>
        <w:t>Н</w:t>
      </w:r>
      <w:r w:rsidRPr="008764D6">
        <w:t>еф</w:t>
      </w:r>
      <w:r>
        <w:t xml:space="preserve">теюганска. </w:t>
      </w:r>
    </w:p>
    <w:p w:rsidR="00160606" w:rsidRDefault="008764D6" w:rsidP="00160606">
      <w:pPr>
        <w:pStyle w:val="21"/>
        <w:ind w:firstLine="567"/>
        <w:jc w:val="both"/>
        <w:rPr>
          <w:szCs w:val="28"/>
        </w:rPr>
      </w:pPr>
      <w:r>
        <w:rPr>
          <w:szCs w:val="28"/>
        </w:rPr>
        <w:t>4</w:t>
      </w:r>
      <w:r w:rsidR="005437BD">
        <w:rPr>
          <w:szCs w:val="28"/>
        </w:rPr>
        <w:t>.</w:t>
      </w:r>
      <w:r>
        <w:rPr>
          <w:szCs w:val="28"/>
        </w:rPr>
        <w:t xml:space="preserve"> </w:t>
      </w:r>
      <w:r w:rsidR="005437BD">
        <w:rPr>
          <w:szCs w:val="28"/>
        </w:rPr>
        <w:t>Утвердить состав О</w:t>
      </w:r>
      <w:r w:rsidR="009748C3" w:rsidRPr="009748C3">
        <w:rPr>
          <w:szCs w:val="28"/>
        </w:rPr>
        <w:t>рг</w:t>
      </w:r>
      <w:r w:rsidR="005437BD">
        <w:rPr>
          <w:szCs w:val="28"/>
        </w:rPr>
        <w:t xml:space="preserve">анизационного </w:t>
      </w:r>
      <w:r w:rsidR="009748C3" w:rsidRPr="009748C3">
        <w:rPr>
          <w:szCs w:val="28"/>
        </w:rPr>
        <w:t>комитета по проведению публичных слушаний по Проекту согласно приложению 3.</w:t>
      </w:r>
    </w:p>
    <w:p w:rsidR="00160606" w:rsidRDefault="008764D6" w:rsidP="00160606">
      <w:pPr>
        <w:pStyle w:val="21"/>
        <w:ind w:firstLine="567"/>
        <w:jc w:val="both"/>
        <w:rPr>
          <w:szCs w:val="28"/>
        </w:rPr>
      </w:pPr>
      <w:r>
        <w:rPr>
          <w:szCs w:val="28"/>
        </w:rPr>
        <w:t>5</w:t>
      </w:r>
      <w:r w:rsidR="00160606">
        <w:rPr>
          <w:szCs w:val="28"/>
        </w:rPr>
        <w:t>.</w:t>
      </w:r>
      <w:r>
        <w:rPr>
          <w:szCs w:val="28"/>
        </w:rPr>
        <w:t xml:space="preserve"> </w:t>
      </w:r>
      <w:r w:rsidR="00160606">
        <w:rPr>
          <w:szCs w:val="28"/>
        </w:rPr>
        <w:t xml:space="preserve">Опубликовать </w:t>
      </w:r>
      <w:r w:rsidR="009748C3" w:rsidRPr="009748C3">
        <w:rPr>
          <w:szCs w:val="28"/>
        </w:rPr>
        <w:t>решение в газете «Здравствуйте, нефтеюганцы!» и разместить на официальном сайте органов местного самоуправления города Нефтеюганска</w:t>
      </w:r>
      <w:r w:rsidR="00D4369F">
        <w:rPr>
          <w:szCs w:val="28"/>
        </w:rPr>
        <w:t>.</w:t>
      </w:r>
    </w:p>
    <w:p w:rsidR="009748C3" w:rsidRPr="009748C3" w:rsidRDefault="008764D6" w:rsidP="00160606">
      <w:pPr>
        <w:pStyle w:val="21"/>
        <w:ind w:firstLine="567"/>
        <w:jc w:val="both"/>
        <w:rPr>
          <w:szCs w:val="28"/>
        </w:rPr>
      </w:pPr>
      <w:r>
        <w:rPr>
          <w:szCs w:val="28"/>
        </w:rPr>
        <w:t>6</w:t>
      </w:r>
      <w:r w:rsidR="009748C3" w:rsidRPr="009748C3">
        <w:rPr>
          <w:szCs w:val="28"/>
        </w:rPr>
        <w:t>.</w:t>
      </w:r>
      <w:r>
        <w:rPr>
          <w:szCs w:val="28"/>
        </w:rPr>
        <w:t xml:space="preserve"> </w:t>
      </w:r>
      <w:r w:rsidR="009748C3" w:rsidRPr="009748C3">
        <w:rPr>
          <w:szCs w:val="28"/>
        </w:rPr>
        <w:t xml:space="preserve">Решение вступает в силу после его </w:t>
      </w:r>
      <w:r w:rsidR="002D1CFB">
        <w:rPr>
          <w:szCs w:val="28"/>
        </w:rPr>
        <w:t>подписания</w:t>
      </w:r>
      <w:r w:rsidR="009748C3" w:rsidRPr="009748C3">
        <w:rPr>
          <w:szCs w:val="28"/>
        </w:rPr>
        <w:t>.</w:t>
      </w:r>
    </w:p>
    <w:p w:rsidR="009748C3" w:rsidRPr="009748C3" w:rsidRDefault="009748C3" w:rsidP="009748C3">
      <w:pPr>
        <w:pStyle w:val="BodyText21"/>
        <w:jc w:val="both"/>
        <w:rPr>
          <w:szCs w:val="28"/>
        </w:rPr>
      </w:pPr>
    </w:p>
    <w:p w:rsidR="009748C3" w:rsidRPr="009748C3" w:rsidRDefault="00DE7759" w:rsidP="0091379E">
      <w:pPr>
        <w:pStyle w:val="BodyText21"/>
        <w:jc w:val="both"/>
        <w:rPr>
          <w:szCs w:val="28"/>
        </w:rPr>
      </w:pPr>
      <w:r>
        <w:rPr>
          <w:szCs w:val="28"/>
        </w:rPr>
        <w:t xml:space="preserve">Председатель Думы </w:t>
      </w:r>
      <w:r w:rsidR="00D4369F">
        <w:rPr>
          <w:szCs w:val="28"/>
        </w:rPr>
        <w:t>города</w:t>
      </w:r>
      <w:r w:rsidR="009748C3" w:rsidRPr="009748C3">
        <w:rPr>
          <w:szCs w:val="28"/>
        </w:rPr>
        <w:tab/>
      </w:r>
      <w:r w:rsidR="009748C3" w:rsidRPr="009748C3">
        <w:rPr>
          <w:szCs w:val="28"/>
        </w:rPr>
        <w:tab/>
      </w:r>
      <w:r w:rsidR="009748C3" w:rsidRPr="009748C3">
        <w:rPr>
          <w:szCs w:val="28"/>
        </w:rPr>
        <w:tab/>
      </w:r>
      <w:r w:rsidR="004E203A">
        <w:rPr>
          <w:szCs w:val="28"/>
        </w:rPr>
        <w:tab/>
      </w:r>
      <w:r w:rsidR="0091379E">
        <w:rPr>
          <w:szCs w:val="28"/>
        </w:rPr>
        <w:t xml:space="preserve">                    </w:t>
      </w:r>
      <w:r w:rsidR="004E203A">
        <w:rPr>
          <w:szCs w:val="28"/>
        </w:rPr>
        <w:tab/>
      </w:r>
      <w:r w:rsidR="00D4369F">
        <w:rPr>
          <w:szCs w:val="28"/>
        </w:rPr>
        <w:t xml:space="preserve"> </w:t>
      </w:r>
      <w:r w:rsidR="009D6F3C">
        <w:rPr>
          <w:szCs w:val="28"/>
        </w:rPr>
        <w:t>М.М.Миннигулов</w:t>
      </w:r>
    </w:p>
    <w:p w:rsidR="009748C3" w:rsidRDefault="009748C3" w:rsidP="00160606">
      <w:pPr>
        <w:pStyle w:val="21"/>
        <w:jc w:val="both"/>
        <w:rPr>
          <w:szCs w:val="28"/>
        </w:rPr>
      </w:pPr>
    </w:p>
    <w:p w:rsidR="009748C3" w:rsidRPr="009748C3" w:rsidRDefault="00FA6EC9" w:rsidP="009748C3">
      <w:pPr>
        <w:pStyle w:val="21"/>
        <w:jc w:val="both"/>
        <w:rPr>
          <w:szCs w:val="28"/>
        </w:rPr>
      </w:pPr>
      <w:r>
        <w:rPr>
          <w:szCs w:val="28"/>
        </w:rPr>
        <w:t>____</w:t>
      </w:r>
      <w:r w:rsidR="0030009E">
        <w:rPr>
          <w:szCs w:val="28"/>
        </w:rPr>
        <w:t xml:space="preserve"> </w:t>
      </w:r>
      <w:r w:rsidR="009748C3" w:rsidRPr="009748C3">
        <w:rPr>
          <w:szCs w:val="28"/>
        </w:rPr>
        <w:t>20</w:t>
      </w:r>
      <w:r w:rsidR="002806C2">
        <w:rPr>
          <w:szCs w:val="28"/>
        </w:rPr>
        <w:t>2</w:t>
      </w:r>
      <w:r>
        <w:rPr>
          <w:szCs w:val="28"/>
        </w:rPr>
        <w:t>4</w:t>
      </w:r>
      <w:r w:rsidR="009748C3" w:rsidRPr="009748C3">
        <w:rPr>
          <w:szCs w:val="28"/>
        </w:rPr>
        <w:t xml:space="preserve"> года</w:t>
      </w:r>
    </w:p>
    <w:p w:rsidR="009748C3" w:rsidRPr="009748C3" w:rsidRDefault="009748C3" w:rsidP="009748C3">
      <w:pPr>
        <w:pStyle w:val="21"/>
        <w:jc w:val="both"/>
        <w:rPr>
          <w:szCs w:val="28"/>
        </w:rPr>
      </w:pPr>
      <w:r w:rsidRPr="009748C3">
        <w:rPr>
          <w:szCs w:val="28"/>
        </w:rPr>
        <w:t>№</w:t>
      </w:r>
      <w:r w:rsidR="009029E4">
        <w:rPr>
          <w:szCs w:val="28"/>
        </w:rPr>
        <w:t xml:space="preserve"> </w:t>
      </w:r>
      <w:r w:rsidR="00FA6EC9">
        <w:rPr>
          <w:szCs w:val="28"/>
        </w:rPr>
        <w:t>____</w:t>
      </w:r>
      <w:r w:rsidR="009712F2">
        <w:rPr>
          <w:szCs w:val="28"/>
        </w:rPr>
        <w:t>-</w:t>
      </w:r>
      <w:r w:rsidRPr="009748C3">
        <w:rPr>
          <w:szCs w:val="28"/>
          <w:lang w:val="en-US"/>
        </w:rPr>
        <w:t>V</w:t>
      </w:r>
      <w:r w:rsidR="00DE7759">
        <w:rPr>
          <w:szCs w:val="28"/>
          <w:lang w:val="en-US"/>
        </w:rPr>
        <w:t>I</w:t>
      </w:r>
      <w:r w:rsidR="002806C2">
        <w:rPr>
          <w:szCs w:val="28"/>
          <w:lang w:val="en-US"/>
        </w:rPr>
        <w:t>I</w:t>
      </w:r>
    </w:p>
    <w:p w:rsidR="009748C3" w:rsidRPr="009748C3" w:rsidRDefault="008747AB"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br w:type="page"/>
      </w:r>
      <w:r w:rsidR="009748C3" w:rsidRPr="009748C3">
        <w:rPr>
          <w:rFonts w:ascii="Times New Roman" w:hAnsi="Times New Roman" w:cs="Times New Roman"/>
          <w:sz w:val="28"/>
          <w:szCs w:val="28"/>
        </w:rPr>
        <w:lastRenderedPageBreak/>
        <w:t>Приложение 1</w:t>
      </w:r>
    </w:p>
    <w:p w:rsidR="0069074C" w:rsidRDefault="009748C3" w:rsidP="009029E4">
      <w:pPr>
        <w:spacing w:after="0" w:line="240" w:lineRule="auto"/>
        <w:ind w:left="5954"/>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9748C3" w:rsidRPr="009748C3" w:rsidRDefault="00901BA3" w:rsidP="009029E4">
      <w:pPr>
        <w:spacing w:after="0" w:line="240" w:lineRule="auto"/>
        <w:ind w:left="5954"/>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w:t>
      </w:r>
      <w:r w:rsidR="00FA6EC9">
        <w:rPr>
          <w:rFonts w:ascii="Times New Roman" w:hAnsi="Times New Roman" w:cs="Times New Roman"/>
          <w:sz w:val="28"/>
          <w:szCs w:val="28"/>
        </w:rPr>
        <w:t>____</w:t>
      </w:r>
      <w:r w:rsidR="00176CD0">
        <w:rPr>
          <w:rFonts w:ascii="Times New Roman" w:hAnsi="Times New Roman" w:cs="Times New Roman"/>
          <w:sz w:val="28"/>
          <w:szCs w:val="28"/>
        </w:rPr>
        <w:t xml:space="preserve"> 202</w:t>
      </w:r>
      <w:r w:rsidR="00FA6EC9">
        <w:rPr>
          <w:rFonts w:ascii="Times New Roman" w:hAnsi="Times New Roman" w:cs="Times New Roman"/>
          <w:sz w:val="28"/>
          <w:szCs w:val="28"/>
        </w:rPr>
        <w:t>4</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176CD0">
        <w:rPr>
          <w:rFonts w:ascii="Times New Roman" w:hAnsi="Times New Roman" w:cs="Times New Roman"/>
          <w:sz w:val="28"/>
          <w:szCs w:val="28"/>
        </w:rPr>
        <w:t xml:space="preserve"> </w:t>
      </w:r>
      <w:r w:rsidR="00FA6EC9">
        <w:rPr>
          <w:rFonts w:ascii="Times New Roman" w:hAnsi="Times New Roman" w:cs="Times New Roman"/>
          <w:sz w:val="28"/>
          <w:szCs w:val="28"/>
        </w:rPr>
        <w:t>___</w:t>
      </w:r>
      <w:r w:rsidR="009712F2">
        <w:rPr>
          <w:rFonts w:ascii="Times New Roman" w:hAnsi="Times New Roman" w:cs="Times New Roman"/>
          <w:sz w:val="28"/>
          <w:szCs w:val="28"/>
        </w:rPr>
        <w:t>-</w:t>
      </w:r>
      <w:r w:rsidR="009748C3" w:rsidRPr="009748C3">
        <w:rPr>
          <w:rFonts w:ascii="Times New Roman" w:hAnsi="Times New Roman" w:cs="Times New Roman"/>
          <w:sz w:val="28"/>
          <w:szCs w:val="28"/>
          <w:lang w:val="en-US"/>
        </w:rPr>
        <w:t>V</w:t>
      </w:r>
      <w:r w:rsidR="00DE7759">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Pr="009748C3" w:rsidRDefault="009748C3" w:rsidP="009748C3">
      <w:pPr>
        <w:spacing w:after="0" w:line="240" w:lineRule="auto"/>
        <w:rPr>
          <w:rFonts w:ascii="Times New Roman" w:hAnsi="Times New Roman" w:cs="Times New Roman"/>
          <w:sz w:val="28"/>
          <w:szCs w:val="28"/>
        </w:rPr>
      </w:pPr>
    </w:p>
    <w:p w:rsidR="009748C3" w:rsidRDefault="00160606" w:rsidP="005437BD">
      <w:pPr>
        <w:pStyle w:val="1"/>
        <w:spacing w:line="360" w:lineRule="auto"/>
        <w:rPr>
          <w:sz w:val="32"/>
          <w:szCs w:val="32"/>
        </w:rPr>
      </w:pPr>
      <w:r>
        <w:rPr>
          <w:sz w:val="32"/>
          <w:szCs w:val="32"/>
        </w:rPr>
        <w:t xml:space="preserve">П Р О Е К Т    </w:t>
      </w:r>
      <w:r w:rsidR="009748C3" w:rsidRPr="00593FC8">
        <w:rPr>
          <w:sz w:val="32"/>
          <w:szCs w:val="32"/>
        </w:rPr>
        <w:t>Р Е Ш Е Н И Я</w:t>
      </w:r>
    </w:p>
    <w:p w:rsidR="00593FC8" w:rsidRPr="00593FC8" w:rsidRDefault="00593FC8" w:rsidP="005437BD">
      <w:pPr>
        <w:spacing w:line="360" w:lineRule="auto"/>
        <w:jc w:val="center"/>
        <w:rPr>
          <w:rFonts w:ascii="Times New Roman" w:hAnsi="Times New Roman" w:cs="Times New Roman"/>
          <w:b/>
          <w:sz w:val="28"/>
          <w:szCs w:val="28"/>
        </w:rPr>
      </w:pPr>
      <w:r w:rsidRPr="00593FC8">
        <w:rPr>
          <w:rFonts w:ascii="Times New Roman" w:hAnsi="Times New Roman" w:cs="Times New Roman"/>
          <w:b/>
          <w:sz w:val="28"/>
          <w:szCs w:val="28"/>
        </w:rPr>
        <w:t>ДУМЫ ГОРОДА НЕФТЕЮГАНСКА</w:t>
      </w:r>
    </w:p>
    <w:p w:rsidR="005A1085" w:rsidRDefault="005A1085" w:rsidP="005A1085">
      <w:pPr>
        <w:keepNext/>
        <w:spacing w:after="0" w:line="240" w:lineRule="auto"/>
        <w:jc w:val="center"/>
        <w:outlineLvl w:val="0"/>
        <w:rPr>
          <w:rFonts w:ascii="Times New Roman" w:eastAsia="Times New Roman" w:hAnsi="Times New Roman" w:cs="Times New Roman"/>
          <w:b/>
          <w:sz w:val="28"/>
          <w:szCs w:val="28"/>
        </w:rPr>
      </w:pPr>
      <w:r w:rsidRPr="00F702F2">
        <w:rPr>
          <w:rFonts w:ascii="Times New Roman" w:eastAsia="Times New Roman" w:hAnsi="Times New Roman" w:cs="Times New Roman"/>
          <w:b/>
          <w:sz w:val="28"/>
          <w:szCs w:val="28"/>
        </w:rPr>
        <w:t>О бюджете города Нефтеюганск</w:t>
      </w:r>
      <w:r>
        <w:rPr>
          <w:rFonts w:ascii="Times New Roman" w:eastAsia="Times New Roman" w:hAnsi="Times New Roman" w:cs="Times New Roman"/>
          <w:b/>
          <w:sz w:val="28"/>
          <w:szCs w:val="28"/>
        </w:rPr>
        <w:t>а</w:t>
      </w:r>
    </w:p>
    <w:p w:rsidR="005A1085" w:rsidRPr="00D8175C" w:rsidRDefault="005A1085" w:rsidP="005A1085">
      <w:pPr>
        <w:keepNext/>
        <w:spacing w:after="0" w:line="240" w:lineRule="auto"/>
        <w:jc w:val="center"/>
        <w:outlineLvl w:val="0"/>
        <w:rPr>
          <w:rFonts w:ascii="Times New Roman" w:eastAsia="Times New Roman" w:hAnsi="Times New Roman" w:cs="Times New Roman"/>
          <w:sz w:val="28"/>
          <w:szCs w:val="28"/>
        </w:rPr>
      </w:pPr>
      <w:r w:rsidRPr="00F702F2">
        <w:rPr>
          <w:rFonts w:ascii="Times New Roman" w:eastAsia="Times New Roman" w:hAnsi="Times New Roman" w:cs="Times New Roman"/>
          <w:b/>
          <w:sz w:val="28"/>
          <w:szCs w:val="28"/>
        </w:rPr>
        <w:t>на 20</w:t>
      </w:r>
      <w:r>
        <w:rPr>
          <w:rFonts w:ascii="Times New Roman" w:eastAsia="Times New Roman" w:hAnsi="Times New Roman" w:cs="Times New Roman"/>
          <w:b/>
          <w:sz w:val="28"/>
          <w:szCs w:val="28"/>
        </w:rPr>
        <w:t>2</w:t>
      </w:r>
      <w:r w:rsidR="00FA6EC9">
        <w:rPr>
          <w:rFonts w:ascii="Times New Roman" w:eastAsia="Times New Roman" w:hAnsi="Times New Roman" w:cs="Times New Roman"/>
          <w:b/>
          <w:sz w:val="28"/>
          <w:szCs w:val="28"/>
        </w:rPr>
        <w:t>5</w:t>
      </w:r>
      <w:r w:rsidRPr="00F702F2">
        <w:rPr>
          <w:rFonts w:ascii="Times New Roman" w:eastAsia="Times New Roman" w:hAnsi="Times New Roman" w:cs="Times New Roman"/>
          <w:b/>
          <w:sz w:val="28"/>
          <w:szCs w:val="28"/>
        </w:rPr>
        <w:t xml:space="preserve"> год </w:t>
      </w:r>
      <w:r>
        <w:rPr>
          <w:rFonts w:ascii="Times New Roman" w:eastAsia="Times New Roman" w:hAnsi="Times New Roman" w:cs="Times New Roman"/>
          <w:b/>
          <w:sz w:val="28"/>
          <w:szCs w:val="28"/>
        </w:rPr>
        <w:t>и плановый период 202</w:t>
      </w:r>
      <w:r w:rsidR="00FA6EC9">
        <w:rPr>
          <w:rFonts w:ascii="Times New Roman" w:eastAsia="Times New Roman" w:hAnsi="Times New Roman" w:cs="Times New Roman"/>
          <w:b/>
          <w:sz w:val="28"/>
          <w:szCs w:val="28"/>
        </w:rPr>
        <w:t>6</w:t>
      </w:r>
      <w:r>
        <w:rPr>
          <w:rFonts w:ascii="Times New Roman" w:eastAsia="Times New Roman" w:hAnsi="Times New Roman" w:cs="Times New Roman"/>
          <w:b/>
          <w:sz w:val="28"/>
          <w:szCs w:val="28"/>
        </w:rPr>
        <w:t xml:space="preserve"> и 202</w:t>
      </w:r>
      <w:r w:rsidR="00FA6EC9">
        <w:rPr>
          <w:rFonts w:ascii="Times New Roman" w:eastAsia="Times New Roman" w:hAnsi="Times New Roman" w:cs="Times New Roman"/>
          <w:b/>
          <w:sz w:val="28"/>
          <w:szCs w:val="28"/>
        </w:rPr>
        <w:t>7</w:t>
      </w:r>
      <w:r>
        <w:rPr>
          <w:rFonts w:ascii="Times New Roman" w:eastAsia="Times New Roman" w:hAnsi="Times New Roman" w:cs="Times New Roman"/>
          <w:b/>
          <w:sz w:val="28"/>
          <w:szCs w:val="28"/>
        </w:rPr>
        <w:t xml:space="preserve"> годов</w:t>
      </w:r>
    </w:p>
    <w:p w:rsidR="005A1085" w:rsidRDefault="005A1085" w:rsidP="005A1085">
      <w:pPr>
        <w:spacing w:after="0" w:line="240" w:lineRule="auto"/>
        <w:jc w:val="right"/>
        <w:rPr>
          <w:rFonts w:ascii="Times New Roman" w:eastAsia="Times New Roman" w:hAnsi="Times New Roman" w:cs="Times New Roman"/>
          <w:sz w:val="28"/>
          <w:szCs w:val="28"/>
        </w:rPr>
      </w:pPr>
    </w:p>
    <w:p w:rsidR="005A1085" w:rsidRPr="00E5059E" w:rsidRDefault="005A1085" w:rsidP="005A1085">
      <w:pPr>
        <w:spacing w:after="0" w:line="240" w:lineRule="auto"/>
        <w:jc w:val="right"/>
        <w:rPr>
          <w:rFonts w:ascii="Times New Roman" w:eastAsia="Times New Roman" w:hAnsi="Times New Roman" w:cs="Times New Roman"/>
          <w:sz w:val="28"/>
          <w:szCs w:val="28"/>
        </w:rPr>
      </w:pPr>
      <w:r w:rsidRPr="00E5059E">
        <w:rPr>
          <w:rFonts w:ascii="Times New Roman" w:eastAsia="Times New Roman" w:hAnsi="Times New Roman" w:cs="Times New Roman"/>
          <w:sz w:val="28"/>
          <w:szCs w:val="28"/>
        </w:rPr>
        <w:t>Принято Думой города</w:t>
      </w:r>
    </w:p>
    <w:p w:rsidR="005A1085" w:rsidRDefault="005A1085" w:rsidP="005A1085">
      <w:pPr>
        <w:spacing w:after="0" w:line="240" w:lineRule="auto"/>
        <w:jc w:val="right"/>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___ декабря </w:t>
      </w:r>
      <w:r w:rsidRPr="00E5059E">
        <w:rPr>
          <w:rFonts w:ascii="Times New Roman" w:eastAsia="Times New Roman" w:hAnsi="Times New Roman" w:cs="Times New Roman"/>
          <w:sz w:val="28"/>
          <w:szCs w:val="28"/>
        </w:rPr>
        <w:t>20</w:t>
      </w:r>
      <w:r w:rsidR="002806C2">
        <w:rPr>
          <w:rFonts w:ascii="Times New Roman" w:eastAsia="Times New Roman" w:hAnsi="Times New Roman" w:cs="Times New Roman"/>
          <w:sz w:val="28"/>
          <w:szCs w:val="28"/>
        </w:rPr>
        <w:t>2</w:t>
      </w:r>
      <w:r w:rsidR="00FA6EC9">
        <w:rPr>
          <w:rFonts w:ascii="Times New Roman" w:eastAsia="Times New Roman" w:hAnsi="Times New Roman" w:cs="Times New Roman"/>
          <w:sz w:val="28"/>
          <w:szCs w:val="28"/>
        </w:rPr>
        <w:t>4</w:t>
      </w:r>
      <w:r w:rsidRPr="00E5059E">
        <w:rPr>
          <w:rFonts w:ascii="Times New Roman" w:eastAsia="Times New Roman" w:hAnsi="Times New Roman" w:cs="Times New Roman"/>
          <w:sz w:val="28"/>
          <w:szCs w:val="28"/>
        </w:rPr>
        <w:t xml:space="preserve"> года</w:t>
      </w:r>
    </w:p>
    <w:p w:rsidR="005A1085" w:rsidRDefault="005A1085" w:rsidP="005A1085">
      <w:pPr>
        <w:spacing w:after="0" w:line="240" w:lineRule="auto"/>
        <w:jc w:val="right"/>
        <w:rPr>
          <w:rFonts w:ascii="Times New Roman" w:eastAsia="Times New Roman" w:hAnsi="Times New Roman" w:cs="Times New Roman"/>
          <w:sz w:val="28"/>
          <w:szCs w:val="28"/>
        </w:rPr>
      </w:pPr>
    </w:p>
    <w:p w:rsidR="00E43564" w:rsidRDefault="00E43564" w:rsidP="00E43564">
      <w:pPr>
        <w:spacing w:after="0" w:line="240" w:lineRule="auto"/>
        <w:ind w:firstLine="709"/>
        <w:jc w:val="both"/>
        <w:rPr>
          <w:rFonts w:ascii="Times New Roman" w:eastAsia="Times New Roman" w:hAnsi="Times New Roman" w:cs="Times New Roman"/>
          <w:sz w:val="28"/>
          <w:szCs w:val="28"/>
        </w:rPr>
      </w:pP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В соответствии с Бюджетным кодексом Российской Федерации, Федеральным законом от 06.10.2003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131-ФЗ «Об общих принципах организации местного самоуправления в Российской Федерации», Положением о бюджетном устройстве и бюджетном процессе в городе Нефтеюганске, утверждённым решением Думы города Нефтеюганска от 25.09.2013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633-V, руководствуясь Уставом города Нефтеюганска, заслушав решение комиссии по бюджету и местным налогам, Дума города решила: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 Утвердить основные характеристики бюджета города Нефтеюганска (далее – бюджет города) на 2025 год:</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1)общий объём доходов бюджета города в сумме 13 859 148 000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2)общий объём расходов бюджета города в сумме 14 502 999 911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3)дефицит бюджета города в сумме 643 851 911 рублей;</w:t>
      </w:r>
      <w:r w:rsidRPr="00371B0E">
        <w:rPr>
          <w:rFonts w:ascii="Times New Roman" w:hAnsi="Times New Roman" w:cs="Times New Roman"/>
          <w:sz w:val="27"/>
          <w:szCs w:val="27"/>
        </w:rPr>
        <w:t xml:space="preserve">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4)верхний предел муниципального внутреннего долга города на 1 января 2025 года в объёме 0 рублей, в том числе верхний предел долга по муниципальным гарантиям 0 рублей;</w:t>
      </w:r>
    </w:p>
    <w:p w:rsidR="00FA6EC9" w:rsidRPr="00371B0E" w:rsidRDefault="00FA6EC9" w:rsidP="00FA6EC9">
      <w:pPr>
        <w:spacing w:after="0" w:line="240" w:lineRule="auto"/>
        <w:ind w:firstLine="709"/>
        <w:jc w:val="both"/>
        <w:rPr>
          <w:rFonts w:ascii="Times New Roman" w:eastAsia="Times New Roman" w:hAnsi="Times New Roman" w:cs="Times New Roman"/>
          <w:color w:val="00B050"/>
          <w:sz w:val="27"/>
          <w:szCs w:val="27"/>
        </w:rPr>
      </w:pPr>
      <w:r w:rsidRPr="00371B0E">
        <w:rPr>
          <w:rFonts w:ascii="Times New Roman" w:eastAsia="Times New Roman" w:hAnsi="Times New Roman" w:cs="Times New Roman"/>
          <w:sz w:val="27"/>
          <w:szCs w:val="27"/>
        </w:rPr>
        <w:t>5)объем расходов на обслуживание муниципального внутреннего долга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 Утвердить основные характеристики бюджета города на плановый период 2026 и 2027 годов: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1)общий объём доходов бюджета города на 2026 год в сумме                         12 151 300 800 рублей и на 2027 год 12 240 004 500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2)общий объём расходов бюджета города на 2026 год в сумме                              12 795 285 685 рублей и на 2027 год 12 762 333 214 рублей, в том числе условно утвержденные расходы на 2026 год в сумме 180 000 000 рублей и на 2027 год          в сумме 340 000 000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3)дефицит бюджета города на 2026 год в сумме 643 984 885 рублей, на       2027 год 522 328 714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4)верхний предел муниципального внутреннего долга на 1 января 2027 года 0 рублей, на 1 января 2028 года 110 519 883 рубля, в том числе верхний предел долга по муниципальным гарантиям города на 2026 год в объёме 0 рублей, на   2027 год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5)объем расходов на обслуживание муниципального внутреннего долга на 2026 год 0 рублей, на 2027 год 20 000 000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 Утвердить распределение доходов бюджета города по показателям классификации доходов: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1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годы согласно приложению 2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 Утвердить источники финансирования дефицита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3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4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 Утвердить распределение бюджетных ассигнований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5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годы согласно приложению 6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 Утвердить распределение бюджетных ассигнований по разделам, подразделам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7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8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7. Утвердить распределение</w:t>
      </w:r>
      <w:r w:rsidRPr="00371B0E">
        <w:rPr>
          <w:rFonts w:ascii="Times New Roman" w:hAnsi="Times New Roman" w:cs="Times New Roman"/>
          <w:sz w:val="27"/>
          <w:szCs w:val="27"/>
        </w:rPr>
        <w:t xml:space="preserve"> бюджетных ассигнований по разделам, подразделам,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согласно приложению 9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10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8. Утвердить ведомственную структуру расходов бюджета города, в том числе в ее составе перечень главных распорядителей средств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1)на 2025 год согласно приложению 11 к настоящему решению;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плановый период 2026 и 2027 годов согласно приложению 12 к настоящему решению.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9. Утвердить общий объем бюджетных ассигнований на исполнение публичных нормативных обязательств: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1)на 2025 год в сумме </w:t>
      </w:r>
      <w:r>
        <w:rPr>
          <w:rFonts w:ascii="Times New Roman" w:eastAsia="Times New Roman" w:hAnsi="Times New Roman" w:cs="Times New Roman"/>
          <w:sz w:val="27"/>
          <w:szCs w:val="27"/>
        </w:rPr>
        <w:t>90 929 500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2)на 2026 год в сумме </w:t>
      </w:r>
      <w:r>
        <w:rPr>
          <w:rFonts w:ascii="Times New Roman" w:eastAsia="Times New Roman" w:hAnsi="Times New Roman" w:cs="Times New Roman"/>
          <w:sz w:val="27"/>
          <w:szCs w:val="27"/>
        </w:rPr>
        <w:t>28 261 400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3)на 2027 год в сумме </w:t>
      </w:r>
      <w:r>
        <w:rPr>
          <w:rFonts w:ascii="Times New Roman" w:eastAsia="Times New Roman" w:hAnsi="Times New Roman" w:cs="Times New Roman"/>
          <w:sz w:val="27"/>
          <w:szCs w:val="27"/>
        </w:rPr>
        <w:t>28 261 400</w:t>
      </w:r>
      <w:r w:rsidRPr="00371B0E">
        <w:rPr>
          <w:rFonts w:ascii="Times New Roman" w:eastAsia="Times New Roman" w:hAnsi="Times New Roman" w:cs="Times New Roman"/>
          <w:sz w:val="27"/>
          <w:szCs w:val="27"/>
        </w:rPr>
        <w:t xml:space="preserve">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10. Утвердить в бюджете общий объём межбюджетных трансфертов, получаемых из других бюджетов: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7 927 071 800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2)на 2026 год 6 137 110 800 рублей;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2027 год 6 040 776 800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11. По резервному фонду предусмотрены расходы в соответствии со     статьей 81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2025 год в сумме 10 000 000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2026 год в сумме 20 000 000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2027 год в сумме 5 000 000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12. Утвердить в составе расходов бюджета города Нефтеюганска бюджетные ассигнования, иным образом зарезервированные, на 2025 год в сумме 127 243 334 рубля, на 2026 год 173 571 735 рублей, на 2027 год 180 269 735 рублей на: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обеспечение доли муниципального образования в соответствии с условиями государственных программ Ханты-Мансийского автономного округа-Югры в целях софинансирования мероприятий государственных программ Ханты-Мансийского автономного округа-Югры при предоставлении из бюджетов бюджетной системы Российской Федерации объёма субсидий сверх утверждённого решением Думы города о бюджете города на 2025 год в сумме               30 000 000 рублей, на 2026 год 20 000 000 рублей, на 2027 год 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реализацию инициативных проектов, предусмотренных статьёй 26.1 Федерального закона от 06.10.2003 № 131-ФЗ «Об общих принципах организации местного самоуправления в Российской Федерации», по которым администрацией города принято решение об их поддержке, на 2025 год в сумме 12 000 000 рублей, на 2026 год 12 000 000 рублей, на 2027 год 12 000 000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обеспечение расходных обязательств, возникающих после ввода в эксплуатацию новых объектов муниципальной собственности в 2025 году в сумме 85 243 334 рубля, в 2026 году в сумме 141 571 735 рублей, в 2027 году 168 269 735 рублей.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13.Утвердить объем бюджетных ассигнований дорожного фонда муниципального образования город Нефтеюганск:</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 xml:space="preserve">1)на 2025 год в сумме 624 702 605 рублей;  </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 xml:space="preserve">2)на 2026 год в сумме 597 069 140 рублей; </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3)на 2027 год в сумме 483 925 370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Установить, что в соответствии с под</w:t>
      </w:r>
      <w:hyperlink r:id="rId8">
        <w:r w:rsidRPr="00371B0E">
          <w:rPr>
            <w:rFonts w:ascii="Times New Roman" w:hAnsi="Times New Roman" w:cs="Times New Roman"/>
            <w:sz w:val="27"/>
            <w:szCs w:val="27"/>
          </w:rPr>
          <w:t>пунктом 9 пункта 2.2</w:t>
        </w:r>
      </w:hyperlink>
      <w:r w:rsidRPr="00371B0E">
        <w:rPr>
          <w:rFonts w:ascii="Times New Roman" w:hAnsi="Times New Roman" w:cs="Times New Roman"/>
          <w:sz w:val="27"/>
          <w:szCs w:val="27"/>
        </w:rPr>
        <w:t xml:space="preserve"> Порядка формирования и использования бюджетных ассигнований муниципального дорожного фонда города Нефтеюганска, утвержденного решением Думы               от 27.09.2012 № 371-V «О создании муниципального дорожного фонда города Нефтеюганска» в дорожный фонд города Нефтеюганска подлежат зачислению иные доходы бюджета:</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2025 году в сумме 437 839 575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2026 году в сумме 416 359 050 рублей;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в 2027 году в сумме 306 276 100 рублей.».</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Times New Roman" w:hAnsi="Times New Roman" w:cs="Times New Roman"/>
          <w:sz w:val="27"/>
          <w:szCs w:val="27"/>
        </w:rPr>
        <w:t xml:space="preserve">14. </w:t>
      </w:r>
      <w:r w:rsidRPr="00371B0E">
        <w:rPr>
          <w:rFonts w:ascii="Times New Roman" w:eastAsia="Calibri" w:hAnsi="Times New Roman" w:cs="Times New Roman"/>
          <w:sz w:val="27"/>
          <w:szCs w:val="27"/>
        </w:rPr>
        <w:t xml:space="preserve">Установить, что расходование средств, а именно: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-платы за негативное воздействие на окружающую среду,</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-суммы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суммы административных штрафов, установленных законами Ханты-Мансийского автономного округа – Югры за административные правонарушения в области охраны окружающей среды и природопользования,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-средств от платежей по искам о возмещении вреда, причиненного окружающей среде вследствие нарушения обязательных требований, а также от платежей, уплачиваемых при добровольном возмещении вреда, причиненного окружающей среде вследствие нарушений обязательных требований, </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 xml:space="preserve">осуществляется в соответствии с Планом мероприятий, указанных в пункте 1 статьи 16.6, пункте 1 статьи 75.1 и пункте 1 статьи 78.2 Федерального закона от 10 января 2002 года №7-ФЗ «Об охране окружающей среды».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Calibri" w:hAnsi="Times New Roman" w:cs="Times New Roman"/>
          <w:sz w:val="27"/>
          <w:szCs w:val="27"/>
        </w:rPr>
        <w:t xml:space="preserve">15. </w:t>
      </w:r>
      <w:r w:rsidRPr="00371B0E">
        <w:rPr>
          <w:rFonts w:ascii="Times New Roman" w:eastAsia="Times New Roman" w:hAnsi="Times New Roman" w:cs="Times New Roman"/>
          <w:sz w:val="27"/>
          <w:szCs w:val="27"/>
        </w:rPr>
        <w:t>Установить, что в целях возмещения недополученных доходов и (или) финансового обеспечения (возмещения) затрат в связи с производством (реализацией) товаров (за исключением табачной и алкогольной продукции, кроме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w:t>
      </w:r>
      <w:r w:rsidRPr="001750EF">
        <w:rPr>
          <w:rFonts w:ascii="Times New Roman" w:eastAsia="Times New Roman" w:hAnsi="Times New Roman" w:cs="Times New Roman"/>
          <w:sz w:val="27"/>
          <w:szCs w:val="27"/>
        </w:rPr>
        <w:t>, если иное не предусмотрено нормативными правовыми актами Правительства Российской Федерации</w:t>
      </w:r>
      <w:r w:rsidRPr="00371B0E">
        <w:rPr>
          <w:rFonts w:ascii="Times New Roman" w:eastAsia="Times New Roman" w:hAnsi="Times New Roman" w:cs="Times New Roman"/>
          <w:sz w:val="27"/>
          <w:szCs w:val="27"/>
        </w:rPr>
        <w:t>), выполнением работ, оказанием услуг предоставляются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в следующих случаях:</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возмещение недополученных доходов в связи с предоставлением населению бытовых услуг (баня) на территории города Нефтеюганска по тарифам, не обеспечивающим возмещение издержек;</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возмещение недополученных доходов в связи с предоставлением гражданам услуги по надлежащему содержанию общего имущества в многоквартирных домах по размерам платы, не обеспечивающим возмещение издержек;</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возмещение затрат субъектам малого и среднего предпринимательства, осуществляющим деятельность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4)на возмещение затрат, включая расходы на оплату труда, дополнительное профессиональное образование педагогических работников, приобретение учебников и учебных пособий, средств обучения, игр, игрушек (за исключением расходов на оплату труда работников, осуществляющих деятельность, связанную с содержанием зданий и оказанием коммунальных услуг) частным организациям, осуществляющим образовательную деятельность по реализации образовательных программ дошкольного образования;</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5)на создание условий для осуществления присмотра и ухода за детьми, содержания детей в частных организациях, осуществляющих образовательную деятельность по реализации образовательных программ дошкольного образования;</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6)на возмещение затрат по откачке и вывозу бытовых сточных вод от многоквартирных жилых домов, подключенных к централизованной системе водоснабжения, оборудованных внутридомовой системой водоотведения и не подключенных к сетям централизованной системы водоотведения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7)на возмещение затрат сельскохозяйственным товаропроизводителям, связанных с реализацией продукции растениеводства собственного производства;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8)на возмещение затрат сельскохозяйственным товаропроизводителям, связанных с реализацией продукции животноводства собственного производства, содержанием маточного поголовья сельскохозяйственных животных;</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9)на возмещение затрат субъектам малого и среднего предпринимательства, осуществляющим деятельность на территории города Нефтеюганска, имеющим статус «социальное предприятие»;</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10)на финансовое обеспечение затрат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11)на финансовое обеспечение затрат АО «Юганскводоканал» по капитальному ремонту (с заменой) систем водоснабжения и водоотведения, в том числе с применением композитных материалов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12)на возмещение затрат АО «Юганскводоканал» по содержанию и эксплуатации объекта «Фильтровальная станция, производительностью 20000 м3 в сутки» ХМАО - Югра, г. Нефтеюганск, 7 микрорайон (станция ВОС);</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13)на возмещение ресурсоснабжающим организациям недополученных доходов в связи с применением понижающих коэффициентов к нормативам потребления коммунальных услуг за счет средств бюджета автономного округа.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16. Установить, что в соответствии со статьей 78.1 Бюджетного кодекса Российской Федерации в бюджете города предусмотрены субсидии иным некоммерческим организациям, не являющимся муниципальными учреждениями, в следующих случаях:</w:t>
      </w:r>
    </w:p>
    <w:p w:rsidR="00FA6EC9" w:rsidRPr="00371B0E" w:rsidRDefault="00FA6EC9" w:rsidP="00FA6EC9">
      <w:pPr>
        <w:spacing w:after="0" w:line="240" w:lineRule="auto"/>
        <w:ind w:firstLine="708"/>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оплату труда работников и начисления на оплату труда, дополнительное профессиональное образование педагогических работников, приобретение учебников и учебных пособий, средств обучения, в том числе лицензионного программного обеспечения и (или) лицензии на программное обеспечение, расходных материалов, игр, игрушек (за исключением расходов на содержание зданий и оплату коммунальных услуг), услуги связи в части предоставления доступа к сети Интернет частным общеобразовательным организациям, осуществляющим образовательную деятельность по имеющим государственную аккредитацию основным общеобразовательным программам;</w:t>
      </w:r>
    </w:p>
    <w:p w:rsidR="00FA6EC9" w:rsidRPr="00371B0E" w:rsidRDefault="00FA6EC9" w:rsidP="00FA6EC9">
      <w:pPr>
        <w:spacing w:after="0" w:line="240" w:lineRule="auto"/>
        <w:ind w:firstLine="708"/>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предоставление обучающимся частных общеобразовательных организаций, осуществляющим образовательную деятельность по имеющим государственную аккредитацию основным общеобразовательным программам социальной поддержки отдельным категориям обучающихся и дополнительного финансового обеспечения мероприятий по организации питания;</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3)на оплату коммунальных услуг, содержание имущества социально ориентированным некоммерческим организациям, осуществляющих деятельность в предоставлении общего образования на территории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4)на реализацию социально значимых проектов социально ориентированным некоммерческим организациям, не являющимся муниципальными учреждениями, осуществляющим деятельность в городе Нефтеюганске;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5)на финансовое обеспечение затрат на организацию функционирования оздоровительного лагеря с дневным пребыванием детей;</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6)на реализацию социально значимых проектов социально ориентированным некоммерческим организациям,</w:t>
      </w:r>
      <w:r w:rsidRPr="00371B0E">
        <w:rPr>
          <w:rFonts w:ascii="Times New Roman" w:hAnsi="Times New Roman" w:cs="Times New Roman"/>
          <w:sz w:val="27"/>
          <w:szCs w:val="27"/>
        </w:rPr>
        <w:t xml:space="preserve"> </w:t>
      </w:r>
      <w:r w:rsidRPr="00371B0E">
        <w:rPr>
          <w:rFonts w:ascii="Times New Roman" w:eastAsia="Times New Roman" w:hAnsi="Times New Roman" w:cs="Times New Roman"/>
          <w:sz w:val="27"/>
          <w:szCs w:val="27"/>
        </w:rPr>
        <w:t>не являющимся государственными (муниципальными) учреждениями, осуществляющим деятельность в городе Нефтеюганске в сфере культуры;</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7)на оказание социально значимых услуг социально ориентированным некоммерческим организациям, не являющимся государственными (муниципальными) учреждениями, осуществляющим деятельность в городе Нефтеюганске в сфере культуры;</w:t>
      </w:r>
    </w:p>
    <w:p w:rsidR="00FA6EC9" w:rsidRPr="00371B0E" w:rsidRDefault="00FA6EC9" w:rsidP="00FA6EC9">
      <w:pPr>
        <w:spacing w:after="0" w:line="240" w:lineRule="auto"/>
        <w:ind w:firstLine="709"/>
        <w:jc w:val="both"/>
        <w:rPr>
          <w:rFonts w:ascii="Times New Roman" w:eastAsia="Calibri" w:hAnsi="Times New Roman" w:cs="Times New Roman"/>
          <w:sz w:val="27"/>
          <w:szCs w:val="27"/>
        </w:rPr>
      </w:pPr>
      <w:r w:rsidRPr="00371B0E">
        <w:rPr>
          <w:rFonts w:ascii="Times New Roman" w:eastAsia="Calibri" w:hAnsi="Times New Roman" w:cs="Times New Roman"/>
          <w:sz w:val="27"/>
          <w:szCs w:val="27"/>
        </w:rPr>
        <w:t>8)</w:t>
      </w:r>
      <w:r w:rsidRPr="00371B0E">
        <w:rPr>
          <w:rFonts w:ascii="Times New Roman" w:hAnsi="Times New Roman" w:cs="Times New Roman"/>
          <w:sz w:val="27"/>
          <w:szCs w:val="27"/>
        </w:rPr>
        <w:t>на финансовое обеспечение затрат Югорскому фонду капитального ремонта многоквартирных домов в связи с оказанием дополнительной помощи при возникновении неотложной необходимости в проведении капитального ремонта общего имущества в многоквартирных домах, расположенных на территории города Нефтеюганска.</w:t>
      </w:r>
    </w:p>
    <w:p w:rsidR="00FA6EC9" w:rsidRPr="00371B0E" w:rsidRDefault="00FA6EC9" w:rsidP="00FA6EC9">
      <w:pPr>
        <w:spacing w:after="0" w:line="240" w:lineRule="auto"/>
        <w:ind w:firstLine="567"/>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 за исключением случаев, указанных в пункте 2.1 статьи 78.1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17. Установить, что в соответствии со статьей 78.1 Бюджетного кодекса Российской Федерации в бюджете города предусмотрены субсидии муниципальным бюджетным и автономным учреждениям на иные цели,</w:t>
      </w:r>
      <w:r w:rsidRPr="00371B0E">
        <w:rPr>
          <w:rFonts w:ascii="Times New Roman" w:hAnsi="Times New Roman" w:cs="Times New Roman"/>
          <w:sz w:val="27"/>
          <w:szCs w:val="27"/>
        </w:rPr>
        <w:t xml:space="preserve"> </w:t>
      </w:r>
      <w:r w:rsidRPr="00371B0E">
        <w:rPr>
          <w:rFonts w:ascii="Times New Roman" w:eastAsia="Times New Roman" w:hAnsi="Times New Roman" w:cs="Times New Roman"/>
          <w:sz w:val="27"/>
          <w:szCs w:val="27"/>
        </w:rPr>
        <w:t>в том числе на возмещение затрат, а также недополученных доходов в связи с производством (реализацией) товаров, выполнением работ, оказанием услуг по ценам (тарифам), подлежащим в соответствии с законодательством Российской Федерации государственному регулированию:</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1)на администрирование переданного отдельного государственного полномочия по предоставлению компенсации части родительской платы за присмотр и уход за детьми;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Субсидии из бюджета города предоставляются в порядке, установленном муниципальными правовыми актами администрации города или актами уполномоченных ею органов местного самоуправления.</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78.1 Бюджетного кодекса Российской Федерации и общим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hAnsi="Times New Roman" w:cs="Times New Roman"/>
          <w:sz w:val="27"/>
          <w:szCs w:val="27"/>
        </w:rPr>
        <w:t>18</w:t>
      </w:r>
      <w:r w:rsidRPr="00371B0E">
        <w:rPr>
          <w:rFonts w:ascii="Times New Roman" w:eastAsia="Times New Roman" w:hAnsi="Times New Roman" w:cs="Times New Roman"/>
          <w:sz w:val="27"/>
          <w:szCs w:val="27"/>
        </w:rPr>
        <w:t>. Установить, что в соответствии со статьей 78.4 Бюджетного кодекса Российской Федерации в бюджете города предусмотрена субсидия юридическим лицам, индивидуальным предпринимателям на оплату соглашения о финансовом обеспечении затрат, связанных с оказанием муниципальных услуг в социальной сфере по направлению деятельности «Реализация дополнительных общеразвивающих программ для детей» в соответствии с социальным сертификатом на получение муниципальной услуги в социальной сфере в городе Нефтеюганске.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Субсидия из бюджета города предоставляется в порядке, установленном муниципальными правовыми актами администрации города на основании соглашений, заключенных по результатам отбора исполнителей муниципальных услуг в социальной сфере в соответствии с Федеральным законом от 13.07.2020 №189-ФЗ «О государственном (муниципальном) социальном заказе на оказание государственных (муниципальных) услуг в социальной сфере» и принятыми в соответствии с ним иными нормативными правовыми актами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Муниципальные правовые акты администрации города (акты уполномоченных ею органов местного самоуправления) должны соответствовать требованиям статьи 78.4 Бюджетного кодекса Российской Федерации, Федерального закона от 13.07.2020 № 189-ФЗ «О государственном (муниципальном) социальном заказе на оказание государственных (муниципальных) услуг в социальной сфере», а также иным требованиям, установленным Правительством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19</w:t>
      </w:r>
      <w:r w:rsidRPr="00371B0E">
        <w:rPr>
          <w:rFonts w:ascii="Times New Roman" w:eastAsia="Times New Roman" w:hAnsi="Times New Roman" w:cs="Times New Roman"/>
          <w:sz w:val="27"/>
          <w:szCs w:val="27"/>
        </w:rPr>
        <w:t>. Утвердить программу муниципальных внутренних заимствований города Нефтеюганска на 202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 xml:space="preserve"> год и плановый период 202</w:t>
      </w:r>
      <w:r>
        <w:rPr>
          <w:rFonts w:ascii="Times New Roman" w:eastAsia="Times New Roman" w:hAnsi="Times New Roman" w:cs="Times New Roman"/>
          <w:sz w:val="27"/>
          <w:szCs w:val="27"/>
        </w:rPr>
        <w:t>6</w:t>
      </w:r>
      <w:r w:rsidRPr="00371B0E">
        <w:rPr>
          <w:rFonts w:ascii="Times New Roman" w:eastAsia="Times New Roman" w:hAnsi="Times New Roman" w:cs="Times New Roman"/>
          <w:sz w:val="27"/>
          <w:szCs w:val="27"/>
        </w:rPr>
        <w:t xml:space="preserve"> и 202</w:t>
      </w:r>
      <w:r>
        <w:rPr>
          <w:rFonts w:ascii="Times New Roman" w:eastAsia="Times New Roman" w:hAnsi="Times New Roman" w:cs="Times New Roman"/>
          <w:sz w:val="27"/>
          <w:szCs w:val="27"/>
        </w:rPr>
        <w:t>7</w:t>
      </w:r>
      <w:r w:rsidRPr="00371B0E">
        <w:rPr>
          <w:rFonts w:ascii="Times New Roman" w:eastAsia="Times New Roman" w:hAnsi="Times New Roman" w:cs="Times New Roman"/>
          <w:sz w:val="27"/>
          <w:szCs w:val="27"/>
        </w:rPr>
        <w:t xml:space="preserve"> годы согласно приложению 13.</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20</w:t>
      </w:r>
      <w:r w:rsidRPr="00371B0E">
        <w:rPr>
          <w:rFonts w:ascii="Times New Roman" w:eastAsia="Times New Roman" w:hAnsi="Times New Roman" w:cs="Times New Roman"/>
          <w:sz w:val="27"/>
          <w:szCs w:val="27"/>
        </w:rPr>
        <w:t>. Установить, что органы местного самоуправления муниципального образования города Нефтеюганска не вправе принимать решения, приводящие к увеличению в 202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 xml:space="preserve"> году численности лиц, замещающих муниципальные должности, должности муниципальной службы (за исключением случаев принятия решений по перераспределению полномочий или наделению ими), а также работников муниципальных учреждений (за исключением случаев принятия решений по перераспределению или наделению полномочиями, по вводу (приобретению) новых объектов капитального строительства). </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1</w:t>
      </w:r>
      <w:r w:rsidRPr="00371B0E">
        <w:rPr>
          <w:rFonts w:ascii="Times New Roman" w:eastAsia="Times New Roman" w:hAnsi="Times New Roman" w:cs="Times New Roman"/>
          <w:sz w:val="27"/>
          <w:szCs w:val="27"/>
        </w:rPr>
        <w:t>. Установить, что департамент финансов администрации города Нефтеюганска (далее – департамент финансов) вправе в ходе исполнения бюджета города вносить изменения в показатели сводной бюджетной росписи без внесения изменений в настоящее решение в случаях, установленных нормами статей 217, 232 Бюджетного кодекса Российской Федерации, а также статьей 12</w:t>
      </w:r>
      <w:r w:rsidRPr="00371B0E">
        <w:rPr>
          <w:rFonts w:ascii="Times New Roman" w:eastAsia="Times New Roman" w:hAnsi="Times New Roman" w:cs="Times New Roman"/>
          <w:sz w:val="27"/>
          <w:szCs w:val="27"/>
          <w:vertAlign w:val="superscript"/>
        </w:rPr>
        <w:t xml:space="preserve">1 </w:t>
      </w:r>
      <w:r w:rsidRPr="00371B0E">
        <w:rPr>
          <w:rFonts w:ascii="Times New Roman" w:eastAsia="Times New Roman" w:hAnsi="Times New Roman" w:cs="Times New Roman"/>
          <w:sz w:val="27"/>
          <w:szCs w:val="27"/>
        </w:rPr>
        <w:t>Положения о бюджетном устройстве и бюджетном процессе в городе Нефтеюганске, утвержденном решением Думы города Нефтеюганска от 25.09.2013 №</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633-V.</w:t>
      </w:r>
    </w:p>
    <w:p w:rsidR="00FA6EC9" w:rsidRPr="00371B0E" w:rsidRDefault="00FA6EC9" w:rsidP="00FA6EC9">
      <w:pPr>
        <w:spacing w:after="0" w:line="240" w:lineRule="auto"/>
        <w:ind w:firstLine="709"/>
        <w:jc w:val="both"/>
        <w:rPr>
          <w:rFonts w:ascii="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2</w:t>
      </w:r>
      <w:r w:rsidRPr="00371B0E">
        <w:rPr>
          <w:rFonts w:ascii="Times New Roman" w:eastAsia="Times New Roman" w:hAnsi="Times New Roman" w:cs="Times New Roman"/>
          <w:sz w:val="27"/>
          <w:szCs w:val="27"/>
        </w:rPr>
        <w:t xml:space="preserve">. В соответствии </w:t>
      </w:r>
      <w:r w:rsidRPr="00371B0E">
        <w:rPr>
          <w:rFonts w:ascii="Times New Roman" w:hAnsi="Times New Roman" w:cs="Times New Roman"/>
          <w:sz w:val="27"/>
          <w:szCs w:val="27"/>
        </w:rPr>
        <w:t>с пунктом 8 статьи 217 Бюджетного кодекса Российской Федерации, пунктом 2 статьи 12</w:t>
      </w:r>
      <w:r w:rsidRPr="00371B0E">
        <w:rPr>
          <w:rFonts w:ascii="Times New Roman" w:hAnsi="Times New Roman" w:cs="Times New Roman"/>
          <w:sz w:val="27"/>
          <w:szCs w:val="27"/>
          <w:vertAlign w:val="superscript"/>
        </w:rPr>
        <w:t>1</w:t>
      </w:r>
      <w:r w:rsidRPr="00371B0E">
        <w:rPr>
          <w:rFonts w:ascii="Times New Roman" w:hAnsi="Times New Roman" w:cs="Times New Roman"/>
          <w:sz w:val="27"/>
          <w:szCs w:val="27"/>
        </w:rPr>
        <w:t xml:space="preserve"> решения Думы города Нефтеюганска </w:t>
      </w:r>
      <w:r>
        <w:rPr>
          <w:rFonts w:ascii="Times New Roman" w:hAnsi="Times New Roman" w:cs="Times New Roman"/>
          <w:sz w:val="27"/>
          <w:szCs w:val="27"/>
        </w:rPr>
        <w:t xml:space="preserve">                  </w:t>
      </w:r>
      <w:r w:rsidRPr="00371B0E">
        <w:rPr>
          <w:rFonts w:ascii="Times New Roman" w:hAnsi="Times New Roman" w:cs="Times New Roman"/>
          <w:sz w:val="27"/>
          <w:szCs w:val="27"/>
        </w:rPr>
        <w:t>от 25.09.2013 № 633-V «Об утверждении Положения о бюджетном устройстве и бюджетном процессе в городе Нефтеюганске» дополнительным основанием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является:</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1)изменение (уточнение кодов) бюджетной классификации расходов без изменения целевого направления средств;</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2)перераспределение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 главного распорядителя бюджетных средств, а также между главными распорядителями бюджетных средств;</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3)перераспределение бюджетных ассигнований за счет средств местного бюджета по разделам, подразделам, целевым статьям, видам расходов бюджетной классификации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софинансирования расходов, предоставляемых из бюджетов других уровней;</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4)перераспределение бюджетных ассигнований по муниципальным программам, структурным элементам (мероприятиям), между ответственными исполнителями и соисполнителями муниципальных программ, а также внутри муниципальной программы в пределах предусмотренных бюджетных ассигнований в бюджете города на основании постановлений администрации города Нефтеюганска о внесении изменений в муниципальные программы;</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5)распределение дотаций, поступивших из бюджета Ханты-Мансийского автономного округа - Югры на основании правовых актов администрации города Нефтеюганска;</w:t>
      </w:r>
    </w:p>
    <w:p w:rsidR="00FA6EC9" w:rsidRPr="00371B0E" w:rsidRDefault="00FA6EC9" w:rsidP="00FA6EC9">
      <w:pPr>
        <w:pStyle w:val="ConsPlusNormal"/>
        <w:ind w:firstLine="709"/>
        <w:jc w:val="both"/>
        <w:rPr>
          <w:rFonts w:ascii="Times New Roman" w:hAnsi="Times New Roman" w:cs="Times New Roman"/>
          <w:sz w:val="27"/>
          <w:szCs w:val="27"/>
        </w:rPr>
      </w:pPr>
      <w:r w:rsidRPr="00371B0E">
        <w:rPr>
          <w:rFonts w:ascii="Times New Roman" w:hAnsi="Times New Roman" w:cs="Times New Roman"/>
          <w:sz w:val="27"/>
          <w:szCs w:val="27"/>
        </w:rPr>
        <w:t>6)перераспределение бюджетных ассигнований между текущим финансовым годом и плановым периодом, между плановыми периодами в пределах общего объема бюджетных ассигнований на соответствующий финансовый год и плановый период по соответствующей бюджетной классификации на основании правового акта администрации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3</w:t>
      </w:r>
      <w:r w:rsidRPr="00371B0E">
        <w:rPr>
          <w:rFonts w:ascii="Times New Roman" w:eastAsia="Times New Roman" w:hAnsi="Times New Roman" w:cs="Times New Roman"/>
          <w:sz w:val="27"/>
          <w:szCs w:val="27"/>
        </w:rPr>
        <w:t>. Учет операций со средствами бюджетных и автономных учреждений, созданных на базе имущества, находящегося в собственности муниципального образования, производится на лицевых счетах</w:t>
      </w:r>
      <w:r>
        <w:rPr>
          <w:rFonts w:ascii="Times New Roman" w:eastAsia="Times New Roman" w:hAnsi="Times New Roman" w:cs="Times New Roman"/>
          <w:sz w:val="27"/>
          <w:szCs w:val="27"/>
        </w:rPr>
        <w:t>,</w:t>
      </w:r>
      <w:r w:rsidRPr="00371B0E">
        <w:rPr>
          <w:rFonts w:ascii="Times New Roman" w:eastAsia="Times New Roman" w:hAnsi="Times New Roman" w:cs="Times New Roman"/>
          <w:sz w:val="27"/>
          <w:szCs w:val="27"/>
        </w:rPr>
        <w:t xml:space="preserve"> открываемых в департаменте финансов в установленном им порядке.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4</w:t>
      </w:r>
      <w:r w:rsidRPr="00371B0E">
        <w:rPr>
          <w:rFonts w:ascii="Times New Roman" w:eastAsia="Times New Roman" w:hAnsi="Times New Roman" w:cs="Times New Roman"/>
          <w:sz w:val="27"/>
          <w:szCs w:val="27"/>
        </w:rPr>
        <w:t>. Учет операций со средствами получателей средств из бюджета (юридических лиц, в том числе некоммерческих организаций, крестьянских (фермерских) хозяйств индивидуальных предпринимателей), источником финансового обеспечения которых являются субсидии, представленные из бюджета города, производится на лицевых счетах, открываемых им в департаменте финансов в установленном им порядке.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Положение абзаца первого настоящего пункта не распространяется на субсидии, предоставляемые: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в порядке возмещения недополученных доходов и возмещения фактически понесенных затрат в связи с производством (реализацией) товаров, выполнением работ, оказанием услуг;</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социально ориентированным некоммерческим организациям;</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в порядке финансового обеспечения исполнения муниципального социального заказа на оказание муниципальных услуг в социальной сфере.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25. Установить, что в 2025 году департамент финансов осуществляет казначейское сопровождение средств, указанных в пункте 2</w:t>
      </w:r>
      <w:r>
        <w:rPr>
          <w:rFonts w:ascii="Times New Roman" w:eastAsia="Times New Roman" w:hAnsi="Times New Roman" w:cs="Times New Roman"/>
          <w:sz w:val="27"/>
          <w:szCs w:val="27"/>
        </w:rPr>
        <w:t>5</w:t>
      </w:r>
      <w:r w:rsidRPr="00371B0E">
        <w:rPr>
          <w:rFonts w:ascii="Times New Roman" w:eastAsia="Times New Roman" w:hAnsi="Times New Roman" w:cs="Times New Roman"/>
          <w:sz w:val="27"/>
          <w:szCs w:val="27"/>
        </w:rPr>
        <w:t>.1 настоящего решения, предоставляемых из бюджета города.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25.1. Казначейскому сопровождению подлежат:</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1)</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муниципальным контрактам о поставке товаров, выполнении работ, оказании услуг, заключаемым на сумму 50 миллионов рублей и более;</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контрактам (договорам) о поставке товаров, выполнении работ, оказании услуг, заключаемым на сумму 50 миллионов рублей и более бюджетными или автономными учреждениями города, лицевые счета которым открыты в департаменте финансов;</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3)</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авансовые платежи по контрактам (договорам) о поставке товаров, выполнении работ, оказании услуг, заключаемым на сумму более 3 миллионов рублей исполнителями и соисполнителями в рамках исполнения указанных в подпунктах 1 и 2 настоящего пункта муниципальных контрактов (контрактов, договоров) о поставке товаров, вы</w:t>
      </w:r>
      <w:r>
        <w:rPr>
          <w:rFonts w:ascii="Times New Roman" w:eastAsia="Times New Roman" w:hAnsi="Times New Roman" w:cs="Times New Roman"/>
          <w:sz w:val="27"/>
          <w:szCs w:val="27"/>
        </w:rPr>
        <w:t>полнении работ, оказании услуг;</w:t>
      </w:r>
    </w:p>
    <w:p w:rsidR="00FA6EC9" w:rsidRPr="00371B0E" w:rsidRDefault="00FA6EC9" w:rsidP="00FA6EC9">
      <w:pPr>
        <w:autoSpaceDE w:val="0"/>
        <w:autoSpaceDN w:val="0"/>
        <w:adjustRightInd w:val="0"/>
        <w:spacing w:after="0" w:line="240" w:lineRule="auto"/>
        <w:ind w:firstLine="709"/>
        <w:jc w:val="both"/>
        <w:rPr>
          <w:rFonts w:ascii="Times New Roman" w:eastAsia="Calibri" w:hAnsi="Times New Roman" w:cs="Times New Roman"/>
          <w:sz w:val="27"/>
          <w:szCs w:val="27"/>
        </w:rPr>
      </w:pPr>
      <w:r w:rsidRPr="00371B0E">
        <w:rPr>
          <w:rFonts w:ascii="Times New Roman" w:eastAsia="Times New Roman" w:hAnsi="Times New Roman" w:cs="Times New Roman"/>
          <w:sz w:val="27"/>
          <w:szCs w:val="27"/>
        </w:rPr>
        <w:t>4)</w:t>
      </w:r>
      <w:r>
        <w:rPr>
          <w:rFonts w:ascii="Times New Roman" w:eastAsia="Times New Roman" w:hAnsi="Times New Roman" w:cs="Times New Roman"/>
          <w:sz w:val="27"/>
          <w:szCs w:val="27"/>
        </w:rPr>
        <w:t xml:space="preserve"> </w:t>
      </w:r>
      <w:r w:rsidRPr="00371B0E">
        <w:rPr>
          <w:rFonts w:ascii="Times New Roman" w:eastAsia="Calibri" w:hAnsi="Times New Roman" w:cs="Times New Roman"/>
          <w:sz w:val="27"/>
          <w:szCs w:val="27"/>
        </w:rPr>
        <w:t>авансовые платежи по контрактам (договорам, соглашениям) о поставке товаров, выполнении работ, оказании услуг, предметом которых являются строительство (реконструкция, в том числе с элементами реставрации, техническое перевооружение), капитальный ремонт объектов капитального строительства, источником финансового обеспечения которых являются субсидии (за исключением субсидий бюджетным и автономным учреждениям), в том числе в соответствии с концессионными соглашениями, соглашениями о государственно-частном партнерстве, бюджетные инвестиции юридическим лицам на сумму более 3 000,0 тыс. рублей;</w:t>
      </w:r>
    </w:p>
    <w:p w:rsidR="00FA6EC9" w:rsidRPr="00807A02"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5)</w:t>
      </w:r>
      <w:r w:rsidRPr="00807A02">
        <w:t xml:space="preserve"> </w:t>
      </w:r>
      <w:r w:rsidRPr="00807A02">
        <w:rPr>
          <w:rFonts w:ascii="Times New Roman" w:eastAsia="Times New Roman" w:hAnsi="Times New Roman" w:cs="Times New Roman"/>
          <w:sz w:val="27"/>
          <w:szCs w:val="27"/>
        </w:rPr>
        <w:t xml:space="preserve">взносы в уставные (складочные) капиталы юридических лиц (дочерних обществ юридических лиц), вклады в имущество юридических лиц (дочерних обществ юридических лиц), не увеличивающие их уставные (складочные) капиталы, источником финансового обеспечения которых являются субсидии и бюджетные инвестиции, предоставляемые из бюджета </w:t>
      </w:r>
      <w:r>
        <w:rPr>
          <w:rFonts w:ascii="Times New Roman" w:eastAsia="Times New Roman" w:hAnsi="Times New Roman" w:cs="Times New Roman"/>
          <w:sz w:val="27"/>
          <w:szCs w:val="27"/>
        </w:rPr>
        <w:t>города, указанные в подпункте 4</w:t>
      </w:r>
      <w:r w:rsidRPr="00807A02">
        <w:rPr>
          <w:rFonts w:ascii="Times New Roman" w:eastAsia="Times New Roman" w:hAnsi="Times New Roman" w:cs="Times New Roman"/>
          <w:sz w:val="27"/>
          <w:szCs w:val="27"/>
        </w:rPr>
        <w:t xml:space="preserve"> настоящего пункта;</w:t>
      </w:r>
    </w:p>
    <w:p w:rsidR="00FA6EC9"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r w:rsidRPr="00807A02">
        <w:rPr>
          <w:rFonts w:ascii="Times New Roman" w:eastAsia="Times New Roman" w:hAnsi="Times New Roman" w:cs="Times New Roman"/>
          <w:sz w:val="27"/>
          <w:szCs w:val="27"/>
        </w:rPr>
        <w:t>6) авансовые платежи по контрактам (договорам) о поставке товаров, выполнении работ, оказании услуг, источником финансового обеспечения которых являются взносы (</w:t>
      </w:r>
      <w:r>
        <w:rPr>
          <w:rFonts w:ascii="Times New Roman" w:eastAsia="Times New Roman" w:hAnsi="Times New Roman" w:cs="Times New Roman"/>
          <w:sz w:val="27"/>
          <w:szCs w:val="27"/>
        </w:rPr>
        <w:t>вклады), указанные в подпункте 5</w:t>
      </w:r>
      <w:r w:rsidRPr="00807A02">
        <w:rPr>
          <w:rFonts w:ascii="Times New Roman" w:eastAsia="Times New Roman" w:hAnsi="Times New Roman" w:cs="Times New Roman"/>
          <w:sz w:val="27"/>
          <w:szCs w:val="27"/>
        </w:rPr>
        <w:t xml:space="preserve"> настоящего пункта, на сумму более 3 </w:t>
      </w:r>
      <w:r>
        <w:rPr>
          <w:rFonts w:ascii="Times New Roman" w:eastAsia="Times New Roman" w:hAnsi="Times New Roman" w:cs="Times New Roman"/>
          <w:sz w:val="27"/>
          <w:szCs w:val="27"/>
        </w:rPr>
        <w:t>миллионов</w:t>
      </w:r>
      <w:r w:rsidRPr="00807A02">
        <w:rPr>
          <w:rFonts w:ascii="Times New Roman" w:eastAsia="Times New Roman" w:hAnsi="Times New Roman" w:cs="Times New Roman"/>
          <w:sz w:val="27"/>
          <w:szCs w:val="27"/>
        </w:rPr>
        <w:t xml:space="preserve"> рублей;</w:t>
      </w:r>
    </w:p>
    <w:p w:rsidR="00FA6EC9" w:rsidRDefault="00FA6EC9" w:rsidP="00FA6EC9">
      <w:pPr>
        <w:autoSpaceDE w:val="0"/>
        <w:autoSpaceDN w:val="0"/>
        <w:adjustRightInd w:val="0"/>
        <w:spacing w:after="0" w:line="240" w:lineRule="auto"/>
        <w:ind w:firstLine="709"/>
        <w:jc w:val="both"/>
        <w:rPr>
          <w:rFonts w:ascii="Times New Roman" w:eastAsia="Times New Roman" w:hAnsi="Times New Roman" w:cs="Times New Roman"/>
          <w:sz w:val="27"/>
          <w:szCs w:val="27"/>
        </w:rPr>
      </w:pPr>
    </w:p>
    <w:p w:rsidR="00FA6EC9" w:rsidRPr="00371B0E" w:rsidRDefault="00FA6EC9" w:rsidP="00FA6EC9">
      <w:pPr>
        <w:autoSpaceDE w:val="0"/>
        <w:autoSpaceDN w:val="0"/>
        <w:adjustRightInd w:val="0"/>
        <w:spacing w:after="0" w:line="240" w:lineRule="auto"/>
        <w:ind w:firstLine="709"/>
        <w:jc w:val="both"/>
        <w:rPr>
          <w:rFonts w:ascii="Times New Roman" w:eastAsia="Calibri" w:hAnsi="Times New Roman" w:cs="Times New Roman"/>
          <w:sz w:val="27"/>
          <w:szCs w:val="27"/>
        </w:rPr>
      </w:pPr>
      <w:r w:rsidRPr="00807A02">
        <w:rPr>
          <w:rFonts w:ascii="Times New Roman" w:eastAsia="Times New Roman" w:hAnsi="Times New Roman" w:cs="Times New Roman"/>
          <w:sz w:val="27"/>
          <w:szCs w:val="27"/>
        </w:rPr>
        <w:t>7)</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иные средства, определенные администрацией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Pr>
          <w:rFonts w:ascii="Times New Roman" w:eastAsia="Times New Roman" w:hAnsi="Times New Roman" w:cs="Times New Roman"/>
          <w:sz w:val="27"/>
          <w:szCs w:val="27"/>
        </w:rPr>
        <w:t>8</w:t>
      </w:r>
      <w:r w:rsidRPr="00371B0E">
        <w:rPr>
          <w:rFonts w:ascii="Times New Roman" w:eastAsia="Times New Roman" w:hAnsi="Times New Roman" w:cs="Times New Roman"/>
          <w:sz w:val="27"/>
          <w:szCs w:val="27"/>
        </w:rPr>
        <w:t>)</w:t>
      </w:r>
      <w:r>
        <w:rPr>
          <w:rFonts w:ascii="Times New Roman" w:eastAsia="Times New Roman" w:hAnsi="Times New Roman" w:cs="Times New Roman"/>
          <w:sz w:val="27"/>
          <w:szCs w:val="27"/>
        </w:rPr>
        <w:t xml:space="preserve"> </w:t>
      </w:r>
      <w:r w:rsidRPr="00371B0E">
        <w:rPr>
          <w:rFonts w:ascii="Times New Roman" w:eastAsia="Times New Roman" w:hAnsi="Times New Roman" w:cs="Times New Roman"/>
          <w:sz w:val="27"/>
          <w:szCs w:val="27"/>
        </w:rPr>
        <w:t>средства, получаемые участниками казначейского сопровождения, в случаях, установленных федеральными законами, решениями Правительства Российской Федерации (включая средства, указанные в абзаце четвертом подпункта 1 статьи 242.27 Бюджетного кодекса Российской Федерации).</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6</w:t>
      </w:r>
      <w:r w:rsidRPr="00371B0E">
        <w:rPr>
          <w:rFonts w:ascii="Times New Roman" w:eastAsia="Times New Roman" w:hAnsi="Times New Roman" w:cs="Times New Roman"/>
          <w:sz w:val="27"/>
          <w:szCs w:val="27"/>
        </w:rPr>
        <w:t xml:space="preserve">. Опубликовать решение в газете «Здравствуйте, нефтеюганцы!» </w:t>
      </w:r>
      <w:r w:rsidRPr="00371B0E">
        <w:rPr>
          <w:rFonts w:ascii="Times New Roman" w:hAnsi="Times New Roman" w:cs="Times New Roman"/>
          <w:sz w:val="27"/>
          <w:szCs w:val="27"/>
        </w:rPr>
        <w:t>и разместить на официальном сайте органов местного самоуправления города Нефтеюганска.</w:t>
      </w:r>
    </w:p>
    <w:p w:rsidR="00FA6EC9" w:rsidRPr="00371B0E" w:rsidRDefault="00FA6EC9" w:rsidP="00FA6EC9">
      <w:pPr>
        <w:spacing w:after="0" w:line="240" w:lineRule="auto"/>
        <w:ind w:firstLine="709"/>
        <w:jc w:val="both"/>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2</w:t>
      </w:r>
      <w:r>
        <w:rPr>
          <w:rFonts w:ascii="Times New Roman" w:eastAsia="Times New Roman" w:hAnsi="Times New Roman" w:cs="Times New Roman"/>
          <w:sz w:val="27"/>
          <w:szCs w:val="27"/>
        </w:rPr>
        <w:t>7</w:t>
      </w:r>
      <w:r w:rsidRPr="00371B0E">
        <w:rPr>
          <w:rFonts w:ascii="Times New Roman" w:eastAsia="Times New Roman" w:hAnsi="Times New Roman" w:cs="Times New Roman"/>
          <w:sz w:val="27"/>
          <w:szCs w:val="27"/>
        </w:rPr>
        <w:t>. Решение вступает в силу с 1 января 2025 года.</w:t>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Глава города Нефтеюганска</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 xml:space="preserve">Председатель Думы </w:t>
      </w: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города Нефтеюганска</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_______________ Ю</w:t>
      </w:r>
      <w:r>
        <w:rPr>
          <w:rFonts w:ascii="Times New Roman" w:eastAsia="Times New Roman" w:hAnsi="Times New Roman" w:cs="Times New Roman"/>
          <w:sz w:val="27"/>
          <w:szCs w:val="27"/>
        </w:rPr>
        <w:t>.</w:t>
      </w:r>
      <w:r w:rsidRPr="00371B0E">
        <w:rPr>
          <w:rFonts w:ascii="Times New Roman" w:eastAsia="Times New Roman" w:hAnsi="Times New Roman" w:cs="Times New Roman"/>
          <w:sz w:val="27"/>
          <w:szCs w:val="27"/>
        </w:rPr>
        <w:t xml:space="preserve">В.Чекунов                   </w:t>
      </w:r>
      <w:r w:rsidRPr="00371B0E">
        <w:rPr>
          <w:rFonts w:ascii="Times New Roman" w:eastAsia="Times New Roman" w:hAnsi="Times New Roman" w:cs="Times New Roman"/>
          <w:sz w:val="27"/>
          <w:szCs w:val="27"/>
        </w:rPr>
        <w:tab/>
      </w:r>
      <w:r w:rsidRPr="00371B0E">
        <w:rPr>
          <w:rFonts w:ascii="Times New Roman" w:eastAsia="Times New Roman" w:hAnsi="Times New Roman" w:cs="Times New Roman"/>
          <w:sz w:val="27"/>
          <w:szCs w:val="27"/>
        </w:rPr>
        <w:tab/>
        <w:t>___________ М.М.Миннигулов</w:t>
      </w: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xml:space="preserve">___ декабря 2024 года </w:t>
      </w:r>
    </w:p>
    <w:p w:rsidR="00FA6EC9" w:rsidRPr="00371B0E" w:rsidRDefault="00FA6EC9" w:rsidP="00FA6EC9">
      <w:pPr>
        <w:spacing w:after="0" w:line="240" w:lineRule="auto"/>
        <w:rPr>
          <w:rFonts w:ascii="Times New Roman" w:eastAsia="Times New Roman" w:hAnsi="Times New Roman" w:cs="Times New Roman"/>
          <w:sz w:val="27"/>
          <w:szCs w:val="27"/>
        </w:rPr>
      </w:pPr>
      <w:r w:rsidRPr="00371B0E">
        <w:rPr>
          <w:rFonts w:ascii="Times New Roman" w:eastAsia="Times New Roman" w:hAnsi="Times New Roman" w:cs="Times New Roman"/>
          <w:sz w:val="27"/>
          <w:szCs w:val="27"/>
        </w:rPr>
        <w:t>№ _______</w:t>
      </w:r>
    </w:p>
    <w:p w:rsidR="009029E4" w:rsidRDefault="009029E4"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702C3A" w:rsidRDefault="00702C3A" w:rsidP="004E203A">
      <w:pPr>
        <w:spacing w:after="0" w:line="240" w:lineRule="auto"/>
        <w:rPr>
          <w:rFonts w:ascii="Times New Roman" w:eastAsia="Times New Roman" w:hAnsi="Times New Roman" w:cs="Times New Roman"/>
          <w:sz w:val="28"/>
          <w:szCs w:val="28"/>
        </w:rPr>
      </w:pPr>
    </w:p>
    <w:p w:rsidR="009029E4" w:rsidRPr="009029E4" w:rsidRDefault="005A1004" w:rsidP="004E203A">
      <w:pPr>
        <w:spacing w:after="0" w:line="240" w:lineRule="auto"/>
        <w:rPr>
          <w:rFonts w:ascii="Times New Roman" w:eastAsia="Times New Roman" w:hAnsi="Times New Roman" w:cs="Times New Roman"/>
          <w:color w:val="FF0000"/>
          <w:sz w:val="20"/>
          <w:szCs w:val="20"/>
        </w:rPr>
      </w:pPr>
      <w:r>
        <w:rPr>
          <w:rFonts w:ascii="Times New Roman" w:eastAsia="Times New Roman" w:hAnsi="Times New Roman" w:cs="Times New Roman"/>
          <w:color w:val="FF0000"/>
          <w:sz w:val="28"/>
          <w:szCs w:val="28"/>
        </w:rPr>
        <w:t>П</w:t>
      </w:r>
      <w:r w:rsidR="009029E4" w:rsidRPr="009029E4">
        <w:rPr>
          <w:rFonts w:ascii="Times New Roman" w:eastAsia="Times New Roman" w:hAnsi="Times New Roman" w:cs="Times New Roman"/>
          <w:color w:val="FF0000"/>
          <w:sz w:val="28"/>
          <w:szCs w:val="28"/>
        </w:rPr>
        <w:t>риложени</w:t>
      </w:r>
      <w:r>
        <w:rPr>
          <w:rFonts w:ascii="Times New Roman" w:eastAsia="Times New Roman" w:hAnsi="Times New Roman" w:cs="Times New Roman"/>
          <w:color w:val="FF0000"/>
          <w:sz w:val="28"/>
          <w:szCs w:val="28"/>
        </w:rPr>
        <w:t>я №№1-1</w:t>
      </w:r>
      <w:r w:rsidR="003651BD">
        <w:rPr>
          <w:rFonts w:ascii="Times New Roman" w:eastAsia="Times New Roman" w:hAnsi="Times New Roman" w:cs="Times New Roman"/>
          <w:color w:val="FF0000"/>
          <w:sz w:val="28"/>
          <w:szCs w:val="28"/>
        </w:rPr>
        <w:t>3</w:t>
      </w:r>
      <w:r w:rsidR="00161535">
        <w:rPr>
          <w:rFonts w:ascii="Times New Roman" w:eastAsia="Times New Roman" w:hAnsi="Times New Roman" w:cs="Times New Roman"/>
          <w:color w:val="FF0000"/>
          <w:sz w:val="28"/>
          <w:szCs w:val="28"/>
        </w:rPr>
        <w:t xml:space="preserve"> к проекту бюджета</w:t>
      </w:r>
      <w:r w:rsidR="009029E4" w:rsidRPr="009029E4">
        <w:rPr>
          <w:rFonts w:ascii="Times New Roman" w:eastAsia="Times New Roman" w:hAnsi="Times New Roman" w:cs="Times New Roman"/>
          <w:color w:val="FF0000"/>
          <w:sz w:val="28"/>
          <w:szCs w:val="28"/>
        </w:rPr>
        <w:t xml:space="preserve"> в формате </w:t>
      </w:r>
      <w:r w:rsidR="009029E4" w:rsidRPr="009029E4">
        <w:rPr>
          <w:rFonts w:ascii="Times New Roman" w:eastAsia="Times New Roman" w:hAnsi="Times New Roman" w:cs="Times New Roman"/>
          <w:color w:val="FF0000"/>
          <w:sz w:val="28"/>
          <w:szCs w:val="28"/>
          <w:lang w:val="en-US"/>
        </w:rPr>
        <w:t>Excel</w:t>
      </w:r>
      <w:r w:rsidR="009029E4" w:rsidRPr="009029E4">
        <w:rPr>
          <w:rFonts w:ascii="Times New Roman" w:eastAsia="Times New Roman" w:hAnsi="Times New Roman" w:cs="Times New Roman"/>
          <w:color w:val="FF0000"/>
          <w:sz w:val="28"/>
          <w:szCs w:val="28"/>
        </w:rPr>
        <w:t xml:space="preserve"> </w:t>
      </w:r>
      <w:r>
        <w:rPr>
          <w:rFonts w:ascii="Times New Roman" w:eastAsia="Times New Roman" w:hAnsi="Times New Roman" w:cs="Times New Roman"/>
          <w:color w:val="FF0000"/>
          <w:sz w:val="28"/>
          <w:szCs w:val="28"/>
        </w:rPr>
        <w:t>хранятся в электронном виде</w:t>
      </w:r>
    </w:p>
    <w:p w:rsidR="00067851" w:rsidRDefault="00067851" w:rsidP="00B42C48">
      <w:pPr>
        <w:spacing w:after="0" w:line="240" w:lineRule="auto"/>
        <w:ind w:left="5664" w:firstLine="573"/>
        <w:rPr>
          <w:rFonts w:ascii="Times New Roman" w:hAnsi="Times New Roman" w:cs="Times New Roman"/>
          <w:sz w:val="28"/>
          <w:szCs w:val="28"/>
        </w:rPr>
      </w:pPr>
    </w:p>
    <w:p w:rsidR="00160606" w:rsidRPr="009748C3" w:rsidRDefault="00BC1B2A" w:rsidP="00BA7EE3">
      <w:pPr>
        <w:spacing w:after="0" w:line="240" w:lineRule="auto"/>
        <w:jc w:val="right"/>
        <w:rPr>
          <w:rFonts w:ascii="Times New Roman" w:hAnsi="Times New Roman" w:cs="Times New Roman"/>
          <w:sz w:val="28"/>
          <w:szCs w:val="28"/>
        </w:rPr>
      </w:pPr>
      <w:r>
        <w:rPr>
          <w:rFonts w:ascii="Times New Roman" w:hAnsi="Times New Roman" w:cs="Times New Roman"/>
          <w:sz w:val="28"/>
          <w:szCs w:val="28"/>
        </w:rPr>
        <w:br w:type="page"/>
      </w:r>
      <w:r w:rsidR="00BA7EE3">
        <w:rPr>
          <w:rFonts w:ascii="Times New Roman" w:hAnsi="Times New Roman" w:cs="Times New Roman"/>
          <w:sz w:val="28"/>
          <w:szCs w:val="28"/>
        </w:rPr>
        <w:t>Пр</w:t>
      </w:r>
      <w:r w:rsidR="00A455BB">
        <w:rPr>
          <w:rFonts w:ascii="Times New Roman" w:hAnsi="Times New Roman" w:cs="Times New Roman"/>
          <w:sz w:val="28"/>
          <w:szCs w:val="28"/>
        </w:rPr>
        <w:t>и</w:t>
      </w:r>
      <w:r w:rsidR="00160606" w:rsidRPr="009748C3">
        <w:rPr>
          <w:rFonts w:ascii="Times New Roman" w:hAnsi="Times New Roman" w:cs="Times New Roman"/>
          <w:sz w:val="28"/>
          <w:szCs w:val="28"/>
        </w:rPr>
        <w:t xml:space="preserve">ложение </w:t>
      </w:r>
      <w:r w:rsidR="00160606">
        <w:rPr>
          <w:rFonts w:ascii="Times New Roman" w:hAnsi="Times New Roman" w:cs="Times New Roman"/>
          <w:sz w:val="28"/>
          <w:szCs w:val="28"/>
        </w:rPr>
        <w:t>2</w:t>
      </w:r>
    </w:p>
    <w:p w:rsidR="00160606" w:rsidRPr="009748C3" w:rsidRDefault="00160606" w:rsidP="00BA7EE3">
      <w:pPr>
        <w:spacing w:after="0" w:line="240" w:lineRule="auto"/>
        <w:ind w:left="4956" w:firstLine="708"/>
        <w:jc w:val="right"/>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9748C3" w:rsidRDefault="0030009E" w:rsidP="00BA7EE3">
      <w:pPr>
        <w:spacing w:after="0" w:line="240" w:lineRule="auto"/>
        <w:ind w:left="4956" w:firstLine="708"/>
        <w:jc w:val="right"/>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w:t>
      </w:r>
      <w:r w:rsidR="00FA6EC9">
        <w:rPr>
          <w:rFonts w:ascii="Times New Roman" w:hAnsi="Times New Roman" w:cs="Times New Roman"/>
          <w:sz w:val="28"/>
          <w:szCs w:val="28"/>
        </w:rPr>
        <w:t>____</w:t>
      </w:r>
      <w:r w:rsidR="00176CD0">
        <w:rPr>
          <w:rFonts w:ascii="Times New Roman" w:hAnsi="Times New Roman" w:cs="Times New Roman"/>
          <w:sz w:val="28"/>
          <w:szCs w:val="28"/>
        </w:rPr>
        <w:t xml:space="preserve"> 202</w:t>
      </w:r>
      <w:r w:rsidR="00FA6EC9">
        <w:rPr>
          <w:rFonts w:ascii="Times New Roman" w:hAnsi="Times New Roman" w:cs="Times New Roman"/>
          <w:sz w:val="28"/>
          <w:szCs w:val="28"/>
        </w:rPr>
        <w:t>4</w:t>
      </w:r>
      <w:r w:rsidR="00176CD0">
        <w:rPr>
          <w:rFonts w:ascii="Times New Roman" w:hAnsi="Times New Roman" w:cs="Times New Roman"/>
          <w:sz w:val="28"/>
          <w:szCs w:val="28"/>
        </w:rPr>
        <w:t xml:space="preserve">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FA6EC9">
        <w:rPr>
          <w:rFonts w:ascii="Times New Roman" w:hAnsi="Times New Roman" w:cs="Times New Roman"/>
          <w:sz w:val="28"/>
          <w:szCs w:val="28"/>
        </w:rPr>
        <w:t>___</w:t>
      </w:r>
      <w:r w:rsidR="009712F2">
        <w:rPr>
          <w:rFonts w:ascii="Times New Roman" w:hAnsi="Times New Roman" w:cs="Times New Roman"/>
          <w:sz w:val="28"/>
          <w:szCs w:val="28"/>
        </w:rPr>
        <w:t>-</w:t>
      </w:r>
      <w:r w:rsidRPr="009748C3">
        <w:rPr>
          <w:rFonts w:ascii="Times New Roman" w:hAnsi="Times New Roman" w:cs="Times New Roman"/>
          <w:sz w:val="28"/>
          <w:szCs w:val="28"/>
          <w:lang w:val="en-US"/>
        </w:rPr>
        <w:t>V</w:t>
      </w:r>
      <w:r>
        <w:rPr>
          <w:rFonts w:ascii="Times New Roman" w:hAnsi="Times New Roman" w:cs="Times New Roman"/>
          <w:sz w:val="28"/>
          <w:szCs w:val="28"/>
          <w:lang w:val="en-US"/>
        </w:rPr>
        <w:t>I</w:t>
      </w:r>
      <w:r w:rsidR="002806C2">
        <w:rPr>
          <w:rFonts w:ascii="Times New Roman" w:hAnsi="Times New Roman" w:cs="Times New Roman"/>
          <w:sz w:val="28"/>
          <w:szCs w:val="28"/>
          <w:lang w:val="en-US"/>
        </w:rPr>
        <w:t>I</w:t>
      </w:r>
    </w:p>
    <w:p w:rsidR="009748C3" w:rsidRDefault="009748C3" w:rsidP="00BA7EE3">
      <w:pPr>
        <w:pStyle w:val="ConsPlusNormal"/>
        <w:widowControl/>
        <w:ind w:left="5652" w:firstLine="12"/>
        <w:jc w:val="right"/>
        <w:rPr>
          <w:rFonts w:ascii="Times New Roman" w:hAnsi="Times New Roman" w:cs="Times New Roman"/>
          <w:sz w:val="28"/>
          <w:szCs w:val="28"/>
        </w:rPr>
      </w:pPr>
    </w:p>
    <w:p w:rsidR="009748C3" w:rsidRDefault="009748C3" w:rsidP="009748C3">
      <w:pPr>
        <w:pStyle w:val="ConsPlusTitle"/>
        <w:jc w:val="center"/>
        <w:rPr>
          <w:rFonts w:ascii="Times New Roman" w:hAnsi="Times New Roman" w:cs="Times New Roman"/>
          <w:sz w:val="28"/>
          <w:szCs w:val="28"/>
        </w:rPr>
      </w:pPr>
    </w:p>
    <w:p w:rsidR="009748C3" w:rsidRPr="00E339A6" w:rsidRDefault="00160606" w:rsidP="009748C3">
      <w:pPr>
        <w:pStyle w:val="ConsPlusTitle"/>
        <w:jc w:val="center"/>
        <w:rPr>
          <w:rFonts w:ascii="Times New Roman" w:hAnsi="Times New Roman" w:cs="Times New Roman"/>
          <w:sz w:val="28"/>
          <w:szCs w:val="28"/>
        </w:rPr>
      </w:pPr>
      <w:r>
        <w:rPr>
          <w:rFonts w:ascii="Times New Roman" w:hAnsi="Times New Roman" w:cs="Times New Roman"/>
          <w:sz w:val="28"/>
          <w:szCs w:val="28"/>
        </w:rPr>
        <w:t>Порядок</w:t>
      </w:r>
    </w:p>
    <w:p w:rsidR="009748C3" w:rsidRPr="00E339A6" w:rsidRDefault="009748C3" w:rsidP="009748C3">
      <w:pPr>
        <w:pStyle w:val="ConsPlusNonformat"/>
        <w:jc w:val="center"/>
        <w:rPr>
          <w:rFonts w:ascii="Times New Roman" w:hAnsi="Times New Roman" w:cs="Times New Roman"/>
          <w:b/>
          <w:sz w:val="28"/>
          <w:szCs w:val="28"/>
        </w:rPr>
      </w:pPr>
      <w:r w:rsidRPr="00E339A6">
        <w:rPr>
          <w:rFonts w:ascii="Times New Roman" w:hAnsi="Times New Roman" w:cs="Times New Roman"/>
          <w:b/>
          <w:sz w:val="28"/>
          <w:szCs w:val="28"/>
        </w:rPr>
        <w:t>учета предложений по проекту решения Думы города</w:t>
      </w:r>
      <w:r w:rsidR="00132C58">
        <w:rPr>
          <w:rFonts w:ascii="Times New Roman" w:hAnsi="Times New Roman" w:cs="Times New Roman"/>
          <w:b/>
          <w:sz w:val="28"/>
          <w:szCs w:val="28"/>
        </w:rPr>
        <w:t xml:space="preserve"> Нефтеюганска</w:t>
      </w:r>
    </w:p>
    <w:p w:rsidR="009029E4" w:rsidRDefault="009748C3" w:rsidP="00AE197E">
      <w:pPr>
        <w:pStyle w:val="a3"/>
        <w:jc w:val="center"/>
        <w:rPr>
          <w:b/>
        </w:rPr>
      </w:pPr>
      <w:r w:rsidRPr="00AE197E">
        <w:rPr>
          <w:b/>
        </w:rPr>
        <w:t>«О бюд</w:t>
      </w:r>
      <w:r w:rsidR="00D235E7">
        <w:rPr>
          <w:b/>
        </w:rPr>
        <w:t>жете города Нефтеюганска на 20</w:t>
      </w:r>
      <w:r w:rsidR="00EA313D">
        <w:rPr>
          <w:b/>
        </w:rPr>
        <w:t>2</w:t>
      </w:r>
      <w:r w:rsidR="00FA6EC9">
        <w:rPr>
          <w:b/>
        </w:rPr>
        <w:t>5</w:t>
      </w:r>
      <w:r w:rsidRPr="00AE197E">
        <w:rPr>
          <w:b/>
        </w:rPr>
        <w:t xml:space="preserve"> год</w:t>
      </w:r>
      <w:r w:rsidR="002806C2">
        <w:rPr>
          <w:b/>
        </w:rPr>
        <w:t xml:space="preserve"> </w:t>
      </w:r>
      <w:r w:rsidR="00F160BE">
        <w:rPr>
          <w:b/>
        </w:rPr>
        <w:t xml:space="preserve">и </w:t>
      </w:r>
      <w:r w:rsidR="00067851">
        <w:rPr>
          <w:b/>
        </w:rPr>
        <w:t xml:space="preserve">плановый период </w:t>
      </w:r>
    </w:p>
    <w:p w:rsidR="009748C3" w:rsidRPr="00AE197E" w:rsidRDefault="00EA313D" w:rsidP="00AE197E">
      <w:pPr>
        <w:pStyle w:val="a3"/>
        <w:jc w:val="center"/>
        <w:rPr>
          <w:b/>
        </w:rPr>
      </w:pPr>
      <w:r>
        <w:rPr>
          <w:b/>
        </w:rPr>
        <w:t>202</w:t>
      </w:r>
      <w:r w:rsidR="00FA6EC9">
        <w:rPr>
          <w:b/>
        </w:rPr>
        <w:t>6</w:t>
      </w:r>
      <w:r w:rsidR="00F160BE">
        <w:rPr>
          <w:b/>
        </w:rPr>
        <w:t xml:space="preserve"> и 20</w:t>
      </w:r>
      <w:r w:rsidR="004E203A">
        <w:rPr>
          <w:b/>
        </w:rPr>
        <w:t>2</w:t>
      </w:r>
      <w:r w:rsidR="00FA6EC9">
        <w:rPr>
          <w:b/>
        </w:rPr>
        <w:t>7</w:t>
      </w:r>
      <w:r w:rsidR="00F160BE">
        <w:rPr>
          <w:b/>
        </w:rPr>
        <w:t xml:space="preserve"> годов</w:t>
      </w:r>
      <w:r w:rsidR="009748C3" w:rsidRPr="00AE197E">
        <w:rPr>
          <w:b/>
        </w:rPr>
        <w:t>» и участия граждан</w:t>
      </w:r>
      <w:r w:rsidR="002806C2">
        <w:rPr>
          <w:b/>
        </w:rPr>
        <w:t xml:space="preserve"> </w:t>
      </w:r>
      <w:r w:rsidR="009748C3" w:rsidRPr="00AE197E">
        <w:rPr>
          <w:b/>
        </w:rPr>
        <w:t>в его обсуждении</w:t>
      </w:r>
    </w:p>
    <w:p w:rsidR="00160606" w:rsidRPr="00527CE0" w:rsidRDefault="00160606" w:rsidP="00132C58">
      <w:pPr>
        <w:pStyle w:val="a3"/>
      </w:pP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1.Предложения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решения </w:t>
      </w:r>
      <w:r w:rsidRPr="002A5050">
        <w:rPr>
          <w:rFonts w:ascii="Times New Roman" w:hAnsi="Times New Roman" w:cs="Times New Roman"/>
          <w:sz w:val="28"/>
          <w:szCs w:val="28"/>
        </w:rPr>
        <w:t xml:space="preserve">Думы города </w:t>
      </w:r>
      <w:r w:rsidRPr="0099200B">
        <w:rPr>
          <w:rFonts w:ascii="Times New Roman" w:hAnsi="Times New Roman" w:cs="Times New Roman"/>
          <w:sz w:val="28"/>
          <w:szCs w:val="28"/>
        </w:rPr>
        <w:t>«О бюд</w:t>
      </w:r>
      <w:r w:rsidR="004E203A">
        <w:rPr>
          <w:rFonts w:ascii="Times New Roman" w:hAnsi="Times New Roman" w:cs="Times New Roman"/>
          <w:sz w:val="28"/>
          <w:szCs w:val="28"/>
        </w:rPr>
        <w:t>жете города Нефтеюганска на 20</w:t>
      </w:r>
      <w:r w:rsidR="00EA313D">
        <w:rPr>
          <w:rFonts w:ascii="Times New Roman" w:hAnsi="Times New Roman" w:cs="Times New Roman"/>
          <w:sz w:val="28"/>
          <w:szCs w:val="28"/>
        </w:rPr>
        <w:t>2</w:t>
      </w:r>
      <w:r w:rsidR="00FA6EC9">
        <w:rPr>
          <w:rFonts w:ascii="Times New Roman" w:hAnsi="Times New Roman" w:cs="Times New Roman"/>
          <w:sz w:val="28"/>
          <w:szCs w:val="28"/>
        </w:rPr>
        <w:t>5</w:t>
      </w:r>
      <w:r w:rsidRPr="0099200B">
        <w:rPr>
          <w:rFonts w:ascii="Times New Roman" w:hAnsi="Times New Roman" w:cs="Times New Roman"/>
          <w:sz w:val="28"/>
          <w:szCs w:val="28"/>
        </w:rPr>
        <w:t xml:space="preserve"> год и плановый период 20</w:t>
      </w:r>
      <w:r w:rsidR="00067851">
        <w:rPr>
          <w:rFonts w:ascii="Times New Roman" w:hAnsi="Times New Roman" w:cs="Times New Roman"/>
          <w:sz w:val="28"/>
          <w:szCs w:val="28"/>
        </w:rPr>
        <w:t>2</w:t>
      </w:r>
      <w:r w:rsidR="00FA6EC9">
        <w:rPr>
          <w:rFonts w:ascii="Times New Roman" w:hAnsi="Times New Roman" w:cs="Times New Roman"/>
          <w:sz w:val="28"/>
          <w:szCs w:val="28"/>
        </w:rPr>
        <w:t>6</w:t>
      </w:r>
      <w:r w:rsidR="00EA313D">
        <w:rPr>
          <w:rFonts w:ascii="Times New Roman" w:hAnsi="Times New Roman" w:cs="Times New Roman"/>
          <w:sz w:val="28"/>
          <w:szCs w:val="28"/>
        </w:rPr>
        <w:t xml:space="preserve"> и 202</w:t>
      </w:r>
      <w:r w:rsidR="00FA6EC9">
        <w:rPr>
          <w:rFonts w:ascii="Times New Roman" w:hAnsi="Times New Roman" w:cs="Times New Roman"/>
          <w:sz w:val="28"/>
          <w:szCs w:val="28"/>
        </w:rPr>
        <w:t>7</w:t>
      </w:r>
      <w:r w:rsidRPr="0099200B">
        <w:rPr>
          <w:rFonts w:ascii="Times New Roman" w:hAnsi="Times New Roman" w:cs="Times New Roman"/>
          <w:sz w:val="28"/>
          <w:szCs w:val="28"/>
        </w:rPr>
        <w:t xml:space="preserve"> годов»</w:t>
      </w:r>
      <w:r w:rsidRPr="002A5050">
        <w:rPr>
          <w:rFonts w:ascii="Times New Roman" w:hAnsi="Times New Roman" w:cs="Times New Roman"/>
          <w:sz w:val="28"/>
          <w:szCs w:val="28"/>
        </w:rPr>
        <w:t xml:space="preserve"> (далее</w:t>
      </w:r>
      <w:r>
        <w:rPr>
          <w:rFonts w:ascii="Times New Roman" w:hAnsi="Times New Roman" w:cs="Times New Roman"/>
          <w:sz w:val="28"/>
          <w:szCs w:val="28"/>
        </w:rPr>
        <w:t xml:space="preserve"> - П</w:t>
      </w:r>
      <w:r w:rsidRPr="002A5050">
        <w:rPr>
          <w:rFonts w:ascii="Times New Roman" w:hAnsi="Times New Roman" w:cs="Times New Roman"/>
          <w:sz w:val="28"/>
          <w:szCs w:val="28"/>
        </w:rPr>
        <w:t xml:space="preserve">роект) принимаются в течение </w:t>
      </w:r>
      <w:r>
        <w:rPr>
          <w:rFonts w:ascii="Times New Roman" w:hAnsi="Times New Roman" w:cs="Times New Roman"/>
          <w:sz w:val="28"/>
          <w:szCs w:val="28"/>
        </w:rPr>
        <w:t>10</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календарных </w:t>
      </w:r>
      <w:r w:rsidRPr="002A5050">
        <w:rPr>
          <w:rFonts w:ascii="Times New Roman" w:hAnsi="Times New Roman" w:cs="Times New Roman"/>
          <w:sz w:val="28"/>
          <w:szCs w:val="28"/>
        </w:rPr>
        <w:t>дней со</w:t>
      </w:r>
      <w:r>
        <w:rPr>
          <w:rFonts w:ascii="Times New Roman" w:hAnsi="Times New Roman" w:cs="Times New Roman"/>
          <w:sz w:val="28"/>
          <w:szCs w:val="28"/>
        </w:rPr>
        <w:t xml:space="preserve"> дня официального опубликования.</w:t>
      </w:r>
    </w:p>
    <w:p w:rsidR="0099200B" w:rsidRPr="007C5CA6"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w:t>
      </w:r>
      <w:r w:rsidRPr="002A5050">
        <w:rPr>
          <w:rFonts w:ascii="Times New Roman" w:hAnsi="Times New Roman" w:cs="Times New Roman"/>
          <w:sz w:val="28"/>
          <w:szCs w:val="28"/>
        </w:rPr>
        <w:t>Предложения в письменной форме</w:t>
      </w:r>
      <w:r>
        <w:rPr>
          <w:rFonts w:ascii="Times New Roman" w:hAnsi="Times New Roman" w:cs="Times New Roman"/>
          <w:sz w:val="28"/>
          <w:szCs w:val="28"/>
        </w:rPr>
        <w:t xml:space="preserve"> направля</w:t>
      </w:r>
      <w:r w:rsidR="0027683C">
        <w:rPr>
          <w:rFonts w:ascii="Times New Roman" w:hAnsi="Times New Roman" w:cs="Times New Roman"/>
          <w:sz w:val="28"/>
          <w:szCs w:val="28"/>
        </w:rPr>
        <w:t xml:space="preserve">ются </w:t>
      </w:r>
      <w:r w:rsidRPr="002A5050">
        <w:rPr>
          <w:rFonts w:ascii="Times New Roman" w:hAnsi="Times New Roman" w:cs="Times New Roman"/>
          <w:sz w:val="28"/>
          <w:szCs w:val="28"/>
        </w:rPr>
        <w:t xml:space="preserve">в </w:t>
      </w:r>
      <w:r>
        <w:rPr>
          <w:rFonts w:ascii="Times New Roman" w:hAnsi="Times New Roman" w:cs="Times New Roman"/>
          <w:sz w:val="28"/>
          <w:szCs w:val="28"/>
        </w:rPr>
        <w:t>Департамент финансов администрации города</w:t>
      </w:r>
      <w:r w:rsidR="002806C2">
        <w:rPr>
          <w:rFonts w:ascii="Times New Roman" w:hAnsi="Times New Roman" w:cs="Times New Roman"/>
          <w:sz w:val="28"/>
          <w:szCs w:val="28"/>
        </w:rPr>
        <w:t xml:space="preserve"> </w:t>
      </w:r>
      <w:r>
        <w:rPr>
          <w:rFonts w:ascii="Times New Roman" w:hAnsi="Times New Roman" w:cs="Times New Roman"/>
          <w:sz w:val="28"/>
          <w:szCs w:val="28"/>
        </w:rPr>
        <w:t xml:space="preserve">Нефтеюганска </w:t>
      </w:r>
      <w:r w:rsidRPr="002A5050">
        <w:rPr>
          <w:rFonts w:ascii="Times New Roman" w:hAnsi="Times New Roman" w:cs="Times New Roman"/>
          <w:sz w:val="28"/>
          <w:szCs w:val="28"/>
        </w:rPr>
        <w:t xml:space="preserve">по адресу: </w:t>
      </w:r>
      <w:r>
        <w:rPr>
          <w:rFonts w:ascii="Times New Roman" w:hAnsi="Times New Roman" w:cs="Times New Roman"/>
          <w:sz w:val="28"/>
          <w:szCs w:val="28"/>
        </w:rPr>
        <w:t xml:space="preserve">город Нефтеюганск, 2 микрорайон, 25 дом, кабинет </w:t>
      </w:r>
      <w:r w:rsidR="00F60704" w:rsidRPr="00F60704">
        <w:rPr>
          <w:rFonts w:ascii="Times New Roman" w:hAnsi="Times New Roman" w:cs="Times New Roman"/>
          <w:sz w:val="28"/>
          <w:szCs w:val="28"/>
        </w:rPr>
        <w:t>313</w:t>
      </w:r>
      <w:r>
        <w:rPr>
          <w:rFonts w:ascii="Times New Roman" w:hAnsi="Times New Roman" w:cs="Times New Roman"/>
          <w:sz w:val="28"/>
          <w:szCs w:val="28"/>
        </w:rPr>
        <w:t xml:space="preserve">, </w:t>
      </w:r>
      <w:r w:rsidRPr="002A5050">
        <w:rPr>
          <w:rFonts w:ascii="Times New Roman" w:hAnsi="Times New Roman" w:cs="Times New Roman"/>
          <w:sz w:val="28"/>
          <w:szCs w:val="28"/>
        </w:rPr>
        <w:t xml:space="preserve">с обязательным указанием фамилии, имени, отчества </w:t>
      </w:r>
      <w:r>
        <w:rPr>
          <w:rFonts w:ascii="Times New Roman" w:hAnsi="Times New Roman" w:cs="Times New Roman"/>
          <w:sz w:val="28"/>
          <w:szCs w:val="28"/>
        </w:rPr>
        <w:t>(последнее – при наличии)</w:t>
      </w:r>
      <w:r w:rsidRPr="002A5050">
        <w:rPr>
          <w:rFonts w:ascii="Times New Roman" w:hAnsi="Times New Roman" w:cs="Times New Roman"/>
          <w:sz w:val="28"/>
          <w:szCs w:val="28"/>
        </w:rPr>
        <w:t>, адреса</w:t>
      </w:r>
      <w:r>
        <w:rPr>
          <w:rFonts w:ascii="Times New Roman" w:hAnsi="Times New Roman" w:cs="Times New Roman"/>
          <w:sz w:val="28"/>
          <w:szCs w:val="28"/>
        </w:rPr>
        <w:t xml:space="preserve"> местожительства и контактного телефона. Устные предложения принимаются в рабочие дни по тому же адресу или по телефону </w:t>
      </w:r>
      <w:r w:rsidRPr="007C5CA6">
        <w:rPr>
          <w:rFonts w:ascii="Times New Roman" w:hAnsi="Times New Roman" w:cs="Times New Roman"/>
          <w:sz w:val="28"/>
          <w:szCs w:val="28"/>
        </w:rPr>
        <w:t>8 (3463) 237060. Предложения в форме электронного документа направлять по адресу:</w:t>
      </w:r>
      <w:r w:rsidR="0091379E">
        <w:rPr>
          <w:rFonts w:ascii="Times New Roman" w:hAnsi="Times New Roman" w:cs="Times New Roman"/>
          <w:sz w:val="28"/>
          <w:szCs w:val="28"/>
        </w:rPr>
        <w:t xml:space="preserve"> </w:t>
      </w:r>
      <w:r>
        <w:rPr>
          <w:rFonts w:ascii="Times New Roman" w:hAnsi="Times New Roman" w:cs="Times New Roman"/>
          <w:sz w:val="28"/>
          <w:szCs w:val="28"/>
          <w:lang w:val="en-US"/>
        </w:rPr>
        <w:t>Depfin</w:t>
      </w:r>
      <w:r w:rsidRPr="007C5CA6">
        <w:rPr>
          <w:rFonts w:ascii="Times New Roman" w:hAnsi="Times New Roman" w:cs="Times New Roman"/>
          <w:sz w:val="28"/>
          <w:szCs w:val="28"/>
        </w:rPr>
        <w:t>@</w:t>
      </w:r>
      <w:r>
        <w:rPr>
          <w:rFonts w:ascii="Times New Roman" w:hAnsi="Times New Roman" w:cs="Times New Roman"/>
          <w:sz w:val="28"/>
          <w:szCs w:val="28"/>
          <w:lang w:val="en-US"/>
        </w:rPr>
        <w:t>admugansk</w:t>
      </w:r>
      <w:r w:rsidRPr="007C5CA6">
        <w:rPr>
          <w:rFonts w:ascii="Times New Roman" w:hAnsi="Times New Roman" w:cs="Times New Roman"/>
          <w:sz w:val="28"/>
          <w:szCs w:val="28"/>
        </w:rPr>
        <w:t>.</w:t>
      </w:r>
      <w:r>
        <w:rPr>
          <w:rFonts w:ascii="Times New Roman" w:hAnsi="Times New Roman" w:cs="Times New Roman"/>
          <w:sz w:val="28"/>
          <w:szCs w:val="28"/>
          <w:lang w:val="en-US"/>
        </w:rPr>
        <w:t>ru</w:t>
      </w:r>
    </w:p>
    <w:p w:rsidR="0099200B"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3.Поступивш</w:t>
      </w:r>
      <w:r w:rsidRPr="002A5050">
        <w:rPr>
          <w:rFonts w:ascii="Times New Roman" w:hAnsi="Times New Roman" w:cs="Times New Roman"/>
          <w:sz w:val="28"/>
          <w:szCs w:val="28"/>
        </w:rPr>
        <w:t xml:space="preserve">ие предложения </w:t>
      </w:r>
      <w:r>
        <w:rPr>
          <w:rFonts w:ascii="Times New Roman" w:hAnsi="Times New Roman" w:cs="Times New Roman"/>
          <w:sz w:val="28"/>
          <w:szCs w:val="28"/>
        </w:rPr>
        <w:t>по Проекту регистрируются</w:t>
      </w:r>
      <w:r w:rsidR="002806C2">
        <w:rPr>
          <w:rFonts w:ascii="Times New Roman" w:hAnsi="Times New Roman" w:cs="Times New Roman"/>
          <w:sz w:val="28"/>
          <w:szCs w:val="28"/>
        </w:rPr>
        <w:t xml:space="preserve"> </w:t>
      </w:r>
      <w:r w:rsidR="00732530">
        <w:rPr>
          <w:rFonts w:ascii="Times New Roman" w:hAnsi="Times New Roman" w:cs="Times New Roman"/>
          <w:sz w:val="28"/>
          <w:szCs w:val="28"/>
        </w:rPr>
        <w:t>секретарем О</w:t>
      </w:r>
      <w:bookmarkStart w:id="0" w:name="_GoBack"/>
      <w:bookmarkEnd w:id="0"/>
      <w:r>
        <w:rPr>
          <w:rFonts w:ascii="Times New Roman" w:hAnsi="Times New Roman" w:cs="Times New Roman"/>
          <w:sz w:val="28"/>
          <w:szCs w:val="28"/>
        </w:rPr>
        <w:t>рг</w:t>
      </w:r>
      <w:r w:rsidR="00C570D4">
        <w:rPr>
          <w:rFonts w:ascii="Times New Roman" w:hAnsi="Times New Roman" w:cs="Times New Roman"/>
          <w:sz w:val="28"/>
          <w:szCs w:val="28"/>
        </w:rPr>
        <w:t xml:space="preserve">анизационного </w:t>
      </w:r>
      <w:r>
        <w:rPr>
          <w:rFonts w:ascii="Times New Roman" w:hAnsi="Times New Roman" w:cs="Times New Roman"/>
          <w:sz w:val="28"/>
          <w:szCs w:val="28"/>
        </w:rPr>
        <w:t>комитета публичных слушаний и проходят правовую экспертизу.</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4.П</w:t>
      </w:r>
      <w:r w:rsidRPr="002A5050">
        <w:rPr>
          <w:rFonts w:ascii="Times New Roman" w:hAnsi="Times New Roman" w:cs="Times New Roman"/>
          <w:sz w:val="28"/>
          <w:szCs w:val="28"/>
        </w:rPr>
        <w:t>о</w:t>
      </w:r>
      <w:r>
        <w:rPr>
          <w:rFonts w:ascii="Times New Roman" w:hAnsi="Times New Roman" w:cs="Times New Roman"/>
          <w:sz w:val="28"/>
          <w:szCs w:val="28"/>
        </w:rPr>
        <w:t>ступившие от граждан предложения по Проекту рассматриваются и обсуждаются</w:t>
      </w:r>
      <w:r w:rsidRPr="002A5050">
        <w:rPr>
          <w:rFonts w:ascii="Times New Roman" w:hAnsi="Times New Roman" w:cs="Times New Roman"/>
          <w:sz w:val="28"/>
          <w:szCs w:val="28"/>
        </w:rPr>
        <w:t xml:space="preserve"> на </w:t>
      </w:r>
      <w:r>
        <w:rPr>
          <w:rFonts w:ascii="Times New Roman" w:hAnsi="Times New Roman" w:cs="Times New Roman"/>
          <w:sz w:val="28"/>
          <w:szCs w:val="28"/>
        </w:rPr>
        <w:t xml:space="preserve">публичных </w:t>
      </w:r>
      <w:r w:rsidRPr="002A5050">
        <w:rPr>
          <w:rFonts w:ascii="Times New Roman" w:hAnsi="Times New Roman" w:cs="Times New Roman"/>
          <w:sz w:val="28"/>
          <w:szCs w:val="28"/>
        </w:rPr>
        <w:t>слушания</w:t>
      </w:r>
      <w:r>
        <w:rPr>
          <w:rFonts w:ascii="Times New Roman" w:hAnsi="Times New Roman" w:cs="Times New Roman"/>
          <w:sz w:val="28"/>
          <w:szCs w:val="28"/>
        </w:rPr>
        <w:t>х.</w:t>
      </w:r>
    </w:p>
    <w:p w:rsidR="0099200B" w:rsidRPr="002A5050" w:rsidRDefault="0099200B" w:rsidP="0099200B">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5.</w:t>
      </w:r>
      <w:r w:rsidRPr="002A5050">
        <w:rPr>
          <w:rFonts w:ascii="Times New Roman" w:hAnsi="Times New Roman" w:cs="Times New Roman"/>
          <w:sz w:val="28"/>
          <w:szCs w:val="28"/>
        </w:rPr>
        <w:t>Результат</w:t>
      </w:r>
      <w:r>
        <w:rPr>
          <w:rFonts w:ascii="Times New Roman" w:hAnsi="Times New Roman" w:cs="Times New Roman"/>
          <w:sz w:val="28"/>
          <w:szCs w:val="28"/>
        </w:rPr>
        <w:t>ы</w:t>
      </w:r>
      <w:r w:rsidRPr="002A5050">
        <w:rPr>
          <w:rFonts w:ascii="Times New Roman" w:hAnsi="Times New Roman" w:cs="Times New Roman"/>
          <w:sz w:val="28"/>
          <w:szCs w:val="28"/>
        </w:rPr>
        <w:t xml:space="preserve"> рассмотрения </w:t>
      </w:r>
      <w:r>
        <w:rPr>
          <w:rFonts w:ascii="Times New Roman" w:hAnsi="Times New Roman" w:cs="Times New Roman"/>
          <w:sz w:val="28"/>
          <w:szCs w:val="28"/>
        </w:rPr>
        <w:t>предложений граждан по Проекту</w:t>
      </w:r>
      <w:r w:rsidR="002806C2">
        <w:rPr>
          <w:rFonts w:ascii="Times New Roman" w:hAnsi="Times New Roman" w:cs="Times New Roman"/>
          <w:sz w:val="28"/>
          <w:szCs w:val="28"/>
        </w:rPr>
        <w:t xml:space="preserve"> </w:t>
      </w:r>
      <w:r>
        <w:rPr>
          <w:rFonts w:ascii="Times New Roman" w:hAnsi="Times New Roman" w:cs="Times New Roman"/>
          <w:sz w:val="28"/>
          <w:szCs w:val="28"/>
        </w:rPr>
        <w:t>включа</w:t>
      </w:r>
      <w:r w:rsidR="00D4369F">
        <w:rPr>
          <w:rFonts w:ascii="Times New Roman" w:hAnsi="Times New Roman" w:cs="Times New Roman"/>
          <w:sz w:val="28"/>
          <w:szCs w:val="28"/>
        </w:rPr>
        <w:t>ю</w:t>
      </w:r>
      <w:r>
        <w:rPr>
          <w:rFonts w:ascii="Times New Roman" w:hAnsi="Times New Roman" w:cs="Times New Roman"/>
          <w:sz w:val="28"/>
          <w:szCs w:val="28"/>
        </w:rPr>
        <w:t>тся</w:t>
      </w:r>
      <w:r w:rsidRPr="002A5050">
        <w:rPr>
          <w:rFonts w:ascii="Times New Roman" w:hAnsi="Times New Roman" w:cs="Times New Roman"/>
          <w:sz w:val="28"/>
          <w:szCs w:val="28"/>
        </w:rPr>
        <w:t xml:space="preserve"> в </w:t>
      </w:r>
      <w:r>
        <w:rPr>
          <w:rFonts w:ascii="Times New Roman" w:hAnsi="Times New Roman" w:cs="Times New Roman"/>
          <w:sz w:val="28"/>
          <w:szCs w:val="28"/>
        </w:rPr>
        <w:t>протокол</w:t>
      </w:r>
      <w:r w:rsidRPr="002A5050">
        <w:rPr>
          <w:rFonts w:ascii="Times New Roman" w:hAnsi="Times New Roman" w:cs="Times New Roman"/>
          <w:sz w:val="28"/>
          <w:szCs w:val="28"/>
        </w:rPr>
        <w:t xml:space="preserve"> публичных слушаний.</w:t>
      </w:r>
    </w:p>
    <w:p w:rsidR="009C42C3" w:rsidRDefault="009C42C3" w:rsidP="00160606">
      <w:pPr>
        <w:spacing w:after="0" w:line="240" w:lineRule="auto"/>
        <w:ind w:left="5664" w:firstLine="708"/>
        <w:rPr>
          <w:rFonts w:ascii="Times New Roman" w:hAnsi="Times New Roman" w:cs="Times New Roman"/>
          <w:sz w:val="28"/>
          <w:szCs w:val="28"/>
        </w:rPr>
      </w:pPr>
    </w:p>
    <w:p w:rsidR="00EA313D" w:rsidRDefault="00EA313D" w:rsidP="00160606">
      <w:pPr>
        <w:spacing w:after="0" w:line="240" w:lineRule="auto"/>
        <w:ind w:left="5664" w:firstLine="708"/>
        <w:rPr>
          <w:rFonts w:ascii="Times New Roman" w:hAnsi="Times New Roman" w:cs="Times New Roman"/>
          <w:sz w:val="28"/>
          <w:szCs w:val="28"/>
        </w:rPr>
      </w:pPr>
    </w:p>
    <w:p w:rsidR="00BC1B2A" w:rsidRDefault="00BC1B2A">
      <w:pPr>
        <w:rPr>
          <w:rFonts w:ascii="Times New Roman" w:hAnsi="Times New Roman" w:cs="Times New Roman"/>
          <w:sz w:val="28"/>
          <w:szCs w:val="28"/>
        </w:rPr>
      </w:pPr>
      <w:r>
        <w:rPr>
          <w:rFonts w:ascii="Times New Roman" w:hAnsi="Times New Roman" w:cs="Times New Roman"/>
          <w:sz w:val="28"/>
          <w:szCs w:val="28"/>
        </w:rPr>
        <w:br w:type="page"/>
      </w:r>
    </w:p>
    <w:p w:rsidR="00160606" w:rsidRPr="009748C3" w:rsidRDefault="00EA313D"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Прило</w:t>
      </w:r>
      <w:r w:rsidR="00160606" w:rsidRPr="009748C3">
        <w:rPr>
          <w:rFonts w:ascii="Times New Roman" w:hAnsi="Times New Roman" w:cs="Times New Roman"/>
          <w:sz w:val="28"/>
          <w:szCs w:val="28"/>
        </w:rPr>
        <w:t xml:space="preserve">жение </w:t>
      </w:r>
      <w:r w:rsidR="00160606">
        <w:rPr>
          <w:rFonts w:ascii="Times New Roman" w:hAnsi="Times New Roman" w:cs="Times New Roman"/>
          <w:sz w:val="28"/>
          <w:szCs w:val="28"/>
        </w:rPr>
        <w:t>3</w:t>
      </w:r>
    </w:p>
    <w:p w:rsidR="00160606" w:rsidRPr="009748C3" w:rsidRDefault="00160606" w:rsidP="009029E4">
      <w:pPr>
        <w:spacing w:after="0" w:line="240" w:lineRule="auto"/>
        <w:ind w:left="5387"/>
        <w:rPr>
          <w:rFonts w:ascii="Times New Roman" w:hAnsi="Times New Roman" w:cs="Times New Roman"/>
          <w:sz w:val="28"/>
          <w:szCs w:val="28"/>
        </w:rPr>
      </w:pPr>
      <w:r w:rsidRPr="009748C3">
        <w:rPr>
          <w:rFonts w:ascii="Times New Roman" w:hAnsi="Times New Roman" w:cs="Times New Roman"/>
          <w:sz w:val="28"/>
          <w:szCs w:val="28"/>
        </w:rPr>
        <w:t>к решению Думы города</w:t>
      </w:r>
    </w:p>
    <w:p w:rsidR="0030009E" w:rsidRPr="002806C2" w:rsidRDefault="0030009E" w:rsidP="009029E4">
      <w:pPr>
        <w:spacing w:after="0" w:line="240" w:lineRule="auto"/>
        <w:ind w:left="5387"/>
        <w:rPr>
          <w:rFonts w:ascii="Times New Roman" w:hAnsi="Times New Roman" w:cs="Times New Roman"/>
          <w:sz w:val="28"/>
          <w:szCs w:val="28"/>
        </w:rPr>
      </w:pPr>
      <w:r>
        <w:rPr>
          <w:rFonts w:ascii="Times New Roman" w:hAnsi="Times New Roman" w:cs="Times New Roman"/>
          <w:sz w:val="28"/>
          <w:szCs w:val="28"/>
        </w:rPr>
        <w:t>от</w:t>
      </w:r>
      <w:r w:rsidR="009029E4">
        <w:rPr>
          <w:rFonts w:ascii="Times New Roman" w:hAnsi="Times New Roman" w:cs="Times New Roman"/>
          <w:sz w:val="28"/>
          <w:szCs w:val="28"/>
        </w:rPr>
        <w:t xml:space="preserve"> </w:t>
      </w:r>
      <w:r w:rsidR="00FA6EC9">
        <w:rPr>
          <w:rFonts w:ascii="Times New Roman" w:hAnsi="Times New Roman" w:cs="Times New Roman"/>
          <w:sz w:val="28"/>
          <w:szCs w:val="28"/>
        </w:rPr>
        <w:t>____</w:t>
      </w:r>
      <w:r w:rsidR="00176CD0">
        <w:rPr>
          <w:rFonts w:ascii="Times New Roman" w:hAnsi="Times New Roman" w:cs="Times New Roman"/>
          <w:sz w:val="28"/>
          <w:szCs w:val="28"/>
        </w:rPr>
        <w:t xml:space="preserve"> 202</w:t>
      </w:r>
      <w:r w:rsidR="00FA6EC9">
        <w:rPr>
          <w:rFonts w:ascii="Times New Roman" w:hAnsi="Times New Roman" w:cs="Times New Roman"/>
          <w:sz w:val="28"/>
          <w:szCs w:val="28"/>
        </w:rPr>
        <w:t>4</w:t>
      </w:r>
      <w:r>
        <w:rPr>
          <w:rFonts w:ascii="Times New Roman" w:hAnsi="Times New Roman" w:cs="Times New Roman"/>
          <w:sz w:val="28"/>
          <w:szCs w:val="28"/>
        </w:rPr>
        <w:t xml:space="preserve"> </w:t>
      </w:r>
      <w:r w:rsidR="00176CD0">
        <w:rPr>
          <w:rFonts w:ascii="Times New Roman" w:hAnsi="Times New Roman" w:cs="Times New Roman"/>
          <w:sz w:val="28"/>
          <w:szCs w:val="28"/>
        </w:rPr>
        <w:t xml:space="preserve">года </w:t>
      </w:r>
      <w:r>
        <w:rPr>
          <w:rFonts w:ascii="Times New Roman" w:hAnsi="Times New Roman" w:cs="Times New Roman"/>
          <w:sz w:val="28"/>
          <w:szCs w:val="28"/>
        </w:rPr>
        <w:t>№</w:t>
      </w:r>
      <w:r w:rsidR="009029E4">
        <w:rPr>
          <w:rFonts w:ascii="Times New Roman" w:hAnsi="Times New Roman" w:cs="Times New Roman"/>
          <w:sz w:val="28"/>
          <w:szCs w:val="28"/>
        </w:rPr>
        <w:t xml:space="preserve"> </w:t>
      </w:r>
      <w:r w:rsidR="00FA6EC9">
        <w:rPr>
          <w:rFonts w:ascii="Times New Roman" w:hAnsi="Times New Roman" w:cs="Times New Roman"/>
          <w:sz w:val="28"/>
          <w:szCs w:val="28"/>
        </w:rPr>
        <w:t>___</w:t>
      </w:r>
      <w:r w:rsidR="009712F2">
        <w:rPr>
          <w:rFonts w:ascii="Times New Roman" w:hAnsi="Times New Roman" w:cs="Times New Roman"/>
          <w:sz w:val="28"/>
          <w:szCs w:val="28"/>
        </w:rPr>
        <w:t>-</w:t>
      </w:r>
      <w:r w:rsidRPr="009748C3">
        <w:rPr>
          <w:rFonts w:ascii="Times New Roman" w:hAnsi="Times New Roman" w:cs="Times New Roman"/>
          <w:sz w:val="28"/>
          <w:szCs w:val="28"/>
          <w:lang w:val="en-US"/>
        </w:rPr>
        <w:t>V</w:t>
      </w:r>
      <w:r w:rsidR="002806C2">
        <w:rPr>
          <w:rFonts w:ascii="Times New Roman" w:hAnsi="Times New Roman" w:cs="Times New Roman"/>
          <w:sz w:val="28"/>
          <w:szCs w:val="28"/>
          <w:lang w:val="en-US"/>
        </w:rPr>
        <w:t>II</w:t>
      </w:r>
    </w:p>
    <w:p w:rsidR="009748C3" w:rsidRDefault="009748C3" w:rsidP="009748C3">
      <w:pPr>
        <w:pStyle w:val="21"/>
        <w:jc w:val="center"/>
        <w:rPr>
          <w:b/>
        </w:rPr>
      </w:pPr>
    </w:p>
    <w:p w:rsidR="00EA313D" w:rsidRDefault="00EA313D" w:rsidP="00160606">
      <w:pPr>
        <w:pStyle w:val="21"/>
        <w:jc w:val="center"/>
        <w:rPr>
          <w:b/>
        </w:rPr>
      </w:pPr>
    </w:p>
    <w:p w:rsidR="00471469" w:rsidRDefault="00160606" w:rsidP="00160606">
      <w:pPr>
        <w:pStyle w:val="21"/>
        <w:jc w:val="center"/>
        <w:rPr>
          <w:b/>
        </w:rPr>
      </w:pPr>
      <w:r w:rsidRPr="00160606">
        <w:rPr>
          <w:b/>
        </w:rPr>
        <w:t>Состав</w:t>
      </w:r>
    </w:p>
    <w:p w:rsidR="00471469" w:rsidRDefault="004E203A" w:rsidP="00160606">
      <w:pPr>
        <w:pStyle w:val="21"/>
        <w:jc w:val="center"/>
        <w:rPr>
          <w:b/>
        </w:rPr>
      </w:pPr>
      <w:r>
        <w:rPr>
          <w:b/>
        </w:rPr>
        <w:t xml:space="preserve">Организационного </w:t>
      </w:r>
      <w:r w:rsidR="009748C3" w:rsidRPr="00160606">
        <w:rPr>
          <w:b/>
        </w:rPr>
        <w:t>комитета по проведению публичных слушаний</w:t>
      </w:r>
    </w:p>
    <w:p w:rsidR="00471469" w:rsidRDefault="009748C3" w:rsidP="00160606">
      <w:pPr>
        <w:pStyle w:val="21"/>
        <w:jc w:val="center"/>
        <w:rPr>
          <w:b/>
        </w:rPr>
      </w:pPr>
      <w:r w:rsidRPr="00160606">
        <w:rPr>
          <w:b/>
        </w:rPr>
        <w:t xml:space="preserve">по проекту решения Думы города </w:t>
      </w:r>
      <w:r w:rsidR="00132C58">
        <w:rPr>
          <w:b/>
        </w:rPr>
        <w:t xml:space="preserve">Нефтеюганска </w:t>
      </w:r>
    </w:p>
    <w:p w:rsidR="00471469" w:rsidRDefault="009748C3" w:rsidP="00160606">
      <w:pPr>
        <w:pStyle w:val="21"/>
        <w:jc w:val="center"/>
        <w:rPr>
          <w:b/>
        </w:rPr>
      </w:pPr>
      <w:r w:rsidRPr="00160606">
        <w:rPr>
          <w:b/>
        </w:rPr>
        <w:t>«О бюд</w:t>
      </w:r>
      <w:r w:rsidR="00B0360A">
        <w:rPr>
          <w:b/>
        </w:rPr>
        <w:t>жете города Нефтеюганска на 20</w:t>
      </w:r>
      <w:r w:rsidR="00EA313D">
        <w:rPr>
          <w:b/>
        </w:rPr>
        <w:t>2</w:t>
      </w:r>
      <w:r w:rsidR="00FA6EC9">
        <w:rPr>
          <w:b/>
        </w:rPr>
        <w:t xml:space="preserve">5 </w:t>
      </w:r>
      <w:r w:rsidRPr="00160606">
        <w:rPr>
          <w:b/>
        </w:rPr>
        <w:t>год</w:t>
      </w:r>
    </w:p>
    <w:p w:rsidR="009748C3" w:rsidRPr="00160606" w:rsidRDefault="008D5E15" w:rsidP="00160606">
      <w:pPr>
        <w:pStyle w:val="21"/>
        <w:jc w:val="center"/>
        <w:rPr>
          <w:b/>
        </w:rPr>
      </w:pPr>
      <w:r>
        <w:rPr>
          <w:b/>
        </w:rPr>
        <w:t>и плановый период 20</w:t>
      </w:r>
      <w:r w:rsidR="00EA313D">
        <w:rPr>
          <w:b/>
        </w:rPr>
        <w:t>2</w:t>
      </w:r>
      <w:r w:rsidR="00FA6EC9">
        <w:rPr>
          <w:b/>
        </w:rPr>
        <w:t>6</w:t>
      </w:r>
      <w:r>
        <w:rPr>
          <w:b/>
        </w:rPr>
        <w:t xml:space="preserve"> и 20</w:t>
      </w:r>
      <w:r w:rsidR="004E203A">
        <w:rPr>
          <w:b/>
        </w:rPr>
        <w:t>2</w:t>
      </w:r>
      <w:r w:rsidR="00FA6EC9">
        <w:rPr>
          <w:b/>
        </w:rPr>
        <w:t>7</w:t>
      </w:r>
      <w:r w:rsidR="002806C2">
        <w:rPr>
          <w:b/>
        </w:rPr>
        <w:t xml:space="preserve"> </w:t>
      </w:r>
      <w:r>
        <w:rPr>
          <w:b/>
        </w:rPr>
        <w:t>годов</w:t>
      </w:r>
      <w:r w:rsidR="009748C3" w:rsidRPr="00160606">
        <w:rPr>
          <w:b/>
        </w:rPr>
        <w:t>»</w:t>
      </w:r>
    </w:p>
    <w:p w:rsidR="009748C3" w:rsidRDefault="009748C3" w:rsidP="009748C3">
      <w:pPr>
        <w:pStyle w:val="21"/>
        <w:jc w:val="center"/>
      </w:pPr>
    </w:p>
    <w:p w:rsidR="009748C3" w:rsidRDefault="009748C3" w:rsidP="009748C3">
      <w:pPr>
        <w:pStyle w:val="21"/>
        <w:tabs>
          <w:tab w:val="left" w:pos="720"/>
        </w:tabs>
        <w:jc w:val="both"/>
      </w:pPr>
      <w:r>
        <w:tab/>
        <w:t>1.</w:t>
      </w:r>
      <w:r w:rsidR="00B35B5F">
        <w:t xml:space="preserve"> Петюкина Н.Я.</w:t>
      </w:r>
      <w:r>
        <w:t xml:space="preserve">, председатель </w:t>
      </w:r>
      <w:r w:rsidR="00F160BE">
        <w:t xml:space="preserve">постоянной </w:t>
      </w:r>
      <w:r>
        <w:t>комиссии по бюджету и местным налогам Думы города</w:t>
      </w:r>
      <w:r w:rsidR="00F160BE">
        <w:t xml:space="preserve"> Нефтеюганска</w:t>
      </w:r>
      <w:r>
        <w:t>;</w:t>
      </w:r>
    </w:p>
    <w:p w:rsidR="009748C3" w:rsidRDefault="00160606" w:rsidP="009748C3">
      <w:pPr>
        <w:pStyle w:val="21"/>
        <w:jc w:val="both"/>
      </w:pPr>
      <w:r>
        <w:tab/>
        <w:t>2.</w:t>
      </w:r>
      <w:r w:rsidR="00114B60">
        <w:t xml:space="preserve"> </w:t>
      </w:r>
      <w:r w:rsidR="009748C3">
        <w:t>Гичкина С.А., председатель Счетной палаты города</w:t>
      </w:r>
      <w:r w:rsidR="00F160BE">
        <w:t xml:space="preserve"> Нефтеюганска</w:t>
      </w:r>
      <w:r w:rsidR="009748C3">
        <w:t>;</w:t>
      </w:r>
    </w:p>
    <w:p w:rsidR="00D4369F" w:rsidRDefault="00D4369F" w:rsidP="00D4369F">
      <w:pPr>
        <w:pStyle w:val="21"/>
        <w:ind w:firstLine="720"/>
        <w:jc w:val="both"/>
      </w:pPr>
      <w:r>
        <w:t>3. Халезова Н.С., заместитель главы города</w:t>
      </w:r>
      <w:r w:rsidRPr="00D4369F">
        <w:t xml:space="preserve"> </w:t>
      </w:r>
      <w:r>
        <w:t>Нефтеюганска;</w:t>
      </w:r>
    </w:p>
    <w:p w:rsidR="00D4369F" w:rsidRDefault="00D4369F" w:rsidP="00D4369F">
      <w:pPr>
        <w:pStyle w:val="21"/>
        <w:ind w:firstLine="720"/>
        <w:jc w:val="both"/>
      </w:pPr>
      <w:r>
        <w:t>4. Шагиева З.Ш., директор департамента финансов администрации города Нефтеюганска;</w:t>
      </w:r>
    </w:p>
    <w:p w:rsidR="009748C3" w:rsidRDefault="00D4369F" w:rsidP="009748C3">
      <w:pPr>
        <w:pStyle w:val="21"/>
        <w:ind w:firstLine="720"/>
        <w:jc w:val="both"/>
      </w:pPr>
      <w:r>
        <w:t>5</w:t>
      </w:r>
      <w:r w:rsidR="009748C3">
        <w:t>.</w:t>
      </w:r>
      <w:r w:rsidR="00114B60">
        <w:t xml:space="preserve"> </w:t>
      </w:r>
      <w:r w:rsidR="002806C2">
        <w:t>Иванчикова И.Н</w:t>
      </w:r>
      <w:r w:rsidR="00471469">
        <w:t>.</w:t>
      </w:r>
      <w:r w:rsidR="009748C3">
        <w:t>, начальник юридическо-правового управления администрации города</w:t>
      </w:r>
      <w:r w:rsidR="008D5E15">
        <w:t xml:space="preserve"> Нефтеюганска</w:t>
      </w:r>
      <w:r w:rsidR="009748C3">
        <w:t>;</w:t>
      </w:r>
    </w:p>
    <w:p w:rsidR="009748C3" w:rsidRDefault="00D4369F" w:rsidP="009748C3">
      <w:pPr>
        <w:pStyle w:val="21"/>
        <w:ind w:firstLine="720"/>
        <w:jc w:val="both"/>
      </w:pPr>
      <w:r>
        <w:t>6</w:t>
      </w:r>
      <w:r w:rsidR="009748C3">
        <w:t>.</w:t>
      </w:r>
      <w:r w:rsidR="00114B60">
        <w:t xml:space="preserve"> </w:t>
      </w:r>
      <w:r w:rsidR="00471469">
        <w:t>Кадырлиева А.Ф</w:t>
      </w:r>
      <w:r w:rsidR="009748C3">
        <w:t xml:space="preserve">., </w:t>
      </w:r>
      <w:r w:rsidR="00471469">
        <w:t>специалист</w:t>
      </w:r>
      <w:r w:rsidR="00F60704" w:rsidRPr="00F60704">
        <w:t>-</w:t>
      </w:r>
      <w:r w:rsidR="00F60704">
        <w:t>эксперт</w:t>
      </w:r>
      <w:r w:rsidR="009748C3">
        <w:t xml:space="preserve"> отдела </w:t>
      </w:r>
      <w:r w:rsidR="00F60704">
        <w:t>сводного бюджетного планирования</w:t>
      </w:r>
      <w:r w:rsidR="009748C3">
        <w:t xml:space="preserve"> департамента финансов администрации города</w:t>
      </w:r>
      <w:r w:rsidR="008D5E15">
        <w:t xml:space="preserve"> Нефтеюганска</w:t>
      </w:r>
      <w:r w:rsidR="009748C3">
        <w:t>;</w:t>
      </w:r>
    </w:p>
    <w:p w:rsidR="009748C3" w:rsidRPr="00DB0DFB" w:rsidRDefault="003458A5" w:rsidP="00160606">
      <w:pPr>
        <w:pStyle w:val="21"/>
        <w:jc w:val="both"/>
        <w:rPr>
          <w:color w:val="000000" w:themeColor="text1"/>
        </w:rPr>
      </w:pPr>
      <w:r w:rsidRPr="00DB0DFB">
        <w:rPr>
          <w:color w:val="000000" w:themeColor="text1"/>
        </w:rPr>
        <w:tab/>
      </w:r>
      <w:r w:rsidR="00F160BE" w:rsidRPr="00DB0DFB">
        <w:rPr>
          <w:color w:val="000000" w:themeColor="text1"/>
        </w:rPr>
        <w:t>7</w:t>
      </w:r>
      <w:r w:rsidR="00160606" w:rsidRPr="00DB0DFB">
        <w:rPr>
          <w:color w:val="000000" w:themeColor="text1"/>
        </w:rPr>
        <w:t>.</w:t>
      </w:r>
      <w:r w:rsidR="00114B60" w:rsidRPr="00DB0DFB">
        <w:rPr>
          <w:color w:val="000000" w:themeColor="text1"/>
        </w:rPr>
        <w:t xml:space="preserve"> </w:t>
      </w:r>
      <w:r w:rsidR="00DB0DFB" w:rsidRPr="00DB0DFB">
        <w:rPr>
          <w:color w:val="000000" w:themeColor="text1"/>
        </w:rPr>
        <w:t>Михайлова Ю.В</w:t>
      </w:r>
      <w:r w:rsidR="009748C3" w:rsidRPr="00DB0DFB">
        <w:rPr>
          <w:color w:val="000000" w:themeColor="text1"/>
        </w:rPr>
        <w:t xml:space="preserve">., начальник информационно-аналитического отдела </w:t>
      </w:r>
      <w:r w:rsidR="00B0360A" w:rsidRPr="00DB0DFB">
        <w:rPr>
          <w:color w:val="000000" w:themeColor="text1"/>
        </w:rPr>
        <w:t>департамента по делам администрации</w:t>
      </w:r>
      <w:r w:rsidR="009748C3" w:rsidRPr="00DB0DFB">
        <w:rPr>
          <w:color w:val="000000" w:themeColor="text1"/>
        </w:rPr>
        <w:t xml:space="preserve"> города</w:t>
      </w:r>
      <w:r w:rsidR="008D5E15" w:rsidRPr="00DB0DFB">
        <w:rPr>
          <w:color w:val="000000" w:themeColor="text1"/>
        </w:rPr>
        <w:t xml:space="preserve"> Нефтеюганска</w:t>
      </w:r>
      <w:r w:rsidR="00DB0DFB" w:rsidRPr="00DB0DFB">
        <w:rPr>
          <w:color w:val="000000" w:themeColor="text1"/>
        </w:rPr>
        <w:t>;</w:t>
      </w:r>
    </w:p>
    <w:p w:rsidR="00A455BB" w:rsidRPr="00BE5630" w:rsidRDefault="00CA2319" w:rsidP="00A455BB">
      <w:pPr>
        <w:pStyle w:val="22"/>
        <w:jc w:val="both"/>
      </w:pPr>
      <w:r>
        <w:tab/>
        <w:t>8.</w:t>
      </w:r>
      <w:r w:rsidR="00114B60">
        <w:t xml:space="preserve"> </w:t>
      </w:r>
      <w:r w:rsidR="0045521F">
        <w:t>З</w:t>
      </w:r>
      <w:r w:rsidR="00A455BB">
        <w:t xml:space="preserve">олина </w:t>
      </w:r>
      <w:r w:rsidR="00D4369F">
        <w:t>Н.Н.</w:t>
      </w:r>
      <w:r w:rsidR="00A455BB">
        <w:t xml:space="preserve">, </w:t>
      </w:r>
      <w:r w:rsidR="008970F6">
        <w:t>председатель обществ</w:t>
      </w:r>
      <w:r w:rsidR="00A455BB">
        <w:t>енного Совета при департаменте финансов администрации города Нефтеюганска.</w:t>
      </w:r>
    </w:p>
    <w:p w:rsidR="00A455BB" w:rsidRPr="00160606" w:rsidRDefault="00A455BB" w:rsidP="00160606">
      <w:pPr>
        <w:pStyle w:val="21"/>
        <w:jc w:val="both"/>
      </w:pPr>
    </w:p>
    <w:sectPr w:rsidR="00A455BB" w:rsidRPr="00160606" w:rsidSect="00FA6EC9">
      <w:headerReference w:type="default" r:id="rId9"/>
      <w:pgSz w:w="11906" w:h="16838"/>
      <w:pgMar w:top="993" w:right="567" w:bottom="993"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3CF2" w:rsidRDefault="00923CF2" w:rsidP="009748C3">
      <w:pPr>
        <w:spacing w:after="0" w:line="240" w:lineRule="auto"/>
      </w:pPr>
      <w:r>
        <w:separator/>
      </w:r>
    </w:p>
  </w:endnote>
  <w:endnote w:type="continuationSeparator" w:id="0">
    <w:p w:rsidR="00923CF2" w:rsidRDefault="00923CF2" w:rsidP="009748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3CF2" w:rsidRDefault="00923CF2" w:rsidP="009748C3">
      <w:pPr>
        <w:spacing w:after="0" w:line="240" w:lineRule="auto"/>
      </w:pPr>
      <w:r>
        <w:separator/>
      </w:r>
    </w:p>
  </w:footnote>
  <w:footnote w:type="continuationSeparator" w:id="0">
    <w:p w:rsidR="00923CF2" w:rsidRDefault="00923CF2" w:rsidP="009748C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09433"/>
      <w:docPartObj>
        <w:docPartGallery w:val="Page Numbers (Top of Page)"/>
        <w:docPartUnique/>
      </w:docPartObj>
    </w:sdtPr>
    <w:sdtEndPr/>
    <w:sdtContent>
      <w:p w:rsidR="00AF5646" w:rsidRDefault="00D03C4C">
        <w:pPr>
          <w:pStyle w:val="a4"/>
          <w:jc w:val="center"/>
        </w:pPr>
        <w:r>
          <w:fldChar w:fldCharType="begin"/>
        </w:r>
        <w:r w:rsidR="00AF5646">
          <w:instrText xml:space="preserve"> PAGE   \* MERGEFORMAT </w:instrText>
        </w:r>
        <w:r>
          <w:fldChar w:fldCharType="separate"/>
        </w:r>
        <w:r w:rsidR="00732530">
          <w:rPr>
            <w:noProof/>
          </w:rPr>
          <w:t>13</w:t>
        </w:r>
        <w:r>
          <w:rPr>
            <w:noProof/>
          </w:rPr>
          <w:fldChar w:fldCharType="end"/>
        </w:r>
      </w:p>
    </w:sdtContent>
  </w:sdt>
  <w:p w:rsidR="00AF5646" w:rsidRDefault="00AF5646">
    <w:pPr>
      <w:pStyle w:val="a4"/>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2"/>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9748C3"/>
    <w:rsid w:val="00063677"/>
    <w:rsid w:val="00067851"/>
    <w:rsid w:val="00074538"/>
    <w:rsid w:val="000C21E0"/>
    <w:rsid w:val="000E7876"/>
    <w:rsid w:val="00114B60"/>
    <w:rsid w:val="00132C58"/>
    <w:rsid w:val="00160606"/>
    <w:rsid w:val="00161535"/>
    <w:rsid w:val="00173198"/>
    <w:rsid w:val="00176CD0"/>
    <w:rsid w:val="00185C4D"/>
    <w:rsid w:val="001A36F8"/>
    <w:rsid w:val="001C74A8"/>
    <w:rsid w:val="001E6FFB"/>
    <w:rsid w:val="00204902"/>
    <w:rsid w:val="0023108C"/>
    <w:rsid w:val="002667EF"/>
    <w:rsid w:val="00272CB7"/>
    <w:rsid w:val="0027683C"/>
    <w:rsid w:val="002806C2"/>
    <w:rsid w:val="002C0987"/>
    <w:rsid w:val="002C4054"/>
    <w:rsid w:val="002D1CFB"/>
    <w:rsid w:val="002F4077"/>
    <w:rsid w:val="0030009E"/>
    <w:rsid w:val="00315597"/>
    <w:rsid w:val="00344DBF"/>
    <w:rsid w:val="003458A5"/>
    <w:rsid w:val="00347909"/>
    <w:rsid w:val="003651BD"/>
    <w:rsid w:val="00367692"/>
    <w:rsid w:val="00382011"/>
    <w:rsid w:val="003A1741"/>
    <w:rsid w:val="003C78C6"/>
    <w:rsid w:val="003D34AF"/>
    <w:rsid w:val="0045521F"/>
    <w:rsid w:val="00471469"/>
    <w:rsid w:val="004E203A"/>
    <w:rsid w:val="005302D4"/>
    <w:rsid w:val="005437BD"/>
    <w:rsid w:val="0055726B"/>
    <w:rsid w:val="005577FF"/>
    <w:rsid w:val="00593FC8"/>
    <w:rsid w:val="005A1004"/>
    <w:rsid w:val="005A1085"/>
    <w:rsid w:val="005A5BB9"/>
    <w:rsid w:val="00600E08"/>
    <w:rsid w:val="00630491"/>
    <w:rsid w:val="0069074C"/>
    <w:rsid w:val="00693D78"/>
    <w:rsid w:val="006F7CC5"/>
    <w:rsid w:val="00702C3A"/>
    <w:rsid w:val="007111C9"/>
    <w:rsid w:val="00732530"/>
    <w:rsid w:val="00763D55"/>
    <w:rsid w:val="00791FDC"/>
    <w:rsid w:val="007F0FF3"/>
    <w:rsid w:val="00851B6D"/>
    <w:rsid w:val="008747AB"/>
    <w:rsid w:val="008764D6"/>
    <w:rsid w:val="008970F6"/>
    <w:rsid w:val="008D5E15"/>
    <w:rsid w:val="00901BA3"/>
    <w:rsid w:val="009029E4"/>
    <w:rsid w:val="0091379E"/>
    <w:rsid w:val="00923CF2"/>
    <w:rsid w:val="00956ECD"/>
    <w:rsid w:val="009712F2"/>
    <w:rsid w:val="009748C3"/>
    <w:rsid w:val="0099200B"/>
    <w:rsid w:val="009973A7"/>
    <w:rsid w:val="009C42C3"/>
    <w:rsid w:val="009D6F3C"/>
    <w:rsid w:val="00A13517"/>
    <w:rsid w:val="00A455BB"/>
    <w:rsid w:val="00AE197E"/>
    <w:rsid w:val="00AE4D73"/>
    <w:rsid w:val="00AF5646"/>
    <w:rsid w:val="00B0360A"/>
    <w:rsid w:val="00B35B5F"/>
    <w:rsid w:val="00B42C48"/>
    <w:rsid w:val="00BA7EE3"/>
    <w:rsid w:val="00BC1B2A"/>
    <w:rsid w:val="00BE0B48"/>
    <w:rsid w:val="00BF1BB9"/>
    <w:rsid w:val="00C570D4"/>
    <w:rsid w:val="00C61355"/>
    <w:rsid w:val="00C87877"/>
    <w:rsid w:val="00CA2319"/>
    <w:rsid w:val="00D03C4C"/>
    <w:rsid w:val="00D235E7"/>
    <w:rsid w:val="00D40289"/>
    <w:rsid w:val="00D4369F"/>
    <w:rsid w:val="00DB0DFB"/>
    <w:rsid w:val="00DE7759"/>
    <w:rsid w:val="00DF57F5"/>
    <w:rsid w:val="00E06D07"/>
    <w:rsid w:val="00E3297E"/>
    <w:rsid w:val="00E43564"/>
    <w:rsid w:val="00E65FF3"/>
    <w:rsid w:val="00E86EC2"/>
    <w:rsid w:val="00EA313D"/>
    <w:rsid w:val="00EC1AC0"/>
    <w:rsid w:val="00EE2FBE"/>
    <w:rsid w:val="00F160BE"/>
    <w:rsid w:val="00F17BF4"/>
    <w:rsid w:val="00F30689"/>
    <w:rsid w:val="00F54CD4"/>
    <w:rsid w:val="00F60704"/>
    <w:rsid w:val="00F64A15"/>
    <w:rsid w:val="00F66881"/>
    <w:rsid w:val="00F760AC"/>
    <w:rsid w:val="00FA6EC9"/>
    <w:rsid w:val="00FB04F9"/>
    <w:rsid w:val="00FC3222"/>
    <w:rsid w:val="00FD599F"/>
    <w:rsid w:val="00FE4F8A"/>
    <w:rsid w:val="00FF12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FCBB514"/>
  <w15:docId w15:val="{73C39E6E-9ED6-46B8-9467-17923FF5B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D599F"/>
  </w:style>
  <w:style w:type="paragraph" w:styleId="1">
    <w:name w:val="heading 1"/>
    <w:basedOn w:val="a"/>
    <w:next w:val="a"/>
    <w:link w:val="10"/>
    <w:qFormat/>
    <w:rsid w:val="009748C3"/>
    <w:pPr>
      <w:keepNext/>
      <w:spacing w:after="0" w:line="240" w:lineRule="auto"/>
      <w:jc w:val="center"/>
      <w:outlineLvl w:val="0"/>
    </w:pPr>
    <w:rPr>
      <w:rFonts w:ascii="Times New Roman" w:eastAsia="Times New Roman" w:hAnsi="Times New Roman" w:cs="Times New Roman"/>
      <w:b/>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748C3"/>
    <w:rPr>
      <w:rFonts w:ascii="Times New Roman" w:eastAsia="Times New Roman" w:hAnsi="Times New Roman" w:cs="Times New Roman"/>
      <w:b/>
      <w:sz w:val="48"/>
      <w:szCs w:val="20"/>
    </w:rPr>
  </w:style>
  <w:style w:type="paragraph" w:customStyle="1" w:styleId="21">
    <w:name w:val="Основной текст 21"/>
    <w:basedOn w:val="a"/>
    <w:rsid w:val="009748C3"/>
    <w:pPr>
      <w:spacing w:after="0" w:line="240" w:lineRule="auto"/>
    </w:pPr>
    <w:rPr>
      <w:rFonts w:ascii="Times New Roman" w:eastAsia="Times New Roman" w:hAnsi="Times New Roman" w:cs="Times New Roman"/>
      <w:sz w:val="28"/>
      <w:szCs w:val="20"/>
    </w:rPr>
  </w:style>
  <w:style w:type="paragraph" w:customStyle="1" w:styleId="BodyText21">
    <w:name w:val="Body Text 21"/>
    <w:basedOn w:val="a"/>
    <w:uiPriority w:val="99"/>
    <w:rsid w:val="009748C3"/>
    <w:pPr>
      <w:spacing w:after="0" w:line="240" w:lineRule="auto"/>
    </w:pPr>
    <w:rPr>
      <w:rFonts w:ascii="Times New Roman" w:eastAsia="Calibri" w:hAnsi="Times New Roman" w:cs="Times New Roman"/>
      <w:sz w:val="28"/>
      <w:szCs w:val="20"/>
    </w:rPr>
  </w:style>
  <w:style w:type="paragraph" w:customStyle="1" w:styleId="a3">
    <w:name w:val="Всегда"/>
    <w:basedOn w:val="a"/>
    <w:autoRedefine/>
    <w:uiPriority w:val="99"/>
    <w:rsid w:val="00132C58"/>
    <w:pPr>
      <w:spacing w:after="0" w:line="240" w:lineRule="auto"/>
      <w:jc w:val="both"/>
    </w:pPr>
    <w:rPr>
      <w:rFonts w:ascii="Times New Roman" w:eastAsia="Calibri" w:hAnsi="Times New Roman" w:cs="Times New Roman"/>
      <w:bCs/>
      <w:sz w:val="28"/>
      <w:szCs w:val="28"/>
      <w:lang w:eastAsia="en-US"/>
    </w:rPr>
  </w:style>
  <w:style w:type="paragraph" w:styleId="a4">
    <w:name w:val="header"/>
    <w:basedOn w:val="a"/>
    <w:link w:val="a5"/>
    <w:uiPriority w:val="99"/>
    <w:unhideWhenUsed/>
    <w:rsid w:val="009748C3"/>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9748C3"/>
  </w:style>
  <w:style w:type="paragraph" w:styleId="a6">
    <w:name w:val="footer"/>
    <w:basedOn w:val="a"/>
    <w:link w:val="a7"/>
    <w:uiPriority w:val="99"/>
    <w:unhideWhenUsed/>
    <w:rsid w:val="009748C3"/>
    <w:pPr>
      <w:tabs>
        <w:tab w:val="center" w:pos="4677"/>
        <w:tab w:val="right" w:pos="9355"/>
      </w:tabs>
      <w:spacing w:after="0" w:line="240" w:lineRule="auto"/>
    </w:pPr>
  </w:style>
  <w:style w:type="character" w:customStyle="1" w:styleId="a7">
    <w:name w:val="Нижний колонтитул Знак"/>
    <w:basedOn w:val="a0"/>
    <w:link w:val="a6"/>
    <w:uiPriority w:val="99"/>
    <w:rsid w:val="009748C3"/>
  </w:style>
  <w:style w:type="paragraph" w:customStyle="1" w:styleId="ConsPlusNormal">
    <w:name w:val="ConsPlusNormal"/>
    <w:rsid w:val="009748C3"/>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PlusTitle">
    <w:name w:val="ConsPlusTitle"/>
    <w:rsid w:val="009748C3"/>
    <w:pPr>
      <w:widowControl w:val="0"/>
      <w:autoSpaceDE w:val="0"/>
      <w:autoSpaceDN w:val="0"/>
      <w:adjustRightInd w:val="0"/>
      <w:spacing w:after="0" w:line="240" w:lineRule="auto"/>
    </w:pPr>
    <w:rPr>
      <w:rFonts w:ascii="Arial" w:eastAsia="Times New Roman" w:hAnsi="Arial" w:cs="Arial"/>
      <w:b/>
      <w:bCs/>
      <w:sz w:val="20"/>
      <w:szCs w:val="20"/>
    </w:rPr>
  </w:style>
  <w:style w:type="paragraph" w:customStyle="1" w:styleId="ConsPlusNonformat">
    <w:name w:val="ConsPlusNonformat"/>
    <w:rsid w:val="009748C3"/>
    <w:pPr>
      <w:widowControl w:val="0"/>
      <w:autoSpaceDE w:val="0"/>
      <w:autoSpaceDN w:val="0"/>
      <w:adjustRightInd w:val="0"/>
      <w:spacing w:after="0" w:line="240" w:lineRule="auto"/>
    </w:pPr>
    <w:rPr>
      <w:rFonts w:ascii="Courier New" w:eastAsia="Times New Roman" w:hAnsi="Courier New" w:cs="Courier New"/>
      <w:sz w:val="20"/>
      <w:szCs w:val="20"/>
    </w:rPr>
  </w:style>
  <w:style w:type="paragraph" w:styleId="a8">
    <w:name w:val="Balloon Text"/>
    <w:basedOn w:val="a"/>
    <w:link w:val="a9"/>
    <w:uiPriority w:val="99"/>
    <w:semiHidden/>
    <w:unhideWhenUsed/>
    <w:rsid w:val="007F0FF3"/>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7F0FF3"/>
    <w:rPr>
      <w:rFonts w:ascii="Tahoma" w:hAnsi="Tahoma" w:cs="Tahoma"/>
      <w:sz w:val="16"/>
      <w:szCs w:val="16"/>
    </w:rPr>
  </w:style>
  <w:style w:type="paragraph" w:customStyle="1" w:styleId="22">
    <w:name w:val="Основной текст 22"/>
    <w:basedOn w:val="a"/>
    <w:rsid w:val="00A455BB"/>
    <w:pPr>
      <w:spacing w:after="0" w:line="240" w:lineRule="auto"/>
    </w:pPr>
    <w:rPr>
      <w:rFonts w:ascii="Times New Roman" w:eastAsia="Times New Roman" w:hAnsi="Times New Roman" w:cs="Times New Roman"/>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6052D54272BCDE38E95F2676CA6BB086E21ABD80E96DE618385A82DB67D15FCDDAE201BDB5EF650425EB899C1EA980EEB1B7D078E7C38D5MCGCH" TargetMode="Externa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9B1A00-627B-449B-8CFD-74558BA5BE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278</TotalTime>
  <Pages>13</Pages>
  <Words>4366</Words>
  <Characters>24889</Characters>
  <Application>Microsoft Office Word</Application>
  <DocSecurity>0</DocSecurity>
  <Lines>207</Lines>
  <Paragraphs>58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Duma</dc:creator>
  <cp:lastModifiedBy>Duma</cp:lastModifiedBy>
  <cp:revision>42</cp:revision>
  <cp:lastPrinted>2024-11-12T05:01:00Z</cp:lastPrinted>
  <dcterms:created xsi:type="dcterms:W3CDTF">2018-11-19T08:02:00Z</dcterms:created>
  <dcterms:modified xsi:type="dcterms:W3CDTF">2024-11-12T05:02:00Z</dcterms:modified>
</cp:coreProperties>
</file>