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4F" w:rsidRPr="00EA52BF" w:rsidRDefault="0038027B" w:rsidP="005068C0">
      <w:pPr>
        <w:pStyle w:val="ConsPlusTitle"/>
        <w:widowControl/>
        <w:jc w:val="right"/>
        <w:outlineLvl w:val="0"/>
        <w:rPr>
          <w:rFonts w:ascii="Times New Roman" w:eastAsia="Calibri" w:hAnsi="Times New Roman"/>
          <w:b w:val="0"/>
          <w:sz w:val="24"/>
          <w:szCs w:val="28"/>
        </w:rPr>
      </w:pPr>
      <w:r w:rsidRPr="00A64738">
        <w:rPr>
          <w:rFonts w:ascii="Times New Roman" w:hAnsi="Times New Roman" w:cs="Times New Roman"/>
          <w:bCs w:val="0"/>
          <w:noProof/>
          <w:sz w:val="24"/>
          <w:szCs w:val="28"/>
        </w:rPr>
        <w:drawing>
          <wp:anchor distT="0" distB="0" distL="114300" distR="114300" simplePos="0" relativeHeight="251657728" behindDoc="1" locked="0" layoutInCell="1" allowOverlap="1" wp14:anchorId="2934D61C" wp14:editId="6B06AB83">
            <wp:simplePos x="0" y="0"/>
            <wp:positionH relativeFrom="margin">
              <wp:align>center</wp:align>
            </wp:positionH>
            <wp:positionV relativeFrom="paragraph">
              <wp:posOffset>0</wp:posOffset>
            </wp:positionV>
            <wp:extent cx="581660" cy="716280"/>
            <wp:effectExtent l="0" t="0" r="8890" b="7620"/>
            <wp:wrapTight wrapText="bothSides">
              <wp:wrapPolygon edited="0">
                <wp:start x="0" y="0"/>
                <wp:lineTo x="0" y="21255"/>
                <wp:lineTo x="21223" y="21255"/>
                <wp:lineTo x="21223" y="0"/>
                <wp:lineTo x="0" y="0"/>
              </wp:wrapPolygon>
            </wp:wrapTight>
            <wp:docPr id="20"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8"/>
          <w:szCs w:val="28"/>
        </w:rPr>
      </w:pPr>
      <w:r w:rsidRPr="00A64738">
        <w:rPr>
          <w:rFonts w:ascii="Times New Roman" w:hAnsi="Times New Roman" w:cs="Times New Roman"/>
          <w:b w:val="0"/>
          <w:sz w:val="24"/>
          <w:szCs w:val="28"/>
        </w:rPr>
        <w:t xml:space="preserve"> </w:t>
      </w:r>
    </w:p>
    <w:p w:rsidR="00A00950" w:rsidRPr="0038027B" w:rsidRDefault="00A00950" w:rsidP="00461A73">
      <w:pPr>
        <w:pStyle w:val="ConsPlusTitle"/>
        <w:widowControl/>
        <w:outlineLvl w:val="0"/>
        <w:rPr>
          <w:rFonts w:ascii="Times New Roman" w:hAnsi="Times New Roman" w:cs="Times New Roman"/>
          <w:b w:val="0"/>
          <w:sz w:val="16"/>
          <w:szCs w:val="16"/>
        </w:rPr>
      </w:pPr>
    </w:p>
    <w:p w:rsidR="00461A73" w:rsidRPr="00A64738" w:rsidRDefault="00461A73" w:rsidP="00461A73">
      <w:pPr>
        <w:pStyle w:val="12"/>
        <w:jc w:val="center"/>
        <w:rPr>
          <w:rFonts w:ascii="Times New Roman" w:hAnsi="Times New Roman"/>
          <w:b/>
          <w:sz w:val="32"/>
          <w:szCs w:val="32"/>
        </w:rPr>
      </w:pPr>
      <w:r w:rsidRPr="00A64738">
        <w:rPr>
          <w:rFonts w:ascii="Times New Roman" w:hAnsi="Times New Roman"/>
          <w:b/>
          <w:sz w:val="32"/>
          <w:szCs w:val="32"/>
        </w:rPr>
        <w:t>АДМИНИСТРАЦИЯ ГОРОДА НЕФТЕЮГАНСКА</w:t>
      </w:r>
    </w:p>
    <w:p w:rsidR="00461A73" w:rsidRPr="00A64738" w:rsidRDefault="00461A73" w:rsidP="00461A73">
      <w:pPr>
        <w:pStyle w:val="12"/>
        <w:jc w:val="center"/>
        <w:rPr>
          <w:rFonts w:ascii="Times New Roman" w:hAnsi="Times New Roman"/>
          <w:b/>
          <w:sz w:val="8"/>
          <w:szCs w:val="10"/>
        </w:rPr>
      </w:pPr>
    </w:p>
    <w:p w:rsidR="00461A73" w:rsidRPr="00A64738" w:rsidRDefault="00461A73" w:rsidP="00461A73">
      <w:pPr>
        <w:pStyle w:val="12"/>
        <w:jc w:val="center"/>
        <w:rPr>
          <w:rFonts w:ascii="Times New Roman" w:hAnsi="Times New Roman"/>
          <w:b/>
          <w:caps/>
          <w:sz w:val="40"/>
          <w:szCs w:val="40"/>
        </w:rPr>
      </w:pPr>
      <w:r w:rsidRPr="00A64738">
        <w:rPr>
          <w:rFonts w:ascii="Times New Roman" w:hAnsi="Times New Roman"/>
          <w:b/>
          <w:caps/>
          <w:sz w:val="40"/>
          <w:szCs w:val="40"/>
        </w:rPr>
        <w:t>постановление</w:t>
      </w:r>
    </w:p>
    <w:p w:rsidR="00461A73" w:rsidRPr="00A64738" w:rsidRDefault="00461A73" w:rsidP="00461A73">
      <w:pPr>
        <w:pStyle w:val="12"/>
        <w:rPr>
          <w:rFonts w:ascii="Times New Roman" w:hAnsi="Times New Roman"/>
          <w:caps/>
          <w:sz w:val="28"/>
          <w:szCs w:val="28"/>
        </w:rPr>
      </w:pPr>
    </w:p>
    <w:p w:rsidR="00B368C2" w:rsidRPr="007F79F2" w:rsidRDefault="00B368C2" w:rsidP="00B368C2">
      <w:pPr>
        <w:pStyle w:val="12"/>
        <w:jc w:val="both"/>
        <w:rPr>
          <w:rFonts w:ascii="Times New Roman" w:hAnsi="Times New Roman"/>
          <w:sz w:val="28"/>
          <w:szCs w:val="28"/>
        </w:rPr>
      </w:pPr>
      <w:r>
        <w:rPr>
          <w:rFonts w:ascii="Times New Roman" w:hAnsi="Times New Roman"/>
          <w:sz w:val="28"/>
          <w:szCs w:val="28"/>
        </w:rPr>
        <w:t>26.11.2024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116-нп</w:t>
      </w:r>
    </w:p>
    <w:p w:rsidR="00461A73" w:rsidRPr="00A64738" w:rsidRDefault="00461A73" w:rsidP="00461A73">
      <w:pPr>
        <w:pStyle w:val="12"/>
        <w:jc w:val="center"/>
        <w:rPr>
          <w:rFonts w:ascii="Times New Roman" w:hAnsi="Times New Roman"/>
          <w:sz w:val="24"/>
          <w:szCs w:val="24"/>
        </w:rPr>
      </w:pPr>
      <w:r w:rsidRPr="00A64738">
        <w:rPr>
          <w:rFonts w:ascii="Times New Roman" w:hAnsi="Times New Roman"/>
          <w:sz w:val="24"/>
          <w:szCs w:val="24"/>
        </w:rPr>
        <w:t>г.Нефтеюганск</w:t>
      </w:r>
    </w:p>
    <w:p w:rsidR="00461A73" w:rsidRPr="00A64738" w:rsidRDefault="00461A73" w:rsidP="00461A73">
      <w:pPr>
        <w:pStyle w:val="12"/>
        <w:jc w:val="both"/>
        <w:rPr>
          <w:rFonts w:ascii="Times New Roman" w:hAnsi="Times New Roman"/>
          <w:sz w:val="28"/>
          <w:szCs w:val="28"/>
        </w:rPr>
      </w:pPr>
    </w:p>
    <w:p w:rsidR="0038027B" w:rsidRDefault="007407DE" w:rsidP="007407DE">
      <w:pPr>
        <w:suppressAutoHyphens/>
        <w:autoSpaceDE w:val="0"/>
        <w:autoSpaceDN w:val="0"/>
        <w:adjustRightInd w:val="0"/>
        <w:jc w:val="center"/>
        <w:rPr>
          <w:rFonts w:ascii="Times New Roman" w:hAnsi="Times New Roman"/>
          <w:sz w:val="28"/>
          <w:szCs w:val="28"/>
        </w:rPr>
      </w:pPr>
      <w:bookmarkStart w:id="0" w:name="_GoBack"/>
      <w:r w:rsidRPr="007407DE">
        <w:rPr>
          <w:rFonts w:ascii="Times New Roman" w:hAnsi="Times New Roman"/>
          <w:sz w:val="28"/>
          <w:szCs w:val="28"/>
        </w:rPr>
        <w:t xml:space="preserve">Об </w:t>
      </w:r>
      <w:r w:rsidR="007159CE">
        <w:rPr>
          <w:rFonts w:ascii="Times New Roman" w:hAnsi="Times New Roman"/>
          <w:sz w:val="28"/>
          <w:szCs w:val="28"/>
        </w:rPr>
        <w:t xml:space="preserve">утверждении адресной </w:t>
      </w:r>
      <w:r w:rsidRPr="007407DE">
        <w:rPr>
          <w:rFonts w:ascii="Times New Roman" w:hAnsi="Times New Roman"/>
          <w:sz w:val="28"/>
          <w:szCs w:val="28"/>
        </w:rPr>
        <w:t>программ</w:t>
      </w:r>
      <w:r w:rsidR="007159CE">
        <w:rPr>
          <w:rFonts w:ascii="Times New Roman" w:hAnsi="Times New Roman"/>
          <w:sz w:val="28"/>
          <w:szCs w:val="28"/>
        </w:rPr>
        <w:t>ы</w:t>
      </w:r>
      <w:r w:rsidRPr="007407DE">
        <w:rPr>
          <w:rFonts w:ascii="Times New Roman" w:hAnsi="Times New Roman"/>
          <w:sz w:val="28"/>
          <w:szCs w:val="28"/>
        </w:rPr>
        <w:t xml:space="preserve"> города Нефтеюганска </w:t>
      </w:r>
    </w:p>
    <w:p w:rsidR="007159CE" w:rsidRDefault="007407DE" w:rsidP="007407DE">
      <w:pPr>
        <w:suppressAutoHyphens/>
        <w:autoSpaceDE w:val="0"/>
        <w:autoSpaceDN w:val="0"/>
        <w:adjustRightInd w:val="0"/>
        <w:jc w:val="center"/>
        <w:rPr>
          <w:rFonts w:ascii="Times New Roman" w:eastAsia="Calibri" w:hAnsi="Times New Roman"/>
          <w:b w:val="0"/>
          <w:sz w:val="28"/>
          <w:szCs w:val="28"/>
        </w:rPr>
      </w:pPr>
      <w:r w:rsidRPr="007407DE">
        <w:rPr>
          <w:rFonts w:ascii="Times New Roman" w:hAnsi="Times New Roman"/>
          <w:sz w:val="28"/>
          <w:szCs w:val="28"/>
        </w:rPr>
        <w:t>по переселению граждан из аварийного жилищного</w:t>
      </w:r>
      <w:r>
        <w:rPr>
          <w:rFonts w:ascii="Times New Roman" w:hAnsi="Times New Roman"/>
          <w:sz w:val="28"/>
          <w:szCs w:val="28"/>
        </w:rPr>
        <w:t xml:space="preserve"> </w:t>
      </w:r>
      <w:r w:rsidR="000100C2">
        <w:rPr>
          <w:rFonts w:ascii="Times New Roman" w:hAnsi="Times New Roman"/>
          <w:sz w:val="28"/>
          <w:szCs w:val="28"/>
        </w:rPr>
        <w:t>ф</w:t>
      </w:r>
      <w:r w:rsidRPr="007407DE">
        <w:rPr>
          <w:rFonts w:ascii="Times New Roman" w:hAnsi="Times New Roman"/>
          <w:sz w:val="28"/>
          <w:szCs w:val="28"/>
        </w:rPr>
        <w:t>онда</w:t>
      </w:r>
      <w:r w:rsidRPr="007407DE">
        <w:rPr>
          <w:rFonts w:ascii="Times New Roman" w:eastAsia="Calibri" w:hAnsi="Times New Roman"/>
          <w:b w:val="0"/>
          <w:sz w:val="28"/>
          <w:szCs w:val="28"/>
        </w:rPr>
        <w:t xml:space="preserve"> </w:t>
      </w:r>
    </w:p>
    <w:p w:rsidR="00DB72FA" w:rsidRDefault="007407DE" w:rsidP="007407DE">
      <w:pPr>
        <w:suppressAutoHyphens/>
        <w:autoSpaceDE w:val="0"/>
        <w:autoSpaceDN w:val="0"/>
        <w:adjustRightInd w:val="0"/>
        <w:jc w:val="center"/>
        <w:rPr>
          <w:rFonts w:ascii="Times New Roman" w:hAnsi="Times New Roman"/>
          <w:sz w:val="28"/>
          <w:szCs w:val="28"/>
        </w:rPr>
      </w:pPr>
      <w:r w:rsidRPr="007407DE">
        <w:rPr>
          <w:rFonts w:ascii="Times New Roman" w:hAnsi="Times New Roman"/>
          <w:sz w:val="28"/>
          <w:szCs w:val="28"/>
        </w:rPr>
        <w:t>на 2024-2030 годы</w:t>
      </w:r>
    </w:p>
    <w:bookmarkEnd w:id="0"/>
    <w:p w:rsidR="007159CE" w:rsidRDefault="007159CE" w:rsidP="004C2F5C">
      <w:pPr>
        <w:pStyle w:val="12"/>
        <w:tabs>
          <w:tab w:val="left" w:pos="709"/>
        </w:tabs>
        <w:ind w:firstLine="567"/>
        <w:jc w:val="both"/>
        <w:rPr>
          <w:rFonts w:ascii="Times New Roman" w:hAnsi="Times New Roman"/>
          <w:sz w:val="28"/>
          <w:szCs w:val="28"/>
        </w:rPr>
      </w:pPr>
    </w:p>
    <w:p w:rsidR="007407DE" w:rsidRPr="007407DE" w:rsidRDefault="007407DE" w:rsidP="00180E35">
      <w:pPr>
        <w:pStyle w:val="12"/>
        <w:ind w:firstLine="709"/>
        <w:jc w:val="both"/>
        <w:rPr>
          <w:rFonts w:ascii="Times New Roman" w:hAnsi="Times New Roman"/>
          <w:sz w:val="28"/>
          <w:szCs w:val="28"/>
        </w:rPr>
      </w:pPr>
      <w:r w:rsidRPr="007407DE">
        <w:rPr>
          <w:rFonts w:ascii="Times New Roman" w:hAnsi="Times New Roman"/>
          <w:sz w:val="28"/>
          <w:szCs w:val="28"/>
        </w:rPr>
        <w:t xml:space="preserve">В соответствии с </w:t>
      </w:r>
      <w:r w:rsidR="00180E35" w:rsidRPr="007407DE">
        <w:rPr>
          <w:rFonts w:ascii="Times New Roman" w:hAnsi="Times New Roman"/>
          <w:sz w:val="28"/>
          <w:szCs w:val="28"/>
        </w:rPr>
        <w:t>Федеральным</w:t>
      </w:r>
      <w:r w:rsidR="00180E35">
        <w:rPr>
          <w:rFonts w:ascii="Times New Roman" w:hAnsi="Times New Roman"/>
          <w:sz w:val="28"/>
          <w:szCs w:val="28"/>
        </w:rPr>
        <w:t>и</w:t>
      </w:r>
      <w:r w:rsidRPr="007407DE">
        <w:rPr>
          <w:rFonts w:ascii="Times New Roman" w:hAnsi="Times New Roman"/>
          <w:sz w:val="28"/>
          <w:szCs w:val="28"/>
        </w:rPr>
        <w:t xml:space="preserve"> </w:t>
      </w:r>
      <w:r w:rsidR="00180E35" w:rsidRPr="00180E35">
        <w:rPr>
          <w:rFonts w:ascii="Times New Roman" w:hAnsi="Times New Roman"/>
          <w:sz w:val="28"/>
          <w:szCs w:val="28"/>
        </w:rPr>
        <w:t>законами</w:t>
      </w:r>
      <w:r w:rsidRPr="00180E35">
        <w:rPr>
          <w:rFonts w:ascii="Times New Roman" w:hAnsi="Times New Roman"/>
          <w:sz w:val="28"/>
          <w:szCs w:val="28"/>
        </w:rPr>
        <w:t xml:space="preserve"> </w:t>
      </w:r>
      <w:r w:rsidR="00180E35" w:rsidRPr="00180E35">
        <w:rPr>
          <w:rFonts w:ascii="Times New Roman" w:hAnsi="Times New Roman"/>
          <w:sz w:val="28"/>
          <w:szCs w:val="28"/>
        </w:rPr>
        <w:t xml:space="preserve">от 06.10.2003 № 131-ФЗ </w:t>
      </w:r>
      <w:r w:rsidR="0038027B">
        <w:rPr>
          <w:rFonts w:ascii="Times New Roman" w:hAnsi="Times New Roman"/>
          <w:sz w:val="28"/>
          <w:szCs w:val="28"/>
        </w:rPr>
        <w:t xml:space="preserve">                         </w:t>
      </w:r>
      <w:r w:rsidR="00180E35" w:rsidRPr="00180E35">
        <w:rPr>
          <w:rFonts w:ascii="Times New Roman" w:hAnsi="Times New Roman"/>
          <w:sz w:val="28"/>
          <w:szCs w:val="28"/>
        </w:rPr>
        <w:t>«</w:t>
      </w:r>
      <w:r w:rsidR="00180E35" w:rsidRPr="00180E35">
        <w:rPr>
          <w:rFonts w:ascii="Times New Roman" w:hAnsi="Times New Roman"/>
          <w:bCs/>
          <w:sz w:val="28"/>
          <w:szCs w:val="28"/>
        </w:rPr>
        <w:t>Об общих принципах организации местного самоуправления в Российской Федерации</w:t>
      </w:r>
      <w:r w:rsidR="00180E35" w:rsidRPr="00180E35">
        <w:rPr>
          <w:rFonts w:ascii="Times New Roman" w:hAnsi="Times New Roman"/>
          <w:sz w:val="28"/>
          <w:szCs w:val="28"/>
        </w:rPr>
        <w:t xml:space="preserve">», </w:t>
      </w:r>
      <w:r w:rsidRPr="00180E35">
        <w:rPr>
          <w:rFonts w:ascii="Times New Roman" w:hAnsi="Times New Roman"/>
          <w:sz w:val="28"/>
          <w:szCs w:val="28"/>
        </w:rPr>
        <w:t>от 21.07.2007 № 185-ФЗ «О фонде содействия реформированию жилищно-коммунального хозяйства», постановлением Правительства Ханты-Мансийского автономного округа – Югры от 01.09.2024 № 325-п «Об адресной программе Ханты-Мансийского автономного округа</w:t>
      </w:r>
      <w:r w:rsidRPr="007407DE">
        <w:rPr>
          <w:rFonts w:ascii="Times New Roman" w:hAnsi="Times New Roman"/>
          <w:sz w:val="28"/>
          <w:szCs w:val="28"/>
        </w:rPr>
        <w:t xml:space="preserve"> – Югры по переселению граждан из аварийного жилищного фонда на 2024-2030 годы», Уставом города Нефтеюганска</w:t>
      </w:r>
      <w:r>
        <w:rPr>
          <w:rFonts w:ascii="Times New Roman" w:hAnsi="Times New Roman"/>
          <w:sz w:val="28"/>
          <w:szCs w:val="28"/>
        </w:rPr>
        <w:t xml:space="preserve">, </w:t>
      </w:r>
      <w:r w:rsidRPr="007407DE">
        <w:rPr>
          <w:rFonts w:ascii="Times New Roman" w:hAnsi="Times New Roman"/>
          <w:sz w:val="28"/>
          <w:szCs w:val="28"/>
        </w:rPr>
        <w:t xml:space="preserve">в целях реализации Указа Президента Российской Федерации </w:t>
      </w:r>
      <w:r w:rsidR="0038027B">
        <w:rPr>
          <w:rFonts w:ascii="Times New Roman" w:hAnsi="Times New Roman"/>
          <w:sz w:val="28"/>
          <w:szCs w:val="28"/>
        </w:rPr>
        <w:t xml:space="preserve">                   </w:t>
      </w:r>
      <w:r w:rsidRPr="007407DE">
        <w:rPr>
          <w:rFonts w:ascii="Times New Roman" w:hAnsi="Times New Roman"/>
          <w:sz w:val="28"/>
          <w:szCs w:val="28"/>
        </w:rPr>
        <w:t xml:space="preserve">от 07.05.2024 № 309 «О национальных целях развития Российской Федерации на период до 2030 года и на перспективу до </w:t>
      </w:r>
      <w:r w:rsidR="00140389">
        <w:rPr>
          <w:rFonts w:ascii="Times New Roman" w:hAnsi="Times New Roman"/>
          <w:sz w:val="28"/>
          <w:szCs w:val="28"/>
        </w:rPr>
        <w:t>2036 года»</w:t>
      </w:r>
      <w:r w:rsidRPr="007407DE">
        <w:rPr>
          <w:rFonts w:ascii="Times New Roman" w:hAnsi="Times New Roman"/>
          <w:sz w:val="28"/>
          <w:szCs w:val="28"/>
        </w:rPr>
        <w:t xml:space="preserve"> администрация города Нефтеюганска постановляет:</w:t>
      </w:r>
    </w:p>
    <w:p w:rsidR="004C2F5C" w:rsidRPr="004C2F5C" w:rsidRDefault="004C2F5C" w:rsidP="004C2F5C">
      <w:pPr>
        <w:ind w:firstLine="709"/>
        <w:jc w:val="both"/>
        <w:rPr>
          <w:rFonts w:ascii="Times New Roman" w:eastAsia="Calibri" w:hAnsi="Times New Roman"/>
          <w:b w:val="0"/>
          <w:sz w:val="28"/>
          <w:szCs w:val="28"/>
        </w:rPr>
      </w:pPr>
      <w:r w:rsidRPr="004C2F5C">
        <w:rPr>
          <w:rFonts w:ascii="Times New Roman" w:eastAsia="Calibri" w:hAnsi="Times New Roman"/>
          <w:b w:val="0"/>
          <w:sz w:val="28"/>
          <w:szCs w:val="28"/>
        </w:rPr>
        <w:t>1.Утвердить адресную программу</w:t>
      </w:r>
      <w:r w:rsidRPr="004C2F5C">
        <w:rPr>
          <w:rFonts w:ascii="Times New Roman" w:hAnsi="Times New Roman"/>
          <w:b w:val="0"/>
          <w:sz w:val="28"/>
          <w:szCs w:val="28"/>
        </w:rPr>
        <w:t xml:space="preserve"> города Нефтеюганска по переселению граждан из аварийного жилищного фонда </w:t>
      </w:r>
      <w:r w:rsidR="000564D2">
        <w:rPr>
          <w:rFonts w:ascii="Times New Roman" w:hAnsi="Times New Roman"/>
          <w:b w:val="0"/>
          <w:sz w:val="28"/>
          <w:szCs w:val="28"/>
        </w:rPr>
        <w:t xml:space="preserve">на 2024-2030 годы </w:t>
      </w:r>
      <w:r w:rsidRPr="004C2F5C">
        <w:rPr>
          <w:rFonts w:ascii="Times New Roman" w:eastAsia="Calibri" w:hAnsi="Times New Roman"/>
          <w:b w:val="0"/>
          <w:sz w:val="28"/>
          <w:szCs w:val="28"/>
        </w:rPr>
        <w:t>согласно приложению к постановлению.</w:t>
      </w:r>
    </w:p>
    <w:p w:rsidR="000564D2" w:rsidRPr="000564D2" w:rsidRDefault="000564D2" w:rsidP="000564D2">
      <w:pPr>
        <w:ind w:firstLine="709"/>
        <w:jc w:val="both"/>
        <w:rPr>
          <w:rFonts w:ascii="Times New Roman" w:eastAsia="Calibri" w:hAnsi="Times New Roman"/>
          <w:b w:val="0"/>
          <w:sz w:val="28"/>
          <w:szCs w:val="28"/>
        </w:rPr>
      </w:pPr>
      <w:r w:rsidRPr="000564D2">
        <w:rPr>
          <w:rFonts w:ascii="Times New Roman" w:hAnsi="Times New Roman"/>
          <w:b w:val="0"/>
          <w:sz w:val="28"/>
          <w:szCs w:val="28"/>
        </w:rPr>
        <w:t>2.</w:t>
      </w:r>
      <w:r w:rsidRPr="000564D2">
        <w:rPr>
          <w:rFonts w:ascii="Times New Roman" w:eastAsia="Calibri" w:hAnsi="Times New Roman"/>
          <w:b w:val="0"/>
          <w:sz w:val="28"/>
          <w:szCs w:val="28"/>
        </w:rPr>
        <w:t xml:space="preserve">Обнародовать </w:t>
      </w:r>
      <w:r w:rsidR="00180E35">
        <w:rPr>
          <w:rFonts w:ascii="Times New Roman" w:eastAsia="Calibri" w:hAnsi="Times New Roman"/>
          <w:b w:val="0"/>
          <w:sz w:val="28"/>
          <w:szCs w:val="28"/>
        </w:rPr>
        <w:t xml:space="preserve">(опубликовать) </w:t>
      </w:r>
      <w:r w:rsidRPr="000564D2">
        <w:rPr>
          <w:rFonts w:ascii="Times New Roman" w:eastAsia="Calibri" w:hAnsi="Times New Roman"/>
          <w:b w:val="0"/>
          <w:sz w:val="28"/>
          <w:szCs w:val="28"/>
        </w:rPr>
        <w:t xml:space="preserve">постановление в газете «Здравствуйте, </w:t>
      </w:r>
      <w:proofErr w:type="spellStart"/>
      <w:r w:rsidRPr="000564D2">
        <w:rPr>
          <w:rFonts w:ascii="Times New Roman" w:eastAsia="Calibri" w:hAnsi="Times New Roman"/>
          <w:b w:val="0"/>
          <w:sz w:val="28"/>
          <w:szCs w:val="28"/>
        </w:rPr>
        <w:t>нефтеюганцы</w:t>
      </w:r>
      <w:proofErr w:type="spellEnd"/>
      <w:r w:rsidRPr="000564D2">
        <w:rPr>
          <w:rFonts w:ascii="Times New Roman" w:eastAsia="Calibri" w:hAnsi="Times New Roman"/>
          <w:b w:val="0"/>
          <w:sz w:val="28"/>
          <w:szCs w:val="28"/>
        </w:rPr>
        <w:t>!».</w:t>
      </w:r>
    </w:p>
    <w:p w:rsidR="000564D2" w:rsidRPr="000564D2" w:rsidRDefault="000564D2" w:rsidP="000564D2">
      <w:pPr>
        <w:ind w:firstLine="709"/>
        <w:jc w:val="both"/>
        <w:rPr>
          <w:rFonts w:ascii="Times New Roman" w:eastAsia="Calibri" w:hAnsi="Times New Roman"/>
          <w:b w:val="0"/>
          <w:sz w:val="28"/>
          <w:szCs w:val="28"/>
        </w:rPr>
      </w:pPr>
      <w:r>
        <w:rPr>
          <w:rFonts w:ascii="Times New Roman" w:eastAsia="Calibri" w:hAnsi="Times New Roman"/>
          <w:b w:val="0"/>
          <w:sz w:val="28"/>
          <w:szCs w:val="28"/>
        </w:rPr>
        <w:t>3</w:t>
      </w:r>
      <w:r w:rsidRPr="000564D2">
        <w:rPr>
          <w:rFonts w:ascii="Times New Roman" w:eastAsia="Calibri" w:hAnsi="Times New Roman"/>
          <w:b w:val="0"/>
          <w:sz w:val="28"/>
          <w:szCs w:val="28"/>
        </w:rPr>
        <w:t>.Департаменту по делам администрации города (</w:t>
      </w:r>
      <w:proofErr w:type="spellStart"/>
      <w:r>
        <w:rPr>
          <w:rFonts w:ascii="Times New Roman" w:eastAsia="Calibri" w:hAnsi="Times New Roman"/>
          <w:b w:val="0"/>
          <w:sz w:val="28"/>
          <w:szCs w:val="28"/>
        </w:rPr>
        <w:t>Филинова</w:t>
      </w:r>
      <w:proofErr w:type="spellEnd"/>
      <w:r>
        <w:rPr>
          <w:rFonts w:ascii="Times New Roman" w:eastAsia="Calibri" w:hAnsi="Times New Roman"/>
          <w:b w:val="0"/>
          <w:sz w:val="28"/>
          <w:szCs w:val="28"/>
        </w:rPr>
        <w:t xml:space="preserve"> Н.В.</w:t>
      </w:r>
      <w:r w:rsidRPr="000564D2">
        <w:rPr>
          <w:rFonts w:ascii="Times New Roman" w:eastAsia="Calibri" w:hAnsi="Times New Roman"/>
          <w:b w:val="0"/>
          <w:sz w:val="28"/>
          <w:szCs w:val="28"/>
        </w:rPr>
        <w:t>) разместить постановление на официальном сайте органов местного самоуправления города Нефтеюганска.</w:t>
      </w:r>
    </w:p>
    <w:p w:rsidR="000564D2" w:rsidRDefault="000564D2" w:rsidP="000564D2">
      <w:pPr>
        <w:ind w:firstLine="709"/>
        <w:jc w:val="both"/>
        <w:rPr>
          <w:rFonts w:ascii="Times New Roman" w:eastAsia="Calibri" w:hAnsi="Times New Roman"/>
          <w:b w:val="0"/>
          <w:sz w:val="28"/>
          <w:szCs w:val="28"/>
        </w:rPr>
      </w:pPr>
      <w:r>
        <w:rPr>
          <w:rFonts w:ascii="Times New Roman" w:eastAsia="Calibri" w:hAnsi="Times New Roman"/>
          <w:b w:val="0"/>
          <w:sz w:val="28"/>
          <w:szCs w:val="28"/>
        </w:rPr>
        <w:t>4</w:t>
      </w:r>
      <w:r w:rsidRPr="000564D2">
        <w:rPr>
          <w:rFonts w:ascii="Times New Roman" w:eastAsia="Calibri" w:hAnsi="Times New Roman"/>
          <w:b w:val="0"/>
          <w:sz w:val="28"/>
          <w:szCs w:val="28"/>
        </w:rPr>
        <w:t>.</w:t>
      </w:r>
      <w:r w:rsidR="00180E35">
        <w:rPr>
          <w:rFonts w:ascii="Times New Roman" w:eastAsia="Calibri" w:hAnsi="Times New Roman"/>
          <w:b w:val="0"/>
          <w:sz w:val="28"/>
          <w:szCs w:val="28"/>
        </w:rPr>
        <w:t>П</w:t>
      </w:r>
      <w:r w:rsidRPr="000564D2">
        <w:rPr>
          <w:rFonts w:ascii="Times New Roman" w:eastAsia="Calibri" w:hAnsi="Times New Roman"/>
          <w:b w:val="0"/>
          <w:sz w:val="28"/>
          <w:szCs w:val="28"/>
        </w:rPr>
        <w:t xml:space="preserve">остановление вступает в силу после его официального </w:t>
      </w:r>
      <w:r w:rsidR="00180E35">
        <w:rPr>
          <w:rFonts w:ascii="Times New Roman" w:eastAsia="Calibri" w:hAnsi="Times New Roman"/>
          <w:b w:val="0"/>
          <w:sz w:val="28"/>
          <w:szCs w:val="28"/>
        </w:rPr>
        <w:t>опубликования</w:t>
      </w:r>
      <w:r w:rsidRPr="000564D2">
        <w:rPr>
          <w:rFonts w:ascii="Times New Roman" w:eastAsia="Calibri" w:hAnsi="Times New Roman"/>
          <w:b w:val="0"/>
          <w:sz w:val="28"/>
          <w:szCs w:val="28"/>
        </w:rPr>
        <w:t>.</w:t>
      </w:r>
    </w:p>
    <w:p w:rsidR="000564D2" w:rsidRPr="00440867" w:rsidRDefault="001B4FE0" w:rsidP="000564D2">
      <w:pPr>
        <w:pStyle w:val="12"/>
        <w:tabs>
          <w:tab w:val="left" w:pos="709"/>
        </w:tabs>
        <w:ind w:firstLine="567"/>
        <w:jc w:val="both"/>
        <w:rPr>
          <w:rFonts w:ascii="Times New Roman" w:hAnsi="Times New Roman"/>
          <w:sz w:val="28"/>
          <w:szCs w:val="28"/>
        </w:rPr>
      </w:pPr>
      <w:r>
        <w:rPr>
          <w:rFonts w:ascii="Times New Roman" w:hAnsi="Times New Roman"/>
          <w:sz w:val="28"/>
          <w:szCs w:val="28"/>
        </w:rPr>
        <w:tab/>
      </w:r>
      <w:r w:rsidR="000564D2">
        <w:rPr>
          <w:rFonts w:ascii="Times New Roman" w:hAnsi="Times New Roman"/>
          <w:sz w:val="28"/>
          <w:szCs w:val="28"/>
        </w:rPr>
        <w:t>5</w:t>
      </w:r>
      <w:r w:rsidR="000564D2" w:rsidRPr="00440867">
        <w:rPr>
          <w:rFonts w:ascii="Times New Roman" w:hAnsi="Times New Roman"/>
          <w:sz w:val="28"/>
          <w:szCs w:val="28"/>
        </w:rPr>
        <w:t xml:space="preserve">.Контроль </w:t>
      </w:r>
      <w:r w:rsidR="00140389">
        <w:rPr>
          <w:rFonts w:ascii="Times New Roman" w:hAnsi="Times New Roman"/>
          <w:sz w:val="28"/>
          <w:szCs w:val="28"/>
        </w:rPr>
        <w:t>исполнения</w:t>
      </w:r>
      <w:r w:rsidR="000564D2" w:rsidRPr="00440867">
        <w:rPr>
          <w:rFonts w:ascii="Times New Roman" w:hAnsi="Times New Roman"/>
          <w:sz w:val="28"/>
          <w:szCs w:val="28"/>
        </w:rPr>
        <w:t xml:space="preserve"> постановления возложить на заместителя главы города Нефтеюганска </w:t>
      </w:r>
      <w:proofErr w:type="spellStart"/>
      <w:r w:rsidR="000564D2">
        <w:rPr>
          <w:rFonts w:ascii="Times New Roman" w:hAnsi="Times New Roman"/>
          <w:sz w:val="28"/>
          <w:szCs w:val="28"/>
        </w:rPr>
        <w:t>Е.Л.Буженинова</w:t>
      </w:r>
      <w:proofErr w:type="spellEnd"/>
      <w:r w:rsidR="000564D2" w:rsidRPr="00440867">
        <w:rPr>
          <w:rFonts w:ascii="Times New Roman" w:hAnsi="Times New Roman"/>
          <w:sz w:val="28"/>
          <w:szCs w:val="28"/>
        </w:rPr>
        <w:t>.</w:t>
      </w:r>
    </w:p>
    <w:p w:rsidR="00DB72FA" w:rsidRDefault="00DB72FA" w:rsidP="00DB72FA">
      <w:pPr>
        <w:pStyle w:val="12"/>
        <w:tabs>
          <w:tab w:val="left" w:pos="709"/>
        </w:tabs>
        <w:jc w:val="both"/>
        <w:rPr>
          <w:rFonts w:ascii="Times New Roman" w:hAnsi="Times New Roman"/>
          <w:b/>
          <w:sz w:val="28"/>
          <w:szCs w:val="28"/>
        </w:rPr>
      </w:pPr>
    </w:p>
    <w:p w:rsidR="001B4FE0" w:rsidRDefault="001B4FE0" w:rsidP="00DB72FA">
      <w:pPr>
        <w:pStyle w:val="12"/>
        <w:tabs>
          <w:tab w:val="left" w:pos="709"/>
        </w:tabs>
        <w:jc w:val="both"/>
        <w:rPr>
          <w:rFonts w:ascii="Times New Roman" w:hAnsi="Times New Roman"/>
          <w:b/>
          <w:sz w:val="28"/>
          <w:szCs w:val="28"/>
        </w:rPr>
      </w:pPr>
    </w:p>
    <w:p w:rsidR="00DB72FA" w:rsidRDefault="001B4FE0" w:rsidP="00637D55">
      <w:pPr>
        <w:tabs>
          <w:tab w:val="left" w:pos="709"/>
          <w:tab w:val="left" w:pos="4140"/>
        </w:tabs>
        <w:rPr>
          <w:rFonts w:ascii="Times New Roman" w:hAnsi="Times New Roman"/>
          <w:b w:val="0"/>
          <w:sz w:val="28"/>
          <w:szCs w:val="28"/>
        </w:rPr>
      </w:pPr>
      <w:r>
        <w:rPr>
          <w:rFonts w:ascii="Times New Roman" w:hAnsi="Times New Roman"/>
          <w:b w:val="0"/>
          <w:sz w:val="28"/>
          <w:szCs w:val="28"/>
        </w:rPr>
        <w:t>Г</w:t>
      </w:r>
      <w:r w:rsidR="00DB72FA" w:rsidRPr="00A64738">
        <w:rPr>
          <w:rFonts w:ascii="Times New Roman" w:hAnsi="Times New Roman"/>
          <w:b w:val="0"/>
          <w:sz w:val="28"/>
          <w:szCs w:val="28"/>
        </w:rPr>
        <w:t>лав</w:t>
      </w:r>
      <w:r w:rsidR="003B6F71">
        <w:rPr>
          <w:rFonts w:ascii="Times New Roman" w:hAnsi="Times New Roman"/>
          <w:b w:val="0"/>
          <w:sz w:val="28"/>
          <w:szCs w:val="28"/>
        </w:rPr>
        <w:t>а</w:t>
      </w:r>
      <w:r>
        <w:rPr>
          <w:rFonts w:ascii="Times New Roman" w:hAnsi="Times New Roman"/>
          <w:b w:val="0"/>
          <w:sz w:val="28"/>
          <w:szCs w:val="28"/>
        </w:rPr>
        <w:t xml:space="preserve"> города</w:t>
      </w:r>
      <w:r w:rsidR="00140389">
        <w:rPr>
          <w:rFonts w:ascii="Times New Roman" w:hAnsi="Times New Roman"/>
          <w:b w:val="0"/>
          <w:sz w:val="28"/>
          <w:szCs w:val="28"/>
        </w:rPr>
        <w:t xml:space="preserve"> Нефтеюганска</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proofErr w:type="spellStart"/>
      <w:r>
        <w:rPr>
          <w:rFonts w:ascii="Times New Roman" w:hAnsi="Times New Roman"/>
          <w:b w:val="0"/>
          <w:sz w:val="28"/>
          <w:szCs w:val="28"/>
        </w:rPr>
        <w:t>Ю.В.Чекунов</w:t>
      </w:r>
      <w:proofErr w:type="spellEnd"/>
    </w:p>
    <w:p w:rsidR="001B4FE0" w:rsidRDefault="001B4FE0" w:rsidP="00637D55">
      <w:pPr>
        <w:tabs>
          <w:tab w:val="left" w:pos="709"/>
          <w:tab w:val="left" w:pos="4140"/>
        </w:tabs>
        <w:rPr>
          <w:rFonts w:ascii="Times New Roman" w:hAnsi="Times New Roman"/>
          <w:b w:val="0"/>
          <w:sz w:val="28"/>
          <w:szCs w:val="28"/>
        </w:rPr>
      </w:pPr>
    </w:p>
    <w:p w:rsidR="001B4FE0" w:rsidRDefault="001B4FE0" w:rsidP="00637D55">
      <w:pPr>
        <w:tabs>
          <w:tab w:val="left" w:pos="709"/>
          <w:tab w:val="left" w:pos="4140"/>
        </w:tabs>
        <w:rPr>
          <w:rFonts w:ascii="Times New Roman" w:hAnsi="Times New Roman"/>
          <w:b w:val="0"/>
          <w:sz w:val="28"/>
          <w:szCs w:val="28"/>
        </w:rPr>
      </w:pPr>
    </w:p>
    <w:p w:rsidR="001B4FE0" w:rsidRDefault="001B4FE0" w:rsidP="00637D55">
      <w:pPr>
        <w:tabs>
          <w:tab w:val="left" w:pos="709"/>
          <w:tab w:val="left" w:pos="4140"/>
        </w:tabs>
        <w:rPr>
          <w:rFonts w:ascii="Times New Roman" w:hAnsi="Times New Roman"/>
          <w:b w:val="0"/>
          <w:sz w:val="28"/>
          <w:szCs w:val="28"/>
        </w:rPr>
      </w:pPr>
    </w:p>
    <w:p w:rsidR="0038027B" w:rsidRDefault="0038027B" w:rsidP="00637D55">
      <w:pPr>
        <w:tabs>
          <w:tab w:val="left" w:pos="709"/>
          <w:tab w:val="left" w:pos="4140"/>
        </w:tabs>
        <w:rPr>
          <w:rFonts w:ascii="Times New Roman" w:hAnsi="Times New Roman"/>
          <w:b w:val="0"/>
          <w:sz w:val="28"/>
          <w:szCs w:val="28"/>
        </w:rPr>
      </w:pPr>
    </w:p>
    <w:p w:rsidR="0038027B" w:rsidRDefault="0038027B" w:rsidP="00637D55">
      <w:pPr>
        <w:tabs>
          <w:tab w:val="left" w:pos="709"/>
          <w:tab w:val="left" w:pos="4140"/>
        </w:tabs>
        <w:rPr>
          <w:rFonts w:ascii="Times New Roman" w:hAnsi="Times New Roman"/>
          <w:b w:val="0"/>
          <w:sz w:val="28"/>
          <w:szCs w:val="28"/>
        </w:rPr>
      </w:pPr>
    </w:p>
    <w:p w:rsidR="001B0856" w:rsidRPr="001B0856" w:rsidRDefault="001B0856" w:rsidP="001B0856">
      <w:pPr>
        <w:widowControl w:val="0"/>
        <w:autoSpaceDE w:val="0"/>
        <w:autoSpaceDN w:val="0"/>
        <w:adjustRightInd w:val="0"/>
        <w:jc w:val="right"/>
        <w:rPr>
          <w:rFonts w:ascii="Times New Roman" w:eastAsia="Calibri" w:hAnsi="Times New Roman"/>
          <w:b w:val="0"/>
          <w:bCs/>
          <w:iCs/>
          <w:sz w:val="28"/>
          <w:szCs w:val="28"/>
        </w:rPr>
      </w:pPr>
      <w:r w:rsidRPr="001B0856">
        <w:rPr>
          <w:rFonts w:ascii="Times New Roman" w:eastAsia="Calibri" w:hAnsi="Times New Roman"/>
          <w:b w:val="0"/>
          <w:bCs/>
          <w:iCs/>
          <w:sz w:val="28"/>
          <w:szCs w:val="28"/>
        </w:rPr>
        <w:lastRenderedPageBreak/>
        <w:t xml:space="preserve">Приложение </w:t>
      </w:r>
    </w:p>
    <w:p w:rsidR="001B0856" w:rsidRPr="001B0856" w:rsidRDefault="001B0856" w:rsidP="001B0856">
      <w:pPr>
        <w:widowControl w:val="0"/>
        <w:autoSpaceDE w:val="0"/>
        <w:autoSpaceDN w:val="0"/>
        <w:adjustRightInd w:val="0"/>
        <w:jc w:val="right"/>
        <w:rPr>
          <w:rFonts w:ascii="Times New Roman" w:eastAsia="Calibri" w:hAnsi="Times New Roman"/>
          <w:b w:val="0"/>
          <w:bCs/>
          <w:iCs/>
          <w:sz w:val="28"/>
          <w:szCs w:val="28"/>
        </w:rPr>
      </w:pPr>
      <w:r w:rsidRPr="001B0856">
        <w:rPr>
          <w:rFonts w:ascii="Times New Roman" w:eastAsia="Calibri" w:hAnsi="Times New Roman"/>
          <w:b w:val="0"/>
          <w:bCs/>
          <w:iCs/>
          <w:sz w:val="28"/>
          <w:szCs w:val="28"/>
        </w:rPr>
        <w:t xml:space="preserve">к постановлению </w:t>
      </w:r>
    </w:p>
    <w:p w:rsidR="001B0856" w:rsidRPr="001B0856" w:rsidRDefault="001B0856" w:rsidP="001B0856">
      <w:pPr>
        <w:widowControl w:val="0"/>
        <w:autoSpaceDE w:val="0"/>
        <w:autoSpaceDN w:val="0"/>
        <w:adjustRightInd w:val="0"/>
        <w:jc w:val="right"/>
        <w:rPr>
          <w:rFonts w:ascii="Times New Roman" w:eastAsia="Calibri" w:hAnsi="Times New Roman"/>
          <w:b w:val="0"/>
          <w:bCs/>
          <w:iCs/>
          <w:sz w:val="28"/>
          <w:szCs w:val="28"/>
        </w:rPr>
      </w:pPr>
      <w:r w:rsidRPr="001B0856">
        <w:rPr>
          <w:rFonts w:ascii="Times New Roman" w:eastAsia="Calibri" w:hAnsi="Times New Roman"/>
          <w:b w:val="0"/>
          <w:bCs/>
          <w:iCs/>
          <w:sz w:val="28"/>
          <w:szCs w:val="28"/>
        </w:rPr>
        <w:t>администрации города</w:t>
      </w:r>
    </w:p>
    <w:p w:rsidR="00255B90" w:rsidRPr="00B368C2" w:rsidRDefault="001B0856" w:rsidP="001B0856">
      <w:pPr>
        <w:widowControl w:val="0"/>
        <w:autoSpaceDE w:val="0"/>
        <w:autoSpaceDN w:val="0"/>
        <w:adjustRightInd w:val="0"/>
        <w:jc w:val="right"/>
        <w:rPr>
          <w:rFonts w:ascii="Times New Roman" w:eastAsia="Calibri" w:hAnsi="Times New Roman"/>
          <w:b w:val="0"/>
          <w:sz w:val="28"/>
          <w:szCs w:val="28"/>
        </w:rPr>
      </w:pPr>
      <w:r w:rsidRPr="00B368C2">
        <w:rPr>
          <w:rFonts w:ascii="Times New Roman" w:eastAsia="Calibri" w:hAnsi="Times New Roman"/>
          <w:b w:val="0"/>
          <w:sz w:val="28"/>
          <w:szCs w:val="28"/>
        </w:rPr>
        <w:t xml:space="preserve">от </w:t>
      </w:r>
      <w:r w:rsidR="00B368C2" w:rsidRPr="00B368C2">
        <w:rPr>
          <w:rFonts w:ascii="Times New Roman" w:hAnsi="Times New Roman"/>
          <w:b w:val="0"/>
          <w:sz w:val="28"/>
          <w:szCs w:val="28"/>
        </w:rPr>
        <w:t>26.11.2024</w:t>
      </w:r>
      <w:r w:rsidRPr="00B368C2">
        <w:rPr>
          <w:rFonts w:ascii="Times New Roman" w:eastAsia="Calibri" w:hAnsi="Times New Roman"/>
          <w:b w:val="0"/>
          <w:sz w:val="28"/>
          <w:szCs w:val="28"/>
        </w:rPr>
        <w:t xml:space="preserve"> № </w:t>
      </w:r>
      <w:r w:rsidR="00B368C2" w:rsidRPr="00B368C2">
        <w:rPr>
          <w:rFonts w:ascii="Times New Roman" w:eastAsia="Calibri" w:hAnsi="Times New Roman"/>
          <w:b w:val="0"/>
          <w:sz w:val="28"/>
          <w:szCs w:val="28"/>
        </w:rPr>
        <w:t>116-нп</w:t>
      </w:r>
    </w:p>
    <w:p w:rsidR="001B0856" w:rsidRDefault="001B0856" w:rsidP="00637D55">
      <w:pPr>
        <w:jc w:val="center"/>
        <w:rPr>
          <w:rFonts w:ascii="Times New Roman" w:eastAsia="Calibri" w:hAnsi="Times New Roman"/>
          <w:b w:val="0"/>
          <w:sz w:val="28"/>
          <w:szCs w:val="28"/>
        </w:rPr>
      </w:pPr>
      <w:bookmarkStart w:id="1" w:name="Par37"/>
      <w:bookmarkEnd w:id="1"/>
    </w:p>
    <w:p w:rsidR="00637D55" w:rsidRDefault="00637D55" w:rsidP="00637D55">
      <w:pPr>
        <w:jc w:val="center"/>
        <w:rPr>
          <w:rFonts w:ascii="Times New Roman" w:eastAsia="Calibri" w:hAnsi="Times New Roman"/>
          <w:b w:val="0"/>
          <w:sz w:val="28"/>
          <w:szCs w:val="28"/>
        </w:rPr>
      </w:pPr>
      <w:r>
        <w:rPr>
          <w:rFonts w:ascii="Times New Roman" w:eastAsia="Calibri" w:hAnsi="Times New Roman"/>
          <w:b w:val="0"/>
          <w:sz w:val="28"/>
          <w:szCs w:val="28"/>
        </w:rPr>
        <w:t>А</w:t>
      </w:r>
      <w:r w:rsidRPr="009437A7">
        <w:rPr>
          <w:rFonts w:ascii="Times New Roman" w:eastAsia="Calibri" w:hAnsi="Times New Roman"/>
          <w:b w:val="0"/>
          <w:sz w:val="28"/>
          <w:szCs w:val="28"/>
        </w:rPr>
        <w:t xml:space="preserve">дресная программа </w:t>
      </w:r>
    </w:p>
    <w:p w:rsidR="001768DB"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города Нефтеюганск</w:t>
      </w:r>
      <w:r>
        <w:rPr>
          <w:rFonts w:ascii="Times New Roman" w:eastAsia="Calibri" w:hAnsi="Times New Roman"/>
          <w:b w:val="0"/>
          <w:sz w:val="28"/>
          <w:szCs w:val="28"/>
        </w:rPr>
        <w:t>а</w:t>
      </w:r>
      <w:r w:rsidRPr="009437A7">
        <w:rPr>
          <w:rFonts w:ascii="Times New Roman" w:eastAsia="Calibri" w:hAnsi="Times New Roman"/>
          <w:b w:val="0"/>
          <w:sz w:val="28"/>
          <w:szCs w:val="28"/>
        </w:rPr>
        <w:t xml:space="preserve"> по переселению граждан </w:t>
      </w:r>
    </w:p>
    <w:p w:rsidR="00637D55"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 xml:space="preserve">из аварийного жилищного фонда </w:t>
      </w:r>
      <w:r w:rsidR="001768DB" w:rsidRPr="000564D2">
        <w:rPr>
          <w:rFonts w:ascii="Times New Roman" w:eastAsia="Calibri" w:hAnsi="Times New Roman"/>
          <w:b w:val="0"/>
          <w:sz w:val="28"/>
          <w:szCs w:val="28"/>
        </w:rPr>
        <w:t>на 2024-2030 годы</w:t>
      </w:r>
    </w:p>
    <w:p w:rsidR="00637D55" w:rsidRPr="009437A7" w:rsidRDefault="00637D55" w:rsidP="00637D55">
      <w:pPr>
        <w:jc w:val="center"/>
        <w:rPr>
          <w:rFonts w:ascii="Times New Roman" w:eastAsia="Calibri" w:hAnsi="Times New Roman"/>
          <w:b w:val="0"/>
          <w:sz w:val="28"/>
          <w:szCs w:val="28"/>
        </w:rPr>
      </w:pPr>
    </w:p>
    <w:p w:rsidR="00637D55" w:rsidRPr="00E73049" w:rsidRDefault="00637D55" w:rsidP="000C0E74">
      <w:pPr>
        <w:widowControl w:val="0"/>
        <w:autoSpaceDE w:val="0"/>
        <w:autoSpaceDN w:val="0"/>
        <w:adjustRightInd w:val="0"/>
        <w:spacing w:after="240"/>
        <w:ind w:firstLine="709"/>
        <w:jc w:val="both"/>
        <w:outlineLvl w:val="1"/>
        <w:rPr>
          <w:rFonts w:ascii="Times New Roman" w:eastAsia="Calibri" w:hAnsi="Times New Roman"/>
          <w:b w:val="0"/>
          <w:sz w:val="28"/>
          <w:szCs w:val="28"/>
        </w:rPr>
      </w:pPr>
      <w:bookmarkStart w:id="2" w:name="Par46"/>
      <w:bookmarkEnd w:id="2"/>
      <w:r w:rsidRPr="00E73049">
        <w:rPr>
          <w:rFonts w:ascii="Times New Roman" w:eastAsia="Calibri" w:hAnsi="Times New Roman"/>
          <w:b w:val="0"/>
          <w:sz w:val="28"/>
          <w:szCs w:val="28"/>
        </w:rPr>
        <w:t xml:space="preserve">1.Паспорт </w:t>
      </w:r>
      <w:r w:rsidR="00267F1A" w:rsidRPr="00E73049">
        <w:rPr>
          <w:rFonts w:ascii="Times New Roman" w:eastAsia="Calibri" w:hAnsi="Times New Roman"/>
          <w:b w:val="0"/>
          <w:sz w:val="28"/>
          <w:szCs w:val="28"/>
        </w:rPr>
        <w:t xml:space="preserve">адресной </w:t>
      </w:r>
      <w:r w:rsidRPr="00E73049">
        <w:rPr>
          <w:rFonts w:ascii="Times New Roman" w:eastAsia="Calibri" w:hAnsi="Times New Roman"/>
          <w:b w:val="0"/>
          <w:sz w:val="28"/>
          <w:szCs w:val="28"/>
        </w:rPr>
        <w:t>программы</w:t>
      </w:r>
      <w:r w:rsidR="00267F1A" w:rsidRPr="00E73049">
        <w:rPr>
          <w:rFonts w:ascii="Times New Roman" w:eastAsia="Calibri" w:hAnsi="Times New Roman"/>
          <w:b w:val="0"/>
          <w:sz w:val="28"/>
          <w:szCs w:val="28"/>
        </w:rPr>
        <w:t xml:space="preserve"> города Нефтеюганска по переселению граждан из аварийного жилищного фонда на 2024-2030 годы</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410"/>
        <w:gridCol w:w="7229"/>
      </w:tblGrid>
      <w:tr w:rsidR="00637D55"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8DB" w:rsidRPr="009437A7" w:rsidRDefault="001768DB" w:rsidP="002A6FBF">
            <w:pPr>
              <w:widowControl w:val="0"/>
              <w:autoSpaceDE w:val="0"/>
              <w:autoSpaceDN w:val="0"/>
              <w:adjustRightInd w:val="0"/>
              <w:jc w:val="both"/>
              <w:rPr>
                <w:rFonts w:ascii="Times New Roman" w:eastAsia="Calibri" w:hAnsi="Times New Roman"/>
                <w:b w:val="0"/>
                <w:sz w:val="28"/>
                <w:szCs w:val="28"/>
              </w:rPr>
            </w:pPr>
            <w:r w:rsidRPr="001768DB">
              <w:rPr>
                <w:rFonts w:ascii="Times New Roman" w:eastAsia="Calibri" w:hAnsi="Times New Roman"/>
                <w:b w:val="0"/>
                <w:sz w:val="28"/>
                <w:szCs w:val="28"/>
              </w:rPr>
              <w:t xml:space="preserve">Адресная программа </w:t>
            </w:r>
            <w:r w:rsidRPr="00BB24D3">
              <w:rPr>
                <w:rFonts w:ascii="Times New Roman" w:eastAsia="Calibri" w:hAnsi="Times New Roman"/>
                <w:b w:val="0"/>
                <w:sz w:val="28"/>
                <w:szCs w:val="28"/>
              </w:rPr>
              <w:t>города Нефтеюганск</w:t>
            </w:r>
            <w:r>
              <w:rPr>
                <w:rFonts w:ascii="Times New Roman" w:eastAsia="Calibri" w:hAnsi="Times New Roman"/>
                <w:b w:val="0"/>
                <w:sz w:val="28"/>
                <w:szCs w:val="28"/>
              </w:rPr>
              <w:t>а</w:t>
            </w:r>
            <w:r w:rsidRPr="00BB24D3">
              <w:rPr>
                <w:rFonts w:ascii="Times New Roman" w:eastAsia="Calibri" w:hAnsi="Times New Roman"/>
                <w:b w:val="0"/>
                <w:sz w:val="28"/>
                <w:szCs w:val="28"/>
              </w:rPr>
              <w:t xml:space="preserve"> </w:t>
            </w:r>
            <w:r w:rsidRPr="001768DB">
              <w:rPr>
                <w:rFonts w:ascii="Times New Roman" w:eastAsia="Calibri" w:hAnsi="Times New Roman"/>
                <w:b w:val="0"/>
                <w:sz w:val="28"/>
                <w:szCs w:val="28"/>
              </w:rPr>
              <w:t xml:space="preserve">по переселению граждан из аварийного жилищного фонда </w:t>
            </w:r>
            <w:r w:rsidRPr="001768DB">
              <w:rPr>
                <w:rFonts w:ascii="Times New Roman" w:eastAsia="Calibri" w:hAnsi="Times New Roman"/>
                <w:b w:val="0"/>
                <w:sz w:val="28"/>
                <w:szCs w:val="28"/>
              </w:rPr>
              <w:br/>
              <w:t>на 2024-2030 годы (далее – программа)</w:t>
            </w:r>
          </w:p>
        </w:tc>
      </w:tr>
      <w:tr w:rsidR="00637D55"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7F05" w:rsidRPr="009437A7" w:rsidRDefault="003B7F05" w:rsidP="003B7F05">
            <w:pPr>
              <w:widowControl w:val="0"/>
              <w:autoSpaceDE w:val="0"/>
              <w:autoSpaceDN w:val="0"/>
              <w:adjustRightInd w:val="0"/>
              <w:rPr>
                <w:rFonts w:ascii="Times New Roman" w:eastAsia="Calibri" w:hAnsi="Times New Roman"/>
                <w:b w:val="0"/>
                <w:sz w:val="28"/>
                <w:szCs w:val="28"/>
              </w:rPr>
            </w:pPr>
            <w:r w:rsidRPr="003B7F05">
              <w:rPr>
                <w:rFonts w:ascii="Times New Roman" w:eastAsia="Calibri" w:hAnsi="Times New Roman"/>
                <w:b w:val="0"/>
                <w:sz w:val="28"/>
                <w:szCs w:val="28"/>
              </w:rPr>
              <w:t>Уполномоченный о</w:t>
            </w:r>
            <w:r>
              <w:rPr>
                <w:rFonts w:ascii="Times New Roman" w:eastAsia="Calibri" w:hAnsi="Times New Roman"/>
                <w:b w:val="0"/>
                <w:sz w:val="28"/>
                <w:szCs w:val="28"/>
              </w:rPr>
              <w:t>рган, о</w:t>
            </w:r>
            <w:r w:rsidRPr="003B7F05">
              <w:rPr>
                <w:rFonts w:ascii="Times New Roman" w:eastAsia="Calibri" w:hAnsi="Times New Roman"/>
                <w:b w:val="0"/>
                <w:sz w:val="28"/>
                <w:szCs w:val="28"/>
              </w:rPr>
              <w:t>тветственный за реализацию программы</w:t>
            </w:r>
            <w:r>
              <w:rPr>
                <w:rFonts w:ascii="Times New Roman" w:eastAsia="Calibri" w:hAnsi="Times New Roman"/>
                <w:b w:val="0"/>
                <w:sz w:val="28"/>
                <w:szCs w:val="28"/>
              </w:rPr>
              <w:t>, главный распорядитель бюджетных средств</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700FD9"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w:t>
            </w:r>
            <w:r w:rsidRPr="00700FD9">
              <w:rPr>
                <w:rFonts w:ascii="Times New Roman" w:eastAsia="Calibri" w:hAnsi="Times New Roman"/>
                <w:b w:val="0"/>
                <w:sz w:val="28"/>
                <w:szCs w:val="28"/>
              </w:rPr>
              <w:t xml:space="preserve">епартамент муниципального имущества администрации города Нефтеюганска </w:t>
            </w:r>
            <w:r w:rsidR="00975F47">
              <w:rPr>
                <w:rFonts w:ascii="Times New Roman" w:eastAsia="Calibri" w:hAnsi="Times New Roman"/>
                <w:b w:val="0"/>
                <w:sz w:val="28"/>
                <w:szCs w:val="28"/>
              </w:rPr>
              <w:t>(далее – Департамент)</w:t>
            </w:r>
          </w:p>
        </w:tc>
      </w:tr>
      <w:tr w:rsidR="00637D55"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700FD9" w:rsidP="00700FD9">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Сои</w:t>
            </w:r>
            <w:r w:rsidR="00637D55">
              <w:rPr>
                <w:rFonts w:ascii="Times New Roman" w:eastAsia="Calibri" w:hAnsi="Times New Roman"/>
                <w:b w:val="0"/>
                <w:sz w:val="28"/>
                <w:szCs w:val="28"/>
              </w:rPr>
              <w:t>сполнители</w:t>
            </w:r>
            <w:r w:rsidR="00637D55" w:rsidRPr="009437A7">
              <w:rPr>
                <w:rFonts w:ascii="Times New Roman" w:eastAsia="Calibri" w:hAnsi="Times New Roman"/>
                <w:b w:val="0"/>
                <w:sz w:val="28"/>
                <w:szCs w:val="28"/>
              </w:rPr>
              <w:t xml:space="preserve">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716FCA" w:rsidRDefault="00637D55" w:rsidP="002A6FBF">
            <w:pPr>
              <w:widowControl w:val="0"/>
              <w:autoSpaceDE w:val="0"/>
              <w:autoSpaceDN w:val="0"/>
              <w:adjustRightInd w:val="0"/>
              <w:jc w:val="both"/>
              <w:rPr>
                <w:rFonts w:ascii="Times New Roman" w:eastAsia="Calibri" w:hAnsi="Times New Roman"/>
                <w:b w:val="0"/>
                <w:sz w:val="28"/>
                <w:szCs w:val="28"/>
              </w:rPr>
            </w:pPr>
            <w:r w:rsidRPr="00716FCA">
              <w:rPr>
                <w:rFonts w:ascii="Times New Roman" w:eastAsia="Calibri" w:hAnsi="Times New Roman"/>
                <w:b w:val="0"/>
                <w:sz w:val="28"/>
                <w:szCs w:val="28"/>
              </w:rPr>
              <w:t>Департамент жилищно-коммунального хозяйства администрации города</w:t>
            </w:r>
            <w:r w:rsidR="00975F47">
              <w:rPr>
                <w:rFonts w:ascii="Times New Roman" w:eastAsia="Calibri" w:hAnsi="Times New Roman"/>
                <w:b w:val="0"/>
                <w:sz w:val="28"/>
                <w:szCs w:val="28"/>
              </w:rPr>
              <w:t xml:space="preserve"> Нефтеюганска</w:t>
            </w:r>
          </w:p>
          <w:p w:rsidR="00637D55" w:rsidRPr="009437A7" w:rsidRDefault="00975F47" w:rsidP="008B1B2B">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w:t>
            </w:r>
            <w:r w:rsidR="00637D55">
              <w:rPr>
                <w:rFonts w:ascii="Times New Roman" w:eastAsia="Calibri" w:hAnsi="Times New Roman"/>
                <w:b w:val="0"/>
                <w:sz w:val="28"/>
                <w:szCs w:val="28"/>
              </w:rPr>
              <w:t>епартамент градостроительства и земельных отношений администрации города Нефтеюганска</w:t>
            </w:r>
          </w:p>
        </w:tc>
      </w:tr>
      <w:tr w:rsidR="00637D55"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Цел</w:t>
            </w:r>
            <w:r>
              <w:rPr>
                <w:rFonts w:ascii="Times New Roman" w:eastAsia="Calibri" w:hAnsi="Times New Roman"/>
                <w:b w:val="0"/>
                <w:sz w:val="28"/>
                <w:szCs w:val="28"/>
              </w:rPr>
              <w:t>ь</w:t>
            </w:r>
            <w:r w:rsidRPr="009437A7">
              <w:rPr>
                <w:rFonts w:ascii="Times New Roman" w:eastAsia="Calibri" w:hAnsi="Times New Roman"/>
                <w:b w:val="0"/>
                <w:sz w:val="28"/>
                <w:szCs w:val="28"/>
              </w:rPr>
              <w:t xml:space="preserve">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975F47" w:rsidP="00700FD9">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с</w:t>
            </w:r>
            <w:r w:rsidR="00700FD9" w:rsidRPr="00700FD9">
              <w:rPr>
                <w:rFonts w:ascii="Times New Roman" w:eastAsia="Calibri" w:hAnsi="Times New Roman"/>
                <w:b w:val="0"/>
                <w:sz w:val="28"/>
                <w:szCs w:val="28"/>
              </w:rPr>
              <w:t>оздание комфортных и безопасных условий проживания жителей</w:t>
            </w:r>
            <w:r w:rsidR="00700FD9">
              <w:rPr>
                <w:rFonts w:ascii="Times New Roman" w:eastAsia="Calibri" w:hAnsi="Times New Roman"/>
                <w:b w:val="0"/>
                <w:sz w:val="28"/>
                <w:szCs w:val="28"/>
              </w:rPr>
              <w:t xml:space="preserve"> города Нефтеюганска</w:t>
            </w:r>
          </w:p>
        </w:tc>
      </w:tr>
      <w:tr w:rsidR="00637D55"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FA6899" w:rsidRDefault="00637D55" w:rsidP="002A6FBF">
            <w:pPr>
              <w:widowControl w:val="0"/>
              <w:autoSpaceDE w:val="0"/>
              <w:autoSpaceDN w:val="0"/>
              <w:adjustRightInd w:val="0"/>
              <w:rPr>
                <w:rFonts w:ascii="Times New Roman" w:eastAsia="Calibri" w:hAnsi="Times New Roman"/>
                <w:b w:val="0"/>
                <w:sz w:val="28"/>
                <w:szCs w:val="28"/>
              </w:rPr>
            </w:pPr>
            <w:r w:rsidRPr="00FA6899">
              <w:rPr>
                <w:rFonts w:ascii="Times New Roman" w:eastAsia="Calibri" w:hAnsi="Times New Roman"/>
                <w:b w:val="0"/>
                <w:sz w:val="28"/>
                <w:szCs w:val="28"/>
              </w:rPr>
              <w:t xml:space="preserve">Задачи программы </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F81" w:rsidRPr="00E53F81" w:rsidRDefault="00E53F81" w:rsidP="00E53F81">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о</w:t>
            </w:r>
            <w:r w:rsidRPr="00E53F81">
              <w:rPr>
                <w:rFonts w:ascii="Times New Roman" w:eastAsia="Calibri" w:hAnsi="Times New Roman"/>
                <w:b w:val="0"/>
                <w:sz w:val="28"/>
                <w:szCs w:val="28"/>
              </w:rPr>
              <w:t xml:space="preserve">беспечение устойчивого сокращения непригодного </w:t>
            </w:r>
            <w:r w:rsidRPr="00E53F81">
              <w:rPr>
                <w:rFonts w:ascii="Times New Roman" w:eastAsia="Calibri" w:hAnsi="Times New Roman"/>
                <w:b w:val="0"/>
                <w:sz w:val="28"/>
                <w:szCs w:val="28"/>
              </w:rPr>
              <w:br/>
              <w:t>для проживания жилищного фонда</w:t>
            </w:r>
            <w:r>
              <w:rPr>
                <w:rFonts w:ascii="Times New Roman" w:eastAsia="Calibri" w:hAnsi="Times New Roman"/>
                <w:b w:val="0"/>
                <w:sz w:val="28"/>
                <w:szCs w:val="28"/>
              </w:rPr>
              <w:t>;</w:t>
            </w:r>
          </w:p>
          <w:p w:rsidR="009C669F" w:rsidRDefault="00E53F81" w:rsidP="00E53F81">
            <w:pPr>
              <w:widowControl w:val="0"/>
              <w:autoSpaceDE w:val="0"/>
              <w:autoSpaceDN w:val="0"/>
              <w:adjustRightInd w:val="0"/>
              <w:ind w:left="-4" w:firstLine="4"/>
              <w:jc w:val="both"/>
              <w:rPr>
                <w:rFonts w:ascii="Times New Roman" w:eastAsia="Calibri" w:hAnsi="Times New Roman"/>
                <w:b w:val="0"/>
                <w:sz w:val="28"/>
                <w:szCs w:val="28"/>
              </w:rPr>
            </w:pPr>
            <w:r>
              <w:rPr>
                <w:rFonts w:ascii="Times New Roman" w:eastAsia="Calibri" w:hAnsi="Times New Roman"/>
                <w:b w:val="0"/>
                <w:sz w:val="28"/>
                <w:szCs w:val="28"/>
              </w:rPr>
              <w:t>п</w:t>
            </w:r>
            <w:r w:rsidRPr="00E53F81">
              <w:rPr>
                <w:rFonts w:ascii="Times New Roman" w:eastAsia="Calibri" w:hAnsi="Times New Roman"/>
                <w:b w:val="0"/>
                <w:sz w:val="28"/>
                <w:szCs w:val="28"/>
              </w:rPr>
              <w:t xml:space="preserve">ереселение граждан в благоустроенные жилые помещения из аварийного жилищного фонда, расположенного на территории </w:t>
            </w:r>
            <w:r>
              <w:rPr>
                <w:rFonts w:ascii="Times New Roman" w:eastAsia="Calibri" w:hAnsi="Times New Roman"/>
                <w:b w:val="0"/>
                <w:sz w:val="28"/>
                <w:szCs w:val="28"/>
              </w:rPr>
              <w:t xml:space="preserve">города Нефтеюганска, </w:t>
            </w:r>
            <w:r w:rsidRPr="00E53F81">
              <w:rPr>
                <w:rFonts w:ascii="Times New Roman" w:eastAsia="Calibri" w:hAnsi="Times New Roman"/>
                <w:b w:val="0"/>
                <w:sz w:val="28"/>
                <w:szCs w:val="28"/>
              </w:rPr>
              <w:t xml:space="preserve">признанного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2017</w:t>
            </w:r>
            <w:r w:rsidR="001B0856">
              <w:rPr>
                <w:rFonts w:ascii="Times New Roman" w:eastAsia="Calibri" w:hAnsi="Times New Roman"/>
                <w:b w:val="0"/>
                <w:sz w:val="28"/>
                <w:szCs w:val="28"/>
              </w:rPr>
              <w:t xml:space="preserve">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 xml:space="preserve">2022 </w:t>
            </w:r>
            <w:r w:rsidR="009C669F">
              <w:rPr>
                <w:rFonts w:ascii="Times New Roman" w:eastAsia="Calibri" w:hAnsi="Times New Roman"/>
                <w:b w:val="0"/>
                <w:sz w:val="28"/>
                <w:szCs w:val="28"/>
              </w:rPr>
              <w:t>в установленном порядке аварийным и подлежащим сносу или реконструкции в связи с физическим износом в процессе эксплуатации;</w:t>
            </w:r>
          </w:p>
          <w:p w:rsidR="00637D55" w:rsidRDefault="00E53F81" w:rsidP="009C669F">
            <w:pPr>
              <w:widowControl w:val="0"/>
              <w:autoSpaceDE w:val="0"/>
              <w:autoSpaceDN w:val="0"/>
              <w:adjustRightInd w:val="0"/>
              <w:ind w:left="-4" w:firstLine="4"/>
              <w:jc w:val="both"/>
              <w:rPr>
                <w:rFonts w:ascii="Times New Roman" w:eastAsia="Calibri" w:hAnsi="Times New Roman"/>
                <w:b w:val="0"/>
                <w:sz w:val="28"/>
                <w:szCs w:val="28"/>
              </w:rPr>
            </w:pPr>
            <w:r>
              <w:rPr>
                <w:rFonts w:ascii="Times New Roman" w:eastAsia="Calibri" w:hAnsi="Times New Roman"/>
                <w:b w:val="0"/>
                <w:sz w:val="28"/>
                <w:szCs w:val="28"/>
              </w:rPr>
              <w:t>п</w:t>
            </w:r>
            <w:r w:rsidRPr="00E53F81">
              <w:rPr>
                <w:rFonts w:ascii="Times New Roman" w:eastAsia="Calibri" w:hAnsi="Times New Roman"/>
                <w:b w:val="0"/>
                <w:sz w:val="28"/>
                <w:szCs w:val="28"/>
              </w:rPr>
              <w:t xml:space="preserve">оэтапная ликвидация аварийного жилищного фонда, расположенного на территории </w:t>
            </w:r>
            <w:r>
              <w:rPr>
                <w:rFonts w:ascii="Times New Roman" w:eastAsia="Calibri" w:hAnsi="Times New Roman"/>
                <w:b w:val="0"/>
                <w:sz w:val="28"/>
                <w:szCs w:val="28"/>
              </w:rPr>
              <w:t>города Нефтеюганска,</w:t>
            </w:r>
            <w:r w:rsidR="003C1C50">
              <w:rPr>
                <w:rFonts w:ascii="Times New Roman" w:eastAsia="Calibri" w:hAnsi="Times New Roman"/>
                <w:b w:val="0"/>
                <w:sz w:val="28"/>
                <w:szCs w:val="28"/>
              </w:rPr>
              <w:t xml:space="preserve"> </w:t>
            </w:r>
            <w:r w:rsidRPr="00E53F81">
              <w:rPr>
                <w:rFonts w:ascii="Times New Roman" w:eastAsia="Calibri" w:hAnsi="Times New Roman"/>
                <w:b w:val="0"/>
                <w:sz w:val="28"/>
                <w:szCs w:val="28"/>
              </w:rPr>
              <w:t xml:space="preserve">признанного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 xml:space="preserve">2022 </w:t>
            </w:r>
            <w:r w:rsidRPr="00E53F81">
              <w:rPr>
                <w:rFonts w:ascii="Times New Roman" w:eastAsia="Calibri" w:hAnsi="Times New Roman"/>
                <w:b w:val="0"/>
                <w:sz w:val="28"/>
                <w:szCs w:val="28"/>
              </w:rPr>
              <w:t xml:space="preserve">в установленном </w:t>
            </w:r>
            <w:r w:rsidRPr="00E53F81">
              <w:rPr>
                <w:rFonts w:ascii="Times New Roman" w:eastAsia="Calibri" w:hAnsi="Times New Roman"/>
                <w:b w:val="0"/>
                <w:sz w:val="28"/>
                <w:szCs w:val="28"/>
              </w:rPr>
              <w:lastRenderedPageBreak/>
              <w:t>порядке аварийным и подлежащим сносу</w:t>
            </w:r>
            <w:r>
              <w:rPr>
                <w:rFonts w:ascii="Times New Roman" w:eastAsia="Calibri" w:hAnsi="Times New Roman"/>
                <w:b w:val="0"/>
                <w:sz w:val="28"/>
                <w:szCs w:val="28"/>
              </w:rPr>
              <w:t xml:space="preserve"> или реконструкции в связи</w:t>
            </w:r>
            <w:r w:rsidR="003C1C50">
              <w:rPr>
                <w:rFonts w:ascii="Times New Roman" w:eastAsia="Calibri" w:hAnsi="Times New Roman"/>
                <w:b w:val="0"/>
                <w:sz w:val="28"/>
                <w:szCs w:val="28"/>
              </w:rPr>
              <w:t xml:space="preserve"> </w:t>
            </w:r>
            <w:r>
              <w:rPr>
                <w:rFonts w:ascii="Times New Roman" w:eastAsia="Calibri" w:hAnsi="Times New Roman"/>
                <w:b w:val="0"/>
                <w:sz w:val="28"/>
                <w:szCs w:val="28"/>
              </w:rPr>
              <w:t>с фи</w:t>
            </w:r>
            <w:r w:rsidRPr="00E53F81">
              <w:rPr>
                <w:rFonts w:ascii="Times New Roman" w:eastAsia="Calibri" w:hAnsi="Times New Roman"/>
                <w:b w:val="0"/>
                <w:sz w:val="28"/>
                <w:szCs w:val="28"/>
              </w:rPr>
              <w:t>зическим износом в процессе эксплуатации</w:t>
            </w:r>
            <w:r>
              <w:rPr>
                <w:rFonts w:ascii="Times New Roman" w:eastAsia="Calibri" w:hAnsi="Times New Roman"/>
                <w:b w:val="0"/>
                <w:sz w:val="28"/>
                <w:szCs w:val="28"/>
              </w:rPr>
              <w:t>;</w:t>
            </w:r>
          </w:p>
          <w:p w:rsidR="00E53F81" w:rsidRPr="00E53F81" w:rsidRDefault="00E53F81" w:rsidP="00E53F81">
            <w:pPr>
              <w:widowControl w:val="0"/>
              <w:autoSpaceDE w:val="0"/>
              <w:autoSpaceDN w:val="0"/>
              <w:adjustRightInd w:val="0"/>
              <w:jc w:val="both"/>
              <w:rPr>
                <w:rFonts w:ascii="Times New Roman" w:eastAsia="Calibri" w:hAnsi="Times New Roman"/>
                <w:b w:val="0"/>
                <w:sz w:val="28"/>
                <w:szCs w:val="28"/>
              </w:rPr>
            </w:pPr>
            <w:r w:rsidRPr="00E53F81">
              <w:rPr>
                <w:rFonts w:ascii="Times New Roman" w:eastAsia="Calibri" w:hAnsi="Times New Roman"/>
                <w:b w:val="0"/>
                <w:sz w:val="28"/>
                <w:szCs w:val="28"/>
              </w:rPr>
              <w:t>обеспечение выполнения мероприятий программы в установленные сроки;</w:t>
            </w:r>
          </w:p>
          <w:p w:rsidR="00E53F81" w:rsidRPr="00FA6899" w:rsidRDefault="00E53F81" w:rsidP="00E53F81">
            <w:pPr>
              <w:widowControl w:val="0"/>
              <w:autoSpaceDE w:val="0"/>
              <w:autoSpaceDN w:val="0"/>
              <w:adjustRightInd w:val="0"/>
              <w:jc w:val="both"/>
              <w:rPr>
                <w:rFonts w:ascii="Times New Roman" w:eastAsia="Calibri" w:hAnsi="Times New Roman"/>
                <w:b w:val="0"/>
                <w:sz w:val="28"/>
                <w:szCs w:val="28"/>
              </w:rPr>
            </w:pPr>
            <w:r w:rsidRPr="00E53F81">
              <w:rPr>
                <w:rFonts w:ascii="Times New Roman" w:eastAsia="Calibri" w:hAnsi="Times New Roman"/>
                <w:b w:val="0"/>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E53F81" w:rsidRPr="009437A7" w:rsidTr="001C5B99">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F81" w:rsidRPr="00E53F81" w:rsidRDefault="00E53F81" w:rsidP="007959E3">
            <w:pPr>
              <w:widowControl w:val="0"/>
              <w:autoSpaceDE w:val="0"/>
              <w:autoSpaceDN w:val="0"/>
              <w:adjustRightInd w:val="0"/>
              <w:rPr>
                <w:rFonts w:ascii="Times New Roman" w:hAnsi="Times New Roman"/>
                <w:b w:val="0"/>
                <w:sz w:val="28"/>
                <w:szCs w:val="28"/>
              </w:rPr>
            </w:pPr>
            <w:r w:rsidRPr="00E53F81">
              <w:rPr>
                <w:rFonts w:ascii="Times New Roman" w:hAnsi="Times New Roman"/>
                <w:b w:val="0"/>
                <w:sz w:val="28"/>
                <w:szCs w:val="28"/>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b w:val="0"/>
                <w:sz w:val="28"/>
                <w:szCs w:val="28"/>
              </w:rPr>
              <w:t xml:space="preserve">2024 - 2030 </w:t>
            </w:r>
            <w:r w:rsidRPr="00E53F81">
              <w:rPr>
                <w:rFonts w:ascii="Times New Roman" w:hAnsi="Times New Roman" w:hint="eastAsia"/>
                <w:b w:val="0"/>
                <w:sz w:val="28"/>
                <w:szCs w:val="28"/>
              </w:rPr>
              <w:t>годы</w:t>
            </w:r>
            <w:r w:rsidRPr="00E53F81">
              <w:rPr>
                <w:rFonts w:ascii="Times New Roman" w:hAnsi="Times New Roman"/>
                <w:b w:val="0"/>
                <w:sz w:val="28"/>
                <w:szCs w:val="28"/>
              </w:rPr>
              <w:t xml:space="preserve">, </w:t>
            </w:r>
            <w:r w:rsidRPr="00E53F81">
              <w:rPr>
                <w:rFonts w:ascii="Times New Roman" w:hAnsi="Times New Roman" w:hint="eastAsia"/>
                <w:b w:val="0"/>
                <w:sz w:val="28"/>
                <w:szCs w:val="28"/>
              </w:rPr>
              <w:t>в</w:t>
            </w:r>
            <w:r w:rsidRPr="00E53F81">
              <w:rPr>
                <w:rFonts w:ascii="Times New Roman" w:hAnsi="Times New Roman"/>
                <w:b w:val="0"/>
                <w:sz w:val="28"/>
                <w:szCs w:val="28"/>
              </w:rPr>
              <w:t xml:space="preserve"> </w:t>
            </w:r>
            <w:r w:rsidRPr="00E53F81">
              <w:rPr>
                <w:rFonts w:ascii="Times New Roman" w:hAnsi="Times New Roman" w:hint="eastAsia"/>
                <w:b w:val="0"/>
                <w:sz w:val="28"/>
                <w:szCs w:val="28"/>
              </w:rPr>
              <w:t>том</w:t>
            </w:r>
            <w:r w:rsidRPr="00E53F81">
              <w:rPr>
                <w:rFonts w:ascii="Times New Roman" w:hAnsi="Times New Roman"/>
                <w:b w:val="0"/>
                <w:sz w:val="28"/>
                <w:szCs w:val="28"/>
              </w:rPr>
              <w:t xml:space="preserve"> </w:t>
            </w:r>
            <w:r w:rsidRPr="00E53F81">
              <w:rPr>
                <w:rFonts w:ascii="Times New Roman" w:hAnsi="Times New Roman" w:hint="eastAsia"/>
                <w:b w:val="0"/>
                <w:sz w:val="28"/>
                <w:szCs w:val="28"/>
              </w:rPr>
              <w:t>числе</w:t>
            </w:r>
            <w:r w:rsidRPr="00E53F81">
              <w:rPr>
                <w:rFonts w:ascii="Times New Roman" w:hAnsi="Times New Roman"/>
                <w:b w:val="0"/>
                <w:sz w:val="28"/>
                <w:szCs w:val="28"/>
              </w:rPr>
              <w:t>:</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2024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w:t>
            </w:r>
            <w:r w:rsidR="001B0856">
              <w:rPr>
                <w:rFonts w:ascii="Times New Roman" w:hAnsi="Times New Roman"/>
                <w:b w:val="0"/>
                <w:sz w:val="28"/>
                <w:szCs w:val="28"/>
              </w:rPr>
              <w:t>01.09.</w:t>
            </w:r>
            <w:r w:rsidRPr="00E53F81">
              <w:rPr>
                <w:rFonts w:ascii="Times New Roman" w:hAnsi="Times New Roman"/>
                <w:b w:val="0"/>
                <w:sz w:val="28"/>
                <w:szCs w:val="28"/>
              </w:rPr>
              <w:t>2025;</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2025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2026;</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2026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2027;</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2027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2028;</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2028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2029;</w:t>
            </w:r>
          </w:p>
          <w:p w:rsidR="00E53F81" w:rsidRPr="00E53F81" w:rsidRDefault="00E53F81" w:rsidP="00E53F81">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2029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2030;</w:t>
            </w:r>
          </w:p>
          <w:p w:rsidR="00E53F81" w:rsidRPr="00E53F81" w:rsidRDefault="00E53F81" w:rsidP="001B0856">
            <w:pPr>
              <w:widowControl w:val="0"/>
              <w:autoSpaceDE w:val="0"/>
              <w:autoSpaceDN w:val="0"/>
              <w:adjustRightInd w:val="0"/>
              <w:rPr>
                <w:rFonts w:ascii="Times New Roman" w:hAnsi="Times New Roman"/>
                <w:b w:val="0"/>
                <w:sz w:val="28"/>
                <w:szCs w:val="28"/>
              </w:rPr>
            </w:pPr>
            <w:r w:rsidRPr="00E53F81">
              <w:rPr>
                <w:rFonts w:ascii="Times New Roman" w:hAnsi="Times New Roman" w:hint="eastAsia"/>
                <w:b w:val="0"/>
                <w:sz w:val="28"/>
                <w:szCs w:val="28"/>
              </w:rPr>
              <w:t>этап</w:t>
            </w:r>
            <w:r w:rsidRPr="00E53F81">
              <w:rPr>
                <w:rFonts w:ascii="Times New Roman" w:hAnsi="Times New Roman"/>
                <w:b w:val="0"/>
                <w:sz w:val="28"/>
                <w:szCs w:val="28"/>
              </w:rPr>
              <w:t xml:space="preserve"> 2030 </w:t>
            </w:r>
            <w:r w:rsidRPr="00E53F81">
              <w:rPr>
                <w:rFonts w:ascii="Times New Roman" w:hAnsi="Times New Roman" w:hint="eastAsia"/>
                <w:b w:val="0"/>
                <w:sz w:val="28"/>
                <w:szCs w:val="28"/>
              </w:rPr>
              <w:t>года</w:t>
            </w:r>
            <w:r w:rsidRPr="00E53F81">
              <w:rPr>
                <w:rFonts w:ascii="Times New Roman" w:hAnsi="Times New Roman"/>
                <w:b w:val="0"/>
                <w:sz w:val="28"/>
                <w:szCs w:val="28"/>
              </w:rPr>
              <w:t xml:space="preserve"> – </w:t>
            </w:r>
            <w:r w:rsidRPr="00E53F81">
              <w:rPr>
                <w:rFonts w:ascii="Times New Roman" w:hAnsi="Times New Roman" w:hint="eastAsia"/>
                <w:b w:val="0"/>
                <w:sz w:val="28"/>
                <w:szCs w:val="28"/>
              </w:rPr>
              <w:t>до</w:t>
            </w:r>
            <w:r w:rsidRPr="00E53F81">
              <w:rPr>
                <w:rFonts w:ascii="Times New Roman" w:hAnsi="Times New Roman"/>
                <w:b w:val="0"/>
                <w:sz w:val="28"/>
                <w:szCs w:val="28"/>
              </w:rPr>
              <w:t xml:space="preserve"> 31</w:t>
            </w:r>
            <w:r w:rsidR="001B0856">
              <w:rPr>
                <w:rFonts w:ascii="Times New Roman" w:hAnsi="Times New Roman"/>
                <w:b w:val="0"/>
                <w:sz w:val="28"/>
                <w:szCs w:val="28"/>
              </w:rPr>
              <w:t>.12.</w:t>
            </w:r>
            <w:r w:rsidRPr="00E53F81">
              <w:rPr>
                <w:rFonts w:ascii="Times New Roman" w:hAnsi="Times New Roman"/>
                <w:b w:val="0"/>
                <w:sz w:val="28"/>
                <w:szCs w:val="28"/>
              </w:rPr>
              <w:t xml:space="preserve">2031 </w:t>
            </w:r>
          </w:p>
        </w:tc>
      </w:tr>
      <w:tr w:rsidR="00637D55" w:rsidRPr="009437A7" w:rsidTr="009A61F8">
        <w:trPr>
          <w:trHeight w:val="2286"/>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44136B" w:rsidRDefault="00637D55" w:rsidP="004E55C0">
            <w:pPr>
              <w:widowControl w:val="0"/>
              <w:autoSpaceDE w:val="0"/>
              <w:autoSpaceDN w:val="0"/>
              <w:adjustRightInd w:val="0"/>
              <w:rPr>
                <w:rFonts w:ascii="Times New Roman" w:eastAsia="Calibri" w:hAnsi="Times New Roman"/>
                <w:b w:val="0"/>
                <w:sz w:val="28"/>
                <w:szCs w:val="28"/>
              </w:rPr>
            </w:pPr>
            <w:r w:rsidRPr="008B1B2B">
              <w:rPr>
                <w:rFonts w:ascii="Times New Roman" w:eastAsia="Calibri" w:hAnsi="Times New Roman"/>
                <w:b w:val="0"/>
                <w:sz w:val="28"/>
                <w:szCs w:val="28"/>
              </w:rPr>
              <w:t xml:space="preserve">Объемы и источники </w:t>
            </w:r>
            <w:r w:rsidR="004E55C0">
              <w:rPr>
                <w:rFonts w:ascii="Times New Roman" w:eastAsia="Calibri" w:hAnsi="Times New Roman"/>
                <w:b w:val="0"/>
                <w:sz w:val="28"/>
                <w:szCs w:val="28"/>
              </w:rPr>
              <w:t>финансирования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55C0" w:rsidRPr="009A61F8" w:rsidRDefault="004E55C0" w:rsidP="004E55C0">
            <w:pPr>
              <w:autoSpaceDE w:val="0"/>
              <w:autoSpaceDN w:val="0"/>
              <w:adjustRightInd w:val="0"/>
              <w:jc w:val="both"/>
              <w:rPr>
                <w:rFonts w:ascii="Times New Roman" w:hAnsi="Times New Roman"/>
                <w:b w:val="0"/>
                <w:sz w:val="28"/>
                <w:szCs w:val="28"/>
              </w:rPr>
            </w:pPr>
            <w:r w:rsidRPr="009A61F8">
              <w:rPr>
                <w:rFonts w:ascii="Times New Roman" w:hAnsi="Times New Roman"/>
                <w:b w:val="0"/>
                <w:sz w:val="28"/>
                <w:szCs w:val="28"/>
              </w:rPr>
              <w:t xml:space="preserve">прогнозный общий объем </w:t>
            </w:r>
            <w:r w:rsidR="001B0856">
              <w:rPr>
                <w:rFonts w:ascii="Times New Roman" w:hAnsi="Times New Roman"/>
                <w:b w:val="0"/>
                <w:sz w:val="28"/>
                <w:szCs w:val="28"/>
              </w:rPr>
              <w:t>финансирования программы в 2024</w:t>
            </w:r>
            <w:r w:rsidRPr="009A61F8">
              <w:rPr>
                <w:rFonts w:ascii="Times New Roman" w:hAnsi="Times New Roman"/>
                <w:b w:val="0"/>
                <w:sz w:val="28"/>
                <w:szCs w:val="28"/>
              </w:rPr>
              <w:t xml:space="preserve">-2030 годах составляет – </w:t>
            </w:r>
            <w:r w:rsidR="009A61F8" w:rsidRPr="009A61F8">
              <w:rPr>
                <w:rFonts w:ascii="Times New Roman" w:hAnsi="Times New Roman"/>
                <w:b w:val="0"/>
                <w:sz w:val="28"/>
                <w:szCs w:val="28"/>
              </w:rPr>
              <w:t xml:space="preserve">2 647 532,70 </w:t>
            </w:r>
            <w:r w:rsidRPr="009A61F8">
              <w:rPr>
                <w:rFonts w:ascii="Times New Roman" w:hAnsi="Times New Roman"/>
                <w:b w:val="0"/>
                <w:sz w:val="28"/>
                <w:szCs w:val="28"/>
              </w:rPr>
              <w:t>тыс. рублей, в том числе за счет средств:</w:t>
            </w:r>
          </w:p>
          <w:p w:rsidR="004E55C0" w:rsidRPr="009A61F8" w:rsidRDefault="004E55C0" w:rsidP="004E55C0">
            <w:pPr>
              <w:widowControl w:val="0"/>
              <w:autoSpaceDE w:val="0"/>
              <w:autoSpaceDN w:val="0"/>
              <w:adjustRightInd w:val="0"/>
              <w:jc w:val="both"/>
              <w:rPr>
                <w:rFonts w:ascii="Times New Roman" w:eastAsia="Calibri" w:hAnsi="Times New Roman"/>
                <w:b w:val="0"/>
                <w:sz w:val="28"/>
                <w:szCs w:val="28"/>
                <w:lang w:eastAsia="en-US"/>
              </w:rPr>
            </w:pPr>
            <w:r w:rsidRPr="009A61F8">
              <w:rPr>
                <w:rFonts w:ascii="Times New Roman" w:eastAsia="Calibri" w:hAnsi="Times New Roman"/>
                <w:b w:val="0"/>
                <w:sz w:val="28"/>
                <w:szCs w:val="28"/>
                <w:lang w:eastAsia="en-US"/>
              </w:rPr>
              <w:t>публично-правовой компании «Фонд развития территорий» –</w:t>
            </w:r>
            <w:r w:rsidR="009A61F8" w:rsidRPr="009A61F8">
              <w:rPr>
                <w:rFonts w:ascii="Times New Roman" w:eastAsia="Calibri" w:hAnsi="Times New Roman"/>
                <w:b w:val="0"/>
                <w:sz w:val="28"/>
                <w:szCs w:val="28"/>
                <w:lang w:eastAsia="en-US"/>
              </w:rPr>
              <w:t xml:space="preserve"> 484 652,10 </w:t>
            </w:r>
            <w:r w:rsidRPr="009A61F8">
              <w:rPr>
                <w:rFonts w:ascii="Times New Roman" w:eastAsia="Calibri" w:hAnsi="Times New Roman"/>
                <w:b w:val="0"/>
                <w:sz w:val="28"/>
                <w:szCs w:val="28"/>
                <w:lang w:eastAsia="en-US"/>
              </w:rPr>
              <w:t>тыс. руб.;</w:t>
            </w:r>
          </w:p>
          <w:p w:rsidR="004E55C0" w:rsidRPr="00590BE4" w:rsidRDefault="004E55C0" w:rsidP="004E55C0">
            <w:pPr>
              <w:widowControl w:val="0"/>
              <w:autoSpaceDE w:val="0"/>
              <w:autoSpaceDN w:val="0"/>
              <w:adjustRightInd w:val="0"/>
              <w:jc w:val="both"/>
              <w:rPr>
                <w:rFonts w:ascii="Times New Roman" w:eastAsia="Calibri" w:hAnsi="Times New Roman"/>
                <w:b w:val="0"/>
                <w:sz w:val="28"/>
                <w:szCs w:val="28"/>
                <w:lang w:eastAsia="en-US"/>
              </w:rPr>
            </w:pPr>
            <w:r w:rsidRPr="00590BE4">
              <w:rPr>
                <w:rFonts w:ascii="Times New Roman" w:eastAsia="Calibri" w:hAnsi="Times New Roman"/>
                <w:b w:val="0"/>
                <w:sz w:val="28"/>
                <w:szCs w:val="28"/>
                <w:lang w:eastAsia="en-US"/>
              </w:rPr>
              <w:t xml:space="preserve">бюджета </w:t>
            </w:r>
            <w:r w:rsidR="00017EBD" w:rsidRPr="00590BE4">
              <w:rPr>
                <w:rFonts w:ascii="Times New Roman" w:eastAsia="Calibri" w:hAnsi="Times New Roman"/>
                <w:b w:val="0"/>
                <w:sz w:val="28"/>
                <w:szCs w:val="28"/>
                <w:lang w:eastAsia="en-US"/>
              </w:rPr>
              <w:t xml:space="preserve">Ханты-Мансийского </w:t>
            </w:r>
            <w:r w:rsidRPr="00590BE4">
              <w:rPr>
                <w:rFonts w:ascii="Times New Roman" w:eastAsia="Calibri" w:hAnsi="Times New Roman"/>
                <w:b w:val="0"/>
                <w:sz w:val="28"/>
                <w:szCs w:val="28"/>
                <w:lang w:eastAsia="en-US"/>
              </w:rPr>
              <w:t>автономного округа</w:t>
            </w:r>
            <w:r w:rsidR="00017EBD" w:rsidRPr="00590BE4">
              <w:rPr>
                <w:rFonts w:ascii="Times New Roman" w:eastAsia="Calibri" w:hAnsi="Times New Roman"/>
                <w:b w:val="0"/>
                <w:sz w:val="28"/>
                <w:szCs w:val="28"/>
                <w:lang w:eastAsia="en-US"/>
              </w:rPr>
              <w:t xml:space="preserve"> – Югры </w:t>
            </w:r>
            <w:r w:rsidRPr="00590BE4">
              <w:rPr>
                <w:rFonts w:ascii="Times New Roman" w:eastAsia="Calibri" w:hAnsi="Times New Roman"/>
                <w:b w:val="0"/>
                <w:sz w:val="28"/>
                <w:szCs w:val="28"/>
                <w:lang w:eastAsia="en-US"/>
              </w:rPr>
              <w:t xml:space="preserve">– </w:t>
            </w:r>
            <w:r w:rsidR="009A61F8" w:rsidRPr="00590BE4">
              <w:rPr>
                <w:rFonts w:ascii="Times New Roman" w:eastAsia="Calibri" w:hAnsi="Times New Roman"/>
                <w:b w:val="0"/>
                <w:sz w:val="28"/>
                <w:szCs w:val="28"/>
                <w:lang w:eastAsia="en-US"/>
              </w:rPr>
              <w:t xml:space="preserve">1 924 602,30 </w:t>
            </w:r>
            <w:r w:rsidRPr="00590BE4">
              <w:rPr>
                <w:rFonts w:ascii="Times New Roman" w:eastAsia="Calibri" w:hAnsi="Times New Roman"/>
                <w:b w:val="0"/>
                <w:sz w:val="28"/>
                <w:szCs w:val="28"/>
                <w:lang w:eastAsia="en-US"/>
              </w:rPr>
              <w:t>тыс. руб.;</w:t>
            </w:r>
          </w:p>
          <w:p w:rsidR="009A61F8" w:rsidRPr="009A61F8" w:rsidRDefault="004E55C0" w:rsidP="009A61F8">
            <w:pPr>
              <w:widowControl w:val="0"/>
              <w:autoSpaceDE w:val="0"/>
              <w:autoSpaceDN w:val="0"/>
              <w:adjustRightInd w:val="0"/>
              <w:jc w:val="both"/>
              <w:rPr>
                <w:rFonts w:ascii="Times New Roman" w:eastAsia="Calibri" w:hAnsi="Times New Roman"/>
                <w:b w:val="0"/>
                <w:color w:val="0070C0"/>
                <w:sz w:val="28"/>
                <w:szCs w:val="28"/>
                <w:lang w:eastAsia="en-US"/>
              </w:rPr>
            </w:pPr>
            <w:r w:rsidRPr="009A61F8">
              <w:rPr>
                <w:rFonts w:ascii="Times New Roman" w:eastAsia="Calibri" w:hAnsi="Times New Roman"/>
                <w:b w:val="0"/>
                <w:sz w:val="28"/>
                <w:szCs w:val="28"/>
                <w:lang w:eastAsia="en-US"/>
              </w:rPr>
              <w:t xml:space="preserve">бюджета города </w:t>
            </w:r>
            <w:r w:rsidR="009A61F8" w:rsidRPr="009A61F8">
              <w:rPr>
                <w:rFonts w:ascii="Times New Roman" w:eastAsia="Calibri" w:hAnsi="Times New Roman"/>
                <w:b w:val="0"/>
                <w:sz w:val="28"/>
                <w:szCs w:val="28"/>
                <w:lang w:eastAsia="en-US"/>
              </w:rPr>
              <w:t>Нефтеюганска</w:t>
            </w:r>
            <w:r w:rsidRPr="009A61F8">
              <w:rPr>
                <w:rFonts w:ascii="Times New Roman" w:eastAsia="Calibri" w:hAnsi="Times New Roman"/>
                <w:b w:val="0"/>
                <w:sz w:val="28"/>
                <w:szCs w:val="28"/>
                <w:lang w:eastAsia="en-US"/>
              </w:rPr>
              <w:t xml:space="preserve"> – </w:t>
            </w:r>
            <w:r w:rsidR="009A61F8" w:rsidRPr="009A61F8">
              <w:rPr>
                <w:rFonts w:ascii="Times New Roman" w:eastAsia="Calibri" w:hAnsi="Times New Roman"/>
                <w:b w:val="0"/>
                <w:sz w:val="28"/>
                <w:szCs w:val="28"/>
                <w:lang w:eastAsia="en-US"/>
              </w:rPr>
              <w:t xml:space="preserve">238 278,30 </w:t>
            </w:r>
            <w:r w:rsidRPr="009A61F8">
              <w:rPr>
                <w:rFonts w:ascii="Times New Roman" w:eastAsia="Calibri" w:hAnsi="Times New Roman"/>
                <w:b w:val="0"/>
                <w:sz w:val="28"/>
                <w:szCs w:val="28"/>
                <w:lang w:eastAsia="en-US"/>
              </w:rPr>
              <w:t>тыс. руб</w:t>
            </w:r>
            <w:r w:rsidR="009A61F8" w:rsidRPr="009A61F8">
              <w:rPr>
                <w:rFonts w:ascii="Times New Roman" w:eastAsia="Calibri" w:hAnsi="Times New Roman"/>
                <w:b w:val="0"/>
                <w:sz w:val="28"/>
                <w:szCs w:val="28"/>
                <w:lang w:eastAsia="en-US"/>
              </w:rPr>
              <w:t>.</w:t>
            </w:r>
          </w:p>
        </w:tc>
      </w:tr>
      <w:tr w:rsidR="00480B95" w:rsidRPr="009437A7" w:rsidTr="009A61F8">
        <w:trPr>
          <w:trHeight w:val="2208"/>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B95" w:rsidRPr="008B1B2B" w:rsidRDefault="00480B95" w:rsidP="004E55C0">
            <w:pPr>
              <w:widowControl w:val="0"/>
              <w:autoSpaceDE w:val="0"/>
              <w:autoSpaceDN w:val="0"/>
              <w:adjustRightInd w:val="0"/>
              <w:rPr>
                <w:rFonts w:ascii="Times New Roman" w:eastAsia="Calibri" w:hAnsi="Times New Roman"/>
                <w:b w:val="0"/>
                <w:sz w:val="28"/>
                <w:szCs w:val="28"/>
              </w:rPr>
            </w:pPr>
            <w:r w:rsidRPr="00480B95">
              <w:rPr>
                <w:rFonts w:ascii="Times New Roman" w:eastAsia="Calibri" w:hAnsi="Times New Roman"/>
                <w:b w:val="0"/>
                <w:sz w:val="28"/>
                <w:szCs w:val="28"/>
              </w:rPr>
              <w:t>Ожидаемые конечные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B95" w:rsidRDefault="00480B95" w:rsidP="00326998">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п</w:t>
            </w:r>
            <w:r w:rsidRPr="00480B95">
              <w:rPr>
                <w:rFonts w:ascii="Times New Roman" w:hAnsi="Times New Roman" w:hint="eastAsia"/>
                <w:b w:val="0"/>
                <w:sz w:val="28"/>
                <w:szCs w:val="28"/>
              </w:rPr>
              <w:t>ереселение</w:t>
            </w:r>
            <w:r w:rsidRPr="00480B95">
              <w:rPr>
                <w:rFonts w:ascii="Times New Roman" w:hAnsi="Times New Roman"/>
                <w:b w:val="0"/>
                <w:sz w:val="28"/>
                <w:szCs w:val="28"/>
              </w:rPr>
              <w:t xml:space="preserve"> </w:t>
            </w:r>
            <w:r w:rsidRPr="00480B95">
              <w:rPr>
                <w:rFonts w:ascii="Times New Roman" w:hAnsi="Times New Roman" w:hint="eastAsia"/>
                <w:b w:val="0"/>
                <w:sz w:val="28"/>
                <w:szCs w:val="28"/>
              </w:rPr>
              <w:t>в</w:t>
            </w:r>
            <w:r w:rsidRPr="00480B95">
              <w:rPr>
                <w:rFonts w:ascii="Times New Roman" w:hAnsi="Times New Roman"/>
                <w:b w:val="0"/>
                <w:sz w:val="28"/>
                <w:szCs w:val="28"/>
              </w:rPr>
              <w:t xml:space="preserve"> 2024-2030 </w:t>
            </w:r>
            <w:r w:rsidRPr="00480B95">
              <w:rPr>
                <w:rFonts w:ascii="Times New Roman" w:hAnsi="Times New Roman" w:hint="eastAsia"/>
                <w:b w:val="0"/>
                <w:sz w:val="28"/>
                <w:szCs w:val="28"/>
              </w:rPr>
              <w:t>годах</w:t>
            </w:r>
            <w:r w:rsidRPr="00480B95">
              <w:rPr>
                <w:rFonts w:ascii="Times New Roman" w:hAnsi="Times New Roman"/>
                <w:b w:val="0"/>
                <w:sz w:val="28"/>
                <w:szCs w:val="28"/>
              </w:rPr>
              <w:t xml:space="preserve">  </w:t>
            </w:r>
            <w:r w:rsidR="00B368C2">
              <w:rPr>
                <w:rFonts w:ascii="Times New Roman" w:hAnsi="Times New Roman"/>
                <w:b w:val="0"/>
                <w:sz w:val="28"/>
                <w:szCs w:val="28"/>
              </w:rPr>
              <w:t>1</w:t>
            </w:r>
            <w:r w:rsidR="00172F3D">
              <w:rPr>
                <w:rFonts w:ascii="Times New Roman" w:hAnsi="Times New Roman"/>
                <w:b w:val="0"/>
                <w:sz w:val="28"/>
                <w:szCs w:val="28"/>
              </w:rPr>
              <w:t>254</w:t>
            </w:r>
            <w:r w:rsidRPr="00480B95">
              <w:rPr>
                <w:rFonts w:ascii="Times New Roman" w:hAnsi="Times New Roman"/>
                <w:b w:val="0"/>
                <w:sz w:val="28"/>
                <w:szCs w:val="28"/>
              </w:rPr>
              <w:t xml:space="preserve"> </w:t>
            </w:r>
            <w:r w:rsidRPr="00480B95">
              <w:rPr>
                <w:rFonts w:ascii="Times New Roman" w:hAnsi="Times New Roman" w:hint="eastAsia"/>
                <w:b w:val="0"/>
                <w:sz w:val="28"/>
                <w:szCs w:val="28"/>
              </w:rPr>
              <w:t>человек</w:t>
            </w:r>
            <w:r w:rsidRPr="00480B95">
              <w:rPr>
                <w:rFonts w:ascii="Times New Roman" w:hAnsi="Times New Roman"/>
                <w:b w:val="0"/>
                <w:sz w:val="28"/>
                <w:szCs w:val="28"/>
              </w:rPr>
              <w:t xml:space="preserve"> </w:t>
            </w:r>
            <w:r w:rsidRPr="00480B95">
              <w:rPr>
                <w:rFonts w:ascii="Times New Roman" w:hAnsi="Times New Roman" w:hint="eastAsia"/>
                <w:b w:val="0"/>
                <w:sz w:val="28"/>
                <w:szCs w:val="28"/>
              </w:rPr>
              <w:t>из</w:t>
            </w:r>
            <w:r w:rsidR="009C669F">
              <w:rPr>
                <w:rFonts w:ascii="Times New Roman" w:hAnsi="Times New Roman"/>
                <w:b w:val="0"/>
                <w:sz w:val="28"/>
                <w:szCs w:val="28"/>
              </w:rPr>
              <w:t xml:space="preserve">                               </w:t>
            </w:r>
            <w:r w:rsidRPr="00480B95">
              <w:rPr>
                <w:rFonts w:ascii="Times New Roman" w:hAnsi="Times New Roman"/>
                <w:b w:val="0"/>
                <w:sz w:val="28"/>
                <w:szCs w:val="28"/>
              </w:rPr>
              <w:t xml:space="preserve">25 </w:t>
            </w:r>
            <w:r w:rsidRPr="00480B95">
              <w:rPr>
                <w:rFonts w:ascii="Times New Roman" w:hAnsi="Times New Roman" w:hint="eastAsia"/>
                <w:b w:val="0"/>
                <w:sz w:val="28"/>
                <w:szCs w:val="28"/>
              </w:rPr>
              <w:t>многоквартирных</w:t>
            </w:r>
            <w:r w:rsidRPr="00480B95">
              <w:rPr>
                <w:rFonts w:ascii="Times New Roman" w:hAnsi="Times New Roman"/>
                <w:b w:val="0"/>
                <w:sz w:val="28"/>
                <w:szCs w:val="28"/>
              </w:rPr>
              <w:t xml:space="preserve">  </w:t>
            </w:r>
            <w:r w:rsidRPr="00480B95">
              <w:rPr>
                <w:rFonts w:ascii="Times New Roman" w:hAnsi="Times New Roman" w:hint="eastAsia"/>
                <w:b w:val="0"/>
                <w:sz w:val="28"/>
                <w:szCs w:val="28"/>
              </w:rPr>
              <w:t>жилых</w:t>
            </w:r>
            <w:r w:rsidRPr="00480B95">
              <w:rPr>
                <w:rFonts w:ascii="Times New Roman" w:hAnsi="Times New Roman"/>
                <w:b w:val="0"/>
                <w:sz w:val="28"/>
                <w:szCs w:val="28"/>
              </w:rPr>
              <w:t xml:space="preserve"> </w:t>
            </w:r>
            <w:r w:rsidRPr="00480B95">
              <w:rPr>
                <w:rFonts w:ascii="Times New Roman" w:hAnsi="Times New Roman" w:hint="eastAsia"/>
                <w:b w:val="0"/>
                <w:sz w:val="28"/>
                <w:szCs w:val="28"/>
              </w:rPr>
              <w:t>домов</w:t>
            </w:r>
            <w:r w:rsidRPr="00480B95">
              <w:rPr>
                <w:rFonts w:ascii="Times New Roman" w:hAnsi="Times New Roman"/>
                <w:b w:val="0"/>
                <w:sz w:val="28"/>
                <w:szCs w:val="28"/>
              </w:rPr>
              <w:t xml:space="preserve">, </w:t>
            </w:r>
            <w:r w:rsidRPr="00480B95">
              <w:rPr>
                <w:rFonts w:ascii="Times New Roman" w:hAnsi="Times New Roman" w:hint="eastAsia"/>
                <w:b w:val="0"/>
                <w:sz w:val="28"/>
                <w:szCs w:val="28"/>
              </w:rPr>
              <w:t>признанных</w:t>
            </w:r>
            <w:r w:rsidRPr="00480B95">
              <w:rPr>
                <w:rFonts w:ascii="Times New Roman" w:hAnsi="Times New Roman"/>
                <w:b w:val="0"/>
                <w:sz w:val="28"/>
                <w:szCs w:val="28"/>
              </w:rPr>
              <w:t xml:space="preserve">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 xml:space="preserve">2022 </w:t>
            </w:r>
            <w:r w:rsidRPr="00480B95">
              <w:rPr>
                <w:rFonts w:ascii="Times New Roman" w:hAnsi="Times New Roman" w:hint="eastAsia"/>
                <w:b w:val="0"/>
                <w:sz w:val="28"/>
                <w:szCs w:val="28"/>
              </w:rPr>
              <w:t>в</w:t>
            </w:r>
            <w:r w:rsidRPr="00480B95">
              <w:rPr>
                <w:rFonts w:ascii="Times New Roman" w:hAnsi="Times New Roman"/>
                <w:b w:val="0"/>
                <w:sz w:val="28"/>
                <w:szCs w:val="28"/>
              </w:rPr>
              <w:t xml:space="preserve"> </w:t>
            </w:r>
            <w:r w:rsidRPr="00480B95">
              <w:rPr>
                <w:rFonts w:ascii="Times New Roman" w:hAnsi="Times New Roman" w:hint="eastAsia"/>
                <w:b w:val="0"/>
                <w:sz w:val="28"/>
                <w:szCs w:val="28"/>
              </w:rPr>
              <w:t>установленном</w:t>
            </w:r>
            <w:r w:rsidRPr="00480B95">
              <w:rPr>
                <w:rFonts w:ascii="Times New Roman" w:hAnsi="Times New Roman"/>
                <w:b w:val="0"/>
                <w:sz w:val="28"/>
                <w:szCs w:val="28"/>
              </w:rPr>
              <w:t xml:space="preserve"> </w:t>
            </w:r>
            <w:r w:rsidRPr="00480B95">
              <w:rPr>
                <w:rFonts w:ascii="Times New Roman" w:hAnsi="Times New Roman" w:hint="eastAsia"/>
                <w:b w:val="0"/>
                <w:sz w:val="28"/>
                <w:szCs w:val="28"/>
              </w:rPr>
              <w:t>порядке</w:t>
            </w:r>
            <w:r w:rsidRPr="00480B95">
              <w:rPr>
                <w:rFonts w:ascii="Times New Roman" w:hAnsi="Times New Roman"/>
                <w:b w:val="0"/>
                <w:sz w:val="28"/>
                <w:szCs w:val="28"/>
              </w:rPr>
              <w:t xml:space="preserve"> </w:t>
            </w:r>
            <w:r w:rsidRPr="00480B95">
              <w:rPr>
                <w:rFonts w:ascii="Times New Roman" w:hAnsi="Times New Roman" w:hint="eastAsia"/>
                <w:b w:val="0"/>
                <w:sz w:val="28"/>
                <w:szCs w:val="28"/>
              </w:rPr>
              <w:t>аварийными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подлежащими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сносу</w:t>
            </w:r>
            <w:r w:rsidRPr="00480B95">
              <w:rPr>
                <w:rFonts w:ascii="Times New Roman" w:hAnsi="Times New Roman"/>
                <w:b w:val="0"/>
                <w:sz w:val="28"/>
                <w:szCs w:val="28"/>
              </w:rPr>
              <w:t xml:space="preserve"> </w:t>
            </w:r>
            <w:r w:rsidRPr="00480B95">
              <w:rPr>
                <w:rFonts w:ascii="Times New Roman" w:hAnsi="Times New Roman" w:hint="eastAsia"/>
                <w:b w:val="0"/>
                <w:sz w:val="28"/>
                <w:szCs w:val="28"/>
              </w:rPr>
              <w:t>или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реконструкции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в</w:t>
            </w:r>
            <w:r w:rsidRPr="00480B95">
              <w:rPr>
                <w:rFonts w:ascii="Times New Roman" w:hAnsi="Times New Roman"/>
                <w:b w:val="0"/>
                <w:sz w:val="28"/>
                <w:szCs w:val="28"/>
              </w:rPr>
              <w:t xml:space="preserve"> </w:t>
            </w:r>
            <w:r w:rsidRPr="00480B95">
              <w:rPr>
                <w:rFonts w:ascii="Times New Roman" w:hAnsi="Times New Roman" w:hint="eastAsia"/>
                <w:b w:val="0"/>
                <w:sz w:val="28"/>
                <w:szCs w:val="28"/>
              </w:rPr>
              <w:t>связи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с</w:t>
            </w:r>
            <w:r w:rsidRPr="00480B95">
              <w:rPr>
                <w:rFonts w:ascii="Times New Roman" w:hAnsi="Times New Roman"/>
                <w:b w:val="0"/>
                <w:sz w:val="28"/>
                <w:szCs w:val="28"/>
              </w:rPr>
              <w:t xml:space="preserve"> </w:t>
            </w:r>
            <w:r w:rsidRPr="00480B95">
              <w:rPr>
                <w:rFonts w:ascii="Times New Roman" w:hAnsi="Times New Roman" w:hint="eastAsia"/>
                <w:b w:val="0"/>
                <w:sz w:val="28"/>
                <w:szCs w:val="28"/>
              </w:rPr>
              <w:t>физическим</w:t>
            </w:r>
            <w:r w:rsidRPr="00480B95">
              <w:rPr>
                <w:rFonts w:ascii="Times New Roman" w:hAnsi="Times New Roman"/>
                <w:b w:val="0"/>
                <w:sz w:val="28"/>
                <w:szCs w:val="28"/>
              </w:rPr>
              <w:t xml:space="preserve"> </w:t>
            </w:r>
            <w:r w:rsidRPr="00480B95">
              <w:rPr>
                <w:rFonts w:ascii="Times New Roman" w:hAnsi="Times New Roman" w:hint="eastAsia"/>
                <w:b w:val="0"/>
                <w:sz w:val="28"/>
                <w:szCs w:val="28"/>
              </w:rPr>
              <w:t>износом</w:t>
            </w:r>
            <w:r w:rsidRPr="00480B95">
              <w:rPr>
                <w:rFonts w:ascii="Times New Roman" w:hAnsi="Times New Roman"/>
                <w:b w:val="0"/>
                <w:sz w:val="28"/>
                <w:szCs w:val="28"/>
              </w:rPr>
              <w:t xml:space="preserve"> </w:t>
            </w:r>
            <w:r w:rsidRPr="00480B95">
              <w:rPr>
                <w:rFonts w:ascii="Times New Roman" w:hAnsi="Times New Roman" w:hint="eastAsia"/>
                <w:b w:val="0"/>
                <w:sz w:val="28"/>
                <w:szCs w:val="28"/>
              </w:rPr>
              <w:t>в</w:t>
            </w:r>
            <w:r w:rsidRPr="00480B95">
              <w:rPr>
                <w:rFonts w:ascii="Times New Roman" w:hAnsi="Times New Roman"/>
                <w:b w:val="0"/>
                <w:sz w:val="28"/>
                <w:szCs w:val="28"/>
              </w:rPr>
              <w:t xml:space="preserve"> </w:t>
            </w:r>
            <w:r w:rsidRPr="00480B95">
              <w:rPr>
                <w:rFonts w:ascii="Times New Roman" w:hAnsi="Times New Roman" w:hint="eastAsia"/>
                <w:b w:val="0"/>
                <w:sz w:val="28"/>
                <w:szCs w:val="28"/>
              </w:rPr>
              <w:t>процессе</w:t>
            </w:r>
            <w:r w:rsidRPr="00480B95">
              <w:rPr>
                <w:rFonts w:ascii="Times New Roman" w:hAnsi="Times New Roman"/>
                <w:b w:val="0"/>
                <w:sz w:val="28"/>
                <w:szCs w:val="28"/>
              </w:rPr>
              <w:t xml:space="preserve"> </w:t>
            </w:r>
            <w:r w:rsidRPr="00480B95">
              <w:rPr>
                <w:rFonts w:ascii="Times New Roman" w:hAnsi="Times New Roman" w:hint="eastAsia"/>
                <w:b w:val="0"/>
                <w:sz w:val="28"/>
                <w:szCs w:val="28"/>
              </w:rPr>
              <w:t>эксплуатации</w:t>
            </w:r>
            <w:r w:rsidRPr="00480B95">
              <w:rPr>
                <w:rFonts w:ascii="Times New Roman" w:hAnsi="Times New Roman"/>
                <w:b w:val="0"/>
                <w:sz w:val="28"/>
                <w:szCs w:val="28"/>
              </w:rPr>
              <w:t xml:space="preserve">, </w:t>
            </w:r>
            <w:r w:rsidRPr="00480B95">
              <w:rPr>
                <w:rFonts w:ascii="Times New Roman" w:hAnsi="Times New Roman" w:hint="eastAsia"/>
                <w:b w:val="0"/>
                <w:sz w:val="28"/>
                <w:szCs w:val="28"/>
              </w:rPr>
              <w:t>общей</w:t>
            </w:r>
            <w:r w:rsidRPr="00480B95">
              <w:rPr>
                <w:rFonts w:ascii="Times New Roman" w:hAnsi="Times New Roman"/>
                <w:b w:val="0"/>
                <w:sz w:val="28"/>
                <w:szCs w:val="28"/>
              </w:rPr>
              <w:t xml:space="preserve"> </w:t>
            </w:r>
            <w:r w:rsidRPr="00480B95">
              <w:rPr>
                <w:rFonts w:ascii="Times New Roman" w:hAnsi="Times New Roman" w:hint="eastAsia"/>
                <w:b w:val="0"/>
                <w:sz w:val="28"/>
                <w:szCs w:val="28"/>
              </w:rPr>
              <w:t>площадью</w:t>
            </w:r>
            <w:r>
              <w:rPr>
                <w:rFonts w:ascii="Times New Roman" w:hAnsi="Times New Roman"/>
                <w:b w:val="0"/>
                <w:sz w:val="28"/>
                <w:szCs w:val="28"/>
              </w:rPr>
              <w:t xml:space="preserve">, </w:t>
            </w:r>
            <w:r w:rsidRPr="00480B95">
              <w:rPr>
                <w:rFonts w:ascii="Times New Roman" w:hAnsi="Times New Roman" w:hint="eastAsia"/>
                <w:b w:val="0"/>
                <w:sz w:val="28"/>
                <w:szCs w:val="28"/>
              </w:rPr>
              <w:t>подлежащей</w:t>
            </w:r>
            <w:r w:rsidRPr="00480B95">
              <w:rPr>
                <w:rFonts w:ascii="Times New Roman" w:hAnsi="Times New Roman"/>
                <w:b w:val="0"/>
                <w:sz w:val="28"/>
                <w:szCs w:val="28"/>
              </w:rPr>
              <w:t xml:space="preserve"> </w:t>
            </w:r>
            <w:r w:rsidRPr="00480B95">
              <w:rPr>
                <w:rFonts w:ascii="Times New Roman" w:hAnsi="Times New Roman" w:hint="eastAsia"/>
                <w:b w:val="0"/>
                <w:sz w:val="28"/>
                <w:szCs w:val="28"/>
              </w:rPr>
              <w:t>расселению</w:t>
            </w:r>
            <w:r w:rsidR="00326998">
              <w:rPr>
                <w:rFonts w:ascii="Times New Roman" w:hAnsi="Times New Roman"/>
                <w:b w:val="0"/>
                <w:sz w:val="28"/>
                <w:szCs w:val="28"/>
              </w:rPr>
              <w:t xml:space="preserve">, </w:t>
            </w:r>
            <w:r w:rsidR="00B368C2">
              <w:rPr>
                <w:rFonts w:ascii="Times New Roman" w:hAnsi="Times New Roman"/>
                <w:b w:val="0"/>
                <w:sz w:val="28"/>
                <w:szCs w:val="28"/>
              </w:rPr>
              <w:t xml:space="preserve">                          </w:t>
            </w:r>
            <w:r w:rsidR="00172F3D">
              <w:rPr>
                <w:rFonts w:ascii="Times New Roman" w:hAnsi="Times New Roman"/>
                <w:b w:val="0"/>
                <w:sz w:val="28"/>
                <w:szCs w:val="28"/>
              </w:rPr>
              <w:t>17 106,90</w:t>
            </w:r>
            <w:r w:rsidRPr="00480B95">
              <w:rPr>
                <w:rFonts w:ascii="Times New Roman" w:hAnsi="Times New Roman"/>
                <w:b w:val="0"/>
                <w:sz w:val="28"/>
                <w:szCs w:val="28"/>
              </w:rPr>
              <w:t xml:space="preserve"> </w:t>
            </w:r>
            <w:r w:rsidRPr="00480B95">
              <w:rPr>
                <w:rFonts w:ascii="Times New Roman" w:hAnsi="Times New Roman" w:hint="eastAsia"/>
                <w:b w:val="0"/>
                <w:sz w:val="28"/>
                <w:szCs w:val="28"/>
              </w:rPr>
              <w:t>квадратных</w:t>
            </w:r>
            <w:r w:rsidRPr="00480B95">
              <w:rPr>
                <w:rFonts w:ascii="Times New Roman" w:hAnsi="Times New Roman"/>
                <w:b w:val="0"/>
                <w:sz w:val="28"/>
                <w:szCs w:val="28"/>
              </w:rPr>
              <w:t xml:space="preserve"> </w:t>
            </w:r>
            <w:r w:rsidRPr="00480B95">
              <w:rPr>
                <w:rFonts w:ascii="Times New Roman" w:hAnsi="Times New Roman" w:hint="eastAsia"/>
                <w:b w:val="0"/>
                <w:sz w:val="28"/>
                <w:szCs w:val="28"/>
              </w:rPr>
              <w:t>метров</w:t>
            </w:r>
          </w:p>
        </w:tc>
      </w:tr>
    </w:tbl>
    <w:p w:rsidR="007B4E2D" w:rsidRDefault="007B4E2D" w:rsidP="007B4E2D">
      <w:pPr>
        <w:tabs>
          <w:tab w:val="left" w:pos="426"/>
        </w:tabs>
        <w:autoSpaceDE w:val="0"/>
        <w:autoSpaceDN w:val="0"/>
        <w:adjustRightInd w:val="0"/>
        <w:rPr>
          <w:rFonts w:ascii="Times New Roman" w:hAnsi="Times New Roman"/>
          <w:b w:val="0"/>
          <w:sz w:val="28"/>
          <w:szCs w:val="28"/>
        </w:rPr>
      </w:pPr>
    </w:p>
    <w:p w:rsidR="001C5B99" w:rsidRDefault="00BF3489" w:rsidP="00BF3489">
      <w:pPr>
        <w:tabs>
          <w:tab w:val="left" w:pos="426"/>
        </w:tabs>
        <w:autoSpaceDE w:val="0"/>
        <w:autoSpaceDN w:val="0"/>
        <w:adjustRightInd w:val="0"/>
        <w:jc w:val="both"/>
        <w:rPr>
          <w:rFonts w:ascii="Times New Roman" w:hAnsi="Times New Roman"/>
          <w:b w:val="0"/>
          <w:sz w:val="28"/>
          <w:szCs w:val="28"/>
        </w:rPr>
      </w:pPr>
      <w:r>
        <w:rPr>
          <w:rFonts w:ascii="Times New Roman" w:hAnsi="Times New Roman"/>
          <w:b w:val="0"/>
          <w:sz w:val="28"/>
          <w:szCs w:val="28"/>
        </w:rPr>
        <w:tab/>
      </w:r>
      <w:r w:rsidR="00E3463F">
        <w:rPr>
          <w:rFonts w:ascii="Times New Roman" w:hAnsi="Times New Roman"/>
          <w:b w:val="0"/>
          <w:sz w:val="28"/>
          <w:szCs w:val="28"/>
        </w:rPr>
        <w:tab/>
      </w:r>
      <w:r w:rsidR="007959E3" w:rsidRPr="007959E3">
        <w:rPr>
          <w:rFonts w:ascii="Times New Roman" w:hAnsi="Times New Roman"/>
          <w:b w:val="0"/>
          <w:sz w:val="28"/>
          <w:szCs w:val="28"/>
        </w:rPr>
        <w:t>2.</w:t>
      </w:r>
      <w:r w:rsidR="001C5B99" w:rsidRPr="001C5B99">
        <w:rPr>
          <w:rFonts w:ascii="Times New Roman" w:hAnsi="Times New Roman"/>
          <w:b w:val="0"/>
          <w:sz w:val="28"/>
          <w:szCs w:val="28"/>
        </w:rPr>
        <w:t xml:space="preserve">Характеристика текущего состояния жилищного фонда на территории </w:t>
      </w:r>
      <w:r w:rsidR="007959E3" w:rsidRPr="007959E3">
        <w:rPr>
          <w:rFonts w:ascii="Times New Roman" w:hAnsi="Times New Roman"/>
          <w:b w:val="0"/>
          <w:sz w:val="28"/>
          <w:szCs w:val="28"/>
        </w:rPr>
        <w:t>города Нефтеюганска</w:t>
      </w:r>
    </w:p>
    <w:p w:rsidR="00942245" w:rsidRDefault="00942245" w:rsidP="00942245">
      <w:pPr>
        <w:ind w:firstLine="708"/>
        <w:jc w:val="both"/>
        <w:rPr>
          <w:rFonts w:ascii="Times New Roman" w:eastAsia="Calibri" w:hAnsi="Times New Roman"/>
          <w:b w:val="0"/>
          <w:sz w:val="28"/>
          <w:szCs w:val="28"/>
          <w:lang w:eastAsia="en-US"/>
        </w:rPr>
      </w:pPr>
      <w:r w:rsidRPr="00942245">
        <w:rPr>
          <w:rFonts w:ascii="Times New Roman" w:eastAsia="Calibri" w:hAnsi="Times New Roman"/>
          <w:b w:val="0"/>
          <w:sz w:val="28"/>
          <w:szCs w:val="28"/>
          <w:lang w:eastAsia="en-US"/>
        </w:rPr>
        <w:t>Общая площадь аварийного жилищного фонда</w:t>
      </w:r>
      <w:r w:rsidR="00F60A24">
        <w:rPr>
          <w:rFonts w:ascii="Times New Roman" w:eastAsia="Calibri" w:hAnsi="Times New Roman"/>
          <w:b w:val="0"/>
          <w:sz w:val="28"/>
          <w:szCs w:val="28"/>
          <w:lang w:eastAsia="en-US"/>
        </w:rPr>
        <w:t>,</w:t>
      </w:r>
      <w:r w:rsidRPr="00942245">
        <w:rPr>
          <w:rFonts w:ascii="Times New Roman" w:eastAsia="Calibri" w:hAnsi="Times New Roman"/>
          <w:b w:val="0"/>
          <w:sz w:val="28"/>
          <w:szCs w:val="28"/>
          <w:lang w:eastAsia="en-US"/>
        </w:rPr>
        <w:t xml:space="preserve"> расположенного на территории города </w:t>
      </w:r>
      <w:r>
        <w:rPr>
          <w:rFonts w:ascii="Times New Roman" w:eastAsia="Calibri" w:hAnsi="Times New Roman"/>
          <w:b w:val="0"/>
          <w:sz w:val="28"/>
          <w:szCs w:val="28"/>
          <w:lang w:eastAsia="en-US"/>
        </w:rPr>
        <w:t>Нефтеюганска</w:t>
      </w:r>
      <w:r w:rsidRPr="00942245">
        <w:rPr>
          <w:rFonts w:ascii="Times New Roman" w:eastAsia="Calibri" w:hAnsi="Times New Roman"/>
          <w:b w:val="0"/>
          <w:sz w:val="28"/>
          <w:szCs w:val="28"/>
          <w:lang w:eastAsia="en-US"/>
        </w:rPr>
        <w:t xml:space="preserve"> по состоянию на 01.09.2024 составила </w:t>
      </w:r>
      <w:r w:rsidR="00F60A24">
        <w:rPr>
          <w:rFonts w:ascii="Times New Roman" w:eastAsia="Calibri" w:hAnsi="Times New Roman"/>
          <w:b w:val="0"/>
          <w:sz w:val="28"/>
          <w:szCs w:val="28"/>
          <w:lang w:eastAsia="en-US"/>
        </w:rPr>
        <w:t>40,4123</w:t>
      </w:r>
      <w:r w:rsidRPr="00942245">
        <w:rPr>
          <w:rFonts w:ascii="Times New Roman" w:eastAsia="Calibri" w:hAnsi="Times New Roman"/>
          <w:b w:val="0"/>
          <w:sz w:val="28"/>
          <w:szCs w:val="28"/>
          <w:lang w:eastAsia="en-US"/>
        </w:rPr>
        <w:t xml:space="preserve"> тыс.</w:t>
      </w:r>
      <w:r w:rsidR="00D31A63">
        <w:rPr>
          <w:rFonts w:ascii="Times New Roman" w:eastAsia="Calibri" w:hAnsi="Times New Roman"/>
          <w:b w:val="0"/>
          <w:sz w:val="28"/>
          <w:szCs w:val="28"/>
          <w:lang w:eastAsia="en-US"/>
        </w:rPr>
        <w:t xml:space="preserve"> </w:t>
      </w:r>
      <w:r w:rsidRPr="00942245">
        <w:rPr>
          <w:rFonts w:ascii="Times New Roman" w:eastAsia="Calibri" w:hAnsi="Times New Roman"/>
          <w:b w:val="0"/>
          <w:sz w:val="28"/>
          <w:szCs w:val="28"/>
          <w:lang w:eastAsia="en-US"/>
        </w:rPr>
        <w:t>кв.</w:t>
      </w:r>
      <w:r w:rsidR="00D31A63">
        <w:rPr>
          <w:rFonts w:ascii="Times New Roman" w:eastAsia="Calibri" w:hAnsi="Times New Roman"/>
          <w:b w:val="0"/>
          <w:sz w:val="28"/>
          <w:szCs w:val="28"/>
          <w:lang w:eastAsia="en-US"/>
        </w:rPr>
        <w:t xml:space="preserve"> </w:t>
      </w:r>
      <w:r w:rsidRPr="00942245">
        <w:rPr>
          <w:rFonts w:ascii="Times New Roman" w:eastAsia="Calibri" w:hAnsi="Times New Roman"/>
          <w:b w:val="0"/>
          <w:sz w:val="28"/>
          <w:szCs w:val="28"/>
          <w:lang w:eastAsia="en-US"/>
        </w:rPr>
        <w:t xml:space="preserve">метров, это </w:t>
      </w:r>
      <w:r w:rsidR="00F60A24">
        <w:rPr>
          <w:rFonts w:ascii="Times New Roman" w:eastAsia="Calibri" w:hAnsi="Times New Roman"/>
          <w:b w:val="0"/>
          <w:sz w:val="28"/>
          <w:szCs w:val="28"/>
          <w:lang w:eastAsia="en-US"/>
        </w:rPr>
        <w:t xml:space="preserve">92 </w:t>
      </w:r>
      <w:r w:rsidRPr="00942245">
        <w:rPr>
          <w:rFonts w:ascii="Times New Roman" w:eastAsia="Calibri" w:hAnsi="Times New Roman"/>
          <w:b w:val="0"/>
          <w:sz w:val="28"/>
          <w:szCs w:val="28"/>
          <w:lang w:eastAsia="en-US"/>
        </w:rPr>
        <w:t>жи</w:t>
      </w:r>
      <w:r>
        <w:rPr>
          <w:rFonts w:ascii="Times New Roman" w:eastAsia="Calibri" w:hAnsi="Times New Roman"/>
          <w:b w:val="0"/>
          <w:sz w:val="28"/>
          <w:szCs w:val="28"/>
          <w:lang w:eastAsia="en-US"/>
        </w:rPr>
        <w:t>лых дом</w:t>
      </w:r>
      <w:r w:rsidR="00F60A24">
        <w:rPr>
          <w:rFonts w:ascii="Times New Roman" w:eastAsia="Calibri" w:hAnsi="Times New Roman"/>
          <w:b w:val="0"/>
          <w:sz w:val="28"/>
          <w:szCs w:val="28"/>
          <w:lang w:eastAsia="en-US"/>
        </w:rPr>
        <w:t>а</w:t>
      </w:r>
      <w:r>
        <w:rPr>
          <w:rFonts w:ascii="Times New Roman" w:eastAsia="Calibri" w:hAnsi="Times New Roman"/>
          <w:b w:val="0"/>
          <w:sz w:val="28"/>
          <w:szCs w:val="28"/>
          <w:lang w:eastAsia="en-US"/>
        </w:rPr>
        <w:t>, в которых проживает</w:t>
      </w:r>
      <w:r w:rsidR="00F60A24">
        <w:rPr>
          <w:rFonts w:ascii="Times New Roman" w:eastAsia="Calibri" w:hAnsi="Times New Roman"/>
          <w:b w:val="0"/>
          <w:sz w:val="28"/>
          <w:szCs w:val="28"/>
          <w:lang w:eastAsia="en-US"/>
        </w:rPr>
        <w:t xml:space="preserve"> 2525</w:t>
      </w:r>
      <w:r w:rsidR="00D31A63">
        <w:rPr>
          <w:rFonts w:ascii="Times New Roman" w:eastAsia="Calibri" w:hAnsi="Times New Roman"/>
          <w:b w:val="0"/>
          <w:sz w:val="28"/>
          <w:szCs w:val="28"/>
          <w:lang w:eastAsia="en-US"/>
        </w:rPr>
        <w:t xml:space="preserve"> </w:t>
      </w:r>
      <w:r w:rsidRPr="00942245">
        <w:rPr>
          <w:rFonts w:ascii="Times New Roman" w:eastAsia="Calibri" w:hAnsi="Times New Roman"/>
          <w:b w:val="0"/>
          <w:sz w:val="28"/>
          <w:szCs w:val="28"/>
          <w:lang w:eastAsia="en-US"/>
        </w:rPr>
        <w:t xml:space="preserve">человек, в том числе </w:t>
      </w:r>
      <w:r w:rsidR="00AA2DC5">
        <w:rPr>
          <w:rFonts w:ascii="Times New Roman" w:eastAsia="Calibri" w:hAnsi="Times New Roman"/>
          <w:b w:val="0"/>
          <w:sz w:val="28"/>
          <w:szCs w:val="28"/>
          <w:lang w:eastAsia="en-US"/>
        </w:rPr>
        <w:t>64</w:t>
      </w:r>
      <w:r w:rsidRPr="00942245">
        <w:rPr>
          <w:rFonts w:ascii="Times New Roman" w:eastAsia="Calibri" w:hAnsi="Times New Roman"/>
          <w:b w:val="0"/>
          <w:sz w:val="28"/>
          <w:szCs w:val="28"/>
          <w:lang w:eastAsia="en-US"/>
        </w:rPr>
        <w:t xml:space="preserve"> многоквартирных дом</w:t>
      </w:r>
      <w:r w:rsidR="00AA2DC5">
        <w:rPr>
          <w:rFonts w:ascii="Times New Roman" w:eastAsia="Calibri" w:hAnsi="Times New Roman"/>
          <w:b w:val="0"/>
          <w:sz w:val="28"/>
          <w:szCs w:val="28"/>
          <w:lang w:eastAsia="en-US"/>
        </w:rPr>
        <w:t>а</w:t>
      </w:r>
      <w:r w:rsidRPr="00942245">
        <w:rPr>
          <w:rFonts w:ascii="Times New Roman" w:eastAsia="Calibri" w:hAnsi="Times New Roman"/>
          <w:b w:val="0"/>
          <w:sz w:val="28"/>
          <w:szCs w:val="28"/>
          <w:lang w:eastAsia="en-US"/>
        </w:rPr>
        <w:t xml:space="preserve">, общей площадью </w:t>
      </w:r>
      <w:r w:rsidR="00F60A24">
        <w:rPr>
          <w:rFonts w:ascii="Times New Roman" w:eastAsia="Calibri" w:hAnsi="Times New Roman"/>
          <w:b w:val="0"/>
          <w:sz w:val="28"/>
          <w:szCs w:val="28"/>
          <w:lang w:eastAsia="en-US"/>
        </w:rPr>
        <w:t>38,9047</w:t>
      </w:r>
      <w:r w:rsidR="00D31A63">
        <w:rPr>
          <w:rFonts w:ascii="Times New Roman" w:eastAsia="Calibri" w:hAnsi="Times New Roman"/>
          <w:b w:val="0"/>
          <w:sz w:val="28"/>
          <w:szCs w:val="28"/>
          <w:lang w:eastAsia="en-US"/>
        </w:rPr>
        <w:t xml:space="preserve"> тыс. кв. метров</w:t>
      </w:r>
      <w:r w:rsidRPr="00942245">
        <w:rPr>
          <w:rFonts w:ascii="Times New Roman" w:eastAsia="Calibri" w:hAnsi="Times New Roman"/>
          <w:b w:val="0"/>
          <w:sz w:val="28"/>
          <w:szCs w:val="28"/>
          <w:lang w:eastAsia="en-US"/>
        </w:rPr>
        <w:t xml:space="preserve"> признаны аварийными и подлежащими сносу, из них </w:t>
      </w:r>
      <w:r w:rsidR="00AA2DC5">
        <w:rPr>
          <w:rFonts w:ascii="Times New Roman" w:eastAsia="Calibri" w:hAnsi="Times New Roman"/>
          <w:b w:val="0"/>
          <w:sz w:val="28"/>
          <w:szCs w:val="28"/>
          <w:lang w:eastAsia="en-US"/>
        </w:rPr>
        <w:t>25</w:t>
      </w:r>
      <w:r w:rsidRPr="00942245">
        <w:rPr>
          <w:rFonts w:ascii="Times New Roman" w:eastAsia="Calibri" w:hAnsi="Times New Roman"/>
          <w:b w:val="0"/>
          <w:sz w:val="28"/>
          <w:szCs w:val="28"/>
          <w:lang w:eastAsia="en-US"/>
        </w:rPr>
        <w:t xml:space="preserve"> многоквартирных дом</w:t>
      </w:r>
      <w:r w:rsidR="00AA2DC5">
        <w:rPr>
          <w:rFonts w:ascii="Times New Roman" w:eastAsia="Calibri" w:hAnsi="Times New Roman"/>
          <w:b w:val="0"/>
          <w:sz w:val="28"/>
          <w:szCs w:val="28"/>
          <w:lang w:eastAsia="en-US"/>
        </w:rPr>
        <w:t>ов</w:t>
      </w:r>
      <w:r w:rsidRPr="00942245">
        <w:rPr>
          <w:rFonts w:ascii="Times New Roman" w:eastAsia="Calibri" w:hAnsi="Times New Roman"/>
          <w:b w:val="0"/>
          <w:sz w:val="28"/>
          <w:szCs w:val="28"/>
          <w:lang w:eastAsia="en-US"/>
        </w:rPr>
        <w:t xml:space="preserve"> </w:t>
      </w:r>
      <w:r w:rsidRPr="00942245">
        <w:rPr>
          <w:rFonts w:ascii="Times New Roman" w:eastAsia="Calibri" w:hAnsi="Times New Roman"/>
          <w:b w:val="0"/>
          <w:sz w:val="28"/>
          <w:szCs w:val="28"/>
          <w:lang w:eastAsia="en-US"/>
        </w:rPr>
        <w:lastRenderedPageBreak/>
        <w:t>общей площадью 1</w:t>
      </w:r>
      <w:r w:rsidR="00AA2DC5">
        <w:rPr>
          <w:rFonts w:ascii="Times New Roman" w:eastAsia="Calibri" w:hAnsi="Times New Roman"/>
          <w:b w:val="0"/>
          <w:sz w:val="28"/>
          <w:szCs w:val="28"/>
          <w:lang w:eastAsia="en-US"/>
        </w:rPr>
        <w:t>7,106</w:t>
      </w:r>
      <w:r w:rsidRPr="00942245">
        <w:rPr>
          <w:rFonts w:ascii="Times New Roman" w:eastAsia="Calibri" w:hAnsi="Times New Roman"/>
          <w:b w:val="0"/>
          <w:sz w:val="28"/>
          <w:szCs w:val="28"/>
          <w:lang w:eastAsia="en-US"/>
        </w:rPr>
        <w:t xml:space="preserve"> тыс. кв.</w:t>
      </w:r>
      <w:r w:rsidR="00D31A63">
        <w:rPr>
          <w:rFonts w:ascii="Times New Roman" w:eastAsia="Calibri" w:hAnsi="Times New Roman"/>
          <w:b w:val="0"/>
          <w:sz w:val="28"/>
          <w:szCs w:val="28"/>
          <w:lang w:eastAsia="en-US"/>
        </w:rPr>
        <w:t xml:space="preserve"> </w:t>
      </w:r>
      <w:r w:rsidRPr="00942245">
        <w:rPr>
          <w:rFonts w:ascii="Times New Roman" w:eastAsia="Calibri" w:hAnsi="Times New Roman"/>
          <w:b w:val="0"/>
          <w:sz w:val="28"/>
          <w:szCs w:val="28"/>
          <w:lang w:eastAsia="en-US"/>
        </w:rPr>
        <w:t>м</w:t>
      </w:r>
      <w:r w:rsidR="00D31A63">
        <w:rPr>
          <w:rFonts w:ascii="Times New Roman" w:eastAsia="Calibri" w:hAnsi="Times New Roman"/>
          <w:b w:val="0"/>
          <w:sz w:val="28"/>
          <w:szCs w:val="28"/>
          <w:lang w:eastAsia="en-US"/>
        </w:rPr>
        <w:t>етров</w:t>
      </w:r>
      <w:r w:rsidRPr="00942245">
        <w:rPr>
          <w:rFonts w:ascii="Times New Roman" w:eastAsia="Calibri" w:hAnsi="Times New Roman"/>
          <w:b w:val="0"/>
          <w:sz w:val="28"/>
          <w:szCs w:val="28"/>
          <w:lang w:eastAsia="en-US"/>
        </w:rPr>
        <w:t xml:space="preserve">, в которых проживает </w:t>
      </w:r>
      <w:r w:rsidR="00AA2DC5">
        <w:rPr>
          <w:rFonts w:ascii="Times New Roman" w:eastAsia="Calibri" w:hAnsi="Times New Roman"/>
          <w:b w:val="0"/>
          <w:sz w:val="28"/>
          <w:szCs w:val="28"/>
          <w:lang w:eastAsia="en-US"/>
        </w:rPr>
        <w:t>125</w:t>
      </w:r>
      <w:r w:rsidR="00EF0CAB">
        <w:rPr>
          <w:rFonts w:ascii="Times New Roman" w:eastAsia="Calibri" w:hAnsi="Times New Roman"/>
          <w:b w:val="0"/>
          <w:sz w:val="28"/>
          <w:szCs w:val="28"/>
          <w:lang w:eastAsia="en-US"/>
        </w:rPr>
        <w:t>4</w:t>
      </w:r>
      <w:r w:rsidRPr="00942245">
        <w:rPr>
          <w:rFonts w:ascii="Times New Roman" w:eastAsia="Calibri" w:hAnsi="Times New Roman"/>
          <w:b w:val="0"/>
          <w:sz w:val="28"/>
          <w:szCs w:val="28"/>
          <w:lang w:eastAsia="en-US"/>
        </w:rPr>
        <w:t xml:space="preserve"> человек</w:t>
      </w:r>
      <w:r w:rsidR="00AA2DC5">
        <w:rPr>
          <w:rFonts w:ascii="Times New Roman" w:eastAsia="Calibri" w:hAnsi="Times New Roman"/>
          <w:b w:val="0"/>
          <w:sz w:val="28"/>
          <w:szCs w:val="28"/>
          <w:lang w:eastAsia="en-US"/>
        </w:rPr>
        <w:t>а</w:t>
      </w:r>
      <w:r w:rsidRPr="00942245">
        <w:rPr>
          <w:rFonts w:ascii="Times New Roman" w:eastAsia="Calibri" w:hAnsi="Times New Roman"/>
          <w:b w:val="0"/>
          <w:sz w:val="28"/>
          <w:szCs w:val="28"/>
          <w:lang w:eastAsia="en-US"/>
        </w:rPr>
        <w:t xml:space="preserve">, были  признаны аварийными и подлежащими сносу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2022</w:t>
      </w:r>
      <w:r w:rsidRPr="00942245">
        <w:rPr>
          <w:rFonts w:ascii="Times New Roman" w:hAnsi="Times New Roman"/>
          <w:b w:val="0"/>
          <w:sz w:val="28"/>
          <w:szCs w:val="28"/>
        </w:rPr>
        <w:t xml:space="preserve">. </w:t>
      </w:r>
      <w:r w:rsidRPr="00942245">
        <w:rPr>
          <w:rFonts w:ascii="Times New Roman" w:eastAsia="Calibri" w:hAnsi="Times New Roman"/>
          <w:b w:val="0"/>
          <w:sz w:val="28"/>
          <w:szCs w:val="28"/>
          <w:lang w:eastAsia="en-US"/>
        </w:rPr>
        <w:t xml:space="preserve"> </w:t>
      </w:r>
    </w:p>
    <w:p w:rsidR="00942245" w:rsidRPr="00942245" w:rsidRDefault="00942245" w:rsidP="00942245">
      <w:pPr>
        <w:ind w:firstLine="708"/>
        <w:jc w:val="both"/>
        <w:rPr>
          <w:rFonts w:ascii="Times New Roman" w:eastAsia="Calibri" w:hAnsi="Times New Roman"/>
          <w:b w:val="0"/>
          <w:sz w:val="28"/>
          <w:szCs w:val="28"/>
          <w:lang w:eastAsia="en-US"/>
        </w:rPr>
      </w:pPr>
      <w:r w:rsidRPr="00942245">
        <w:rPr>
          <w:rFonts w:ascii="Times New Roman" w:eastAsia="Calibri" w:hAnsi="Times New Roman"/>
          <w:b w:val="0"/>
          <w:sz w:val="28"/>
          <w:szCs w:val="28"/>
          <w:lang w:eastAsia="en-US"/>
        </w:rPr>
        <w:t>По данным, размещенным в информационной системе публично - правовой компании «Фонд развития территорий» «АИС «Реформа ЖКХ» (далее – Фонд, АИС Фонда), по состоянию на 27</w:t>
      </w:r>
      <w:r w:rsidR="00326998">
        <w:rPr>
          <w:rFonts w:ascii="Times New Roman" w:eastAsia="Calibri" w:hAnsi="Times New Roman"/>
          <w:b w:val="0"/>
          <w:sz w:val="28"/>
          <w:szCs w:val="28"/>
          <w:lang w:eastAsia="en-US"/>
        </w:rPr>
        <w:t>.08.</w:t>
      </w:r>
      <w:r w:rsidRPr="00942245">
        <w:rPr>
          <w:rFonts w:ascii="Times New Roman" w:eastAsia="Calibri" w:hAnsi="Times New Roman"/>
          <w:b w:val="0"/>
          <w:sz w:val="28"/>
          <w:szCs w:val="28"/>
          <w:lang w:eastAsia="en-US"/>
        </w:rPr>
        <w:t xml:space="preserve">2024 в список аварийных многоквартирных жилых домов, признанных аварийными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2022</w:t>
      </w:r>
      <w:r w:rsidRPr="00942245">
        <w:rPr>
          <w:rFonts w:ascii="Times New Roman" w:eastAsia="Calibri" w:hAnsi="Times New Roman"/>
          <w:b w:val="0"/>
          <w:sz w:val="28"/>
          <w:szCs w:val="28"/>
          <w:lang w:eastAsia="en-US"/>
        </w:rPr>
        <w:t xml:space="preserve">, расположенных на территории города </w:t>
      </w:r>
      <w:r w:rsidR="00F60A24">
        <w:rPr>
          <w:rFonts w:ascii="Times New Roman" w:eastAsia="Calibri" w:hAnsi="Times New Roman"/>
          <w:b w:val="0"/>
          <w:sz w:val="28"/>
          <w:szCs w:val="28"/>
          <w:lang w:eastAsia="en-US"/>
        </w:rPr>
        <w:t>Нефтеюганска</w:t>
      </w:r>
      <w:r w:rsidRPr="00942245">
        <w:rPr>
          <w:rFonts w:ascii="Times New Roman" w:eastAsia="Calibri" w:hAnsi="Times New Roman"/>
          <w:b w:val="0"/>
          <w:sz w:val="28"/>
          <w:szCs w:val="28"/>
          <w:lang w:eastAsia="en-US"/>
        </w:rPr>
        <w:t xml:space="preserve">, включено </w:t>
      </w:r>
      <w:r w:rsidR="0038027B">
        <w:rPr>
          <w:rFonts w:ascii="Times New Roman" w:eastAsia="Calibri" w:hAnsi="Times New Roman"/>
          <w:b w:val="0"/>
          <w:sz w:val="28"/>
          <w:szCs w:val="28"/>
          <w:lang w:eastAsia="en-US"/>
        </w:rPr>
        <w:t xml:space="preserve">                       </w:t>
      </w:r>
      <w:r w:rsidR="00F60A24">
        <w:rPr>
          <w:rFonts w:ascii="Times New Roman" w:eastAsia="Calibri" w:hAnsi="Times New Roman"/>
          <w:b w:val="0"/>
          <w:sz w:val="28"/>
          <w:szCs w:val="28"/>
          <w:lang w:eastAsia="en-US"/>
        </w:rPr>
        <w:t>25</w:t>
      </w:r>
      <w:r w:rsidR="0038027B">
        <w:rPr>
          <w:rFonts w:ascii="Times New Roman" w:eastAsia="Calibri" w:hAnsi="Times New Roman"/>
          <w:b w:val="0"/>
          <w:sz w:val="28"/>
          <w:szCs w:val="28"/>
          <w:lang w:eastAsia="en-US"/>
        </w:rPr>
        <w:t xml:space="preserve"> многоквартирных домов</w:t>
      </w:r>
      <w:r w:rsidRPr="00942245">
        <w:rPr>
          <w:rFonts w:ascii="Times New Roman" w:eastAsia="Calibri" w:hAnsi="Times New Roman"/>
          <w:b w:val="0"/>
          <w:sz w:val="28"/>
          <w:szCs w:val="28"/>
          <w:lang w:eastAsia="en-US"/>
        </w:rPr>
        <w:t xml:space="preserve">, общей площадью </w:t>
      </w:r>
      <w:r w:rsidR="00F60A24">
        <w:rPr>
          <w:rFonts w:ascii="Times New Roman" w:eastAsia="Calibri" w:hAnsi="Times New Roman"/>
          <w:b w:val="0"/>
          <w:sz w:val="28"/>
          <w:szCs w:val="28"/>
          <w:lang w:eastAsia="en-US"/>
        </w:rPr>
        <w:t>17,106</w:t>
      </w:r>
      <w:r w:rsidRPr="00942245">
        <w:rPr>
          <w:rFonts w:ascii="Times New Roman" w:eastAsia="Calibri" w:hAnsi="Times New Roman"/>
          <w:b w:val="0"/>
          <w:sz w:val="28"/>
          <w:szCs w:val="28"/>
          <w:lang w:eastAsia="en-US"/>
        </w:rPr>
        <w:t xml:space="preserve"> </w:t>
      </w:r>
      <w:r w:rsidR="007355D8" w:rsidRPr="00942245">
        <w:rPr>
          <w:rFonts w:ascii="Times New Roman" w:eastAsia="Calibri" w:hAnsi="Times New Roman"/>
          <w:b w:val="0"/>
          <w:sz w:val="28"/>
          <w:szCs w:val="28"/>
          <w:lang w:eastAsia="en-US"/>
        </w:rPr>
        <w:t>тыс. кв.</w:t>
      </w:r>
      <w:r w:rsidR="007355D8">
        <w:rPr>
          <w:rFonts w:ascii="Times New Roman" w:eastAsia="Calibri" w:hAnsi="Times New Roman"/>
          <w:b w:val="0"/>
          <w:sz w:val="28"/>
          <w:szCs w:val="28"/>
          <w:lang w:eastAsia="en-US"/>
        </w:rPr>
        <w:t xml:space="preserve"> </w:t>
      </w:r>
      <w:r w:rsidR="007355D8" w:rsidRPr="00942245">
        <w:rPr>
          <w:rFonts w:ascii="Times New Roman" w:eastAsia="Calibri" w:hAnsi="Times New Roman"/>
          <w:b w:val="0"/>
          <w:sz w:val="28"/>
          <w:szCs w:val="28"/>
          <w:lang w:eastAsia="en-US"/>
        </w:rPr>
        <w:t>м</w:t>
      </w:r>
      <w:r w:rsidR="007355D8">
        <w:rPr>
          <w:rFonts w:ascii="Times New Roman" w:eastAsia="Calibri" w:hAnsi="Times New Roman"/>
          <w:b w:val="0"/>
          <w:sz w:val="28"/>
          <w:szCs w:val="28"/>
          <w:lang w:eastAsia="en-US"/>
        </w:rPr>
        <w:t>етров</w:t>
      </w:r>
      <w:r w:rsidRPr="00942245">
        <w:rPr>
          <w:rFonts w:ascii="Times New Roman" w:eastAsia="Calibri" w:hAnsi="Times New Roman"/>
          <w:b w:val="0"/>
          <w:sz w:val="28"/>
          <w:szCs w:val="28"/>
          <w:lang w:eastAsia="en-US"/>
        </w:rPr>
        <w:t xml:space="preserve">, в которых проживает </w:t>
      </w:r>
      <w:r w:rsidR="001453A9">
        <w:rPr>
          <w:rFonts w:ascii="Times New Roman" w:eastAsia="Calibri" w:hAnsi="Times New Roman"/>
          <w:b w:val="0"/>
          <w:sz w:val="28"/>
          <w:szCs w:val="28"/>
          <w:lang w:eastAsia="en-US"/>
        </w:rPr>
        <w:t>1 254</w:t>
      </w:r>
      <w:r w:rsidRPr="00942245">
        <w:rPr>
          <w:rFonts w:ascii="Times New Roman" w:eastAsia="Calibri" w:hAnsi="Times New Roman"/>
          <w:b w:val="0"/>
          <w:sz w:val="28"/>
          <w:szCs w:val="28"/>
          <w:lang w:eastAsia="en-US"/>
        </w:rPr>
        <w:t xml:space="preserve"> человек</w:t>
      </w:r>
      <w:r w:rsidR="001453A9">
        <w:rPr>
          <w:rFonts w:ascii="Times New Roman" w:eastAsia="Calibri" w:hAnsi="Times New Roman"/>
          <w:b w:val="0"/>
          <w:sz w:val="28"/>
          <w:szCs w:val="28"/>
          <w:lang w:eastAsia="en-US"/>
        </w:rPr>
        <w:t>а</w:t>
      </w:r>
      <w:r w:rsidRPr="00942245">
        <w:rPr>
          <w:rFonts w:ascii="Times New Roman" w:eastAsia="Calibri" w:hAnsi="Times New Roman"/>
          <w:b w:val="0"/>
          <w:sz w:val="28"/>
          <w:szCs w:val="28"/>
          <w:lang w:eastAsia="en-US"/>
        </w:rPr>
        <w:t>.</w:t>
      </w:r>
      <w:r w:rsidRPr="00942245">
        <w:rPr>
          <w:rFonts w:ascii="Times New Roman" w:eastAsia="Calibri" w:hAnsi="Times New Roman"/>
          <w:b w:val="0"/>
          <w:sz w:val="28"/>
          <w:szCs w:val="28"/>
          <w:highlight w:val="yellow"/>
          <w:lang w:eastAsia="en-US"/>
        </w:rPr>
        <w:t xml:space="preserve">        </w:t>
      </w:r>
    </w:p>
    <w:p w:rsidR="00942245" w:rsidRPr="00942245" w:rsidRDefault="00942245" w:rsidP="00942245">
      <w:pPr>
        <w:ind w:firstLine="708"/>
        <w:jc w:val="both"/>
        <w:rPr>
          <w:rFonts w:ascii="Times New Roman" w:eastAsia="Calibri" w:hAnsi="Times New Roman"/>
          <w:b w:val="0"/>
          <w:sz w:val="28"/>
          <w:szCs w:val="28"/>
          <w:lang w:eastAsia="en-US"/>
        </w:rPr>
      </w:pPr>
      <w:r w:rsidRPr="00942245">
        <w:rPr>
          <w:rFonts w:ascii="Times New Roman" w:eastAsia="Calibri" w:hAnsi="Times New Roman"/>
          <w:b w:val="0"/>
          <w:sz w:val="28"/>
          <w:szCs w:val="28"/>
          <w:lang w:eastAsia="en-US"/>
        </w:rPr>
        <w:t>Реестр жилищного фонда, сформированный в соответствии с приказом Министерства строительства и жилищно-коммунального хозяйства Российской Федерации от 30.07.2015 № 536/</w:t>
      </w:r>
      <w:proofErr w:type="spellStart"/>
      <w:r w:rsidRPr="00942245">
        <w:rPr>
          <w:rFonts w:ascii="Times New Roman" w:eastAsia="Calibri" w:hAnsi="Times New Roman"/>
          <w:b w:val="0"/>
          <w:sz w:val="28"/>
          <w:szCs w:val="28"/>
          <w:lang w:eastAsia="en-US"/>
        </w:rPr>
        <w:t>пр</w:t>
      </w:r>
      <w:proofErr w:type="spellEnd"/>
      <w:r w:rsidRPr="00942245">
        <w:rPr>
          <w:rFonts w:ascii="Times New Roman" w:eastAsia="Calibri" w:hAnsi="Times New Roman"/>
          <w:b w:val="0"/>
          <w:sz w:val="28"/>
          <w:szCs w:val="28"/>
          <w:lang w:eastAsia="en-US"/>
        </w:rPr>
        <w:t xml:space="preserve"> «Об утверждении Методических рекомендаций по порядку формирования и ведения реестров многоквартирных домов и жилых домов, признанных аварийными» (далее – Методические рекомендации), представлен в приложении 1 к программе.</w:t>
      </w:r>
    </w:p>
    <w:p w:rsidR="007959E3" w:rsidRPr="007959E3" w:rsidRDefault="007959E3" w:rsidP="007959E3">
      <w:pPr>
        <w:tabs>
          <w:tab w:val="left" w:pos="284"/>
        </w:tabs>
        <w:jc w:val="center"/>
        <w:rPr>
          <w:rFonts w:ascii="Times New Roman" w:hAnsi="Times New Roman"/>
          <w:b w:val="0"/>
          <w:sz w:val="28"/>
          <w:szCs w:val="28"/>
          <w:lang w:eastAsia="en-US"/>
        </w:rPr>
      </w:pPr>
    </w:p>
    <w:p w:rsidR="001C5B99" w:rsidRPr="007959E3" w:rsidRDefault="00BF3489" w:rsidP="00BF3489">
      <w:pPr>
        <w:tabs>
          <w:tab w:val="left" w:pos="284"/>
        </w:tabs>
        <w:jc w:val="both"/>
        <w:rPr>
          <w:rFonts w:ascii="Times New Roman" w:hAnsi="Times New Roman"/>
          <w:b w:val="0"/>
          <w:sz w:val="28"/>
          <w:szCs w:val="28"/>
          <w:lang w:eastAsia="en-US"/>
        </w:rPr>
      </w:pPr>
      <w:r>
        <w:rPr>
          <w:rFonts w:ascii="Times New Roman" w:hAnsi="Times New Roman"/>
          <w:b w:val="0"/>
          <w:sz w:val="28"/>
          <w:szCs w:val="28"/>
          <w:lang w:eastAsia="en-US"/>
        </w:rPr>
        <w:tab/>
      </w:r>
      <w:r>
        <w:rPr>
          <w:rFonts w:ascii="Times New Roman" w:hAnsi="Times New Roman"/>
          <w:b w:val="0"/>
          <w:sz w:val="28"/>
          <w:szCs w:val="28"/>
          <w:lang w:eastAsia="en-US"/>
        </w:rPr>
        <w:tab/>
      </w:r>
      <w:r w:rsidR="007959E3" w:rsidRPr="007959E3">
        <w:rPr>
          <w:rFonts w:ascii="Times New Roman" w:hAnsi="Times New Roman"/>
          <w:b w:val="0"/>
          <w:sz w:val="28"/>
          <w:szCs w:val="28"/>
          <w:lang w:eastAsia="en-US"/>
        </w:rPr>
        <w:t>3.</w:t>
      </w:r>
      <w:r w:rsidR="001C5B99" w:rsidRPr="001C5B99">
        <w:rPr>
          <w:rFonts w:ascii="Times New Roman" w:hAnsi="Times New Roman"/>
          <w:b w:val="0"/>
          <w:sz w:val="28"/>
          <w:szCs w:val="28"/>
          <w:lang w:eastAsia="en-US"/>
        </w:rPr>
        <w:t>Меры, принимаемые для обеспечения полноты и достоверности сведений об аварийном жилищном фонде</w:t>
      </w:r>
    </w:p>
    <w:p w:rsidR="001C5B99" w:rsidRPr="001C5B99" w:rsidRDefault="001C5B99" w:rsidP="007959E3">
      <w:pPr>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для ее корректировки.</w:t>
      </w:r>
    </w:p>
    <w:p w:rsidR="00F73AD7" w:rsidRPr="00F73AD7" w:rsidRDefault="00017EBD" w:rsidP="00F73AD7">
      <w:pPr>
        <w:ind w:firstLine="709"/>
        <w:jc w:val="both"/>
        <w:rPr>
          <w:rFonts w:ascii="Times New Roman" w:hAnsi="Times New Roman"/>
          <w:b w:val="0"/>
          <w:sz w:val="28"/>
          <w:szCs w:val="28"/>
          <w:lang w:eastAsia="en-US"/>
        </w:rPr>
      </w:pPr>
      <w:r w:rsidRPr="00590BE4">
        <w:rPr>
          <w:rFonts w:ascii="Times New Roman" w:hAnsi="Times New Roman"/>
          <w:b w:val="0"/>
          <w:sz w:val="28"/>
          <w:szCs w:val="28"/>
          <w:lang w:eastAsia="en-US"/>
        </w:rPr>
        <w:t>Департамент</w:t>
      </w:r>
      <w:r w:rsidR="006C370B" w:rsidRPr="00590BE4">
        <w:rPr>
          <w:rFonts w:ascii="Times New Roman" w:hAnsi="Times New Roman"/>
          <w:b w:val="0"/>
          <w:sz w:val="28"/>
          <w:szCs w:val="28"/>
          <w:lang w:eastAsia="en-US"/>
        </w:rPr>
        <w:t xml:space="preserve"> и соисполнители</w:t>
      </w:r>
      <w:r w:rsidR="00F73AD7" w:rsidRPr="00590BE4">
        <w:rPr>
          <w:rFonts w:ascii="Times New Roman" w:hAnsi="Times New Roman"/>
          <w:b w:val="0"/>
          <w:sz w:val="28"/>
          <w:szCs w:val="28"/>
          <w:lang w:eastAsia="en-US"/>
        </w:rPr>
        <w:t xml:space="preserve"> </w:t>
      </w:r>
      <w:r w:rsidRPr="00590BE4">
        <w:rPr>
          <w:rFonts w:ascii="Times New Roman" w:hAnsi="Times New Roman"/>
          <w:b w:val="0"/>
          <w:sz w:val="28"/>
          <w:szCs w:val="28"/>
          <w:lang w:eastAsia="en-US"/>
        </w:rPr>
        <w:t xml:space="preserve">программы </w:t>
      </w:r>
      <w:r w:rsidR="00F73AD7" w:rsidRPr="00F73AD7">
        <w:rPr>
          <w:rFonts w:ascii="Times New Roman" w:hAnsi="Times New Roman" w:hint="eastAsia"/>
          <w:b w:val="0"/>
          <w:sz w:val="28"/>
          <w:szCs w:val="28"/>
          <w:lang w:eastAsia="en-US"/>
        </w:rPr>
        <w:t>обеспечивают</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формирование</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и</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ведение</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в</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АИС</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Фонда</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реестра</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многоквартирных</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домов</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признанных</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аварийными</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в</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соответствии</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с</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Методическими</w:t>
      </w:r>
      <w:r w:rsidR="00F73AD7" w:rsidRPr="00F73AD7">
        <w:rPr>
          <w:rFonts w:ascii="Times New Roman" w:hAnsi="Times New Roman"/>
          <w:b w:val="0"/>
          <w:sz w:val="28"/>
          <w:szCs w:val="28"/>
          <w:lang w:eastAsia="en-US"/>
        </w:rPr>
        <w:t xml:space="preserve"> </w:t>
      </w:r>
      <w:r w:rsidR="00F73AD7" w:rsidRPr="00F73AD7">
        <w:rPr>
          <w:rFonts w:ascii="Times New Roman" w:hAnsi="Times New Roman" w:hint="eastAsia"/>
          <w:b w:val="0"/>
          <w:sz w:val="28"/>
          <w:szCs w:val="28"/>
          <w:lang w:eastAsia="en-US"/>
        </w:rPr>
        <w:t>рекомендациями</w:t>
      </w:r>
      <w:r w:rsidR="00F73AD7" w:rsidRPr="00F73AD7">
        <w:rPr>
          <w:rFonts w:ascii="Times New Roman" w:hAnsi="Times New Roman"/>
          <w:b w:val="0"/>
          <w:sz w:val="28"/>
          <w:szCs w:val="28"/>
          <w:lang w:eastAsia="en-US"/>
        </w:rPr>
        <w:t>.</w:t>
      </w:r>
    </w:p>
    <w:p w:rsidR="00F73AD7" w:rsidRDefault="00F73AD7" w:rsidP="00F73AD7">
      <w:pPr>
        <w:ind w:firstLine="709"/>
        <w:jc w:val="both"/>
        <w:rPr>
          <w:rFonts w:ascii="Times New Roman" w:hAnsi="Times New Roman"/>
          <w:b w:val="0"/>
          <w:sz w:val="28"/>
          <w:szCs w:val="28"/>
          <w:lang w:eastAsia="en-US"/>
        </w:rPr>
      </w:pPr>
      <w:r w:rsidRPr="00F73AD7">
        <w:rPr>
          <w:rFonts w:ascii="Times New Roman" w:hAnsi="Times New Roman" w:hint="eastAsia"/>
          <w:b w:val="0"/>
          <w:sz w:val="28"/>
          <w:szCs w:val="28"/>
          <w:lang w:eastAsia="en-US"/>
        </w:rPr>
        <w:t>На</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основании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внесенных</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сведений</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АИС</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Фонда</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формируются</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сведения</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об</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аварийном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жилищном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фонде</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том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числе</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перечень</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многоквартирных</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домов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признанных</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период</w:t>
      </w:r>
      <w:r w:rsidRPr="00F73AD7">
        <w:rPr>
          <w:rFonts w:ascii="Times New Roman" w:hAnsi="Times New Roman"/>
          <w:b w:val="0"/>
          <w:sz w:val="28"/>
          <w:szCs w:val="28"/>
          <w:lang w:eastAsia="en-US"/>
        </w:rPr>
        <w:t xml:space="preserve">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 xml:space="preserve">2022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установленном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порядке</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аварийными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подлежащими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сносу</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или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реконструкции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связи</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с</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физическим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износом</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в</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процессе</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их</w:t>
      </w:r>
      <w:r w:rsidRPr="00F73AD7">
        <w:rPr>
          <w:rFonts w:ascii="Times New Roman" w:hAnsi="Times New Roman"/>
          <w:b w:val="0"/>
          <w:sz w:val="28"/>
          <w:szCs w:val="28"/>
          <w:lang w:eastAsia="en-US"/>
        </w:rPr>
        <w:t xml:space="preserve"> </w:t>
      </w:r>
      <w:r w:rsidRPr="00F73AD7">
        <w:rPr>
          <w:rFonts w:ascii="Times New Roman" w:hAnsi="Times New Roman" w:hint="eastAsia"/>
          <w:b w:val="0"/>
          <w:sz w:val="28"/>
          <w:szCs w:val="28"/>
          <w:lang w:eastAsia="en-US"/>
        </w:rPr>
        <w:t>эксплуатации</w:t>
      </w:r>
      <w:r w:rsidRPr="00F73AD7">
        <w:rPr>
          <w:rFonts w:ascii="Times New Roman" w:hAnsi="Times New Roman"/>
          <w:b w:val="0"/>
          <w:sz w:val="28"/>
          <w:szCs w:val="28"/>
          <w:lang w:eastAsia="en-US"/>
        </w:rPr>
        <w:t>.</w:t>
      </w:r>
    </w:p>
    <w:p w:rsidR="00BF3489" w:rsidRDefault="00BF3489" w:rsidP="00BF3489">
      <w:pPr>
        <w:rPr>
          <w:rFonts w:ascii="Times New Roman" w:hAnsi="Times New Roman"/>
          <w:b w:val="0"/>
          <w:sz w:val="28"/>
          <w:szCs w:val="28"/>
          <w:lang w:eastAsia="en-US"/>
        </w:rPr>
      </w:pPr>
    </w:p>
    <w:p w:rsidR="001C5B99" w:rsidRDefault="007959E3" w:rsidP="00BF3489">
      <w:pPr>
        <w:ind w:firstLine="709"/>
        <w:jc w:val="both"/>
        <w:rPr>
          <w:rFonts w:ascii="Times New Roman" w:hAnsi="Times New Roman"/>
          <w:b w:val="0"/>
          <w:sz w:val="28"/>
          <w:szCs w:val="28"/>
          <w:lang w:eastAsia="en-US"/>
        </w:rPr>
      </w:pPr>
      <w:r w:rsidRPr="007959E3">
        <w:rPr>
          <w:rFonts w:ascii="Times New Roman" w:hAnsi="Times New Roman"/>
          <w:b w:val="0"/>
          <w:sz w:val="28"/>
          <w:szCs w:val="28"/>
          <w:lang w:eastAsia="en-US"/>
        </w:rPr>
        <w:t>4.</w:t>
      </w:r>
      <w:r w:rsidR="001C5B99" w:rsidRPr="001C5B99">
        <w:rPr>
          <w:rFonts w:ascii="Times New Roman" w:hAnsi="Times New Roman"/>
          <w:b w:val="0"/>
          <w:sz w:val="28"/>
          <w:szCs w:val="28"/>
          <w:lang w:eastAsia="en-US"/>
        </w:rPr>
        <w:t>Формирование программы и критерии очередности участия в программе</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 xml:space="preserve">В соответствии с </w:t>
      </w:r>
      <w:hyperlink r:id="rId9" w:history="1">
        <w:r w:rsidRPr="001C5B99">
          <w:rPr>
            <w:rFonts w:ascii="Times New Roman" w:hAnsi="Times New Roman"/>
            <w:b w:val="0"/>
            <w:sz w:val="28"/>
            <w:szCs w:val="28"/>
            <w:lang w:eastAsia="en-US"/>
          </w:rPr>
          <w:t>частью 2 статьи 20.15</w:t>
        </w:r>
      </w:hyperlink>
      <w:r w:rsidRPr="001C5B99">
        <w:rPr>
          <w:rFonts w:ascii="Times New Roman" w:hAnsi="Times New Roman"/>
          <w:b w:val="0"/>
          <w:sz w:val="28"/>
          <w:szCs w:val="28"/>
          <w:lang w:eastAsia="en-US"/>
        </w:rPr>
        <w:t xml:space="preserve"> Федерального закона от 21.07.2007</w:t>
      </w:r>
      <w:r w:rsidR="006C7165">
        <w:rPr>
          <w:rFonts w:ascii="Times New Roman" w:hAnsi="Times New Roman"/>
          <w:b w:val="0"/>
          <w:sz w:val="28"/>
          <w:szCs w:val="28"/>
          <w:lang w:eastAsia="en-US"/>
        </w:rPr>
        <w:t xml:space="preserve"> </w:t>
      </w:r>
      <w:r w:rsidRPr="001C5B99">
        <w:rPr>
          <w:rFonts w:ascii="Times New Roman" w:hAnsi="Times New Roman"/>
          <w:b w:val="0"/>
          <w:sz w:val="28"/>
          <w:szCs w:val="28"/>
          <w:lang w:eastAsia="en-US"/>
        </w:rPr>
        <w:t xml:space="preserve">№ 185-ФЗ </w:t>
      </w:r>
      <w:r w:rsidRPr="001C5B99">
        <w:rPr>
          <w:rFonts w:ascii="Times New Roman" w:hAnsi="Times New Roman"/>
          <w:b w:val="0"/>
          <w:sz w:val="28"/>
          <w:szCs w:val="28"/>
        </w:rPr>
        <w:t>«О фонде содействия реформированию жилищно-коммунального хозяйства»</w:t>
      </w:r>
      <w:r w:rsidRPr="001C5B99">
        <w:rPr>
          <w:rFonts w:ascii="Times New Roman" w:hAnsi="Times New Roman"/>
          <w:b w:val="0"/>
          <w:sz w:val="28"/>
          <w:szCs w:val="28"/>
          <w:lang w:eastAsia="en-US"/>
        </w:rPr>
        <w:t xml:space="preserve"> (далее – Федеральный закон № 185-ФЗ), </w:t>
      </w:r>
      <w:hyperlink r:id="rId10" w:history="1">
        <w:r w:rsidRPr="001C5B99">
          <w:rPr>
            <w:rFonts w:ascii="Times New Roman" w:hAnsi="Times New Roman"/>
            <w:b w:val="0"/>
            <w:sz w:val="28"/>
            <w:szCs w:val="28"/>
            <w:lang w:eastAsia="en-US"/>
          </w:rPr>
          <w:t>пунктом 3.1.1</w:t>
        </w:r>
      </w:hyperlink>
      <w:r w:rsidRPr="001C5B99">
        <w:rPr>
          <w:rFonts w:ascii="Times New Roman" w:hAnsi="Times New Roman"/>
          <w:b w:val="0"/>
          <w:sz w:val="28"/>
          <w:szCs w:val="28"/>
          <w:lang w:eastAsia="en-US"/>
        </w:rPr>
        <w:t xml:space="preserve">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Министерства строительства и жилищно-коммунального хозяйства Российской Федерации от 11.11.2021 </w:t>
      </w:r>
      <w:r w:rsidR="000701A6">
        <w:rPr>
          <w:rFonts w:ascii="Times New Roman" w:hAnsi="Times New Roman"/>
          <w:b w:val="0"/>
          <w:sz w:val="28"/>
          <w:szCs w:val="28"/>
          <w:lang w:eastAsia="en-US"/>
        </w:rPr>
        <w:t xml:space="preserve">                      </w:t>
      </w:r>
      <w:r w:rsidRPr="001C5B99">
        <w:rPr>
          <w:rFonts w:ascii="Times New Roman" w:hAnsi="Times New Roman"/>
          <w:b w:val="0"/>
          <w:sz w:val="28"/>
          <w:szCs w:val="28"/>
          <w:lang w:eastAsia="en-US"/>
        </w:rPr>
        <w:t>№ 817/</w:t>
      </w:r>
      <w:proofErr w:type="spellStart"/>
      <w:r w:rsidRPr="001C5B99">
        <w:rPr>
          <w:rFonts w:ascii="Times New Roman" w:hAnsi="Times New Roman"/>
          <w:b w:val="0"/>
          <w:sz w:val="28"/>
          <w:szCs w:val="28"/>
          <w:lang w:eastAsia="en-US"/>
        </w:rPr>
        <w:t>пр</w:t>
      </w:r>
      <w:proofErr w:type="spellEnd"/>
      <w:r w:rsidRPr="001C5B99">
        <w:rPr>
          <w:rFonts w:ascii="Times New Roman" w:hAnsi="Times New Roman"/>
          <w:b w:val="0"/>
          <w:sz w:val="28"/>
          <w:szCs w:val="28"/>
          <w:lang w:eastAsia="en-US"/>
        </w:rPr>
        <w:t xml:space="preserve">, программа включает в себя перечень многоквартирных домов, которые признаны </w:t>
      </w:r>
      <w:r w:rsidR="00326998" w:rsidRPr="001C5B99">
        <w:rPr>
          <w:rFonts w:ascii="Times New Roman" w:eastAsia="Calibri" w:hAnsi="Times New Roman"/>
          <w:b w:val="0"/>
          <w:sz w:val="28"/>
          <w:szCs w:val="28"/>
        </w:rPr>
        <w:t xml:space="preserve">с </w:t>
      </w:r>
      <w:r w:rsidR="00326998">
        <w:rPr>
          <w:rFonts w:ascii="Times New Roman" w:eastAsia="Calibri" w:hAnsi="Times New Roman"/>
          <w:b w:val="0"/>
          <w:sz w:val="28"/>
          <w:szCs w:val="28"/>
        </w:rPr>
        <w:t>01.01.</w:t>
      </w:r>
      <w:r w:rsidR="00326998" w:rsidRPr="001C5B99">
        <w:rPr>
          <w:rFonts w:ascii="Times New Roman" w:eastAsia="Calibri" w:hAnsi="Times New Roman"/>
          <w:b w:val="0"/>
          <w:sz w:val="28"/>
          <w:szCs w:val="28"/>
        </w:rPr>
        <w:t xml:space="preserve">2017 </w:t>
      </w:r>
      <w:r w:rsidR="00326998">
        <w:rPr>
          <w:rFonts w:ascii="Times New Roman" w:eastAsia="Calibri" w:hAnsi="Times New Roman"/>
          <w:b w:val="0"/>
          <w:sz w:val="28"/>
          <w:szCs w:val="28"/>
        </w:rPr>
        <w:t>до 01.01.</w:t>
      </w:r>
      <w:r w:rsidR="00326998" w:rsidRPr="001C5B99">
        <w:rPr>
          <w:rFonts w:ascii="Times New Roman" w:eastAsia="Calibri" w:hAnsi="Times New Roman"/>
          <w:b w:val="0"/>
          <w:sz w:val="28"/>
          <w:szCs w:val="28"/>
        </w:rPr>
        <w:t xml:space="preserve">2022 </w:t>
      </w:r>
      <w:r w:rsidRPr="001C5B99">
        <w:rPr>
          <w:rFonts w:ascii="Times New Roman" w:hAnsi="Times New Roman"/>
          <w:b w:val="0"/>
          <w:sz w:val="28"/>
          <w:szCs w:val="28"/>
          <w:lang w:eastAsia="en-US"/>
        </w:rPr>
        <w:t xml:space="preserve">в установленном порядке </w:t>
      </w:r>
      <w:r w:rsidRPr="001C5B99">
        <w:rPr>
          <w:rFonts w:ascii="Times New Roman" w:hAnsi="Times New Roman"/>
          <w:b w:val="0"/>
          <w:sz w:val="28"/>
          <w:szCs w:val="28"/>
          <w:lang w:eastAsia="en-US"/>
        </w:rPr>
        <w:lastRenderedPageBreak/>
        <w:t>аварийными и подлежащими сносу или реконструкции в связи с физическим износом в процессе их эксплуатации.</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Очередность участия в этапах программы определяется исходя из оценки наличия свободного муниципального жилищного фонда, сформированных земельных участков под строительство многоквартирных домов и объема строящихся многоквартирных домов с жилыми помещениями для продажи на рынке жилья.</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Критериями первоочередности расселения домов являются:</w:t>
      </w:r>
    </w:p>
    <w:p w:rsidR="001C5B99" w:rsidRPr="001C5B99" w:rsidRDefault="007B4E2D" w:rsidP="005C7531">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w:t>
      </w:r>
      <w:r w:rsidR="001C5B99" w:rsidRPr="001C5B99">
        <w:rPr>
          <w:rFonts w:ascii="Times New Roman" w:hAnsi="Times New Roman"/>
          <w:b w:val="0"/>
          <w:sz w:val="28"/>
          <w:szCs w:val="28"/>
          <w:lang w:eastAsia="en-US"/>
        </w:rPr>
        <w:t xml:space="preserve">дата признания многоквартирного дома аварийным и подлежащим сносу </w:t>
      </w:r>
      <w:r w:rsidR="001C5B99" w:rsidRPr="001C5B99">
        <w:rPr>
          <w:rFonts w:ascii="Times New Roman" w:hAnsi="Times New Roman"/>
          <w:b w:val="0"/>
          <w:sz w:val="28"/>
          <w:szCs w:val="28"/>
          <w:lang w:eastAsia="en-US"/>
        </w:rPr>
        <w:br/>
        <w:t>или реконструкции;</w:t>
      </w:r>
    </w:p>
    <w:p w:rsidR="001C5B99" w:rsidRPr="001C5B99" w:rsidRDefault="007B4E2D" w:rsidP="005C7531">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w:t>
      </w:r>
      <w:r w:rsidR="001C5B99" w:rsidRPr="001C5B99">
        <w:rPr>
          <w:rFonts w:ascii="Times New Roman" w:hAnsi="Times New Roman"/>
          <w:b w:val="0"/>
          <w:sz w:val="28"/>
          <w:szCs w:val="28"/>
          <w:lang w:eastAsia="en-US"/>
        </w:rPr>
        <w:t>наличие угрозы обрушения многоквартирного дома;</w:t>
      </w:r>
    </w:p>
    <w:p w:rsidR="001C5B99" w:rsidRPr="001C5B99" w:rsidRDefault="007B4E2D" w:rsidP="005C7531">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w:t>
      </w:r>
      <w:r w:rsidR="001C5B99" w:rsidRPr="001C5B99">
        <w:rPr>
          <w:rFonts w:ascii="Times New Roman" w:hAnsi="Times New Roman"/>
          <w:b w:val="0"/>
          <w:sz w:val="28"/>
          <w:szCs w:val="28"/>
          <w:lang w:eastAsia="en-US"/>
        </w:rPr>
        <w:t>завершение расселения дома, начатого до утверждения программы;</w:t>
      </w:r>
    </w:p>
    <w:p w:rsidR="001C5B99" w:rsidRPr="001C5B99" w:rsidRDefault="007B4E2D" w:rsidP="005C7531">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w:t>
      </w:r>
      <w:r w:rsidR="001C5B99" w:rsidRPr="001C5B99">
        <w:rPr>
          <w:rFonts w:ascii="Times New Roman" w:hAnsi="Times New Roman"/>
          <w:b w:val="0"/>
          <w:sz w:val="28"/>
          <w:szCs w:val="28"/>
          <w:lang w:eastAsia="en-US"/>
        </w:rPr>
        <w:t>судебные решения.</w:t>
      </w:r>
    </w:p>
    <w:p w:rsidR="001C5B99" w:rsidRPr="001C5B99" w:rsidRDefault="001C5B99" w:rsidP="007959E3">
      <w:pPr>
        <w:ind w:firstLine="567"/>
        <w:jc w:val="both"/>
        <w:rPr>
          <w:rFonts w:ascii="Times New Roman" w:hAnsi="Times New Roman"/>
          <w:b w:val="0"/>
          <w:sz w:val="28"/>
          <w:szCs w:val="28"/>
          <w:lang w:eastAsia="en-US"/>
        </w:rPr>
      </w:pPr>
    </w:p>
    <w:p w:rsidR="001C5B99" w:rsidRPr="001C5B99" w:rsidRDefault="00BF3489" w:rsidP="00BF3489">
      <w:pPr>
        <w:tabs>
          <w:tab w:val="left" w:pos="284"/>
        </w:tabs>
        <w:jc w:val="both"/>
        <w:rPr>
          <w:rFonts w:ascii="Times New Roman" w:hAnsi="Times New Roman"/>
          <w:b w:val="0"/>
          <w:sz w:val="28"/>
          <w:szCs w:val="28"/>
          <w:lang w:eastAsia="en-US"/>
        </w:rPr>
      </w:pPr>
      <w:r>
        <w:rPr>
          <w:rFonts w:ascii="Times New Roman" w:hAnsi="Times New Roman"/>
          <w:b w:val="0"/>
          <w:sz w:val="28"/>
          <w:szCs w:val="28"/>
          <w:lang w:eastAsia="en-US"/>
        </w:rPr>
        <w:tab/>
      </w:r>
      <w:r>
        <w:rPr>
          <w:rFonts w:ascii="Times New Roman" w:hAnsi="Times New Roman"/>
          <w:b w:val="0"/>
          <w:sz w:val="28"/>
          <w:szCs w:val="28"/>
          <w:lang w:eastAsia="en-US"/>
        </w:rPr>
        <w:tab/>
      </w:r>
      <w:r w:rsidR="007959E3" w:rsidRPr="007959E3">
        <w:rPr>
          <w:rFonts w:ascii="Times New Roman" w:hAnsi="Times New Roman"/>
          <w:b w:val="0"/>
          <w:sz w:val="28"/>
          <w:szCs w:val="28"/>
          <w:lang w:eastAsia="en-US"/>
        </w:rPr>
        <w:t>5.</w:t>
      </w:r>
      <w:r w:rsidR="001C5B99" w:rsidRPr="001C5B99">
        <w:rPr>
          <w:rFonts w:ascii="Times New Roman" w:hAnsi="Times New Roman"/>
          <w:b w:val="0"/>
          <w:sz w:val="28"/>
          <w:szCs w:val="28"/>
          <w:lang w:eastAsia="en-US"/>
        </w:rPr>
        <w:t>Характеристики проектируемых (строящихся) и приобретаемых жилых помещений, которые будут предоставлены гражданам при реализации программы</w:t>
      </w:r>
    </w:p>
    <w:p w:rsidR="00BB7CA1" w:rsidRPr="00BB7CA1" w:rsidRDefault="003F40E5" w:rsidP="00BB7CA1">
      <w:pPr>
        <w:autoSpaceDE w:val="0"/>
        <w:autoSpaceDN w:val="0"/>
        <w:adjustRightInd w:val="0"/>
        <w:ind w:firstLine="709"/>
        <w:jc w:val="both"/>
        <w:rPr>
          <w:rFonts w:ascii="Times New Roman" w:hAnsi="Times New Roman"/>
          <w:b w:val="0"/>
          <w:sz w:val="28"/>
          <w:szCs w:val="28"/>
          <w:lang w:eastAsia="en-US"/>
        </w:rPr>
      </w:pPr>
      <w:r w:rsidRPr="00BB7CA1">
        <w:rPr>
          <w:rFonts w:ascii="Times New Roman" w:hAnsi="Times New Roman" w:hint="eastAsia"/>
          <w:b w:val="0"/>
          <w:sz w:val="28"/>
          <w:szCs w:val="28"/>
          <w:lang w:eastAsia="en-US"/>
        </w:rPr>
        <w:t>При</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подготовке</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документации</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на</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проведение</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закупок</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целях</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реализации</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мероприятий</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программы</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за</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исключением</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контрактов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на</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выкуп</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жилых</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помещений</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у</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собственников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и</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контрактов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на</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покупку</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жилых</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помещений</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у</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лиц</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не</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являющихся</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застройщиками</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домах</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веденных</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в</w:t>
      </w:r>
      <w:r w:rsidRPr="00BB7CA1">
        <w:rPr>
          <w:rFonts w:ascii="Times New Roman" w:hAnsi="Times New Roman"/>
          <w:b w:val="0"/>
          <w:sz w:val="28"/>
          <w:szCs w:val="28"/>
          <w:lang w:eastAsia="en-US"/>
        </w:rPr>
        <w:t xml:space="preserve"> </w:t>
      </w:r>
      <w:r w:rsidRPr="00BB7CA1">
        <w:rPr>
          <w:rFonts w:ascii="Times New Roman" w:hAnsi="Times New Roman" w:hint="eastAsia"/>
          <w:b w:val="0"/>
          <w:sz w:val="28"/>
          <w:szCs w:val="28"/>
          <w:lang w:eastAsia="en-US"/>
        </w:rPr>
        <w:t>эксплуатацию</w:t>
      </w:r>
      <w:r w:rsidRPr="00BB7CA1">
        <w:rPr>
          <w:rFonts w:ascii="Times New Roman" w:hAnsi="Times New Roman"/>
          <w:b w:val="0"/>
          <w:sz w:val="28"/>
          <w:szCs w:val="28"/>
          <w:lang w:eastAsia="en-US"/>
        </w:rPr>
        <w:t xml:space="preserve">, </w:t>
      </w:r>
      <w:r w:rsidR="00017EBD" w:rsidRPr="00590BE4">
        <w:rPr>
          <w:rFonts w:ascii="Times New Roman" w:hAnsi="Times New Roman"/>
          <w:b w:val="0"/>
          <w:sz w:val="28"/>
          <w:szCs w:val="28"/>
          <w:lang w:eastAsia="en-US"/>
        </w:rPr>
        <w:t xml:space="preserve">Департамент </w:t>
      </w:r>
      <w:r w:rsidR="00BB7CA1" w:rsidRPr="00BB7CA1">
        <w:rPr>
          <w:rFonts w:ascii="Times New Roman" w:hAnsi="Times New Roman"/>
          <w:b w:val="0"/>
          <w:sz w:val="28"/>
          <w:szCs w:val="28"/>
          <w:lang w:eastAsia="en-US"/>
        </w:rPr>
        <w:t xml:space="preserve">руководствуется Перечнем характеристик проектируемых (строящихся) и приобретаемых жилых помещений, которые будут предоставлены гражданам при реализации программы, приведенным в приложении 5 к адресной программе </w:t>
      </w:r>
      <w:r w:rsidR="006E31E3">
        <w:rPr>
          <w:rFonts w:ascii="Times New Roman" w:hAnsi="Times New Roman"/>
          <w:b w:val="0"/>
          <w:sz w:val="28"/>
          <w:szCs w:val="28"/>
          <w:lang w:eastAsia="en-US"/>
        </w:rPr>
        <w:t xml:space="preserve">                            </w:t>
      </w:r>
      <w:r w:rsidR="00BB7CA1" w:rsidRPr="00BB7CA1">
        <w:rPr>
          <w:rFonts w:ascii="Times New Roman" w:hAnsi="Times New Roman"/>
          <w:b w:val="0"/>
          <w:sz w:val="28"/>
          <w:szCs w:val="28"/>
          <w:lang w:eastAsia="en-US"/>
        </w:rPr>
        <w:t>Ханты-Мансийского автономного округа - Югры по переселению граждан из ава</w:t>
      </w:r>
      <w:r w:rsidR="00E3463F">
        <w:rPr>
          <w:rFonts w:ascii="Times New Roman" w:hAnsi="Times New Roman"/>
          <w:b w:val="0"/>
          <w:sz w:val="28"/>
          <w:szCs w:val="28"/>
          <w:lang w:eastAsia="en-US"/>
        </w:rPr>
        <w:t>рийного жилищного фонда на 2024</w:t>
      </w:r>
      <w:r w:rsidR="00BB7CA1" w:rsidRPr="00BB7CA1">
        <w:rPr>
          <w:rFonts w:ascii="Times New Roman" w:hAnsi="Times New Roman"/>
          <w:b w:val="0"/>
          <w:sz w:val="28"/>
          <w:szCs w:val="28"/>
          <w:lang w:eastAsia="en-US"/>
        </w:rPr>
        <w:t>-2030 годы, утвержденной постановлением Правительства Ханты</w:t>
      </w:r>
      <w:r w:rsidR="00E7754C">
        <w:rPr>
          <w:rFonts w:ascii="Times New Roman" w:hAnsi="Times New Roman"/>
          <w:b w:val="0"/>
          <w:sz w:val="28"/>
          <w:szCs w:val="28"/>
          <w:lang w:eastAsia="en-US"/>
        </w:rPr>
        <w:t>-</w:t>
      </w:r>
      <w:r w:rsidR="00BB7CA1" w:rsidRPr="00BB7CA1">
        <w:rPr>
          <w:rFonts w:ascii="Times New Roman" w:hAnsi="Times New Roman"/>
          <w:b w:val="0"/>
          <w:sz w:val="28"/>
          <w:szCs w:val="28"/>
          <w:lang w:eastAsia="en-US"/>
        </w:rPr>
        <w:t>Мансийского автономного округ</w:t>
      </w:r>
      <w:r w:rsidR="00E7754C">
        <w:rPr>
          <w:rFonts w:ascii="Times New Roman" w:hAnsi="Times New Roman"/>
          <w:b w:val="0"/>
          <w:sz w:val="28"/>
          <w:szCs w:val="28"/>
          <w:lang w:eastAsia="en-US"/>
        </w:rPr>
        <w:t xml:space="preserve">а – </w:t>
      </w:r>
      <w:r w:rsidR="00BB7CA1" w:rsidRPr="00BB7CA1">
        <w:rPr>
          <w:rFonts w:ascii="Times New Roman" w:hAnsi="Times New Roman"/>
          <w:b w:val="0"/>
          <w:sz w:val="28"/>
          <w:szCs w:val="28"/>
          <w:lang w:eastAsia="en-US"/>
        </w:rPr>
        <w:t>Югры</w:t>
      </w:r>
      <w:r w:rsidR="00E7754C">
        <w:rPr>
          <w:rFonts w:ascii="Times New Roman" w:hAnsi="Times New Roman"/>
          <w:b w:val="0"/>
          <w:sz w:val="28"/>
          <w:szCs w:val="28"/>
          <w:lang w:eastAsia="en-US"/>
        </w:rPr>
        <w:t xml:space="preserve"> </w:t>
      </w:r>
      <w:r w:rsidR="00BB7CA1" w:rsidRPr="00BB7CA1">
        <w:rPr>
          <w:rFonts w:ascii="Times New Roman" w:hAnsi="Times New Roman"/>
          <w:b w:val="0"/>
          <w:sz w:val="28"/>
          <w:szCs w:val="28"/>
          <w:lang w:eastAsia="en-US"/>
        </w:rPr>
        <w:t>от 01.09.2024 № 325-п.</w:t>
      </w:r>
    </w:p>
    <w:p w:rsidR="003F40E5" w:rsidRDefault="003F40E5" w:rsidP="003F40E5">
      <w:pPr>
        <w:autoSpaceDE w:val="0"/>
        <w:autoSpaceDN w:val="0"/>
        <w:adjustRightInd w:val="0"/>
        <w:ind w:firstLine="709"/>
        <w:jc w:val="both"/>
        <w:rPr>
          <w:rFonts w:ascii="Times New Roman" w:hAnsi="Times New Roman"/>
          <w:b w:val="0"/>
          <w:sz w:val="28"/>
          <w:szCs w:val="28"/>
          <w:lang w:eastAsia="en-US"/>
        </w:rPr>
      </w:pPr>
      <w:r w:rsidRPr="003F40E5">
        <w:rPr>
          <w:rFonts w:ascii="Times New Roman" w:hAnsi="Times New Roman" w:hint="eastAsia"/>
          <w:b w:val="0"/>
          <w:sz w:val="28"/>
          <w:szCs w:val="28"/>
          <w:lang w:eastAsia="en-US"/>
        </w:rPr>
        <w:t>Приемку</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приобретенных</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жилых</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помещений</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предоставляемых</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гражданам</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при</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переселении</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их</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из</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аварийного</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жилищного</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фонда</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осуществляют</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комиссии</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с</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участием</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представителей</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заинтересованной</w:t>
      </w:r>
      <w:r w:rsidRPr="003F40E5">
        <w:rPr>
          <w:rFonts w:ascii="Times New Roman" w:hAnsi="Times New Roman"/>
          <w:b w:val="0"/>
          <w:sz w:val="28"/>
          <w:szCs w:val="28"/>
          <w:lang w:eastAsia="en-US"/>
        </w:rPr>
        <w:t xml:space="preserve"> </w:t>
      </w:r>
      <w:r w:rsidRPr="003F40E5">
        <w:rPr>
          <w:rFonts w:ascii="Times New Roman" w:hAnsi="Times New Roman" w:hint="eastAsia"/>
          <w:b w:val="0"/>
          <w:sz w:val="28"/>
          <w:szCs w:val="28"/>
          <w:lang w:eastAsia="en-US"/>
        </w:rPr>
        <w:t>общественности</w:t>
      </w:r>
      <w:r w:rsidRPr="003F40E5">
        <w:rPr>
          <w:rFonts w:ascii="Times New Roman" w:hAnsi="Times New Roman"/>
          <w:b w:val="0"/>
          <w:sz w:val="28"/>
          <w:szCs w:val="28"/>
          <w:lang w:eastAsia="en-US"/>
        </w:rPr>
        <w:t>.</w:t>
      </w:r>
    </w:p>
    <w:p w:rsidR="003F40E5" w:rsidRPr="001C5B99" w:rsidRDefault="003F40E5" w:rsidP="007959E3">
      <w:pPr>
        <w:autoSpaceDE w:val="0"/>
        <w:autoSpaceDN w:val="0"/>
        <w:adjustRightInd w:val="0"/>
        <w:ind w:firstLine="709"/>
        <w:jc w:val="both"/>
        <w:rPr>
          <w:rFonts w:ascii="Times New Roman" w:hAnsi="Times New Roman"/>
          <w:b w:val="0"/>
          <w:sz w:val="28"/>
          <w:szCs w:val="28"/>
          <w:lang w:eastAsia="en-US"/>
        </w:rPr>
      </w:pPr>
    </w:p>
    <w:p w:rsidR="001C5B99" w:rsidRPr="007959E3" w:rsidRDefault="00BF3489" w:rsidP="00BF3489">
      <w:pPr>
        <w:tabs>
          <w:tab w:val="left" w:pos="284"/>
        </w:tabs>
        <w:autoSpaceDE w:val="0"/>
        <w:autoSpaceDN w:val="0"/>
        <w:adjustRightInd w:val="0"/>
        <w:rPr>
          <w:rFonts w:ascii="Times New Roman" w:hAnsi="Times New Roman"/>
          <w:b w:val="0"/>
          <w:sz w:val="28"/>
          <w:szCs w:val="28"/>
        </w:rPr>
      </w:pPr>
      <w:r>
        <w:rPr>
          <w:rFonts w:ascii="Times New Roman" w:hAnsi="Times New Roman"/>
          <w:b w:val="0"/>
          <w:sz w:val="28"/>
          <w:szCs w:val="28"/>
          <w:lang w:val="ru"/>
        </w:rPr>
        <w:tab/>
      </w:r>
      <w:r>
        <w:rPr>
          <w:rFonts w:ascii="Times New Roman" w:hAnsi="Times New Roman"/>
          <w:b w:val="0"/>
          <w:sz w:val="28"/>
          <w:szCs w:val="28"/>
          <w:lang w:val="ru"/>
        </w:rPr>
        <w:tab/>
      </w:r>
      <w:r w:rsidR="007959E3">
        <w:rPr>
          <w:rFonts w:ascii="Times New Roman" w:hAnsi="Times New Roman"/>
          <w:b w:val="0"/>
          <w:sz w:val="28"/>
          <w:szCs w:val="28"/>
          <w:lang w:val="ru"/>
        </w:rPr>
        <w:t>6.М</w:t>
      </w:r>
      <w:r w:rsidR="001C5B99" w:rsidRPr="001C5B99">
        <w:rPr>
          <w:rFonts w:ascii="Times New Roman" w:hAnsi="Times New Roman"/>
          <w:b w:val="0"/>
          <w:sz w:val="28"/>
          <w:szCs w:val="28"/>
          <w:lang w:val="ru"/>
        </w:rPr>
        <w:t>еханизм реализации программы</w:t>
      </w:r>
    </w:p>
    <w:p w:rsidR="00EC1E56" w:rsidRPr="00EC1E56" w:rsidRDefault="001D1E0B" w:rsidP="00BF3489">
      <w:pPr>
        <w:tabs>
          <w:tab w:val="left" w:pos="284"/>
        </w:tabs>
        <w:autoSpaceDE w:val="0"/>
        <w:autoSpaceDN w:val="0"/>
        <w:adjustRightInd w:val="0"/>
        <w:jc w:val="both"/>
        <w:rPr>
          <w:rFonts w:ascii="Times New Roman" w:hAnsi="Times New Roman"/>
          <w:b w:val="0"/>
          <w:sz w:val="28"/>
          <w:szCs w:val="28"/>
        </w:rPr>
      </w:pPr>
      <w:r>
        <w:rPr>
          <w:rFonts w:ascii="Times New Roman" w:hAnsi="Times New Roman"/>
          <w:b w:val="0"/>
          <w:sz w:val="28"/>
          <w:szCs w:val="28"/>
        </w:rPr>
        <w:tab/>
      </w:r>
      <w:r w:rsidR="00BF3489">
        <w:rPr>
          <w:rFonts w:ascii="Times New Roman" w:hAnsi="Times New Roman"/>
          <w:b w:val="0"/>
          <w:sz w:val="28"/>
          <w:szCs w:val="28"/>
        </w:rPr>
        <w:tab/>
      </w:r>
      <w:r w:rsidR="00EC1E56" w:rsidRPr="00EC1E56">
        <w:rPr>
          <w:rFonts w:ascii="Times New Roman" w:hAnsi="Times New Roman"/>
          <w:b w:val="0"/>
          <w:sz w:val="28"/>
          <w:szCs w:val="28"/>
        </w:rPr>
        <w:t xml:space="preserve">Механизм реализации программы предполагает оказание организационной и финансовой </w:t>
      </w:r>
      <w:r w:rsidR="00EC1E56" w:rsidRPr="00590BE4">
        <w:rPr>
          <w:rFonts w:ascii="Times New Roman" w:hAnsi="Times New Roman"/>
          <w:b w:val="0"/>
          <w:sz w:val="28"/>
          <w:szCs w:val="28"/>
        </w:rPr>
        <w:t xml:space="preserve">поддержки </w:t>
      </w:r>
      <w:r w:rsidR="001910BC" w:rsidRPr="00590BE4">
        <w:rPr>
          <w:rFonts w:ascii="Times New Roman" w:hAnsi="Times New Roman"/>
          <w:b w:val="0"/>
          <w:sz w:val="28"/>
          <w:szCs w:val="28"/>
        </w:rPr>
        <w:t>Ханты-Мансийским автономным округом - Югры</w:t>
      </w:r>
      <w:r w:rsidR="00EC1E56" w:rsidRPr="00590BE4">
        <w:rPr>
          <w:rFonts w:ascii="Times New Roman" w:hAnsi="Times New Roman"/>
          <w:b w:val="0"/>
          <w:sz w:val="28"/>
          <w:szCs w:val="28"/>
        </w:rPr>
        <w:t xml:space="preserve"> </w:t>
      </w:r>
      <w:r w:rsidR="001610C7" w:rsidRPr="00590BE4">
        <w:rPr>
          <w:rFonts w:ascii="Times New Roman" w:hAnsi="Times New Roman"/>
          <w:b w:val="0"/>
          <w:sz w:val="28"/>
          <w:szCs w:val="28"/>
        </w:rPr>
        <w:t>муниципальному образованию</w:t>
      </w:r>
      <w:r w:rsidR="007B4E2D" w:rsidRPr="00590BE4">
        <w:rPr>
          <w:rFonts w:ascii="Times New Roman" w:hAnsi="Times New Roman"/>
          <w:b w:val="0"/>
          <w:sz w:val="28"/>
          <w:szCs w:val="28"/>
        </w:rPr>
        <w:t xml:space="preserve"> </w:t>
      </w:r>
      <w:r w:rsidR="008B2B71">
        <w:rPr>
          <w:rFonts w:ascii="Times New Roman" w:hAnsi="Times New Roman"/>
          <w:b w:val="0"/>
          <w:sz w:val="28"/>
          <w:szCs w:val="28"/>
        </w:rPr>
        <w:t xml:space="preserve">город </w:t>
      </w:r>
      <w:r w:rsidR="00EC1E56">
        <w:rPr>
          <w:rFonts w:ascii="Times New Roman" w:hAnsi="Times New Roman"/>
          <w:b w:val="0"/>
          <w:sz w:val="28"/>
          <w:szCs w:val="28"/>
        </w:rPr>
        <w:t>Нефтеюганск</w:t>
      </w:r>
      <w:r w:rsidR="00EC1E56" w:rsidRPr="00EC1E56">
        <w:rPr>
          <w:rFonts w:ascii="Times New Roman" w:hAnsi="Times New Roman"/>
          <w:b w:val="0"/>
          <w:sz w:val="28"/>
          <w:szCs w:val="28"/>
        </w:rPr>
        <w:t xml:space="preserve"> на переселение граждан из аварийного жилищного фонда.</w:t>
      </w:r>
    </w:p>
    <w:p w:rsidR="00EC1E56" w:rsidRPr="00EC1E56" w:rsidRDefault="00EC1E56" w:rsidP="00EC1E56">
      <w:pPr>
        <w:autoSpaceDE w:val="0"/>
        <w:autoSpaceDN w:val="0"/>
        <w:adjustRightInd w:val="0"/>
        <w:jc w:val="both"/>
        <w:rPr>
          <w:rFonts w:ascii="Times New Roman" w:hAnsi="Times New Roman"/>
          <w:b w:val="0"/>
          <w:sz w:val="28"/>
          <w:szCs w:val="28"/>
        </w:rPr>
      </w:pPr>
      <w:r>
        <w:rPr>
          <w:rFonts w:ascii="Times New Roman" w:hAnsi="Times New Roman"/>
          <w:b w:val="0"/>
          <w:sz w:val="28"/>
          <w:szCs w:val="28"/>
        </w:rPr>
        <w:tab/>
      </w:r>
      <w:r w:rsidRPr="00EC1E56">
        <w:rPr>
          <w:rFonts w:ascii="Times New Roman" w:hAnsi="Times New Roman"/>
          <w:b w:val="0"/>
          <w:sz w:val="28"/>
          <w:szCs w:val="28"/>
        </w:rPr>
        <w:t>В соответствии с программой осуществляется:</w:t>
      </w:r>
    </w:p>
    <w:p w:rsidR="00EC1E56" w:rsidRDefault="00EC1E56" w:rsidP="00EC1E56">
      <w:pPr>
        <w:tabs>
          <w:tab w:val="left" w:pos="284"/>
        </w:tabs>
        <w:autoSpaceDE w:val="0"/>
        <w:autoSpaceDN w:val="0"/>
        <w:adjustRightInd w:val="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sidRPr="00EC1E56">
        <w:rPr>
          <w:rFonts w:ascii="Times New Roman" w:hAnsi="Times New Roman"/>
          <w:b w:val="0"/>
          <w:sz w:val="28"/>
          <w:szCs w:val="28"/>
        </w:rPr>
        <w:t>разработка нормативных правовых актов и реализация организационных механизмов переселения граждан из аварийного жилищного фонда;</w:t>
      </w:r>
    </w:p>
    <w:p w:rsidR="00EC1E56" w:rsidRPr="00EC1E56" w:rsidRDefault="00EC1E56" w:rsidP="00EC1E56">
      <w:pPr>
        <w:autoSpaceDE w:val="0"/>
        <w:autoSpaceDN w:val="0"/>
        <w:adjustRightInd w:val="0"/>
        <w:ind w:firstLine="709"/>
        <w:jc w:val="both"/>
        <w:rPr>
          <w:rFonts w:ascii="Times New Roman" w:hAnsi="Times New Roman"/>
          <w:b w:val="0"/>
          <w:sz w:val="28"/>
          <w:szCs w:val="28"/>
          <w:lang w:eastAsia="en-US"/>
        </w:rPr>
      </w:pPr>
      <w:r w:rsidRPr="00EC1E56">
        <w:rPr>
          <w:rFonts w:ascii="Times New Roman" w:hAnsi="Times New Roman" w:hint="eastAsia"/>
          <w:b w:val="0"/>
          <w:sz w:val="28"/>
          <w:szCs w:val="28"/>
          <w:lang w:eastAsia="en-US"/>
        </w:rPr>
        <w:t>реализация</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механизмов</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переселения</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из</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аварийного</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жилищного</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фонда</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предусмотренных</w:t>
      </w:r>
      <w:r w:rsidRPr="00EC1E56">
        <w:rPr>
          <w:rFonts w:ascii="Times New Roman" w:hAnsi="Times New Roman"/>
          <w:b w:val="0"/>
          <w:sz w:val="28"/>
          <w:szCs w:val="28"/>
          <w:lang w:eastAsia="en-US"/>
        </w:rPr>
        <w:t xml:space="preserve"> </w:t>
      </w:r>
      <w:r w:rsidRPr="00EC1E56">
        <w:rPr>
          <w:rFonts w:ascii="Times New Roman" w:hAnsi="Times New Roman" w:hint="eastAsia"/>
          <w:b w:val="0"/>
          <w:sz w:val="28"/>
          <w:szCs w:val="28"/>
          <w:lang w:eastAsia="en-US"/>
        </w:rPr>
        <w:t>программой</w:t>
      </w:r>
      <w:r w:rsidRPr="00EC1E56">
        <w:rPr>
          <w:rFonts w:ascii="Times New Roman" w:hAnsi="Times New Roman"/>
          <w:b w:val="0"/>
          <w:sz w:val="28"/>
          <w:szCs w:val="28"/>
          <w:lang w:eastAsia="en-US"/>
        </w:rPr>
        <w:t xml:space="preserve">; </w:t>
      </w:r>
    </w:p>
    <w:p w:rsidR="00AA3C97" w:rsidRDefault="00136CC4" w:rsidP="00AA3C97">
      <w:pPr>
        <w:autoSpaceDE w:val="0"/>
        <w:autoSpaceDN w:val="0"/>
        <w:adjustRightInd w:val="0"/>
        <w:ind w:firstLine="709"/>
        <w:jc w:val="both"/>
        <w:rPr>
          <w:rFonts w:ascii="Times New Roman" w:hAnsi="Times New Roman"/>
          <w:b w:val="0"/>
          <w:sz w:val="28"/>
          <w:szCs w:val="28"/>
          <w:lang w:eastAsia="en-US"/>
        </w:rPr>
      </w:pPr>
      <w:r w:rsidRPr="00136CC4">
        <w:rPr>
          <w:rFonts w:ascii="Times New Roman" w:hAnsi="Times New Roman"/>
          <w:b w:val="0"/>
          <w:sz w:val="28"/>
          <w:szCs w:val="28"/>
          <w:lang w:eastAsia="en-US"/>
        </w:rPr>
        <w:t xml:space="preserve">заключение соглашения с уполномоченным исполнительным органом Ханты-Мансийского автономного округа – Югры о предоставлении субсидии </w:t>
      </w:r>
      <w:r w:rsidRPr="00136CC4">
        <w:rPr>
          <w:rFonts w:ascii="Times New Roman" w:hAnsi="Times New Roman"/>
          <w:b w:val="0"/>
          <w:sz w:val="28"/>
          <w:szCs w:val="28"/>
          <w:lang w:eastAsia="en-US"/>
        </w:rPr>
        <w:lastRenderedPageBreak/>
        <w:t>бюджету города Нефтеюганска на выполнение мероприятий по переселению граждан из аварийного жилищного фонд</w:t>
      </w:r>
      <w:r w:rsidR="00D05A99">
        <w:rPr>
          <w:rFonts w:ascii="Times New Roman" w:hAnsi="Times New Roman"/>
          <w:b w:val="0"/>
          <w:sz w:val="28"/>
          <w:szCs w:val="28"/>
          <w:lang w:eastAsia="en-US"/>
        </w:rPr>
        <w:t>а в рамках реализации программы.</w:t>
      </w:r>
    </w:p>
    <w:p w:rsidR="00D05A99" w:rsidRPr="00136CC4" w:rsidRDefault="00D05A99" w:rsidP="00AA3C97">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Департамент:</w:t>
      </w:r>
    </w:p>
    <w:p w:rsidR="00D05A99" w:rsidRPr="001C5B99" w:rsidRDefault="00D05A99" w:rsidP="00D05A99">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доводит и</w:t>
      </w:r>
      <w:r w:rsidRPr="00D05A99">
        <w:rPr>
          <w:rFonts w:ascii="Times New Roman" w:hAnsi="Times New Roman"/>
          <w:b w:val="0"/>
          <w:sz w:val="28"/>
          <w:szCs w:val="28"/>
          <w:lang w:eastAsia="en-US"/>
        </w:rPr>
        <w:t>нформаци</w:t>
      </w:r>
      <w:r>
        <w:rPr>
          <w:rFonts w:ascii="Times New Roman" w:hAnsi="Times New Roman"/>
          <w:b w:val="0"/>
          <w:sz w:val="28"/>
          <w:szCs w:val="28"/>
          <w:lang w:eastAsia="en-US"/>
        </w:rPr>
        <w:t>ю</w:t>
      </w:r>
      <w:r w:rsidRPr="00D05A99">
        <w:rPr>
          <w:rFonts w:ascii="Times New Roman" w:hAnsi="Times New Roman"/>
          <w:b w:val="0"/>
          <w:sz w:val="28"/>
          <w:szCs w:val="28"/>
          <w:lang w:eastAsia="en-US"/>
        </w:rPr>
        <w:t xml:space="preserve"> о реализации программы до собственников помещений в аварийных многоквартирных домах путем размещения на официальном сайте органов местного самоуправления города Нефтеюганска, 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указывает причину их переноса, а также новые сроки переселения граждан.</w:t>
      </w:r>
    </w:p>
    <w:p w:rsidR="00D05A99" w:rsidRDefault="00D05A99" w:rsidP="00D05A99">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п</w:t>
      </w:r>
      <w:r w:rsidRPr="001C5B99">
        <w:rPr>
          <w:rFonts w:ascii="Times New Roman" w:hAnsi="Times New Roman"/>
          <w:b w:val="0"/>
          <w:sz w:val="28"/>
          <w:szCs w:val="28"/>
          <w:lang w:eastAsia="en-US"/>
        </w:rPr>
        <w:t>ересел</w:t>
      </w:r>
      <w:r>
        <w:rPr>
          <w:rFonts w:ascii="Times New Roman" w:hAnsi="Times New Roman"/>
          <w:b w:val="0"/>
          <w:sz w:val="28"/>
          <w:szCs w:val="28"/>
          <w:lang w:eastAsia="en-US"/>
        </w:rPr>
        <w:t>яет</w:t>
      </w:r>
      <w:r w:rsidRPr="001C5B99">
        <w:rPr>
          <w:rFonts w:ascii="Times New Roman" w:hAnsi="Times New Roman"/>
          <w:b w:val="0"/>
          <w:sz w:val="28"/>
          <w:szCs w:val="28"/>
          <w:lang w:eastAsia="en-US"/>
        </w:rPr>
        <w:t xml:space="preserve"> граждан из аварийного жилищного фонда </w:t>
      </w:r>
      <w:r>
        <w:rPr>
          <w:rFonts w:ascii="Times New Roman" w:hAnsi="Times New Roman"/>
          <w:b w:val="0"/>
          <w:sz w:val="28"/>
          <w:szCs w:val="28"/>
          <w:lang w:eastAsia="en-US"/>
        </w:rPr>
        <w:t xml:space="preserve">согласно адресной программы </w:t>
      </w:r>
      <w:r w:rsidRPr="001C5B99">
        <w:rPr>
          <w:rFonts w:ascii="Times New Roman" w:hAnsi="Times New Roman"/>
          <w:b w:val="0"/>
          <w:sz w:val="28"/>
          <w:szCs w:val="28"/>
          <w:lang w:eastAsia="en-US"/>
        </w:rPr>
        <w:t xml:space="preserve">в соответствии со </w:t>
      </w:r>
      <w:hyperlink r:id="rId11" w:history="1">
        <w:r w:rsidRPr="001C5B99">
          <w:rPr>
            <w:rFonts w:ascii="Times New Roman" w:hAnsi="Times New Roman"/>
            <w:b w:val="0"/>
            <w:sz w:val="28"/>
            <w:szCs w:val="28"/>
            <w:lang w:eastAsia="en-US"/>
          </w:rPr>
          <w:t>статьями 32</w:t>
        </w:r>
      </w:hyperlink>
      <w:r w:rsidRPr="001C5B99">
        <w:rPr>
          <w:rFonts w:ascii="Times New Roman" w:hAnsi="Times New Roman"/>
          <w:b w:val="0"/>
          <w:sz w:val="28"/>
          <w:szCs w:val="28"/>
          <w:lang w:eastAsia="en-US"/>
        </w:rPr>
        <w:t xml:space="preserve">, </w:t>
      </w:r>
      <w:hyperlink r:id="rId12" w:history="1">
        <w:r w:rsidRPr="001C5B99">
          <w:rPr>
            <w:rFonts w:ascii="Times New Roman" w:hAnsi="Times New Roman"/>
            <w:b w:val="0"/>
            <w:sz w:val="28"/>
            <w:szCs w:val="28"/>
            <w:lang w:eastAsia="en-US"/>
          </w:rPr>
          <w:t>86</w:t>
        </w:r>
      </w:hyperlink>
      <w:r w:rsidRPr="001C5B99">
        <w:rPr>
          <w:rFonts w:ascii="Times New Roman" w:hAnsi="Times New Roman"/>
          <w:b w:val="0"/>
          <w:sz w:val="28"/>
          <w:szCs w:val="28"/>
          <w:lang w:eastAsia="en-US"/>
        </w:rPr>
        <w:t xml:space="preserve"> и </w:t>
      </w:r>
      <w:hyperlink r:id="rId13" w:history="1">
        <w:r w:rsidRPr="001C5B99">
          <w:rPr>
            <w:rFonts w:ascii="Times New Roman" w:hAnsi="Times New Roman"/>
            <w:b w:val="0"/>
            <w:sz w:val="28"/>
            <w:szCs w:val="28"/>
            <w:lang w:eastAsia="en-US"/>
          </w:rPr>
          <w:t>89</w:t>
        </w:r>
      </w:hyperlink>
      <w:r w:rsidRPr="001C5B99">
        <w:rPr>
          <w:rFonts w:ascii="Times New Roman" w:hAnsi="Times New Roman"/>
          <w:b w:val="0"/>
          <w:sz w:val="28"/>
          <w:szCs w:val="28"/>
          <w:lang w:eastAsia="en-US"/>
        </w:rPr>
        <w:t xml:space="preserve"> Жилищного кодекс</w:t>
      </w:r>
      <w:r w:rsidR="00BD2773">
        <w:rPr>
          <w:rFonts w:ascii="Times New Roman" w:hAnsi="Times New Roman"/>
          <w:b w:val="0"/>
          <w:sz w:val="28"/>
          <w:szCs w:val="28"/>
          <w:lang w:eastAsia="en-US"/>
        </w:rPr>
        <w:t>а Российской Федерации;</w:t>
      </w:r>
    </w:p>
    <w:p w:rsidR="00BD2773" w:rsidRDefault="00BD2773" w:rsidP="00BD2773">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w:t>
      </w:r>
      <w:r w:rsidRPr="00AA3C97">
        <w:rPr>
          <w:rFonts w:ascii="Times New Roman" w:hAnsi="Times New Roman"/>
          <w:b w:val="0"/>
          <w:sz w:val="28"/>
          <w:szCs w:val="28"/>
          <w:lang w:eastAsia="en-US"/>
        </w:rPr>
        <w:t>пров</w:t>
      </w:r>
      <w:r>
        <w:rPr>
          <w:rFonts w:ascii="Times New Roman" w:hAnsi="Times New Roman"/>
          <w:b w:val="0"/>
          <w:sz w:val="28"/>
          <w:szCs w:val="28"/>
          <w:lang w:eastAsia="en-US"/>
        </w:rPr>
        <w:t>одит</w:t>
      </w:r>
      <w:r w:rsidRPr="00AA3C97">
        <w:rPr>
          <w:rFonts w:ascii="Times New Roman" w:hAnsi="Times New Roman"/>
          <w:b w:val="0"/>
          <w:sz w:val="28"/>
          <w:szCs w:val="28"/>
          <w:lang w:eastAsia="en-US"/>
        </w:rPr>
        <w:t xml:space="preserve"> конкурсны</w:t>
      </w:r>
      <w:r>
        <w:rPr>
          <w:rFonts w:ascii="Times New Roman" w:hAnsi="Times New Roman"/>
          <w:b w:val="0"/>
          <w:sz w:val="28"/>
          <w:szCs w:val="28"/>
          <w:lang w:eastAsia="en-US"/>
        </w:rPr>
        <w:t>е</w:t>
      </w:r>
      <w:r w:rsidRPr="00AA3C97">
        <w:rPr>
          <w:rFonts w:ascii="Times New Roman" w:hAnsi="Times New Roman"/>
          <w:b w:val="0"/>
          <w:sz w:val="28"/>
          <w:szCs w:val="28"/>
          <w:lang w:eastAsia="en-US"/>
        </w:rPr>
        <w:t xml:space="preserve"> процедур</w:t>
      </w:r>
      <w:r>
        <w:rPr>
          <w:rFonts w:ascii="Times New Roman" w:hAnsi="Times New Roman"/>
          <w:b w:val="0"/>
          <w:sz w:val="28"/>
          <w:szCs w:val="28"/>
          <w:lang w:eastAsia="en-US"/>
        </w:rPr>
        <w:t>ы</w:t>
      </w:r>
      <w:r w:rsidRPr="00AA3C97">
        <w:rPr>
          <w:rFonts w:ascii="Times New Roman" w:hAnsi="Times New Roman"/>
          <w:b w:val="0"/>
          <w:sz w:val="28"/>
          <w:szCs w:val="28"/>
          <w:lang w:eastAsia="en-US"/>
        </w:rPr>
        <w:t xml:space="preserve">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ли</w:t>
      </w:r>
      <w:r>
        <w:rPr>
          <w:rFonts w:ascii="Times New Roman" w:hAnsi="Times New Roman"/>
          <w:b w:val="0"/>
          <w:sz w:val="28"/>
          <w:szCs w:val="28"/>
          <w:lang w:eastAsia="en-US"/>
        </w:rPr>
        <w:t>бо по строительству таких домов.</w:t>
      </w:r>
    </w:p>
    <w:p w:rsidR="00D05A99" w:rsidRPr="00716FCA" w:rsidRDefault="00D05A99" w:rsidP="00D05A99">
      <w:pPr>
        <w:widowControl w:val="0"/>
        <w:autoSpaceDE w:val="0"/>
        <w:autoSpaceDN w:val="0"/>
        <w:adjustRightInd w:val="0"/>
        <w:ind w:firstLine="709"/>
        <w:jc w:val="both"/>
        <w:rPr>
          <w:rFonts w:ascii="Times New Roman" w:eastAsia="Calibri" w:hAnsi="Times New Roman"/>
          <w:b w:val="0"/>
          <w:sz w:val="28"/>
          <w:szCs w:val="28"/>
        </w:rPr>
      </w:pPr>
      <w:r>
        <w:rPr>
          <w:rFonts w:ascii="Times New Roman" w:hAnsi="Times New Roman"/>
          <w:b w:val="0"/>
          <w:sz w:val="28"/>
          <w:szCs w:val="28"/>
          <w:lang w:eastAsia="en-US"/>
        </w:rPr>
        <w:t xml:space="preserve">Соисполнитель программы - </w:t>
      </w:r>
      <w:r w:rsidRPr="00716FCA">
        <w:rPr>
          <w:rFonts w:ascii="Times New Roman" w:eastAsia="Calibri" w:hAnsi="Times New Roman"/>
          <w:b w:val="0"/>
          <w:sz w:val="28"/>
          <w:szCs w:val="28"/>
        </w:rPr>
        <w:t>Департамент жилищно-коммунального хозяйства администрации города</w:t>
      </w:r>
      <w:r>
        <w:rPr>
          <w:rFonts w:ascii="Times New Roman" w:eastAsia="Calibri" w:hAnsi="Times New Roman"/>
          <w:b w:val="0"/>
          <w:sz w:val="28"/>
          <w:szCs w:val="28"/>
        </w:rPr>
        <w:t xml:space="preserve"> Нефтеюганска:</w:t>
      </w:r>
    </w:p>
    <w:p w:rsidR="001C5B99" w:rsidRPr="001C5B99" w:rsidRDefault="00D05A99" w:rsidP="007959E3">
      <w:pPr>
        <w:autoSpaceDE w:val="0"/>
        <w:autoSpaceDN w:val="0"/>
        <w:adjustRightInd w:val="0"/>
        <w:ind w:firstLine="709"/>
        <w:jc w:val="both"/>
        <w:rPr>
          <w:rFonts w:ascii="Times New Roman" w:hAnsi="Times New Roman"/>
          <w:b w:val="0"/>
          <w:sz w:val="28"/>
          <w:szCs w:val="28"/>
          <w:lang w:eastAsia="en-US"/>
        </w:rPr>
      </w:pPr>
      <w:r>
        <w:rPr>
          <w:rFonts w:ascii="Times New Roman" w:hAnsi="Times New Roman"/>
          <w:b w:val="0"/>
          <w:sz w:val="28"/>
          <w:szCs w:val="28"/>
          <w:lang w:eastAsia="en-US"/>
        </w:rPr>
        <w:t xml:space="preserve">- сносит </w:t>
      </w:r>
      <w:r w:rsidR="001C5B99" w:rsidRPr="001C5B99">
        <w:rPr>
          <w:rFonts w:ascii="Times New Roman" w:hAnsi="Times New Roman"/>
          <w:b w:val="0"/>
          <w:sz w:val="28"/>
          <w:szCs w:val="28"/>
          <w:lang w:eastAsia="en-US"/>
        </w:rPr>
        <w:t>аварийны</w:t>
      </w:r>
      <w:r>
        <w:rPr>
          <w:rFonts w:ascii="Times New Roman" w:hAnsi="Times New Roman"/>
          <w:b w:val="0"/>
          <w:sz w:val="28"/>
          <w:szCs w:val="28"/>
          <w:lang w:eastAsia="en-US"/>
        </w:rPr>
        <w:t>е</w:t>
      </w:r>
      <w:r w:rsidR="001C5B99" w:rsidRPr="001C5B99">
        <w:rPr>
          <w:rFonts w:ascii="Times New Roman" w:hAnsi="Times New Roman"/>
          <w:b w:val="0"/>
          <w:sz w:val="28"/>
          <w:szCs w:val="28"/>
          <w:lang w:eastAsia="en-US"/>
        </w:rPr>
        <w:t xml:space="preserve"> многоквартирны</w:t>
      </w:r>
      <w:r>
        <w:rPr>
          <w:rFonts w:ascii="Times New Roman" w:hAnsi="Times New Roman"/>
          <w:b w:val="0"/>
          <w:sz w:val="28"/>
          <w:szCs w:val="28"/>
          <w:lang w:eastAsia="en-US"/>
        </w:rPr>
        <w:t>е</w:t>
      </w:r>
      <w:r w:rsidR="001C5B99" w:rsidRPr="001C5B99">
        <w:rPr>
          <w:rFonts w:ascii="Times New Roman" w:hAnsi="Times New Roman"/>
          <w:b w:val="0"/>
          <w:sz w:val="28"/>
          <w:szCs w:val="28"/>
          <w:lang w:eastAsia="en-US"/>
        </w:rPr>
        <w:t xml:space="preserve"> дом</w:t>
      </w:r>
      <w:r>
        <w:rPr>
          <w:rFonts w:ascii="Times New Roman" w:hAnsi="Times New Roman"/>
          <w:b w:val="0"/>
          <w:sz w:val="28"/>
          <w:szCs w:val="28"/>
          <w:lang w:eastAsia="en-US"/>
        </w:rPr>
        <w:t>а</w:t>
      </w:r>
      <w:r w:rsidR="001C5B99" w:rsidRPr="001C5B99">
        <w:rPr>
          <w:rFonts w:ascii="Times New Roman" w:hAnsi="Times New Roman"/>
          <w:b w:val="0"/>
          <w:sz w:val="28"/>
          <w:szCs w:val="28"/>
          <w:lang w:eastAsia="en-US"/>
        </w:rPr>
        <w:t xml:space="preserve"> после завершения их полного переселения за счет средств бюджета Ханты-Мансийского автономного округа – Югры и</w:t>
      </w:r>
      <w:r w:rsidR="00AA3C97">
        <w:rPr>
          <w:rFonts w:ascii="Times New Roman" w:hAnsi="Times New Roman"/>
          <w:b w:val="0"/>
          <w:sz w:val="28"/>
          <w:szCs w:val="28"/>
          <w:lang w:eastAsia="en-US"/>
        </w:rPr>
        <w:t xml:space="preserve"> (или)</w:t>
      </w:r>
      <w:r w:rsidR="001C5B99" w:rsidRPr="001C5B99">
        <w:rPr>
          <w:rFonts w:ascii="Times New Roman" w:hAnsi="Times New Roman"/>
          <w:b w:val="0"/>
          <w:sz w:val="28"/>
          <w:szCs w:val="28"/>
          <w:lang w:eastAsia="en-US"/>
        </w:rPr>
        <w:t xml:space="preserve"> бюджет</w:t>
      </w:r>
      <w:r w:rsidR="00AA3C97">
        <w:rPr>
          <w:rFonts w:ascii="Times New Roman" w:hAnsi="Times New Roman"/>
          <w:b w:val="0"/>
          <w:sz w:val="28"/>
          <w:szCs w:val="28"/>
          <w:lang w:eastAsia="en-US"/>
        </w:rPr>
        <w:t xml:space="preserve">а </w:t>
      </w:r>
      <w:r w:rsidR="00EC4011">
        <w:rPr>
          <w:rFonts w:ascii="Times New Roman" w:hAnsi="Times New Roman"/>
          <w:b w:val="0"/>
          <w:sz w:val="28"/>
          <w:szCs w:val="28"/>
          <w:lang w:eastAsia="en-US"/>
        </w:rPr>
        <w:t>города</w:t>
      </w:r>
      <w:r w:rsidR="00AA3C97">
        <w:rPr>
          <w:rFonts w:ascii="Times New Roman" w:hAnsi="Times New Roman"/>
          <w:b w:val="0"/>
          <w:sz w:val="28"/>
          <w:szCs w:val="28"/>
          <w:lang w:eastAsia="en-US"/>
        </w:rPr>
        <w:t xml:space="preserve"> Нефтеюганска</w:t>
      </w:r>
      <w:r w:rsidR="001C5B99" w:rsidRPr="001C5B99">
        <w:rPr>
          <w:rFonts w:ascii="Times New Roman" w:hAnsi="Times New Roman"/>
          <w:b w:val="0"/>
          <w:sz w:val="28"/>
          <w:szCs w:val="28"/>
          <w:lang w:eastAsia="en-US"/>
        </w:rPr>
        <w:t>.</w:t>
      </w:r>
    </w:p>
    <w:p w:rsidR="001C5B99" w:rsidRPr="001C5B99" w:rsidRDefault="00E13794" w:rsidP="007959E3">
      <w:pPr>
        <w:autoSpaceDE w:val="0"/>
        <w:autoSpaceDN w:val="0"/>
        <w:adjustRightInd w:val="0"/>
        <w:ind w:firstLine="709"/>
        <w:jc w:val="both"/>
        <w:rPr>
          <w:rFonts w:ascii="Times New Roman" w:hAnsi="Times New Roman"/>
          <w:b w:val="0"/>
          <w:sz w:val="28"/>
          <w:szCs w:val="28"/>
          <w:lang w:eastAsia="en-US"/>
        </w:rPr>
      </w:pPr>
      <w:hyperlink r:id="rId14" w:history="1">
        <w:r w:rsidR="001C5B99" w:rsidRPr="001C5B99">
          <w:rPr>
            <w:rFonts w:ascii="Times New Roman" w:hAnsi="Times New Roman"/>
            <w:b w:val="0"/>
            <w:sz w:val="28"/>
            <w:szCs w:val="28"/>
            <w:lang w:eastAsia="en-US"/>
          </w:rPr>
          <w:t>План</w:t>
        </w:r>
      </w:hyperlink>
      <w:r w:rsidR="001C5B99" w:rsidRPr="001C5B99">
        <w:rPr>
          <w:rFonts w:ascii="Times New Roman" w:hAnsi="Times New Roman"/>
          <w:b w:val="0"/>
          <w:sz w:val="28"/>
          <w:szCs w:val="28"/>
          <w:lang w:eastAsia="en-US"/>
        </w:rPr>
        <w:t xml:space="preserve"> по переселению граждан из аварийного жилищного фонда по способам переселения определен в приложении 2 к программе.</w:t>
      </w:r>
    </w:p>
    <w:p w:rsidR="001C5B99" w:rsidRPr="001C5B99" w:rsidRDefault="00E13794" w:rsidP="007959E3">
      <w:pPr>
        <w:autoSpaceDE w:val="0"/>
        <w:autoSpaceDN w:val="0"/>
        <w:adjustRightInd w:val="0"/>
        <w:ind w:firstLine="709"/>
        <w:jc w:val="both"/>
        <w:rPr>
          <w:rFonts w:ascii="Times New Roman" w:hAnsi="Times New Roman"/>
          <w:b w:val="0"/>
          <w:sz w:val="28"/>
          <w:szCs w:val="28"/>
          <w:lang w:eastAsia="en-US"/>
        </w:rPr>
      </w:pPr>
      <w:hyperlink r:id="rId15" w:history="1">
        <w:r w:rsidR="001C5B99" w:rsidRPr="001C5B99">
          <w:rPr>
            <w:rFonts w:ascii="Times New Roman" w:hAnsi="Times New Roman"/>
            <w:b w:val="0"/>
            <w:sz w:val="28"/>
            <w:szCs w:val="28"/>
            <w:lang w:eastAsia="en-US"/>
          </w:rPr>
          <w:t>План</w:t>
        </w:r>
      </w:hyperlink>
      <w:r w:rsidR="001C5B99" w:rsidRPr="001C5B99">
        <w:rPr>
          <w:rFonts w:ascii="Times New Roman" w:hAnsi="Times New Roman"/>
          <w:b w:val="0"/>
          <w:sz w:val="28"/>
          <w:szCs w:val="28"/>
          <w:lang w:eastAsia="en-US"/>
        </w:rPr>
        <w:t xml:space="preserve"> мероприятий по переселению граждан из аварийного жилищного фонда определен в приложении 3 к программе.</w:t>
      </w:r>
    </w:p>
    <w:p w:rsidR="00BF3489" w:rsidRDefault="00BF3489" w:rsidP="00BF3489">
      <w:pPr>
        <w:tabs>
          <w:tab w:val="left" w:pos="284"/>
        </w:tabs>
        <w:autoSpaceDE w:val="0"/>
        <w:autoSpaceDN w:val="0"/>
        <w:adjustRightInd w:val="0"/>
        <w:rPr>
          <w:rFonts w:ascii="Times New Roman" w:hAnsi="Times New Roman"/>
          <w:bCs/>
          <w:sz w:val="28"/>
          <w:szCs w:val="28"/>
        </w:rPr>
      </w:pPr>
    </w:p>
    <w:p w:rsidR="001C5B99" w:rsidRPr="001C5B99" w:rsidRDefault="00BF3489" w:rsidP="00BF3489">
      <w:pPr>
        <w:tabs>
          <w:tab w:val="left" w:pos="284"/>
        </w:tabs>
        <w:autoSpaceDE w:val="0"/>
        <w:autoSpaceDN w:val="0"/>
        <w:adjustRightInd w:val="0"/>
        <w:jc w:val="both"/>
        <w:rPr>
          <w:rFonts w:ascii="Times New Roman" w:hAnsi="Times New Roman"/>
          <w:b w:val="0"/>
          <w:sz w:val="28"/>
          <w:szCs w:val="28"/>
          <w:lang w:val="ru"/>
        </w:rPr>
      </w:pPr>
      <w:r>
        <w:rPr>
          <w:rFonts w:ascii="Times New Roman" w:hAnsi="Times New Roman"/>
          <w:b w:val="0"/>
          <w:sz w:val="28"/>
          <w:szCs w:val="28"/>
          <w:lang w:val="ru"/>
        </w:rPr>
        <w:tab/>
      </w:r>
      <w:r>
        <w:rPr>
          <w:rFonts w:ascii="Times New Roman" w:hAnsi="Times New Roman"/>
          <w:b w:val="0"/>
          <w:sz w:val="28"/>
          <w:szCs w:val="28"/>
          <w:lang w:val="ru"/>
        </w:rPr>
        <w:tab/>
      </w:r>
      <w:r w:rsidR="007959E3">
        <w:rPr>
          <w:rFonts w:ascii="Times New Roman" w:hAnsi="Times New Roman"/>
          <w:b w:val="0"/>
          <w:sz w:val="28"/>
          <w:szCs w:val="28"/>
          <w:lang w:val="ru"/>
        </w:rPr>
        <w:t>7.</w:t>
      </w:r>
      <w:r w:rsidR="001C5B99" w:rsidRPr="001C5B99">
        <w:rPr>
          <w:rFonts w:ascii="Times New Roman" w:hAnsi="Times New Roman"/>
          <w:b w:val="0"/>
          <w:sz w:val="28"/>
          <w:szCs w:val="28"/>
          <w:lang w:val="ru"/>
        </w:rPr>
        <w:t>Обоснование прогнозного объема средств и объема долевого финансирования на реализацию программы</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Источниками финансирования расходов на переселение граждан из аварийного жилищного фонда в соответствии с программой являются:</w:t>
      </w:r>
    </w:p>
    <w:p w:rsidR="001C5B99" w:rsidRPr="001C5B99" w:rsidRDefault="001C5B99" w:rsidP="00612F8C">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средства Фонда;</w:t>
      </w:r>
    </w:p>
    <w:p w:rsidR="001C5B99" w:rsidRPr="001C5B99" w:rsidRDefault="00612F8C" w:rsidP="00612F8C">
      <w:pPr>
        <w:ind w:firstLine="709"/>
        <w:jc w:val="both"/>
        <w:rPr>
          <w:rFonts w:ascii="Times New Roman" w:hAnsi="Times New Roman"/>
          <w:b w:val="0"/>
          <w:sz w:val="28"/>
          <w:szCs w:val="28"/>
        </w:rPr>
      </w:pPr>
      <w:r w:rsidRPr="00612F8C">
        <w:rPr>
          <w:rFonts w:ascii="Times New Roman" w:hAnsi="Times New Roman"/>
          <w:b w:val="0"/>
          <w:sz w:val="28"/>
          <w:szCs w:val="28"/>
        </w:rPr>
        <w:t>сред</w:t>
      </w:r>
      <w:r>
        <w:rPr>
          <w:rFonts w:ascii="Times New Roman" w:hAnsi="Times New Roman"/>
          <w:b w:val="0"/>
          <w:sz w:val="28"/>
          <w:szCs w:val="28"/>
        </w:rPr>
        <w:t xml:space="preserve">ства </w:t>
      </w:r>
      <w:r w:rsidRPr="00590BE4">
        <w:rPr>
          <w:rFonts w:ascii="Times New Roman" w:hAnsi="Times New Roman"/>
          <w:b w:val="0"/>
          <w:sz w:val="28"/>
          <w:szCs w:val="28"/>
        </w:rPr>
        <w:t xml:space="preserve">бюджета </w:t>
      </w:r>
      <w:r w:rsidR="006E51BD" w:rsidRPr="00590BE4">
        <w:rPr>
          <w:rFonts w:ascii="Times New Roman" w:hAnsi="Times New Roman" w:hint="eastAsia"/>
          <w:b w:val="0"/>
          <w:sz w:val="28"/>
          <w:szCs w:val="28"/>
        </w:rPr>
        <w:t>Ханты</w:t>
      </w:r>
      <w:r w:rsidR="006E51BD" w:rsidRPr="00590BE4">
        <w:rPr>
          <w:rFonts w:ascii="Times New Roman" w:hAnsi="Times New Roman"/>
          <w:b w:val="0"/>
          <w:sz w:val="28"/>
          <w:szCs w:val="28"/>
        </w:rPr>
        <w:t>-</w:t>
      </w:r>
      <w:r w:rsidR="006E51BD" w:rsidRPr="00590BE4">
        <w:rPr>
          <w:rFonts w:ascii="Times New Roman" w:hAnsi="Times New Roman" w:hint="eastAsia"/>
          <w:b w:val="0"/>
          <w:sz w:val="28"/>
          <w:szCs w:val="28"/>
        </w:rPr>
        <w:t>Мансийского</w:t>
      </w:r>
      <w:r w:rsidR="006E51BD" w:rsidRPr="00590BE4">
        <w:rPr>
          <w:rFonts w:ascii="Times New Roman" w:hAnsi="Times New Roman"/>
          <w:b w:val="0"/>
          <w:sz w:val="28"/>
          <w:szCs w:val="28"/>
        </w:rPr>
        <w:t xml:space="preserve"> </w:t>
      </w:r>
      <w:r w:rsidR="006E51BD" w:rsidRPr="00590BE4">
        <w:rPr>
          <w:rFonts w:ascii="Times New Roman" w:hAnsi="Times New Roman" w:hint="eastAsia"/>
          <w:b w:val="0"/>
          <w:sz w:val="28"/>
          <w:szCs w:val="28"/>
        </w:rPr>
        <w:t>автономного</w:t>
      </w:r>
      <w:r w:rsidR="006E51BD" w:rsidRPr="00590BE4">
        <w:rPr>
          <w:rFonts w:ascii="Times New Roman" w:hAnsi="Times New Roman"/>
          <w:b w:val="0"/>
          <w:sz w:val="28"/>
          <w:szCs w:val="28"/>
        </w:rPr>
        <w:t xml:space="preserve"> </w:t>
      </w:r>
      <w:r w:rsidR="006E51BD" w:rsidRPr="00590BE4">
        <w:rPr>
          <w:rFonts w:ascii="Times New Roman" w:hAnsi="Times New Roman" w:hint="eastAsia"/>
          <w:b w:val="0"/>
          <w:sz w:val="28"/>
          <w:szCs w:val="28"/>
        </w:rPr>
        <w:t>округа</w:t>
      </w:r>
      <w:r w:rsidR="006E51BD" w:rsidRPr="00590BE4">
        <w:rPr>
          <w:rFonts w:ascii="Times New Roman" w:hAnsi="Times New Roman"/>
          <w:b w:val="0"/>
          <w:sz w:val="28"/>
          <w:szCs w:val="28"/>
        </w:rPr>
        <w:t xml:space="preserve"> – </w:t>
      </w:r>
      <w:r w:rsidR="006E51BD" w:rsidRPr="00590BE4">
        <w:rPr>
          <w:rFonts w:ascii="Times New Roman" w:hAnsi="Times New Roman" w:hint="eastAsia"/>
          <w:b w:val="0"/>
          <w:sz w:val="28"/>
          <w:szCs w:val="28"/>
        </w:rPr>
        <w:t>Югры</w:t>
      </w:r>
      <w:r w:rsidR="001C5B99" w:rsidRPr="00590BE4">
        <w:rPr>
          <w:rFonts w:ascii="Times New Roman" w:hAnsi="Times New Roman"/>
          <w:b w:val="0"/>
          <w:sz w:val="28"/>
          <w:szCs w:val="28"/>
          <w:lang w:eastAsia="en-US"/>
        </w:rPr>
        <w:t>;</w:t>
      </w:r>
    </w:p>
    <w:p w:rsidR="00EA6593" w:rsidRDefault="00C41008" w:rsidP="00612F8C">
      <w:pPr>
        <w:overflowPunct w:val="0"/>
        <w:autoSpaceDE w:val="0"/>
        <w:autoSpaceDN w:val="0"/>
        <w:adjustRightInd w:val="0"/>
        <w:ind w:firstLine="709"/>
        <w:jc w:val="both"/>
        <w:textAlignment w:val="baseline"/>
        <w:rPr>
          <w:rFonts w:ascii="Times New Roman" w:hAnsi="Times New Roman"/>
          <w:b w:val="0"/>
          <w:sz w:val="28"/>
          <w:szCs w:val="28"/>
          <w:lang w:eastAsia="en-US"/>
        </w:rPr>
      </w:pPr>
      <w:r w:rsidRPr="00C41008">
        <w:rPr>
          <w:rFonts w:ascii="Times New Roman" w:hAnsi="Times New Roman"/>
          <w:b w:val="0"/>
          <w:sz w:val="28"/>
          <w:szCs w:val="28"/>
          <w:lang w:eastAsia="en-US"/>
        </w:rPr>
        <w:t xml:space="preserve">средства бюджета </w:t>
      </w:r>
      <w:r w:rsidR="00984B71">
        <w:rPr>
          <w:rFonts w:ascii="Times New Roman" w:hAnsi="Times New Roman"/>
          <w:b w:val="0"/>
          <w:sz w:val="28"/>
          <w:szCs w:val="28"/>
          <w:lang w:eastAsia="en-US"/>
        </w:rPr>
        <w:t>города</w:t>
      </w:r>
      <w:r w:rsidRPr="00C41008">
        <w:rPr>
          <w:rFonts w:ascii="Times New Roman" w:hAnsi="Times New Roman"/>
          <w:b w:val="0"/>
          <w:sz w:val="28"/>
          <w:szCs w:val="28"/>
          <w:lang w:eastAsia="en-US"/>
        </w:rPr>
        <w:t xml:space="preserve"> </w:t>
      </w:r>
      <w:r>
        <w:rPr>
          <w:rFonts w:ascii="Times New Roman" w:hAnsi="Times New Roman"/>
          <w:b w:val="0"/>
          <w:sz w:val="28"/>
          <w:szCs w:val="28"/>
          <w:lang w:eastAsia="en-US"/>
        </w:rPr>
        <w:t>Нефтеюганска</w:t>
      </w:r>
      <w:r w:rsidR="00EA6593" w:rsidRPr="00EA6593">
        <w:rPr>
          <w:rFonts w:ascii="Times New Roman" w:hAnsi="Times New Roman"/>
          <w:b w:val="0"/>
          <w:sz w:val="28"/>
          <w:szCs w:val="28"/>
          <w:lang w:eastAsia="en-US"/>
        </w:rPr>
        <w:t xml:space="preserve">, </w:t>
      </w:r>
      <w:r w:rsidR="00EA6593" w:rsidRPr="00EA6593">
        <w:rPr>
          <w:rFonts w:ascii="Times New Roman" w:hAnsi="Times New Roman" w:hint="eastAsia"/>
          <w:b w:val="0"/>
          <w:sz w:val="28"/>
          <w:szCs w:val="28"/>
          <w:lang w:eastAsia="en-US"/>
        </w:rPr>
        <w:t>являющегося</w:t>
      </w:r>
      <w:r w:rsidR="00EA6593" w:rsidRPr="00EA6593">
        <w:rPr>
          <w:rFonts w:ascii="Times New Roman" w:hAnsi="Times New Roman"/>
          <w:b w:val="0"/>
          <w:sz w:val="28"/>
          <w:szCs w:val="28"/>
          <w:lang w:eastAsia="en-US"/>
        </w:rPr>
        <w:t xml:space="preserve"> </w:t>
      </w:r>
      <w:r w:rsidR="00EA6593" w:rsidRPr="00EA6593">
        <w:rPr>
          <w:rFonts w:ascii="Times New Roman" w:hAnsi="Times New Roman" w:hint="eastAsia"/>
          <w:b w:val="0"/>
          <w:sz w:val="28"/>
          <w:szCs w:val="28"/>
          <w:lang w:eastAsia="en-US"/>
        </w:rPr>
        <w:t>участником</w:t>
      </w:r>
      <w:r w:rsidR="00EA6593" w:rsidRPr="00EA6593">
        <w:rPr>
          <w:rFonts w:ascii="Times New Roman" w:hAnsi="Times New Roman"/>
          <w:b w:val="0"/>
          <w:sz w:val="28"/>
          <w:szCs w:val="28"/>
          <w:lang w:eastAsia="en-US"/>
        </w:rPr>
        <w:t xml:space="preserve"> </w:t>
      </w:r>
      <w:r w:rsidR="00EA6593" w:rsidRPr="00EA6593">
        <w:rPr>
          <w:rFonts w:ascii="Times New Roman" w:hAnsi="Times New Roman" w:hint="eastAsia"/>
          <w:b w:val="0"/>
          <w:sz w:val="28"/>
          <w:szCs w:val="28"/>
          <w:lang w:eastAsia="en-US"/>
        </w:rPr>
        <w:t>программы</w:t>
      </w:r>
      <w:r w:rsidR="00612F8C">
        <w:rPr>
          <w:rFonts w:ascii="Times New Roman" w:hAnsi="Times New Roman"/>
          <w:b w:val="0"/>
          <w:sz w:val="28"/>
          <w:szCs w:val="28"/>
          <w:lang w:eastAsia="en-US"/>
        </w:rPr>
        <w:t>.</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 xml:space="preserve">При реализации программы допускается использование средств бюджета Ханты-Мансийского автономного округа – Югры и </w:t>
      </w:r>
      <w:r w:rsidR="00F6140F">
        <w:rPr>
          <w:rFonts w:ascii="Times New Roman" w:hAnsi="Times New Roman"/>
          <w:b w:val="0"/>
          <w:sz w:val="28"/>
          <w:szCs w:val="28"/>
          <w:lang w:eastAsia="en-US"/>
        </w:rPr>
        <w:t xml:space="preserve">средств бюджета города Нефтеюганска без участия средств Фонда, </w:t>
      </w:r>
      <w:r w:rsidR="00F6140F" w:rsidRPr="00F6140F">
        <w:rPr>
          <w:rFonts w:ascii="Times New Roman" w:hAnsi="Times New Roman" w:hint="eastAsia"/>
          <w:b w:val="0"/>
          <w:sz w:val="28"/>
          <w:szCs w:val="28"/>
          <w:lang w:eastAsia="en-US"/>
        </w:rPr>
        <w:t>а</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также</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использование</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привлеченных</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средств</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граждан</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юридических</w:t>
      </w:r>
      <w:r w:rsidR="00F6140F" w:rsidRPr="00F6140F">
        <w:rPr>
          <w:rFonts w:ascii="Times New Roman" w:hAnsi="Times New Roman"/>
          <w:b w:val="0"/>
          <w:sz w:val="28"/>
          <w:szCs w:val="28"/>
          <w:lang w:eastAsia="en-US"/>
        </w:rPr>
        <w:t xml:space="preserve"> </w:t>
      </w:r>
      <w:r w:rsidR="00F6140F" w:rsidRPr="00F6140F">
        <w:rPr>
          <w:rFonts w:ascii="Times New Roman" w:hAnsi="Times New Roman" w:hint="eastAsia"/>
          <w:b w:val="0"/>
          <w:sz w:val="28"/>
          <w:szCs w:val="28"/>
          <w:lang w:eastAsia="en-US"/>
        </w:rPr>
        <w:t>лиц</w:t>
      </w:r>
      <w:r w:rsidR="00F6140F" w:rsidRPr="00F6140F">
        <w:rPr>
          <w:rFonts w:ascii="Times New Roman" w:hAnsi="Times New Roman"/>
          <w:b w:val="0"/>
          <w:sz w:val="28"/>
          <w:szCs w:val="28"/>
          <w:lang w:eastAsia="en-US"/>
        </w:rPr>
        <w:t>.</w:t>
      </w:r>
    </w:p>
    <w:p w:rsidR="001C5B99" w:rsidRP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t>Планируемый объем средств на реализацию каждого этапа программы рассчитывается с учетом направлений расходования средств.</w:t>
      </w:r>
    </w:p>
    <w:p w:rsidR="001C5B99" w:rsidRDefault="001C5B99" w:rsidP="007959E3">
      <w:pPr>
        <w:autoSpaceDE w:val="0"/>
        <w:autoSpaceDN w:val="0"/>
        <w:adjustRightInd w:val="0"/>
        <w:ind w:firstLine="709"/>
        <w:jc w:val="both"/>
        <w:rPr>
          <w:rFonts w:ascii="Times New Roman" w:hAnsi="Times New Roman"/>
          <w:b w:val="0"/>
          <w:sz w:val="28"/>
          <w:szCs w:val="28"/>
          <w:lang w:eastAsia="en-US"/>
        </w:rPr>
      </w:pPr>
      <w:r w:rsidRPr="001C5B99">
        <w:rPr>
          <w:rFonts w:ascii="Times New Roman" w:hAnsi="Times New Roman"/>
          <w:b w:val="0"/>
          <w:sz w:val="28"/>
          <w:szCs w:val="28"/>
          <w:lang w:eastAsia="en-US"/>
        </w:rPr>
        <w:lastRenderedPageBreak/>
        <w:t>Средства программы расходуются по направлениям, определенным пунктами 1, 2 части 6 статьи 16 Федерального закона № 185-ФЗ.</w:t>
      </w:r>
    </w:p>
    <w:p w:rsidR="00612F8C" w:rsidRDefault="00612F8C" w:rsidP="00612F8C">
      <w:pPr>
        <w:pBdr>
          <w:top w:val="none" w:sz="4" w:space="0" w:color="000000"/>
          <w:left w:val="none" w:sz="4" w:space="0" w:color="000000"/>
          <w:bottom w:val="none" w:sz="4" w:space="0" w:color="000000"/>
          <w:right w:val="none" w:sz="4" w:space="0" w:color="000000"/>
        </w:pBdr>
        <w:ind w:firstLine="720"/>
        <w:jc w:val="both"/>
        <w:rPr>
          <w:rFonts w:ascii="Times New Roman" w:eastAsia="Calibri" w:hAnsi="Times New Roman"/>
          <w:b w:val="0"/>
          <w:color w:val="000000"/>
          <w:sz w:val="28"/>
          <w:szCs w:val="24"/>
        </w:rPr>
      </w:pPr>
      <w:r w:rsidRPr="00612F8C">
        <w:rPr>
          <w:rFonts w:ascii="Times New Roman" w:eastAsia="Calibri" w:hAnsi="Times New Roman"/>
          <w:b w:val="0"/>
          <w:color w:val="000000"/>
          <w:sz w:val="28"/>
          <w:szCs w:val="24"/>
        </w:rPr>
        <w:t xml:space="preserve">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софинансирования расходного обязательства субъекта Российской Федерации на соответствующий период, средств </w:t>
      </w:r>
      <w:r w:rsidRPr="00055A6D">
        <w:rPr>
          <w:rFonts w:ascii="Times New Roman" w:eastAsia="Calibri" w:hAnsi="Times New Roman"/>
          <w:b w:val="0"/>
          <w:sz w:val="28"/>
          <w:szCs w:val="24"/>
        </w:rPr>
        <w:t xml:space="preserve">бюджета </w:t>
      </w:r>
      <w:r w:rsidR="006E51BD" w:rsidRPr="00055A6D">
        <w:rPr>
          <w:rFonts w:ascii="Times New Roman" w:hAnsi="Times New Roman" w:hint="eastAsia"/>
          <w:b w:val="0"/>
          <w:sz w:val="28"/>
          <w:szCs w:val="28"/>
        </w:rPr>
        <w:t>Ханты</w:t>
      </w:r>
      <w:r w:rsidR="006E51BD" w:rsidRPr="00055A6D">
        <w:rPr>
          <w:rFonts w:ascii="Times New Roman" w:hAnsi="Times New Roman"/>
          <w:b w:val="0"/>
          <w:sz w:val="28"/>
          <w:szCs w:val="28"/>
        </w:rPr>
        <w:t>-</w:t>
      </w:r>
      <w:r w:rsidR="006E51BD" w:rsidRPr="00055A6D">
        <w:rPr>
          <w:rFonts w:ascii="Times New Roman" w:hAnsi="Times New Roman" w:hint="eastAsia"/>
          <w:b w:val="0"/>
          <w:sz w:val="28"/>
          <w:szCs w:val="28"/>
        </w:rPr>
        <w:t>Мансийского</w:t>
      </w:r>
      <w:r w:rsidR="006E51BD" w:rsidRPr="00055A6D">
        <w:rPr>
          <w:rFonts w:ascii="Times New Roman" w:hAnsi="Times New Roman"/>
          <w:b w:val="0"/>
          <w:sz w:val="28"/>
          <w:szCs w:val="28"/>
        </w:rPr>
        <w:t xml:space="preserve"> </w:t>
      </w:r>
      <w:r w:rsidR="006E51BD" w:rsidRPr="00055A6D">
        <w:rPr>
          <w:rFonts w:ascii="Times New Roman" w:hAnsi="Times New Roman" w:hint="eastAsia"/>
          <w:b w:val="0"/>
          <w:sz w:val="28"/>
          <w:szCs w:val="28"/>
        </w:rPr>
        <w:t>автономного</w:t>
      </w:r>
      <w:r w:rsidR="006E51BD" w:rsidRPr="00055A6D">
        <w:rPr>
          <w:rFonts w:ascii="Times New Roman" w:hAnsi="Times New Roman"/>
          <w:b w:val="0"/>
          <w:sz w:val="28"/>
          <w:szCs w:val="28"/>
        </w:rPr>
        <w:t xml:space="preserve"> </w:t>
      </w:r>
      <w:r w:rsidR="006E51BD" w:rsidRPr="00055A6D">
        <w:rPr>
          <w:rFonts w:ascii="Times New Roman" w:hAnsi="Times New Roman" w:hint="eastAsia"/>
          <w:b w:val="0"/>
          <w:sz w:val="28"/>
          <w:szCs w:val="28"/>
        </w:rPr>
        <w:t>округа</w:t>
      </w:r>
      <w:r w:rsidR="006E51BD" w:rsidRPr="00055A6D">
        <w:rPr>
          <w:rFonts w:ascii="Times New Roman" w:hAnsi="Times New Roman"/>
          <w:b w:val="0"/>
          <w:sz w:val="28"/>
          <w:szCs w:val="28"/>
        </w:rPr>
        <w:t xml:space="preserve"> – </w:t>
      </w:r>
      <w:r w:rsidR="006E51BD" w:rsidRPr="00055A6D">
        <w:rPr>
          <w:rFonts w:ascii="Times New Roman" w:hAnsi="Times New Roman" w:hint="eastAsia"/>
          <w:b w:val="0"/>
          <w:sz w:val="28"/>
          <w:szCs w:val="28"/>
        </w:rPr>
        <w:t>Югры</w:t>
      </w:r>
      <w:r w:rsidRPr="00055A6D">
        <w:rPr>
          <w:rFonts w:ascii="Times New Roman" w:eastAsia="Calibri" w:hAnsi="Times New Roman"/>
          <w:b w:val="0"/>
          <w:sz w:val="28"/>
          <w:szCs w:val="24"/>
        </w:rPr>
        <w:t xml:space="preserve">, предоставляемых в порядке, определенном Правительством </w:t>
      </w:r>
      <w:r w:rsidR="00F16E0A" w:rsidRPr="00055A6D">
        <w:rPr>
          <w:rFonts w:ascii="Times New Roman" w:hAnsi="Times New Roman"/>
          <w:b w:val="0"/>
          <w:sz w:val="28"/>
          <w:szCs w:val="28"/>
        </w:rPr>
        <w:t>Ханты-Мансийского автономного округа – Югры</w:t>
      </w:r>
      <w:r w:rsidRPr="00055A6D">
        <w:rPr>
          <w:rFonts w:ascii="Times New Roman" w:eastAsia="Calibri" w:hAnsi="Times New Roman"/>
          <w:b w:val="0"/>
          <w:sz w:val="28"/>
          <w:szCs w:val="24"/>
        </w:rPr>
        <w:t xml:space="preserve">, и </w:t>
      </w:r>
      <w:r w:rsidRPr="00612F8C">
        <w:rPr>
          <w:rFonts w:ascii="Times New Roman" w:eastAsia="Calibri" w:hAnsi="Times New Roman"/>
          <w:b w:val="0"/>
          <w:color w:val="000000"/>
          <w:sz w:val="28"/>
          <w:szCs w:val="24"/>
        </w:rPr>
        <w:t xml:space="preserve">предельного уровня софинансирования расходных обязательств муниципального образования </w:t>
      </w:r>
      <w:r w:rsidR="000C0E74" w:rsidRPr="000C0E74">
        <w:rPr>
          <w:rFonts w:ascii="Times New Roman" w:eastAsia="Calibri" w:hAnsi="Times New Roman"/>
          <w:b w:val="0"/>
          <w:color w:val="000000"/>
          <w:sz w:val="28"/>
          <w:szCs w:val="24"/>
        </w:rPr>
        <w:t xml:space="preserve">Ханты-Мансийского автономного округа – Югры </w:t>
      </w:r>
      <w:r w:rsidRPr="00612F8C">
        <w:rPr>
          <w:rFonts w:ascii="Times New Roman" w:eastAsia="Calibri" w:hAnsi="Times New Roman"/>
          <w:b w:val="0"/>
          <w:color w:val="000000"/>
          <w:sz w:val="28"/>
          <w:szCs w:val="24"/>
        </w:rPr>
        <w:t xml:space="preserve">из бюджета </w:t>
      </w:r>
      <w:r w:rsidR="007D2B17">
        <w:rPr>
          <w:rFonts w:ascii="Times New Roman" w:eastAsia="Calibri" w:hAnsi="Times New Roman"/>
          <w:b w:val="0"/>
          <w:color w:val="000000"/>
          <w:sz w:val="28"/>
          <w:szCs w:val="24"/>
        </w:rPr>
        <w:t xml:space="preserve">                                      </w:t>
      </w:r>
      <w:r w:rsidR="007D2B17" w:rsidRPr="000C0E74">
        <w:rPr>
          <w:rFonts w:ascii="Times New Roman" w:eastAsia="Calibri" w:hAnsi="Times New Roman"/>
          <w:b w:val="0"/>
          <w:color w:val="000000"/>
          <w:sz w:val="28"/>
          <w:szCs w:val="24"/>
        </w:rPr>
        <w:t>Ханты-Мансийского автономного округа – Югры</w:t>
      </w:r>
      <w:r w:rsidRPr="00612F8C">
        <w:rPr>
          <w:rFonts w:ascii="Times New Roman" w:eastAsia="Calibri" w:hAnsi="Times New Roman"/>
          <w:b w:val="0"/>
          <w:color w:val="000000"/>
          <w:sz w:val="28"/>
          <w:szCs w:val="24"/>
        </w:rPr>
        <w:t>, предусмотренного порядком, и средств бюджет</w:t>
      </w:r>
      <w:r w:rsidR="000C0E74">
        <w:rPr>
          <w:rFonts w:ascii="Times New Roman" w:eastAsia="Calibri" w:hAnsi="Times New Roman"/>
          <w:b w:val="0"/>
          <w:color w:val="000000"/>
          <w:sz w:val="28"/>
          <w:szCs w:val="24"/>
        </w:rPr>
        <w:t>а</w:t>
      </w:r>
      <w:r w:rsidRPr="00612F8C">
        <w:rPr>
          <w:rFonts w:ascii="Times New Roman" w:eastAsia="Calibri" w:hAnsi="Times New Roman"/>
          <w:b w:val="0"/>
          <w:color w:val="000000"/>
          <w:sz w:val="28"/>
          <w:szCs w:val="24"/>
        </w:rPr>
        <w:t xml:space="preserve"> муниципальн</w:t>
      </w:r>
      <w:r w:rsidR="000C0E74">
        <w:rPr>
          <w:rFonts w:ascii="Times New Roman" w:eastAsia="Calibri" w:hAnsi="Times New Roman"/>
          <w:b w:val="0"/>
          <w:color w:val="000000"/>
          <w:sz w:val="28"/>
          <w:szCs w:val="24"/>
        </w:rPr>
        <w:t xml:space="preserve">ого образования </w:t>
      </w:r>
      <w:r w:rsidR="004E5F5B">
        <w:rPr>
          <w:rFonts w:ascii="Times New Roman" w:eastAsia="Calibri" w:hAnsi="Times New Roman"/>
          <w:b w:val="0"/>
          <w:color w:val="000000"/>
          <w:sz w:val="28"/>
          <w:szCs w:val="24"/>
        </w:rPr>
        <w:t xml:space="preserve">город </w:t>
      </w:r>
      <w:r w:rsidR="000C0E74" w:rsidRPr="00856895">
        <w:rPr>
          <w:rFonts w:ascii="Times New Roman" w:eastAsia="Calibri" w:hAnsi="Times New Roman"/>
          <w:b w:val="0"/>
          <w:color w:val="000000"/>
          <w:sz w:val="28"/>
          <w:szCs w:val="24"/>
        </w:rPr>
        <w:t>Нефтеюганск</w:t>
      </w:r>
      <w:r w:rsidRPr="00856895">
        <w:rPr>
          <w:rFonts w:ascii="Times New Roman" w:eastAsia="Calibri" w:hAnsi="Times New Roman"/>
          <w:b w:val="0"/>
          <w:color w:val="000000"/>
          <w:sz w:val="28"/>
          <w:szCs w:val="24"/>
        </w:rPr>
        <w:t>, установленн</w:t>
      </w:r>
      <w:r w:rsidR="00856895" w:rsidRPr="00856895">
        <w:rPr>
          <w:rFonts w:ascii="Times New Roman" w:eastAsia="Calibri" w:hAnsi="Times New Roman"/>
          <w:b w:val="0"/>
          <w:color w:val="000000"/>
          <w:sz w:val="28"/>
          <w:szCs w:val="24"/>
        </w:rPr>
        <w:t>ых</w:t>
      </w:r>
      <w:r w:rsidRPr="00856895">
        <w:rPr>
          <w:rFonts w:ascii="Times New Roman" w:eastAsia="Calibri" w:hAnsi="Times New Roman"/>
          <w:b w:val="0"/>
          <w:color w:val="000000"/>
          <w:sz w:val="28"/>
          <w:szCs w:val="24"/>
        </w:rPr>
        <w:t xml:space="preserve"> в нем.</w:t>
      </w:r>
      <w:r w:rsidRPr="00612F8C">
        <w:rPr>
          <w:rFonts w:ascii="Times New Roman" w:eastAsia="Calibri" w:hAnsi="Times New Roman"/>
          <w:b w:val="0"/>
          <w:color w:val="000000"/>
          <w:sz w:val="28"/>
          <w:szCs w:val="24"/>
        </w:rPr>
        <w:t xml:space="preserve"> </w:t>
      </w:r>
    </w:p>
    <w:p w:rsidR="00612F8C" w:rsidRDefault="00612F8C" w:rsidP="00612F8C">
      <w:pPr>
        <w:ind w:firstLine="720"/>
        <w:jc w:val="both"/>
        <w:rPr>
          <w:rFonts w:ascii="Times New Roman" w:hAnsi="Times New Roman"/>
          <w:b w:val="0"/>
          <w:sz w:val="28"/>
          <w:szCs w:val="28"/>
        </w:rPr>
      </w:pPr>
      <w:r w:rsidRPr="00612F8C">
        <w:rPr>
          <w:rFonts w:ascii="Times New Roman" w:hAnsi="Times New Roman"/>
          <w:b w:val="0"/>
          <w:sz w:val="28"/>
          <w:szCs w:val="28"/>
        </w:rPr>
        <w:t xml:space="preserve">Объемы и источники финансирования мероприятий программы подлежат уточнению по мере принятия Фондом решений об утверждении лимитов предоставления в соответствующем году </w:t>
      </w:r>
      <w:r w:rsidR="000C0E74" w:rsidRPr="00F16E0A">
        <w:rPr>
          <w:rFonts w:ascii="Times New Roman" w:hAnsi="Times New Roman"/>
          <w:b w:val="0"/>
          <w:sz w:val="28"/>
          <w:szCs w:val="28"/>
        </w:rPr>
        <w:t xml:space="preserve">Ханты-Мансийскому автономному округу – Югре </w:t>
      </w:r>
      <w:r w:rsidRPr="00612F8C">
        <w:rPr>
          <w:rFonts w:ascii="Times New Roman" w:hAnsi="Times New Roman"/>
          <w:b w:val="0"/>
          <w:sz w:val="28"/>
          <w:szCs w:val="28"/>
        </w:rPr>
        <w:t xml:space="preserve">финансовой поддержки за счет средств Фонда на переселение граждан из аварийного жилищного фонда и (или) корректировки бюджета </w:t>
      </w:r>
      <w:r w:rsidR="000C0E74" w:rsidRPr="00F16E0A">
        <w:rPr>
          <w:rFonts w:ascii="Times New Roman" w:hAnsi="Times New Roman"/>
          <w:b w:val="0"/>
          <w:sz w:val="28"/>
          <w:szCs w:val="28"/>
        </w:rPr>
        <w:t>Ханты-Мансийского автономного округа – Югры</w:t>
      </w:r>
      <w:r w:rsidRPr="00612F8C">
        <w:rPr>
          <w:rFonts w:ascii="Times New Roman" w:hAnsi="Times New Roman"/>
          <w:b w:val="0"/>
          <w:sz w:val="28"/>
          <w:szCs w:val="28"/>
        </w:rPr>
        <w:t>.</w:t>
      </w:r>
    </w:p>
    <w:p w:rsidR="00F16E0A" w:rsidRDefault="00F16E0A" w:rsidP="00612F8C">
      <w:pPr>
        <w:ind w:firstLine="720"/>
        <w:jc w:val="both"/>
        <w:rPr>
          <w:rFonts w:ascii="Times New Roman" w:hAnsi="Times New Roman"/>
          <w:b w:val="0"/>
          <w:sz w:val="28"/>
          <w:szCs w:val="28"/>
        </w:rPr>
      </w:pPr>
    </w:p>
    <w:p w:rsidR="001C5B99" w:rsidRPr="001C5B99" w:rsidRDefault="002967F6" w:rsidP="00BF3489">
      <w:pPr>
        <w:autoSpaceDE w:val="0"/>
        <w:autoSpaceDN w:val="0"/>
        <w:adjustRightInd w:val="0"/>
        <w:ind w:firstLine="709"/>
        <w:contextualSpacing/>
        <w:rPr>
          <w:rFonts w:ascii="Times New Roman" w:hAnsi="Times New Roman"/>
          <w:b w:val="0"/>
          <w:sz w:val="28"/>
          <w:szCs w:val="28"/>
          <w:lang w:eastAsia="en-US"/>
        </w:rPr>
      </w:pPr>
      <w:r>
        <w:rPr>
          <w:rFonts w:ascii="Times New Roman" w:hAnsi="Times New Roman"/>
          <w:b w:val="0"/>
          <w:sz w:val="28"/>
          <w:szCs w:val="28"/>
          <w:lang w:eastAsia="en-US"/>
        </w:rPr>
        <w:t>8.</w:t>
      </w:r>
      <w:r w:rsidR="001C5B99" w:rsidRPr="001C5B99">
        <w:rPr>
          <w:rFonts w:ascii="Times New Roman" w:hAnsi="Times New Roman"/>
          <w:b w:val="0"/>
          <w:sz w:val="28"/>
          <w:szCs w:val="28"/>
          <w:lang w:eastAsia="en-US"/>
        </w:rPr>
        <w:t>Планируемые показатели выполнения программы</w:t>
      </w:r>
    </w:p>
    <w:p w:rsidR="001C5B99" w:rsidRPr="001C5B99" w:rsidRDefault="001C5B99" w:rsidP="00BF3489">
      <w:pPr>
        <w:autoSpaceDE w:val="0"/>
        <w:autoSpaceDN w:val="0"/>
        <w:adjustRightInd w:val="0"/>
        <w:ind w:firstLine="709"/>
        <w:jc w:val="both"/>
        <w:rPr>
          <w:rFonts w:ascii="Times New Roman" w:eastAsiaTheme="minorHAnsi" w:hAnsi="Times New Roman"/>
          <w:b w:val="0"/>
          <w:sz w:val="28"/>
          <w:szCs w:val="28"/>
          <w:lang w:eastAsia="en-US"/>
        </w:rPr>
      </w:pPr>
      <w:r w:rsidRPr="001C5B99">
        <w:rPr>
          <w:rFonts w:ascii="Times New Roman" w:eastAsiaTheme="minorHAnsi" w:hAnsi="Times New Roman"/>
          <w:b w:val="0"/>
          <w:sz w:val="28"/>
          <w:szCs w:val="28"/>
          <w:lang w:eastAsia="en-US"/>
        </w:rPr>
        <w:t xml:space="preserve">В результате реализации программы планируется переселение </w:t>
      </w:r>
      <w:r w:rsidR="00B368C2">
        <w:rPr>
          <w:rFonts w:ascii="Times New Roman" w:eastAsiaTheme="minorHAnsi" w:hAnsi="Times New Roman"/>
          <w:b w:val="0"/>
          <w:sz w:val="28"/>
          <w:szCs w:val="28"/>
          <w:lang w:eastAsia="en-US"/>
        </w:rPr>
        <w:t>1,</w:t>
      </w:r>
      <w:r w:rsidR="00FA4135">
        <w:rPr>
          <w:rFonts w:ascii="Times New Roman" w:eastAsiaTheme="minorHAnsi" w:hAnsi="Times New Roman"/>
          <w:b w:val="0"/>
          <w:sz w:val="28"/>
          <w:szCs w:val="28"/>
          <w:lang w:eastAsia="en-US"/>
        </w:rPr>
        <w:t>254</w:t>
      </w:r>
      <w:r w:rsidRPr="001C5B99">
        <w:rPr>
          <w:rFonts w:ascii="Times New Roman" w:eastAsiaTheme="minorHAnsi" w:hAnsi="Times New Roman"/>
          <w:b w:val="0"/>
          <w:sz w:val="28"/>
          <w:szCs w:val="28"/>
          <w:lang w:eastAsia="en-US"/>
        </w:rPr>
        <w:t xml:space="preserve"> тысяч человек из 25 многоквартирных домов, признанных до </w:t>
      </w:r>
      <w:r w:rsidR="00BF3489">
        <w:rPr>
          <w:rFonts w:ascii="Times New Roman" w:eastAsiaTheme="minorHAnsi" w:hAnsi="Times New Roman"/>
          <w:b w:val="0"/>
          <w:sz w:val="28"/>
          <w:szCs w:val="28"/>
          <w:lang w:eastAsia="en-US"/>
        </w:rPr>
        <w:t>01.01.</w:t>
      </w:r>
      <w:r w:rsidRPr="001C5B99">
        <w:rPr>
          <w:rFonts w:ascii="Times New Roman" w:eastAsiaTheme="minorHAnsi" w:hAnsi="Times New Roman"/>
          <w:b w:val="0"/>
          <w:sz w:val="28"/>
          <w:szCs w:val="28"/>
          <w:lang w:eastAsia="en-US"/>
        </w:rPr>
        <w:t xml:space="preserve">2022 </w:t>
      </w:r>
      <w:r w:rsidRPr="001C5B99">
        <w:rPr>
          <w:rFonts w:ascii="Times New Roman" w:eastAsiaTheme="minorHAnsi" w:hAnsi="Times New Roman"/>
          <w:b w:val="0"/>
          <w:sz w:val="28"/>
          <w:szCs w:val="28"/>
          <w:lang w:eastAsia="en-US"/>
        </w:rPr>
        <w:br/>
        <w:t xml:space="preserve">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w:t>
      </w:r>
      <w:r w:rsidR="00FA4135">
        <w:rPr>
          <w:rFonts w:ascii="Times New Roman" w:eastAsiaTheme="minorHAnsi" w:hAnsi="Times New Roman"/>
          <w:b w:val="0"/>
          <w:sz w:val="28"/>
          <w:szCs w:val="28"/>
          <w:lang w:eastAsia="en-US"/>
        </w:rPr>
        <w:t>17,1069</w:t>
      </w:r>
      <w:r w:rsidRPr="001C5B99">
        <w:rPr>
          <w:rFonts w:ascii="Times New Roman" w:eastAsiaTheme="minorHAnsi" w:hAnsi="Times New Roman"/>
          <w:b w:val="0"/>
          <w:sz w:val="28"/>
          <w:szCs w:val="28"/>
          <w:lang w:eastAsia="en-US"/>
        </w:rPr>
        <w:t xml:space="preserve"> тыс</w:t>
      </w:r>
      <w:r w:rsidR="00FA4135">
        <w:rPr>
          <w:rFonts w:ascii="Times New Roman" w:eastAsiaTheme="minorHAnsi" w:hAnsi="Times New Roman"/>
          <w:b w:val="0"/>
          <w:sz w:val="28"/>
          <w:szCs w:val="28"/>
          <w:lang w:eastAsia="en-US"/>
        </w:rPr>
        <w:t>. кв. метров</w:t>
      </w:r>
      <w:r w:rsidRPr="001C5B99">
        <w:rPr>
          <w:rFonts w:ascii="Times New Roman" w:eastAsiaTheme="minorHAnsi" w:hAnsi="Times New Roman"/>
          <w:b w:val="0"/>
          <w:sz w:val="28"/>
          <w:szCs w:val="28"/>
          <w:lang w:eastAsia="en-US"/>
        </w:rPr>
        <w:t xml:space="preserve"> по мероприятиям, реализуемым при финансовой </w:t>
      </w:r>
      <w:r w:rsidR="00FA4135">
        <w:rPr>
          <w:rFonts w:ascii="Times New Roman" w:eastAsiaTheme="minorHAnsi" w:hAnsi="Times New Roman"/>
          <w:b w:val="0"/>
          <w:sz w:val="28"/>
          <w:szCs w:val="28"/>
          <w:lang w:eastAsia="en-US"/>
        </w:rPr>
        <w:t>поддержке за счет средств Фонда.</w:t>
      </w:r>
    </w:p>
    <w:p w:rsidR="001C5B99" w:rsidRPr="001C5B99" w:rsidRDefault="001C5B99" w:rsidP="007959E3">
      <w:pPr>
        <w:autoSpaceDE w:val="0"/>
        <w:autoSpaceDN w:val="0"/>
        <w:adjustRightInd w:val="0"/>
        <w:ind w:firstLine="540"/>
        <w:jc w:val="both"/>
        <w:rPr>
          <w:rFonts w:ascii="Times New Roman" w:eastAsiaTheme="minorHAnsi" w:hAnsi="Times New Roman"/>
          <w:b w:val="0"/>
          <w:sz w:val="28"/>
          <w:szCs w:val="28"/>
          <w:lang w:eastAsia="en-US"/>
        </w:rPr>
      </w:pPr>
      <w:r w:rsidRPr="001C5B99">
        <w:rPr>
          <w:rFonts w:ascii="Times New Roman" w:eastAsiaTheme="minorHAnsi" w:hAnsi="Times New Roman"/>
          <w:b w:val="0"/>
          <w:sz w:val="28"/>
          <w:szCs w:val="28"/>
          <w:lang w:eastAsia="en-US"/>
        </w:rPr>
        <w:t xml:space="preserve">Планируемые </w:t>
      </w:r>
      <w:hyperlink r:id="rId16" w:history="1">
        <w:r w:rsidRPr="001C5B99">
          <w:rPr>
            <w:rFonts w:ascii="Times New Roman" w:eastAsiaTheme="minorHAnsi" w:hAnsi="Times New Roman"/>
            <w:b w:val="0"/>
            <w:sz w:val="28"/>
            <w:szCs w:val="28"/>
            <w:lang w:eastAsia="en-US"/>
          </w:rPr>
          <w:t>показатели</w:t>
        </w:r>
      </w:hyperlink>
      <w:r w:rsidRPr="001C5B99">
        <w:rPr>
          <w:rFonts w:ascii="Times New Roman" w:eastAsiaTheme="minorHAnsi" w:hAnsi="Times New Roman"/>
          <w:b w:val="0"/>
          <w:sz w:val="28"/>
          <w:szCs w:val="28"/>
          <w:lang w:eastAsia="en-US"/>
        </w:rPr>
        <w:t xml:space="preserve"> переселения граждан из аварийного жилищного фонда приведены в приложении 4 к программе.</w:t>
      </w:r>
    </w:p>
    <w:p w:rsidR="001C5B99" w:rsidRPr="001C5B99" w:rsidRDefault="001C5B99" w:rsidP="007959E3">
      <w:pPr>
        <w:autoSpaceDE w:val="0"/>
        <w:autoSpaceDN w:val="0"/>
        <w:adjustRightInd w:val="0"/>
        <w:ind w:firstLine="540"/>
        <w:jc w:val="both"/>
        <w:rPr>
          <w:rFonts w:ascii="Times New Roman" w:eastAsiaTheme="minorHAnsi" w:hAnsi="Times New Roman"/>
          <w:b w:val="0"/>
          <w:sz w:val="28"/>
          <w:szCs w:val="28"/>
          <w:lang w:eastAsia="en-US"/>
        </w:rPr>
      </w:pPr>
    </w:p>
    <w:p w:rsidR="001C5B99" w:rsidRPr="001C5B99" w:rsidRDefault="002967F6" w:rsidP="00BF3489">
      <w:pPr>
        <w:autoSpaceDE w:val="0"/>
        <w:autoSpaceDN w:val="0"/>
        <w:adjustRightInd w:val="0"/>
        <w:ind w:firstLine="708"/>
        <w:jc w:val="both"/>
        <w:rPr>
          <w:rFonts w:ascii="Times New Roman" w:eastAsiaTheme="minorHAnsi" w:hAnsi="Times New Roman"/>
          <w:b w:val="0"/>
          <w:sz w:val="28"/>
          <w:szCs w:val="28"/>
          <w:lang w:eastAsia="en-US"/>
        </w:rPr>
      </w:pPr>
      <w:r>
        <w:rPr>
          <w:rFonts w:ascii="Times New Roman" w:eastAsiaTheme="minorHAnsi" w:hAnsi="Times New Roman"/>
          <w:b w:val="0"/>
          <w:sz w:val="28"/>
          <w:szCs w:val="28"/>
          <w:lang w:eastAsia="en-US"/>
        </w:rPr>
        <w:t>9.</w:t>
      </w:r>
      <w:r w:rsidR="001C5B99" w:rsidRPr="001C5B99">
        <w:rPr>
          <w:rFonts w:ascii="Times New Roman" w:eastAsiaTheme="minorHAnsi" w:hAnsi="Times New Roman"/>
          <w:b w:val="0"/>
          <w:sz w:val="28"/>
          <w:szCs w:val="28"/>
          <w:lang w:eastAsia="en-US"/>
        </w:rPr>
        <w:t>Порядок проведения мониторинга и контроля за ходом</w:t>
      </w:r>
      <w:r w:rsidR="00BF3489">
        <w:rPr>
          <w:rFonts w:ascii="Times New Roman" w:eastAsiaTheme="minorHAnsi" w:hAnsi="Times New Roman"/>
          <w:b w:val="0"/>
          <w:sz w:val="28"/>
          <w:szCs w:val="28"/>
          <w:lang w:eastAsia="en-US"/>
        </w:rPr>
        <w:t xml:space="preserve"> </w:t>
      </w:r>
      <w:r w:rsidR="001C5B99" w:rsidRPr="001C5B99">
        <w:rPr>
          <w:rFonts w:ascii="Times New Roman" w:eastAsiaTheme="minorHAnsi" w:hAnsi="Times New Roman"/>
          <w:b w:val="0"/>
          <w:sz w:val="28"/>
          <w:szCs w:val="28"/>
          <w:lang w:eastAsia="en-US"/>
        </w:rPr>
        <w:t>реализации программы и расходования денежных средств,</w:t>
      </w:r>
      <w:r w:rsidR="00BF3489">
        <w:rPr>
          <w:rFonts w:ascii="Times New Roman" w:eastAsiaTheme="minorHAnsi" w:hAnsi="Times New Roman"/>
          <w:b w:val="0"/>
          <w:sz w:val="28"/>
          <w:szCs w:val="28"/>
          <w:lang w:eastAsia="en-US"/>
        </w:rPr>
        <w:t xml:space="preserve"> </w:t>
      </w:r>
      <w:r w:rsidR="001C5B99" w:rsidRPr="001C5B99">
        <w:rPr>
          <w:rFonts w:ascii="Times New Roman" w:eastAsiaTheme="minorHAnsi" w:hAnsi="Times New Roman"/>
          <w:b w:val="0"/>
          <w:sz w:val="28"/>
          <w:szCs w:val="28"/>
          <w:lang w:eastAsia="en-US"/>
        </w:rPr>
        <w:t>предусмотренных на реализацию мероприятий программы</w:t>
      </w:r>
    </w:p>
    <w:p w:rsidR="00096EA7" w:rsidRDefault="00096EA7" w:rsidP="00FC6054">
      <w:pPr>
        <w:widowControl w:val="0"/>
        <w:autoSpaceDE w:val="0"/>
        <w:autoSpaceDN w:val="0"/>
        <w:ind w:firstLine="708"/>
        <w:jc w:val="both"/>
        <w:rPr>
          <w:rFonts w:ascii="Times New Roman" w:hAnsi="Times New Roman"/>
          <w:b w:val="0"/>
          <w:sz w:val="28"/>
          <w:szCs w:val="28"/>
        </w:rPr>
      </w:pPr>
      <w:r w:rsidRPr="00096EA7">
        <w:rPr>
          <w:rFonts w:ascii="Times New Roman" w:hAnsi="Times New Roman"/>
          <w:b w:val="0"/>
          <w:sz w:val="28"/>
          <w:szCs w:val="28"/>
        </w:rPr>
        <w:t xml:space="preserve">Мониторинг реализации программы осуществляет </w:t>
      </w:r>
      <w:r w:rsidR="00FC6054" w:rsidRPr="00FC6054">
        <w:rPr>
          <w:rFonts w:ascii="Times New Roman" w:hAnsi="Times New Roman" w:hint="eastAsia"/>
          <w:b w:val="0"/>
          <w:sz w:val="28"/>
          <w:szCs w:val="28"/>
        </w:rPr>
        <w:t>уполномоченный</w:t>
      </w:r>
      <w:r w:rsidR="00FC6054">
        <w:rPr>
          <w:rFonts w:ascii="Times New Roman" w:hAnsi="Times New Roman"/>
          <w:b w:val="0"/>
          <w:sz w:val="28"/>
          <w:szCs w:val="28"/>
        </w:rPr>
        <w:t xml:space="preserve"> </w:t>
      </w:r>
      <w:r w:rsidR="00FC6054" w:rsidRPr="00FC6054">
        <w:rPr>
          <w:rFonts w:ascii="Times New Roman" w:hAnsi="Times New Roman" w:hint="eastAsia"/>
          <w:b w:val="0"/>
          <w:sz w:val="28"/>
          <w:szCs w:val="28"/>
        </w:rPr>
        <w:t>исполнительный</w:t>
      </w:r>
      <w:r w:rsidR="00FC6054" w:rsidRPr="00FC6054">
        <w:rPr>
          <w:rFonts w:ascii="Times New Roman" w:hAnsi="Times New Roman"/>
          <w:b w:val="0"/>
          <w:sz w:val="28"/>
          <w:szCs w:val="28"/>
        </w:rPr>
        <w:t xml:space="preserve"> </w:t>
      </w:r>
      <w:r w:rsidR="00FC6054" w:rsidRPr="00FC6054">
        <w:rPr>
          <w:rFonts w:ascii="Times New Roman" w:hAnsi="Times New Roman" w:hint="eastAsia"/>
          <w:b w:val="0"/>
          <w:sz w:val="28"/>
          <w:szCs w:val="28"/>
        </w:rPr>
        <w:t>орган</w:t>
      </w:r>
      <w:r w:rsidR="00FC6054" w:rsidRPr="00FC6054">
        <w:rPr>
          <w:rFonts w:ascii="Times New Roman" w:hAnsi="Times New Roman"/>
          <w:b w:val="0"/>
          <w:sz w:val="28"/>
          <w:szCs w:val="28"/>
        </w:rPr>
        <w:t xml:space="preserve"> </w:t>
      </w:r>
      <w:r w:rsidR="00FC6054" w:rsidRPr="00FC6054">
        <w:rPr>
          <w:rFonts w:ascii="Times New Roman" w:hAnsi="Times New Roman" w:hint="eastAsia"/>
          <w:b w:val="0"/>
          <w:sz w:val="28"/>
          <w:szCs w:val="28"/>
        </w:rPr>
        <w:t>Ханты</w:t>
      </w:r>
      <w:r w:rsidR="00FC6054" w:rsidRPr="00FC6054">
        <w:rPr>
          <w:rFonts w:ascii="Times New Roman" w:hAnsi="Times New Roman"/>
          <w:b w:val="0"/>
          <w:sz w:val="28"/>
          <w:szCs w:val="28"/>
        </w:rPr>
        <w:t>-</w:t>
      </w:r>
      <w:r w:rsidR="00FC6054" w:rsidRPr="00FC6054">
        <w:rPr>
          <w:rFonts w:ascii="Times New Roman" w:hAnsi="Times New Roman" w:hint="eastAsia"/>
          <w:b w:val="0"/>
          <w:sz w:val="28"/>
          <w:szCs w:val="28"/>
        </w:rPr>
        <w:t>Мансийского</w:t>
      </w:r>
      <w:r w:rsidR="00FC6054" w:rsidRPr="00FC6054">
        <w:rPr>
          <w:rFonts w:ascii="Times New Roman" w:hAnsi="Times New Roman"/>
          <w:b w:val="0"/>
          <w:sz w:val="28"/>
          <w:szCs w:val="28"/>
        </w:rPr>
        <w:t xml:space="preserve"> </w:t>
      </w:r>
      <w:r w:rsidR="00FC6054" w:rsidRPr="00FC6054">
        <w:rPr>
          <w:rFonts w:ascii="Times New Roman" w:hAnsi="Times New Roman" w:hint="eastAsia"/>
          <w:b w:val="0"/>
          <w:sz w:val="28"/>
          <w:szCs w:val="28"/>
        </w:rPr>
        <w:t>автономного</w:t>
      </w:r>
      <w:r w:rsidR="00FC6054" w:rsidRPr="00FC6054">
        <w:rPr>
          <w:rFonts w:ascii="Times New Roman" w:hAnsi="Times New Roman"/>
          <w:b w:val="0"/>
          <w:sz w:val="28"/>
          <w:szCs w:val="28"/>
        </w:rPr>
        <w:t xml:space="preserve"> </w:t>
      </w:r>
      <w:r w:rsidR="00FC6054" w:rsidRPr="00FC6054">
        <w:rPr>
          <w:rFonts w:ascii="Times New Roman" w:hAnsi="Times New Roman" w:hint="eastAsia"/>
          <w:b w:val="0"/>
          <w:sz w:val="28"/>
          <w:szCs w:val="28"/>
        </w:rPr>
        <w:t>округа</w:t>
      </w:r>
      <w:r w:rsidR="00FC6054" w:rsidRPr="00FC6054">
        <w:rPr>
          <w:rFonts w:ascii="Times New Roman" w:hAnsi="Times New Roman"/>
          <w:b w:val="0"/>
          <w:sz w:val="28"/>
          <w:szCs w:val="28"/>
        </w:rPr>
        <w:t xml:space="preserve"> – </w:t>
      </w:r>
      <w:r w:rsidR="00FC6054" w:rsidRPr="00FC6054">
        <w:rPr>
          <w:rFonts w:ascii="Times New Roman" w:hAnsi="Times New Roman" w:hint="eastAsia"/>
          <w:b w:val="0"/>
          <w:sz w:val="28"/>
          <w:szCs w:val="28"/>
        </w:rPr>
        <w:t>Югры</w:t>
      </w:r>
      <w:r w:rsidR="00FC6054">
        <w:rPr>
          <w:rFonts w:ascii="Times New Roman" w:hAnsi="Times New Roman"/>
          <w:b w:val="0"/>
          <w:sz w:val="28"/>
          <w:szCs w:val="28"/>
        </w:rPr>
        <w:t xml:space="preserve"> </w:t>
      </w:r>
      <w:r w:rsidRPr="00096EA7">
        <w:rPr>
          <w:rFonts w:ascii="Times New Roman" w:hAnsi="Times New Roman"/>
          <w:b w:val="0"/>
          <w:sz w:val="28"/>
          <w:szCs w:val="28"/>
        </w:rPr>
        <w:t xml:space="preserve">посредством сбора и анализа отчетности о ходе ее реализации и о расходовании средств Фонда, бюджета </w:t>
      </w:r>
      <w:r w:rsidR="004D1145" w:rsidRPr="004D1145">
        <w:rPr>
          <w:rFonts w:ascii="Times New Roman" w:hAnsi="Times New Roman" w:hint="eastAsia"/>
          <w:b w:val="0"/>
          <w:sz w:val="28"/>
          <w:szCs w:val="28"/>
        </w:rPr>
        <w:t>Ханты</w:t>
      </w:r>
      <w:r w:rsidR="004D1145" w:rsidRPr="004D1145">
        <w:rPr>
          <w:rFonts w:ascii="Times New Roman" w:hAnsi="Times New Roman"/>
          <w:b w:val="0"/>
          <w:sz w:val="28"/>
          <w:szCs w:val="28"/>
        </w:rPr>
        <w:t>-</w:t>
      </w:r>
      <w:r w:rsidR="004D1145" w:rsidRPr="004D1145">
        <w:rPr>
          <w:rFonts w:ascii="Times New Roman" w:hAnsi="Times New Roman" w:hint="eastAsia"/>
          <w:b w:val="0"/>
          <w:sz w:val="28"/>
          <w:szCs w:val="28"/>
        </w:rPr>
        <w:t>Мансийского</w:t>
      </w:r>
      <w:r w:rsidR="004D1145" w:rsidRPr="004D1145">
        <w:rPr>
          <w:rFonts w:ascii="Times New Roman" w:hAnsi="Times New Roman"/>
          <w:b w:val="0"/>
          <w:sz w:val="28"/>
          <w:szCs w:val="28"/>
        </w:rPr>
        <w:t xml:space="preserve"> </w:t>
      </w:r>
      <w:r w:rsidR="004D1145" w:rsidRPr="004D1145">
        <w:rPr>
          <w:rFonts w:ascii="Times New Roman" w:hAnsi="Times New Roman" w:hint="eastAsia"/>
          <w:b w:val="0"/>
          <w:sz w:val="28"/>
          <w:szCs w:val="28"/>
        </w:rPr>
        <w:t>автономного</w:t>
      </w:r>
      <w:r w:rsidR="004D1145" w:rsidRPr="004D1145">
        <w:rPr>
          <w:rFonts w:ascii="Times New Roman" w:hAnsi="Times New Roman"/>
          <w:b w:val="0"/>
          <w:sz w:val="28"/>
          <w:szCs w:val="28"/>
        </w:rPr>
        <w:t xml:space="preserve"> </w:t>
      </w:r>
      <w:r w:rsidR="004D1145" w:rsidRPr="004D1145">
        <w:rPr>
          <w:rFonts w:ascii="Times New Roman" w:hAnsi="Times New Roman" w:hint="eastAsia"/>
          <w:b w:val="0"/>
          <w:sz w:val="28"/>
          <w:szCs w:val="28"/>
        </w:rPr>
        <w:t>округа</w:t>
      </w:r>
      <w:r w:rsidR="004D1145" w:rsidRPr="004D1145">
        <w:rPr>
          <w:rFonts w:ascii="Times New Roman" w:hAnsi="Times New Roman"/>
          <w:b w:val="0"/>
          <w:sz w:val="28"/>
          <w:szCs w:val="28"/>
        </w:rPr>
        <w:t xml:space="preserve"> – </w:t>
      </w:r>
      <w:r w:rsidR="004D1145" w:rsidRPr="004D1145">
        <w:rPr>
          <w:rFonts w:ascii="Times New Roman" w:hAnsi="Times New Roman" w:hint="eastAsia"/>
          <w:b w:val="0"/>
          <w:sz w:val="28"/>
          <w:szCs w:val="28"/>
        </w:rPr>
        <w:t>Югры</w:t>
      </w:r>
      <w:r w:rsidR="004D1145" w:rsidRPr="004D1145">
        <w:rPr>
          <w:rFonts w:ascii="Times New Roman" w:hAnsi="Times New Roman"/>
          <w:b w:val="0"/>
          <w:sz w:val="28"/>
          <w:szCs w:val="28"/>
        </w:rPr>
        <w:t xml:space="preserve"> </w:t>
      </w:r>
      <w:r w:rsidRPr="00096EA7">
        <w:rPr>
          <w:rFonts w:ascii="Times New Roman" w:hAnsi="Times New Roman"/>
          <w:b w:val="0"/>
          <w:sz w:val="28"/>
          <w:szCs w:val="28"/>
        </w:rPr>
        <w:t>и бюджета</w:t>
      </w:r>
      <w:r w:rsidR="004D1145">
        <w:rPr>
          <w:rFonts w:ascii="Times New Roman" w:hAnsi="Times New Roman"/>
          <w:b w:val="0"/>
          <w:sz w:val="28"/>
          <w:szCs w:val="28"/>
        </w:rPr>
        <w:t xml:space="preserve"> города Нефтеюганска</w:t>
      </w:r>
      <w:r w:rsidRPr="00096EA7">
        <w:rPr>
          <w:rFonts w:ascii="Times New Roman" w:hAnsi="Times New Roman"/>
          <w:b w:val="0"/>
          <w:sz w:val="28"/>
          <w:szCs w:val="28"/>
        </w:rPr>
        <w:t xml:space="preserve">, предоставляемой </w:t>
      </w:r>
      <w:r w:rsidR="004D1145">
        <w:rPr>
          <w:rFonts w:ascii="Times New Roman" w:hAnsi="Times New Roman"/>
          <w:b w:val="0"/>
          <w:sz w:val="28"/>
          <w:szCs w:val="28"/>
        </w:rPr>
        <w:t>Департаментом</w:t>
      </w:r>
      <w:r w:rsidRPr="00096EA7">
        <w:rPr>
          <w:rFonts w:ascii="Times New Roman" w:hAnsi="Times New Roman"/>
          <w:b w:val="0"/>
          <w:sz w:val="28"/>
          <w:szCs w:val="28"/>
        </w:rPr>
        <w:t xml:space="preserve"> и соисполнителями </w:t>
      </w:r>
      <w:r w:rsidR="004D1145">
        <w:rPr>
          <w:rFonts w:ascii="Times New Roman" w:hAnsi="Times New Roman"/>
          <w:b w:val="0"/>
          <w:sz w:val="28"/>
          <w:szCs w:val="28"/>
        </w:rPr>
        <w:t xml:space="preserve">программы </w:t>
      </w:r>
      <w:r w:rsidRPr="00096EA7">
        <w:rPr>
          <w:rFonts w:ascii="Times New Roman" w:hAnsi="Times New Roman"/>
          <w:b w:val="0"/>
          <w:sz w:val="28"/>
          <w:szCs w:val="28"/>
        </w:rPr>
        <w:t>в рамках заключенного соглашения по форме и в сроки, установленные таким соглашением.</w:t>
      </w:r>
    </w:p>
    <w:p w:rsidR="00096EA7" w:rsidRPr="00096EA7" w:rsidRDefault="004D1145" w:rsidP="00096EA7">
      <w:pPr>
        <w:widowControl w:val="0"/>
        <w:autoSpaceDE w:val="0"/>
        <w:autoSpaceDN w:val="0"/>
        <w:ind w:firstLine="708"/>
        <w:jc w:val="both"/>
        <w:rPr>
          <w:rFonts w:ascii="Times New Roman" w:hAnsi="Times New Roman"/>
          <w:b w:val="0"/>
          <w:sz w:val="28"/>
          <w:szCs w:val="28"/>
        </w:rPr>
      </w:pPr>
      <w:r>
        <w:rPr>
          <w:rFonts w:ascii="Times New Roman" w:hAnsi="Times New Roman"/>
          <w:b w:val="0"/>
          <w:sz w:val="28"/>
          <w:szCs w:val="28"/>
        </w:rPr>
        <w:t>Департамент</w:t>
      </w:r>
      <w:r w:rsidR="00096EA7" w:rsidRPr="00096EA7">
        <w:rPr>
          <w:rFonts w:ascii="Times New Roman" w:hAnsi="Times New Roman"/>
          <w:b w:val="0"/>
          <w:sz w:val="28"/>
          <w:szCs w:val="28"/>
        </w:rPr>
        <w:t xml:space="preserve"> и соисполнители </w:t>
      </w:r>
      <w:r>
        <w:rPr>
          <w:rFonts w:ascii="Times New Roman" w:hAnsi="Times New Roman"/>
          <w:b w:val="0"/>
          <w:sz w:val="28"/>
          <w:szCs w:val="28"/>
        </w:rPr>
        <w:t xml:space="preserve">программы </w:t>
      </w:r>
      <w:r w:rsidR="00096EA7" w:rsidRPr="00096EA7">
        <w:rPr>
          <w:rFonts w:ascii="Times New Roman" w:hAnsi="Times New Roman"/>
          <w:b w:val="0"/>
          <w:sz w:val="28"/>
          <w:szCs w:val="28"/>
        </w:rPr>
        <w:t xml:space="preserve">обеспечивают: </w:t>
      </w:r>
    </w:p>
    <w:p w:rsidR="00096EA7" w:rsidRPr="00096EA7" w:rsidRDefault="00096EA7" w:rsidP="00096EA7">
      <w:pPr>
        <w:widowControl w:val="0"/>
        <w:autoSpaceDE w:val="0"/>
        <w:autoSpaceDN w:val="0"/>
        <w:ind w:firstLine="708"/>
        <w:jc w:val="both"/>
        <w:rPr>
          <w:rFonts w:ascii="Times New Roman" w:hAnsi="Times New Roman"/>
          <w:b w:val="0"/>
          <w:sz w:val="28"/>
          <w:szCs w:val="28"/>
        </w:rPr>
      </w:pPr>
      <w:r w:rsidRPr="00096EA7">
        <w:rPr>
          <w:rFonts w:ascii="Times New Roman" w:hAnsi="Times New Roman"/>
          <w:b w:val="0"/>
          <w:sz w:val="28"/>
          <w:szCs w:val="28"/>
        </w:rPr>
        <w:t>целевое и эффективное использование средств, выделенных на реализацию программы;</w:t>
      </w:r>
    </w:p>
    <w:p w:rsidR="00096EA7" w:rsidRPr="00096EA7" w:rsidRDefault="00096EA7" w:rsidP="00096EA7">
      <w:pPr>
        <w:widowControl w:val="0"/>
        <w:autoSpaceDE w:val="0"/>
        <w:autoSpaceDN w:val="0"/>
        <w:ind w:firstLine="708"/>
        <w:jc w:val="both"/>
        <w:rPr>
          <w:rFonts w:ascii="Times New Roman" w:hAnsi="Times New Roman"/>
          <w:b w:val="0"/>
          <w:sz w:val="28"/>
          <w:szCs w:val="28"/>
        </w:rPr>
      </w:pPr>
      <w:r w:rsidRPr="00096EA7">
        <w:rPr>
          <w:rFonts w:ascii="Times New Roman" w:hAnsi="Times New Roman"/>
          <w:b w:val="0"/>
          <w:sz w:val="28"/>
          <w:szCs w:val="28"/>
        </w:rPr>
        <w:lastRenderedPageBreak/>
        <w:t>переселение граждан из аварийного жилищного фонда в сроки, установленные программой;</w:t>
      </w:r>
    </w:p>
    <w:p w:rsidR="00096EA7" w:rsidRPr="00096EA7" w:rsidRDefault="00096EA7" w:rsidP="00096EA7">
      <w:pPr>
        <w:widowControl w:val="0"/>
        <w:autoSpaceDE w:val="0"/>
        <w:autoSpaceDN w:val="0"/>
        <w:ind w:firstLine="708"/>
        <w:jc w:val="both"/>
        <w:rPr>
          <w:rFonts w:ascii="Times New Roman" w:hAnsi="Times New Roman"/>
          <w:b w:val="0"/>
          <w:sz w:val="28"/>
          <w:szCs w:val="28"/>
        </w:rPr>
      </w:pPr>
      <w:proofErr w:type="spellStart"/>
      <w:r w:rsidRPr="00096EA7">
        <w:rPr>
          <w:rFonts w:ascii="Times New Roman" w:hAnsi="Times New Roman"/>
          <w:b w:val="0"/>
          <w:sz w:val="28"/>
          <w:szCs w:val="28"/>
        </w:rPr>
        <w:t>софинансирование</w:t>
      </w:r>
      <w:proofErr w:type="spellEnd"/>
      <w:r w:rsidRPr="00096EA7">
        <w:rPr>
          <w:rFonts w:ascii="Times New Roman" w:hAnsi="Times New Roman"/>
          <w:b w:val="0"/>
          <w:sz w:val="28"/>
          <w:szCs w:val="28"/>
        </w:rPr>
        <w:t xml:space="preserve"> мероприятий по переселению граждан из аварийного жилищного фонда не менее установленного программой размера софинансирования; </w:t>
      </w:r>
    </w:p>
    <w:p w:rsidR="00096EA7" w:rsidRPr="00096EA7" w:rsidRDefault="00096EA7" w:rsidP="00096EA7">
      <w:pPr>
        <w:widowControl w:val="0"/>
        <w:autoSpaceDE w:val="0"/>
        <w:autoSpaceDN w:val="0"/>
        <w:ind w:firstLine="708"/>
        <w:jc w:val="both"/>
        <w:rPr>
          <w:rFonts w:ascii="Times New Roman" w:hAnsi="Times New Roman"/>
          <w:b w:val="0"/>
          <w:sz w:val="28"/>
          <w:szCs w:val="28"/>
        </w:rPr>
      </w:pPr>
      <w:r w:rsidRPr="00096EA7">
        <w:rPr>
          <w:rFonts w:ascii="Times New Roman" w:hAnsi="Times New Roman"/>
          <w:b w:val="0"/>
          <w:sz w:val="28"/>
          <w:szCs w:val="28"/>
        </w:rP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rsidR="00096EA7" w:rsidRDefault="00096EA7" w:rsidP="007959E3">
      <w:pPr>
        <w:autoSpaceDE w:val="0"/>
        <w:autoSpaceDN w:val="0"/>
        <w:adjustRightInd w:val="0"/>
        <w:ind w:firstLine="709"/>
        <w:jc w:val="both"/>
        <w:rPr>
          <w:rFonts w:ascii="Times New Roman" w:eastAsiaTheme="minorHAnsi" w:hAnsi="Times New Roman"/>
          <w:b w:val="0"/>
          <w:sz w:val="28"/>
          <w:szCs w:val="28"/>
          <w:lang w:eastAsia="en-US"/>
        </w:rPr>
      </w:pPr>
    </w:p>
    <w:p w:rsidR="00096EA7" w:rsidRDefault="00096EA7" w:rsidP="007959E3">
      <w:pPr>
        <w:autoSpaceDE w:val="0"/>
        <w:autoSpaceDN w:val="0"/>
        <w:adjustRightInd w:val="0"/>
        <w:ind w:firstLine="709"/>
        <w:jc w:val="both"/>
        <w:rPr>
          <w:rFonts w:ascii="Times New Roman" w:eastAsiaTheme="minorHAnsi" w:hAnsi="Times New Roman"/>
          <w:b w:val="0"/>
          <w:sz w:val="28"/>
          <w:szCs w:val="28"/>
          <w:lang w:eastAsia="en-US"/>
        </w:rPr>
      </w:pPr>
    </w:p>
    <w:p w:rsidR="00BD6EBF" w:rsidRDefault="00BD6EBF" w:rsidP="00AF707E">
      <w:pPr>
        <w:jc w:val="both"/>
        <w:rPr>
          <w:rFonts w:ascii="Times New Roman" w:hAnsi="Times New Roman"/>
          <w:b w:val="0"/>
          <w:sz w:val="28"/>
          <w:szCs w:val="28"/>
        </w:rPr>
      </w:pPr>
    </w:p>
    <w:p w:rsidR="00AF707E" w:rsidRPr="00A64738" w:rsidRDefault="00AF707E" w:rsidP="00D2375F">
      <w:pPr>
        <w:jc w:val="right"/>
        <w:rPr>
          <w:rFonts w:ascii="Times New Roman" w:hAnsi="Times New Roman"/>
          <w:b w:val="0"/>
          <w:sz w:val="28"/>
          <w:szCs w:val="28"/>
        </w:rPr>
        <w:sectPr w:rsidR="00AF707E" w:rsidRPr="00A64738" w:rsidSect="000564D2">
          <w:headerReference w:type="default" r:id="rId17"/>
          <w:pgSz w:w="11906" w:h="16838" w:code="9"/>
          <w:pgMar w:top="1134" w:right="567" w:bottom="1134" w:left="1701" w:header="709" w:footer="709" w:gutter="0"/>
          <w:cols w:space="708"/>
          <w:titlePg/>
          <w:docGrid w:linePitch="360"/>
        </w:sectPr>
      </w:pPr>
    </w:p>
    <w:p w:rsidR="00B368C2" w:rsidRDefault="001C5B99" w:rsidP="00DB2C44">
      <w:pPr>
        <w:jc w:val="right"/>
        <w:rPr>
          <w:rFonts w:ascii="Times New Roman" w:hAnsi="Times New Roman"/>
          <w:b w:val="0"/>
          <w:sz w:val="28"/>
          <w:szCs w:val="28"/>
        </w:rPr>
      </w:pPr>
      <w:r w:rsidRPr="00DB2C44">
        <w:rPr>
          <w:rFonts w:ascii="Times New Roman" w:hAnsi="Times New Roman"/>
          <w:b w:val="0"/>
          <w:sz w:val="28"/>
          <w:szCs w:val="28"/>
        </w:rPr>
        <w:lastRenderedPageBreak/>
        <w:t xml:space="preserve">Приложение 1 </w:t>
      </w:r>
    </w:p>
    <w:p w:rsidR="00DB2C44" w:rsidRDefault="001C5B99" w:rsidP="00B368C2">
      <w:pPr>
        <w:jc w:val="right"/>
        <w:rPr>
          <w:rFonts w:ascii="Times New Roman" w:hAnsi="Times New Roman"/>
          <w:b w:val="0"/>
          <w:sz w:val="28"/>
          <w:szCs w:val="28"/>
        </w:rPr>
      </w:pPr>
      <w:r w:rsidRPr="00DB2C44">
        <w:rPr>
          <w:rFonts w:ascii="Times New Roman" w:hAnsi="Times New Roman"/>
          <w:b w:val="0"/>
          <w:sz w:val="28"/>
          <w:szCs w:val="28"/>
        </w:rPr>
        <w:t xml:space="preserve">к </w:t>
      </w:r>
      <w:r w:rsidR="00DB2C44" w:rsidRPr="00DB2C44">
        <w:rPr>
          <w:rFonts w:ascii="Times New Roman" w:hAnsi="Times New Roman"/>
          <w:b w:val="0"/>
          <w:sz w:val="28"/>
          <w:szCs w:val="28"/>
        </w:rPr>
        <w:t>адресной программ</w:t>
      </w:r>
      <w:r w:rsidR="00DB2C44">
        <w:rPr>
          <w:rFonts w:ascii="Times New Roman" w:hAnsi="Times New Roman"/>
          <w:b w:val="0"/>
          <w:sz w:val="28"/>
          <w:szCs w:val="28"/>
        </w:rPr>
        <w:t>е</w:t>
      </w:r>
      <w:r w:rsidR="00B368C2">
        <w:rPr>
          <w:rFonts w:ascii="Times New Roman" w:hAnsi="Times New Roman"/>
          <w:b w:val="0"/>
          <w:sz w:val="28"/>
          <w:szCs w:val="28"/>
        </w:rPr>
        <w:t xml:space="preserve"> </w:t>
      </w:r>
      <w:r w:rsidR="00DB2C44" w:rsidRPr="00DB2C44">
        <w:rPr>
          <w:rFonts w:ascii="Times New Roman" w:hAnsi="Times New Roman"/>
          <w:b w:val="0"/>
          <w:sz w:val="28"/>
          <w:szCs w:val="28"/>
        </w:rPr>
        <w:t xml:space="preserve">города Нефтеюганска по переселению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1C5B99" w:rsidRPr="00DB2C44" w:rsidRDefault="000100C2"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635E93" w:rsidRPr="00A64738" w:rsidRDefault="00635E93" w:rsidP="00894BEB">
      <w:pPr>
        <w:jc w:val="center"/>
        <w:rPr>
          <w:rFonts w:ascii="Times New Roman" w:eastAsia="Calibri" w:hAnsi="Times New Roman"/>
          <w:b w:val="0"/>
          <w:sz w:val="24"/>
          <w:szCs w:val="24"/>
        </w:rPr>
      </w:pP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Реестр жилищного фонда, </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расположенного на территории города </w:t>
      </w:r>
      <w:r>
        <w:rPr>
          <w:rFonts w:ascii="Times New Roman" w:eastAsia="Calibri" w:hAnsi="Times New Roman"/>
          <w:b w:val="0"/>
          <w:sz w:val="28"/>
          <w:szCs w:val="28"/>
        </w:rPr>
        <w:t>Нефтеюганска</w:t>
      </w:r>
      <w:r w:rsidRPr="001C5B99">
        <w:rPr>
          <w:rFonts w:ascii="Times New Roman" w:eastAsia="Calibri" w:hAnsi="Times New Roman"/>
          <w:b w:val="0"/>
          <w:sz w:val="28"/>
          <w:szCs w:val="28"/>
        </w:rPr>
        <w:t>,</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 признанного с </w:t>
      </w:r>
      <w:r w:rsidR="00DB2C44">
        <w:rPr>
          <w:rFonts w:ascii="Times New Roman" w:eastAsia="Calibri" w:hAnsi="Times New Roman"/>
          <w:b w:val="0"/>
          <w:sz w:val="28"/>
          <w:szCs w:val="28"/>
        </w:rPr>
        <w:t>01.01.</w:t>
      </w:r>
      <w:r w:rsidRPr="001C5B99">
        <w:rPr>
          <w:rFonts w:ascii="Times New Roman" w:eastAsia="Calibri" w:hAnsi="Times New Roman"/>
          <w:b w:val="0"/>
          <w:sz w:val="28"/>
          <w:szCs w:val="28"/>
        </w:rPr>
        <w:t xml:space="preserve">2017 </w:t>
      </w:r>
      <w:r w:rsidR="00DB2C44">
        <w:rPr>
          <w:rFonts w:ascii="Times New Roman" w:eastAsia="Calibri" w:hAnsi="Times New Roman"/>
          <w:b w:val="0"/>
          <w:sz w:val="28"/>
          <w:szCs w:val="28"/>
        </w:rPr>
        <w:t>до 01.01.</w:t>
      </w:r>
      <w:r w:rsidRPr="001C5B99">
        <w:rPr>
          <w:rFonts w:ascii="Times New Roman" w:eastAsia="Calibri" w:hAnsi="Times New Roman"/>
          <w:b w:val="0"/>
          <w:sz w:val="28"/>
          <w:szCs w:val="28"/>
        </w:rPr>
        <w:t xml:space="preserve">2022 в установленном порядке аварийным и подлежащим сносу </w:t>
      </w:r>
    </w:p>
    <w:p w:rsidR="00894BEB"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в связи с физическим износом в процессе </w:t>
      </w:r>
      <w:r>
        <w:rPr>
          <w:rFonts w:ascii="Times New Roman" w:eastAsia="Calibri" w:hAnsi="Times New Roman"/>
          <w:b w:val="0"/>
          <w:sz w:val="28"/>
          <w:szCs w:val="28"/>
        </w:rPr>
        <w:t>эксплуатации</w:t>
      </w:r>
    </w:p>
    <w:p w:rsidR="00D558F6" w:rsidRPr="00443716" w:rsidRDefault="00D558F6" w:rsidP="00894BEB">
      <w:pPr>
        <w:rPr>
          <w:rFonts w:ascii="Times New Roman" w:hAnsi="Times New Roman"/>
          <w:sz w:val="28"/>
          <w:szCs w:val="28"/>
        </w:rPr>
      </w:pPr>
    </w:p>
    <w:tbl>
      <w:tblPr>
        <w:tblStyle w:val="93"/>
        <w:tblW w:w="14772" w:type="dxa"/>
        <w:tblInd w:w="-176" w:type="dxa"/>
        <w:tblLayout w:type="fixed"/>
        <w:tblLook w:val="04A0" w:firstRow="1" w:lastRow="0" w:firstColumn="1" w:lastColumn="0" w:noHBand="0" w:noVBand="1"/>
      </w:tblPr>
      <w:tblGrid>
        <w:gridCol w:w="426"/>
        <w:gridCol w:w="1218"/>
        <w:gridCol w:w="1334"/>
        <w:gridCol w:w="850"/>
        <w:gridCol w:w="709"/>
        <w:gridCol w:w="567"/>
        <w:gridCol w:w="567"/>
        <w:gridCol w:w="1021"/>
        <w:gridCol w:w="992"/>
        <w:gridCol w:w="567"/>
        <w:gridCol w:w="709"/>
        <w:gridCol w:w="992"/>
        <w:gridCol w:w="992"/>
        <w:gridCol w:w="993"/>
        <w:gridCol w:w="1559"/>
        <w:gridCol w:w="1276"/>
      </w:tblGrid>
      <w:tr w:rsidR="00894BEB" w:rsidRPr="00894BEB" w:rsidTr="00BF5921">
        <w:tc>
          <w:tcPr>
            <w:tcW w:w="42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п/п</w:t>
            </w:r>
          </w:p>
        </w:tc>
        <w:tc>
          <w:tcPr>
            <w:tcW w:w="1218"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Наименование муниципального образования</w:t>
            </w:r>
          </w:p>
        </w:tc>
        <w:tc>
          <w:tcPr>
            <w:tcW w:w="1334"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Адрес</w:t>
            </w:r>
          </w:p>
        </w:tc>
        <w:tc>
          <w:tcPr>
            <w:tcW w:w="850"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Тип</w:t>
            </w:r>
          </w:p>
        </w:tc>
        <w:tc>
          <w:tcPr>
            <w:tcW w:w="70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Техническое состояние</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Принадлежность к объектам культурного наследия (да/нет)</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 ввода в эксплуатацию</w:t>
            </w:r>
          </w:p>
        </w:tc>
        <w:tc>
          <w:tcPr>
            <w:tcW w:w="1021"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 признания аварийным/ограниченно работоспособным</w:t>
            </w:r>
          </w:p>
        </w:tc>
        <w:tc>
          <w:tcPr>
            <w:tcW w:w="2268" w:type="dxa"/>
            <w:gridSpan w:val="3"/>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Сведения о жилищном фонде, подлежащем расселению</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Планируемая дата окончания переселения граждан</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застройки дома</w:t>
            </w:r>
          </w:p>
        </w:tc>
        <w:tc>
          <w:tcPr>
            <w:tcW w:w="3828" w:type="dxa"/>
            <w:gridSpan w:val="3"/>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Информация о формировании земельного участка под домом</w:t>
            </w:r>
          </w:p>
        </w:tc>
      </w:tr>
      <w:tr w:rsidR="00894BEB" w:rsidRPr="00894BEB" w:rsidTr="00BF5921">
        <w:trPr>
          <w:trHeight w:val="184"/>
        </w:trPr>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1021" w:type="dxa"/>
            <w:vMerge/>
            <w:vAlign w:val="center"/>
          </w:tcPr>
          <w:p w:rsidR="00894BEB" w:rsidRPr="00894BEB" w:rsidRDefault="00894BEB" w:rsidP="00057219">
            <w:pPr>
              <w:jc w:val="center"/>
              <w:rPr>
                <w:rFonts w:ascii="Times New Roman" w:hAnsi="Times New Roman"/>
                <w:b w:val="0"/>
                <w:color w:val="000000"/>
                <w:sz w:val="16"/>
                <w:szCs w:val="16"/>
              </w:rPr>
            </w:pPr>
          </w:p>
        </w:tc>
        <w:tc>
          <w:tcPr>
            <w:tcW w:w="2268" w:type="dxa"/>
            <w:gridSpan w:val="3"/>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3"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земельного участка</w:t>
            </w:r>
          </w:p>
        </w:tc>
        <w:tc>
          <w:tcPr>
            <w:tcW w:w="155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кадастровый номер земельного участка</w:t>
            </w:r>
          </w:p>
        </w:tc>
        <w:tc>
          <w:tcPr>
            <w:tcW w:w="127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характеристика земельного участка (сформирован под одним домом, не сформирован)</w:t>
            </w:r>
          </w:p>
        </w:tc>
      </w:tr>
      <w:tr w:rsidR="00894BEB" w:rsidRPr="00894BEB" w:rsidTr="00BF5921">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w:t>
            </w:r>
          </w:p>
        </w:tc>
        <w:tc>
          <w:tcPr>
            <w:tcW w:w="1021"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площадь, </w:t>
            </w:r>
            <w:proofErr w:type="spellStart"/>
            <w:r w:rsidRPr="00894BEB">
              <w:rPr>
                <w:rFonts w:ascii="Times New Roman" w:hAnsi="Times New Roman"/>
                <w:b w:val="0"/>
                <w:color w:val="000000"/>
                <w:sz w:val="16"/>
                <w:szCs w:val="16"/>
              </w:rPr>
              <w:t>кв.м</w:t>
            </w:r>
            <w:proofErr w:type="spellEnd"/>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человек</w:t>
            </w:r>
          </w:p>
        </w:tc>
        <w:tc>
          <w:tcPr>
            <w:tcW w:w="709"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семей</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кв. м</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proofErr w:type="spellStart"/>
            <w:r w:rsidRPr="00894BEB">
              <w:rPr>
                <w:rFonts w:ascii="Times New Roman" w:hAnsi="Times New Roman"/>
                <w:b w:val="0"/>
                <w:color w:val="000000"/>
                <w:sz w:val="16"/>
                <w:szCs w:val="16"/>
              </w:rPr>
              <w:t>кв.м</w:t>
            </w:r>
            <w:proofErr w:type="spellEnd"/>
          </w:p>
        </w:tc>
        <w:tc>
          <w:tcPr>
            <w:tcW w:w="1559" w:type="dxa"/>
            <w:vMerge/>
            <w:vAlign w:val="center"/>
          </w:tcPr>
          <w:p w:rsidR="00894BEB" w:rsidRPr="00894BEB" w:rsidRDefault="00894BEB" w:rsidP="00057219">
            <w:pPr>
              <w:jc w:val="center"/>
              <w:rPr>
                <w:rFonts w:ascii="Times New Roman" w:hAnsi="Times New Roman"/>
                <w:b w:val="0"/>
                <w:color w:val="000000"/>
                <w:sz w:val="16"/>
                <w:szCs w:val="16"/>
              </w:rPr>
            </w:pPr>
          </w:p>
        </w:tc>
        <w:tc>
          <w:tcPr>
            <w:tcW w:w="1276" w:type="dxa"/>
            <w:vMerge/>
            <w:vAlign w:val="center"/>
          </w:tcPr>
          <w:p w:rsidR="00894BEB" w:rsidRPr="00894BEB" w:rsidRDefault="00894BEB" w:rsidP="00057219">
            <w:pPr>
              <w:jc w:val="center"/>
              <w:rPr>
                <w:rFonts w:ascii="Times New Roman" w:hAnsi="Times New Roman"/>
                <w:b w:val="0"/>
                <w:color w:val="000000"/>
                <w:sz w:val="16"/>
                <w:szCs w:val="16"/>
              </w:rPr>
            </w:pPr>
          </w:p>
        </w:tc>
      </w:tr>
      <w:tr w:rsidR="00894BEB" w:rsidRPr="00894BEB" w:rsidTr="00BF5921">
        <w:trPr>
          <w:trHeight w:val="275"/>
        </w:trPr>
        <w:tc>
          <w:tcPr>
            <w:tcW w:w="42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p>
        </w:tc>
        <w:tc>
          <w:tcPr>
            <w:tcW w:w="1218"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w:t>
            </w:r>
          </w:p>
        </w:tc>
        <w:tc>
          <w:tcPr>
            <w:tcW w:w="1334"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10</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11</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14</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16</w:t>
            </w:r>
          </w:p>
        </w:tc>
      </w:tr>
      <w:tr w:rsidR="001411BB" w:rsidRPr="00894BEB" w:rsidTr="00BF5921">
        <w:trPr>
          <w:trHeight w:val="483"/>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Всего подлежит расселению</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1411BB" w:rsidRPr="00894BEB" w:rsidTr="00BF5921">
        <w:trPr>
          <w:trHeight w:val="752"/>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Перечень а</w:t>
            </w:r>
            <w:r>
              <w:rPr>
                <w:rFonts w:ascii="Times New Roman" w:hAnsi="Times New Roman"/>
                <w:b w:val="0"/>
                <w:color w:val="000000"/>
                <w:sz w:val="16"/>
                <w:szCs w:val="16"/>
              </w:rPr>
              <w:t xml:space="preserve">варийных многоквартирных домов, </w:t>
            </w:r>
            <w:r w:rsidRPr="00894BEB">
              <w:rPr>
                <w:rFonts w:ascii="Times New Roman" w:hAnsi="Times New Roman"/>
                <w:b w:val="0"/>
                <w:color w:val="000000"/>
                <w:sz w:val="16"/>
                <w:szCs w:val="16"/>
              </w:rPr>
              <w:t>расселение которых осуществляется с участием средств Фонда</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894BEB" w:rsidRPr="00894BEB" w:rsidTr="00BF5921">
        <w:trPr>
          <w:trHeight w:val="496"/>
        </w:trPr>
        <w:tc>
          <w:tcPr>
            <w:tcW w:w="2978" w:type="dxa"/>
            <w:gridSpan w:val="3"/>
            <w:vAlign w:val="center"/>
          </w:tcPr>
          <w:p w:rsidR="00894BEB" w:rsidRPr="00894BEB" w:rsidRDefault="00894BEB" w:rsidP="00057219">
            <w:pPr>
              <w:rPr>
                <w:rFonts w:ascii="Times New Roman" w:hAnsi="Times New Roman"/>
                <w:b w:val="0"/>
                <w:color w:val="000000"/>
                <w:sz w:val="16"/>
                <w:szCs w:val="16"/>
              </w:rPr>
            </w:pPr>
            <w:r w:rsidRPr="00894BEB">
              <w:rPr>
                <w:rFonts w:ascii="Times New Roman" w:hAnsi="Times New Roman"/>
                <w:b w:val="0"/>
                <w:color w:val="000000"/>
                <w:sz w:val="16"/>
                <w:szCs w:val="16"/>
              </w:rPr>
              <w:t>Итого по городскому округу Нефтеюганск</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1</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40В</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1971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28.06.2017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365,50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319,00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86:20:0000056:48</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25</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22.08.2018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959,00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642,40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498,80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309,70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4</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959,30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628,80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86:20:0000056:81</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11А, д. 14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900,70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712,00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828,00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86:20:00000280</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3</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1983</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697,50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531,00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883,00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86:20:000032:109</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7</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7</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739,50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55</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476,36</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11А,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13.05.2021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1 064,70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789,00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875,00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86:20:000022:331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16А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496,10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18</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498,40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312,80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86:20:0000056:100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524,80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318,50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86:20:000056:95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512,40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316,60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86:20:0000056:78</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507,30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15</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26</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508,70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34</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16</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519,10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317,60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86:20:000056:66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17</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1 022,80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640,00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757,00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86:20:0000056:64</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34</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483,00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37</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475,50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313,40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932,80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58</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31.12.2030</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628,00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86:20:0000056:47</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21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500,50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31.12.2030</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314,00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378,00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86:20:0000056:82</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997,70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31.12.2030</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819,00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40Б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461,10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01.09.2031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86:20:000056:50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01.09.2031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616,20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25</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28.12.2021</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1 037,30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73</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01.09.2031</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631,00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772,00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86;20:0000056:101</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bl>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B368C2" w:rsidRDefault="00DB2C44" w:rsidP="00DB2C44">
      <w:pPr>
        <w:tabs>
          <w:tab w:val="left" w:pos="11343"/>
        </w:tabs>
        <w:jc w:val="right"/>
        <w:rPr>
          <w:rFonts w:ascii="Times New Roman" w:hAnsi="Times New Roman"/>
          <w:b w:val="0"/>
          <w:sz w:val="28"/>
          <w:szCs w:val="28"/>
        </w:rPr>
      </w:pPr>
      <w:r w:rsidRPr="00DB2C44">
        <w:rPr>
          <w:rFonts w:ascii="Times New Roman" w:hAnsi="Times New Roman"/>
          <w:b w:val="0"/>
          <w:sz w:val="28"/>
          <w:szCs w:val="28"/>
        </w:rPr>
        <w:lastRenderedPageBreak/>
        <w:t xml:space="preserve">Приложение </w:t>
      </w:r>
      <w:r>
        <w:rPr>
          <w:rFonts w:ascii="Times New Roman" w:hAnsi="Times New Roman"/>
          <w:b w:val="0"/>
          <w:sz w:val="28"/>
          <w:szCs w:val="28"/>
        </w:rPr>
        <w:t>2</w:t>
      </w:r>
      <w:r w:rsidRPr="00DB2C44">
        <w:rPr>
          <w:rFonts w:ascii="Times New Roman" w:hAnsi="Times New Roman"/>
          <w:b w:val="0"/>
          <w:sz w:val="28"/>
          <w:szCs w:val="28"/>
        </w:rPr>
        <w:t xml:space="preserve"> </w:t>
      </w:r>
    </w:p>
    <w:p w:rsidR="00B368C2" w:rsidRDefault="00DB2C44" w:rsidP="00B368C2">
      <w:pPr>
        <w:tabs>
          <w:tab w:val="left" w:pos="11343"/>
        </w:tabs>
        <w:jc w:val="right"/>
        <w:rPr>
          <w:rFonts w:ascii="Times New Roman" w:hAnsi="Times New Roman"/>
          <w:b w:val="0"/>
          <w:sz w:val="28"/>
          <w:szCs w:val="28"/>
        </w:rPr>
      </w:pPr>
      <w:r w:rsidRPr="00DB2C44">
        <w:rPr>
          <w:rFonts w:ascii="Times New Roman" w:hAnsi="Times New Roman"/>
          <w:b w:val="0"/>
          <w:sz w:val="28"/>
          <w:szCs w:val="28"/>
        </w:rPr>
        <w:t>к адресной программ</w:t>
      </w:r>
      <w:r>
        <w:rPr>
          <w:rFonts w:ascii="Times New Roman" w:hAnsi="Times New Roman"/>
          <w:b w:val="0"/>
          <w:sz w:val="28"/>
          <w:szCs w:val="28"/>
        </w:rPr>
        <w:t>е</w:t>
      </w:r>
      <w:r w:rsidR="00B368C2">
        <w:rPr>
          <w:rFonts w:ascii="Times New Roman" w:hAnsi="Times New Roman"/>
          <w:b w:val="0"/>
          <w:sz w:val="28"/>
          <w:szCs w:val="28"/>
        </w:rPr>
        <w:t xml:space="preserve"> </w:t>
      </w:r>
      <w:r w:rsidRPr="00DB2C44">
        <w:rPr>
          <w:rFonts w:ascii="Times New Roman" w:hAnsi="Times New Roman"/>
          <w:b w:val="0"/>
          <w:sz w:val="28"/>
          <w:szCs w:val="28"/>
        </w:rPr>
        <w:t xml:space="preserve">города Нефтеюганска </w:t>
      </w:r>
    </w:p>
    <w:p w:rsidR="00DB2C44" w:rsidRDefault="00DB2C44" w:rsidP="00B368C2">
      <w:pPr>
        <w:tabs>
          <w:tab w:val="left" w:pos="11343"/>
        </w:tabs>
        <w:jc w:val="right"/>
        <w:rPr>
          <w:rFonts w:ascii="Times New Roman" w:hAnsi="Times New Roman"/>
          <w:b w:val="0"/>
          <w:sz w:val="28"/>
          <w:szCs w:val="28"/>
        </w:rPr>
      </w:pPr>
      <w:r w:rsidRPr="00DB2C44">
        <w:rPr>
          <w:rFonts w:ascii="Times New Roman" w:hAnsi="Times New Roman"/>
          <w:b w:val="0"/>
          <w:sz w:val="28"/>
          <w:szCs w:val="28"/>
        </w:rPr>
        <w:t>по переселению</w:t>
      </w:r>
      <w:r w:rsidR="00B368C2">
        <w:rPr>
          <w:rFonts w:ascii="Times New Roman" w:hAnsi="Times New Roman"/>
          <w:b w:val="0"/>
          <w:sz w:val="28"/>
          <w:szCs w:val="28"/>
        </w:rPr>
        <w:t xml:space="preserve"> </w:t>
      </w:r>
      <w:r w:rsidRPr="00DB2C44">
        <w:rPr>
          <w:rFonts w:ascii="Times New Roman" w:hAnsi="Times New Roman"/>
          <w:b w:val="0"/>
          <w:sz w:val="28"/>
          <w:szCs w:val="28"/>
        </w:rPr>
        <w:t xml:space="preserve">граждан из аварийного жилищного </w:t>
      </w:r>
    </w:p>
    <w:p w:rsidR="00DB2C44" w:rsidRPr="00DB2C44" w:rsidRDefault="00925B2E"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D558F6" w:rsidRPr="00D558F6" w:rsidRDefault="00D558F6" w:rsidP="00D558F6">
      <w:pPr>
        <w:widowControl w:val="0"/>
        <w:autoSpaceDE w:val="0"/>
        <w:autoSpaceDN w:val="0"/>
        <w:rPr>
          <w:rFonts w:ascii="Times New Roman" w:hAnsi="Times New Roman"/>
          <w:b w:val="0"/>
        </w:rPr>
      </w:pPr>
    </w:p>
    <w:p w:rsidR="00735534" w:rsidRPr="00735534" w:rsidRDefault="00735534" w:rsidP="00735534">
      <w:pPr>
        <w:widowControl w:val="0"/>
        <w:jc w:val="center"/>
        <w:rPr>
          <w:rFonts w:ascii="Times New Roman" w:hAnsi="Times New Roman"/>
          <w:b w:val="0"/>
          <w:sz w:val="28"/>
          <w:szCs w:val="28"/>
        </w:rPr>
      </w:pPr>
      <w:bookmarkStart w:id="3" w:name="P30147"/>
      <w:bookmarkEnd w:id="3"/>
      <w:r w:rsidRPr="00735534">
        <w:rPr>
          <w:rFonts w:ascii="Times New Roman" w:hAnsi="Times New Roman"/>
          <w:b w:val="0"/>
          <w:sz w:val="28"/>
          <w:szCs w:val="28"/>
        </w:rPr>
        <w:t>План по переселению граждан из аварийного жилищного фонда по способам переселения</w:t>
      </w:r>
    </w:p>
    <w:p w:rsidR="00735534" w:rsidRPr="00735534" w:rsidRDefault="00735534" w:rsidP="00735534">
      <w:pPr>
        <w:widowControl w:val="0"/>
        <w:jc w:val="center"/>
        <w:rPr>
          <w:rFonts w:ascii="Times New Roman" w:hAnsi="Times New Roman"/>
          <w:b w:val="0"/>
          <w:sz w:val="28"/>
          <w:szCs w:val="28"/>
        </w:rPr>
      </w:pPr>
    </w:p>
    <w:tbl>
      <w:tblPr>
        <w:tblStyle w:val="101"/>
        <w:tblW w:w="15196" w:type="dxa"/>
        <w:tblInd w:w="-459" w:type="dxa"/>
        <w:tblLayout w:type="fixed"/>
        <w:tblLook w:val="04A0" w:firstRow="1" w:lastRow="0" w:firstColumn="1" w:lastColumn="0" w:noHBand="0" w:noVBand="1"/>
      </w:tblPr>
      <w:tblGrid>
        <w:gridCol w:w="312"/>
        <w:gridCol w:w="985"/>
        <w:gridCol w:w="6"/>
        <w:gridCol w:w="684"/>
        <w:gridCol w:w="10"/>
        <w:gridCol w:w="695"/>
        <w:gridCol w:w="14"/>
        <w:gridCol w:w="409"/>
        <w:gridCol w:w="16"/>
        <w:gridCol w:w="431"/>
        <w:gridCol w:w="18"/>
        <w:gridCol w:w="407"/>
        <w:gridCol w:w="13"/>
        <w:gridCol w:w="7"/>
        <w:gridCol w:w="411"/>
        <w:gridCol w:w="13"/>
        <w:gridCol w:w="9"/>
        <w:gridCol w:w="425"/>
        <w:gridCol w:w="9"/>
        <w:gridCol w:w="8"/>
        <w:gridCol w:w="420"/>
        <w:gridCol w:w="17"/>
        <w:gridCol w:w="510"/>
        <w:gridCol w:w="427"/>
        <w:gridCol w:w="427"/>
        <w:gridCol w:w="10"/>
        <w:gridCol w:w="6"/>
        <w:gridCol w:w="553"/>
        <w:gridCol w:w="565"/>
        <w:gridCol w:w="710"/>
        <w:gridCol w:w="568"/>
        <w:gridCol w:w="566"/>
        <w:gridCol w:w="584"/>
        <w:gridCol w:w="554"/>
        <w:gridCol w:w="566"/>
        <w:gridCol w:w="697"/>
        <w:gridCol w:w="427"/>
        <w:gridCol w:w="412"/>
        <w:gridCol w:w="426"/>
        <w:gridCol w:w="582"/>
        <w:gridCol w:w="426"/>
        <w:gridCol w:w="427"/>
        <w:gridCol w:w="434"/>
      </w:tblGrid>
      <w:tr w:rsidR="008230DA" w:rsidRPr="00735534" w:rsidTr="008230DA">
        <w:trPr>
          <w:trHeight w:val="585"/>
        </w:trPr>
        <w:tc>
          <w:tcPr>
            <w:tcW w:w="312"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п/п</w:t>
            </w:r>
          </w:p>
        </w:tc>
        <w:tc>
          <w:tcPr>
            <w:tcW w:w="985"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Наименование муниципального образования</w:t>
            </w:r>
          </w:p>
        </w:tc>
        <w:tc>
          <w:tcPr>
            <w:tcW w:w="690"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 расселяемая площадь жилых помещений</w:t>
            </w:r>
          </w:p>
        </w:tc>
        <w:tc>
          <w:tcPr>
            <w:tcW w:w="705"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Всего стоимость мероприятий по переселению               </w:t>
            </w:r>
          </w:p>
        </w:tc>
        <w:tc>
          <w:tcPr>
            <w:tcW w:w="4007" w:type="dxa"/>
            <w:gridSpan w:val="21"/>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не связанные с приобретением жилых помещений</w:t>
            </w:r>
          </w:p>
        </w:tc>
        <w:tc>
          <w:tcPr>
            <w:tcW w:w="8497" w:type="dxa"/>
            <w:gridSpan w:val="16"/>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связанные с приобретением (строительством) жилых помещений</w:t>
            </w:r>
          </w:p>
        </w:tc>
      </w:tr>
      <w:tr w:rsidR="008230DA" w:rsidRPr="00735534" w:rsidTr="008230DA">
        <w:trPr>
          <w:trHeight w:val="519"/>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3584" w:type="dxa"/>
            <w:gridSpan w:val="19"/>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28" w:type="dxa"/>
            <w:gridSpan w:val="3"/>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4800" w:type="dxa"/>
            <w:gridSpan w:val="9"/>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69" w:type="dxa"/>
            <w:gridSpan w:val="4"/>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дальнейшее использование приобретенных </w:t>
            </w:r>
            <w:r w:rsidRPr="00735534">
              <w:rPr>
                <w:rFonts w:ascii="Times New Roman" w:hAnsi="Times New Roman"/>
                <w:b w:val="0"/>
                <w:color w:val="000000"/>
                <w:sz w:val="14"/>
                <w:szCs w:val="14"/>
              </w:rPr>
              <w:br/>
              <w:t>(построенных) жилых помещений</w:t>
            </w:r>
          </w:p>
        </w:tc>
      </w:tr>
      <w:tr w:rsidR="008230DA" w:rsidRPr="00735534" w:rsidTr="008230DA">
        <w:trPr>
          <w:trHeight w:val="113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val="restart"/>
            <w:textDirection w:val="btLr"/>
            <w:vAlign w:val="center"/>
          </w:tcPr>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12"/>
                <w:szCs w:val="12"/>
              </w:rPr>
            </w:pPr>
            <w:r w:rsidRPr="00735534">
              <w:rPr>
                <w:rFonts w:ascii="Times New Roman" w:hAnsi="Times New Roman"/>
                <w:b w:val="0"/>
                <w:color w:val="000000"/>
                <w:sz w:val="14"/>
                <w:szCs w:val="14"/>
              </w:rPr>
              <w:t> </w:t>
            </w:r>
            <w:r w:rsidRPr="00735534">
              <w:rPr>
                <w:rFonts w:ascii="Times New Roman" w:hAnsi="Times New Roman"/>
                <w:b w:val="0"/>
                <w:color w:val="000000"/>
                <w:sz w:val="12"/>
                <w:szCs w:val="12"/>
              </w:rPr>
              <w:t>выплата собственникам жилых помещений возмещения за изымаемые жилые помещения и предоставление субсидий</w:t>
            </w:r>
          </w:p>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24"/>
                <w:szCs w:val="24"/>
              </w:rPr>
            </w:pPr>
            <w:r w:rsidRPr="00735534">
              <w:rPr>
                <w:rFonts w:ascii="Calibri" w:hAnsi="Calibri" w:cs="Calibri"/>
                <w:b w:val="0"/>
                <w:color w:val="000000"/>
                <w:szCs w:val="24"/>
              </w:rPr>
              <w:t> </w:t>
            </w:r>
          </w:p>
          <w:p w:rsidR="00735534" w:rsidRPr="00735534" w:rsidRDefault="00735534" w:rsidP="00735534">
            <w:pPr>
              <w:ind w:left="113" w:right="113"/>
              <w:jc w:val="center"/>
              <w:rPr>
                <w:rFonts w:ascii="Times New Roman" w:hAnsi="Times New Roman"/>
                <w:b w:val="0"/>
                <w:color w:val="000000"/>
                <w:sz w:val="14"/>
                <w:szCs w:val="14"/>
              </w:rPr>
            </w:pPr>
          </w:p>
        </w:tc>
        <w:tc>
          <w:tcPr>
            <w:tcW w:w="947"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договоры о комплексном </w:t>
            </w:r>
            <w:r w:rsidRPr="00735534">
              <w:rPr>
                <w:rFonts w:ascii="Times New Roman" w:hAnsi="Times New Roman"/>
                <w:b w:val="0"/>
                <w:color w:val="000000"/>
                <w:sz w:val="12"/>
                <w:szCs w:val="12"/>
              </w:rPr>
              <w:br/>
              <w:t>развитии территорий</w:t>
            </w:r>
          </w:p>
        </w:tc>
        <w:tc>
          <w:tcPr>
            <w:tcW w:w="427"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переселение в свободный жилищный фонд</w:t>
            </w:r>
          </w:p>
        </w:tc>
        <w:tc>
          <w:tcPr>
            <w:tcW w:w="437"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жилых помещений свободного жилищного фонда в состояние, пригодное для постоянного проживания граждан </w:t>
            </w:r>
          </w:p>
        </w:tc>
        <w:tc>
          <w:tcPr>
            <w:tcW w:w="1834" w:type="dxa"/>
            <w:gridSpan w:val="4"/>
            <w:vMerge w:val="restart"/>
            <w:vAlign w:val="center"/>
          </w:tcPr>
          <w:p w:rsidR="00735534" w:rsidRPr="00735534" w:rsidRDefault="00735534" w:rsidP="00735534">
            <w:pPr>
              <w:rPr>
                <w:rFonts w:ascii="Times New Roman" w:hAnsi="Times New Roman"/>
                <w:b w:val="0"/>
                <w:color w:val="000000"/>
                <w:sz w:val="14"/>
                <w:szCs w:val="14"/>
              </w:rPr>
            </w:pPr>
          </w:p>
        </w:tc>
        <w:tc>
          <w:tcPr>
            <w:tcW w:w="1134"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строительство домов</w:t>
            </w:r>
          </w:p>
        </w:tc>
        <w:tc>
          <w:tcPr>
            <w:tcW w:w="2401" w:type="dxa"/>
            <w:gridSpan w:val="4"/>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приобретение жилых помещений у застройщиков</w:t>
            </w:r>
          </w:p>
        </w:tc>
        <w:tc>
          <w:tcPr>
            <w:tcW w:w="839"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приобретение жилых помещений у лиц, не являющихся застройщиками</w:t>
            </w:r>
          </w:p>
        </w:tc>
        <w:tc>
          <w:tcPr>
            <w:tcW w:w="426"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приобретенных жилых помещений в состояние, пригодное для постоянного проживания граждан </w:t>
            </w:r>
          </w:p>
        </w:tc>
        <w:tc>
          <w:tcPr>
            <w:tcW w:w="582"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социального найма</w:t>
            </w:r>
          </w:p>
        </w:tc>
        <w:tc>
          <w:tcPr>
            <w:tcW w:w="426"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жилищного фонда социального использования</w:t>
            </w:r>
          </w:p>
        </w:tc>
        <w:tc>
          <w:tcPr>
            <w:tcW w:w="427"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жилого помещения маневренного фонда</w:t>
            </w:r>
          </w:p>
        </w:tc>
        <w:tc>
          <w:tcPr>
            <w:tcW w:w="434"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мены</w:t>
            </w:r>
          </w:p>
        </w:tc>
      </w:tr>
      <w:tr w:rsidR="008230DA" w:rsidRPr="00735534" w:rsidTr="008230DA">
        <w:trPr>
          <w:trHeight w:val="124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tcPr>
          <w:p w:rsidR="00735534" w:rsidRPr="00735534" w:rsidRDefault="00735534" w:rsidP="00735534">
            <w:pPr>
              <w:rPr>
                <w:rFonts w:ascii="Times New Roman" w:hAnsi="Times New Roman"/>
                <w:b w:val="0"/>
                <w:color w:val="000000"/>
                <w:sz w:val="14"/>
                <w:szCs w:val="14"/>
              </w:rPr>
            </w:pPr>
          </w:p>
        </w:tc>
        <w:tc>
          <w:tcPr>
            <w:tcW w:w="947" w:type="dxa"/>
            <w:gridSpan w:val="3"/>
            <w:vMerge/>
          </w:tcPr>
          <w:p w:rsidR="00735534" w:rsidRPr="00735534" w:rsidRDefault="00735534" w:rsidP="00735534">
            <w:pPr>
              <w:rPr>
                <w:rFonts w:ascii="Times New Roman" w:hAnsi="Times New Roman"/>
                <w:b w:val="0"/>
                <w:color w:val="000000"/>
                <w:sz w:val="14"/>
                <w:szCs w:val="14"/>
              </w:rPr>
            </w:pPr>
          </w:p>
        </w:tc>
        <w:tc>
          <w:tcPr>
            <w:tcW w:w="427" w:type="dxa"/>
            <w:vMerge/>
          </w:tcPr>
          <w:p w:rsidR="00735534" w:rsidRPr="00735534" w:rsidRDefault="00735534" w:rsidP="00735534">
            <w:pPr>
              <w:rPr>
                <w:rFonts w:ascii="Times New Roman" w:hAnsi="Times New Roman"/>
                <w:b w:val="0"/>
                <w:color w:val="000000"/>
                <w:sz w:val="14"/>
                <w:szCs w:val="14"/>
              </w:rPr>
            </w:pPr>
          </w:p>
        </w:tc>
        <w:tc>
          <w:tcPr>
            <w:tcW w:w="437" w:type="dxa"/>
            <w:gridSpan w:val="2"/>
            <w:vMerge/>
          </w:tcPr>
          <w:p w:rsidR="00735534" w:rsidRPr="00735534" w:rsidRDefault="00735534" w:rsidP="00735534">
            <w:pPr>
              <w:rPr>
                <w:rFonts w:ascii="Times New Roman" w:hAnsi="Times New Roman"/>
                <w:b w:val="0"/>
                <w:color w:val="000000"/>
                <w:sz w:val="14"/>
                <w:szCs w:val="14"/>
              </w:rPr>
            </w:pPr>
          </w:p>
        </w:tc>
        <w:tc>
          <w:tcPr>
            <w:tcW w:w="1834" w:type="dxa"/>
            <w:gridSpan w:val="4"/>
            <w:vMerge/>
          </w:tcPr>
          <w:p w:rsidR="00735534" w:rsidRPr="00735534" w:rsidRDefault="00735534" w:rsidP="00735534">
            <w:pPr>
              <w:rPr>
                <w:rFonts w:ascii="Times New Roman" w:hAnsi="Times New Roman"/>
                <w:b w:val="0"/>
                <w:color w:val="000000"/>
                <w:sz w:val="14"/>
                <w:szCs w:val="14"/>
              </w:rPr>
            </w:pPr>
          </w:p>
        </w:tc>
        <w:tc>
          <w:tcPr>
            <w:tcW w:w="1134" w:type="dxa"/>
            <w:gridSpan w:val="2"/>
            <w:vMerge/>
          </w:tcPr>
          <w:p w:rsidR="00735534" w:rsidRPr="00735534" w:rsidRDefault="00735534" w:rsidP="00735534">
            <w:pPr>
              <w:rPr>
                <w:rFonts w:ascii="Times New Roman" w:hAnsi="Times New Roman"/>
                <w:b w:val="0"/>
                <w:color w:val="000000"/>
                <w:sz w:val="14"/>
                <w:szCs w:val="14"/>
              </w:rPr>
            </w:pPr>
          </w:p>
        </w:tc>
        <w:tc>
          <w:tcPr>
            <w:tcW w:w="1138" w:type="dxa"/>
            <w:gridSpan w:val="2"/>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строящихся домах</w:t>
            </w:r>
          </w:p>
        </w:tc>
        <w:tc>
          <w:tcPr>
            <w:tcW w:w="1263" w:type="dxa"/>
            <w:gridSpan w:val="2"/>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домах, введенных в эксплуатацию</w:t>
            </w:r>
          </w:p>
        </w:tc>
        <w:tc>
          <w:tcPr>
            <w:tcW w:w="839" w:type="dxa"/>
            <w:gridSpan w:val="2"/>
            <w:vMerge/>
          </w:tcPr>
          <w:p w:rsidR="00735534" w:rsidRPr="00735534" w:rsidRDefault="00735534" w:rsidP="00735534">
            <w:pPr>
              <w:rPr>
                <w:rFonts w:ascii="Times New Roman" w:hAnsi="Times New Roman"/>
                <w:b w:val="0"/>
                <w:color w:val="000000"/>
                <w:sz w:val="14"/>
                <w:szCs w:val="14"/>
              </w:rPr>
            </w:pPr>
          </w:p>
        </w:tc>
        <w:tc>
          <w:tcPr>
            <w:tcW w:w="426" w:type="dxa"/>
            <w:vMerge/>
          </w:tcPr>
          <w:p w:rsidR="00735534" w:rsidRPr="00735534" w:rsidRDefault="00735534" w:rsidP="00735534">
            <w:pPr>
              <w:rPr>
                <w:rFonts w:ascii="Times New Roman" w:hAnsi="Times New Roman"/>
                <w:b w:val="0"/>
                <w:color w:val="000000"/>
                <w:sz w:val="14"/>
                <w:szCs w:val="14"/>
              </w:rPr>
            </w:pPr>
          </w:p>
        </w:tc>
        <w:tc>
          <w:tcPr>
            <w:tcW w:w="582" w:type="dxa"/>
            <w:vMerge/>
          </w:tcPr>
          <w:p w:rsidR="00735534" w:rsidRPr="00735534" w:rsidRDefault="00735534" w:rsidP="00735534">
            <w:pPr>
              <w:rPr>
                <w:rFonts w:ascii="Times New Roman" w:hAnsi="Times New Roman"/>
                <w:b w:val="0"/>
                <w:color w:val="000000"/>
                <w:sz w:val="14"/>
                <w:szCs w:val="14"/>
              </w:rPr>
            </w:pPr>
          </w:p>
        </w:tc>
        <w:tc>
          <w:tcPr>
            <w:tcW w:w="426" w:type="dxa"/>
            <w:vMerge/>
          </w:tcPr>
          <w:p w:rsidR="00735534" w:rsidRPr="00735534" w:rsidRDefault="00735534" w:rsidP="00735534">
            <w:pPr>
              <w:rPr>
                <w:rFonts w:ascii="Times New Roman" w:hAnsi="Times New Roman"/>
                <w:b w:val="0"/>
                <w:color w:val="000000"/>
                <w:sz w:val="14"/>
                <w:szCs w:val="14"/>
              </w:rPr>
            </w:pPr>
          </w:p>
        </w:tc>
        <w:tc>
          <w:tcPr>
            <w:tcW w:w="427" w:type="dxa"/>
            <w:vMerge/>
          </w:tcPr>
          <w:p w:rsidR="00735534" w:rsidRPr="00735534" w:rsidRDefault="00735534" w:rsidP="00735534">
            <w:pPr>
              <w:rPr>
                <w:rFonts w:ascii="Times New Roman" w:hAnsi="Times New Roman"/>
                <w:b w:val="0"/>
                <w:color w:val="000000"/>
                <w:sz w:val="14"/>
                <w:szCs w:val="14"/>
              </w:rPr>
            </w:pPr>
          </w:p>
        </w:tc>
        <w:tc>
          <w:tcPr>
            <w:tcW w:w="434" w:type="dxa"/>
            <w:vMerge/>
          </w:tcPr>
          <w:p w:rsidR="00735534" w:rsidRPr="00735534" w:rsidRDefault="00735534" w:rsidP="00735534">
            <w:pPr>
              <w:rPr>
                <w:rFonts w:ascii="Times New Roman" w:hAnsi="Times New Roman"/>
                <w:b w:val="0"/>
                <w:color w:val="000000"/>
                <w:sz w:val="14"/>
                <w:szCs w:val="14"/>
              </w:rPr>
            </w:pPr>
          </w:p>
        </w:tc>
      </w:tr>
      <w:tr w:rsidR="008230DA" w:rsidRPr="00735534" w:rsidTr="008230DA">
        <w:trPr>
          <w:trHeight w:val="1276"/>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4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25"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стоимость возмещения</w:t>
            </w:r>
          </w:p>
        </w:tc>
        <w:tc>
          <w:tcPr>
            <w:tcW w:w="431"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приобретение (строительство) жилых помещений</w:t>
            </w:r>
          </w:p>
        </w:tc>
        <w:tc>
          <w:tcPr>
            <w:tcW w:w="44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возмещение части расходов на уплату процентов за пользование займом или кредитом</w:t>
            </w:r>
          </w:p>
        </w:tc>
        <w:tc>
          <w:tcPr>
            <w:tcW w:w="43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52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 xml:space="preserve">субсидия на возмещение </w:t>
            </w:r>
            <w:r w:rsidRPr="00C766C3">
              <w:rPr>
                <w:rFonts w:ascii="Times New Roman" w:hAnsi="Times New Roman"/>
                <w:b w:val="0"/>
                <w:sz w:val="10"/>
                <w:szCs w:val="10"/>
              </w:rPr>
              <w:br/>
              <w:t xml:space="preserve">или оплату расходов по </w:t>
            </w:r>
            <w:r w:rsidRPr="00C766C3">
              <w:rPr>
                <w:rFonts w:ascii="Times New Roman" w:hAnsi="Times New Roman"/>
                <w:b w:val="0"/>
                <w:sz w:val="10"/>
                <w:szCs w:val="10"/>
              </w:rPr>
              <w:br/>
              <w:t xml:space="preserve">договорам о комплексном </w:t>
            </w:r>
            <w:r w:rsidRPr="00C766C3">
              <w:rPr>
                <w:rFonts w:ascii="Times New Roman" w:hAnsi="Times New Roman"/>
                <w:b w:val="0"/>
                <w:sz w:val="10"/>
                <w:szCs w:val="10"/>
              </w:rPr>
              <w:br/>
              <w:t xml:space="preserve"> развитии территорий</w:t>
            </w:r>
          </w:p>
        </w:tc>
        <w:tc>
          <w:tcPr>
            <w:tcW w:w="427" w:type="dxa"/>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3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59"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расселяемая площадь</w:t>
            </w:r>
          </w:p>
        </w:tc>
        <w:tc>
          <w:tcPr>
            <w:tcW w:w="565"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710"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8"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6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4"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54"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697"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7"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412"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2"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7"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34"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r>
      <w:tr w:rsidR="008230DA" w:rsidRPr="00735534" w:rsidTr="008230DA">
        <w:trPr>
          <w:trHeight w:val="405"/>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0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3"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4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1"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47"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7" w:type="dxa"/>
            <w:gridSpan w:val="3"/>
          </w:tcPr>
          <w:p w:rsidR="00735534" w:rsidRPr="00735534" w:rsidRDefault="00735534" w:rsidP="00735534">
            <w:pPr>
              <w:jc w:val="center"/>
              <w:rPr>
                <w:rFonts w:ascii="Times New Roman" w:hAnsi="Times New Roman"/>
                <w:b w:val="0"/>
                <w:color w:val="000000"/>
                <w:sz w:val="14"/>
                <w:szCs w:val="14"/>
              </w:rPr>
            </w:pPr>
            <w:proofErr w:type="spellStart"/>
            <w:r w:rsidRPr="00735534">
              <w:rPr>
                <w:rFonts w:ascii="Times New Roman" w:hAnsi="Times New Roman"/>
                <w:b w:val="0"/>
                <w:color w:val="000000"/>
                <w:sz w:val="14"/>
                <w:szCs w:val="14"/>
              </w:rPr>
              <w:t>кв.м</w:t>
            </w:r>
            <w:proofErr w:type="spellEnd"/>
          </w:p>
        </w:tc>
        <w:tc>
          <w:tcPr>
            <w:tcW w:w="5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59"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5"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10"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8"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6"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4"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54"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6"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69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12"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6"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2"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6"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4"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r>
      <w:tr w:rsidR="008230DA" w:rsidRPr="00735534" w:rsidTr="008230DA">
        <w:trPr>
          <w:trHeight w:val="144"/>
        </w:trPr>
        <w:tc>
          <w:tcPr>
            <w:tcW w:w="312" w:type="dxa"/>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w:t>
            </w:r>
          </w:p>
        </w:tc>
        <w:tc>
          <w:tcPr>
            <w:tcW w:w="98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w:t>
            </w:r>
          </w:p>
        </w:tc>
        <w:tc>
          <w:tcPr>
            <w:tcW w:w="690"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3</w:t>
            </w:r>
          </w:p>
        </w:tc>
        <w:tc>
          <w:tcPr>
            <w:tcW w:w="70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4</w:t>
            </w:r>
          </w:p>
        </w:tc>
        <w:tc>
          <w:tcPr>
            <w:tcW w:w="423"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5</w:t>
            </w:r>
          </w:p>
        </w:tc>
        <w:tc>
          <w:tcPr>
            <w:tcW w:w="44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6</w:t>
            </w:r>
          </w:p>
        </w:tc>
        <w:tc>
          <w:tcPr>
            <w:tcW w:w="42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7</w:t>
            </w:r>
          </w:p>
        </w:tc>
        <w:tc>
          <w:tcPr>
            <w:tcW w:w="431"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8</w:t>
            </w:r>
          </w:p>
        </w:tc>
        <w:tc>
          <w:tcPr>
            <w:tcW w:w="44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9</w:t>
            </w:r>
          </w:p>
        </w:tc>
        <w:tc>
          <w:tcPr>
            <w:tcW w:w="43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10</w:t>
            </w:r>
          </w:p>
        </w:tc>
        <w:tc>
          <w:tcPr>
            <w:tcW w:w="5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11</w:t>
            </w:r>
          </w:p>
        </w:tc>
        <w:tc>
          <w:tcPr>
            <w:tcW w:w="42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12</w:t>
            </w:r>
          </w:p>
        </w:tc>
        <w:tc>
          <w:tcPr>
            <w:tcW w:w="437" w:type="dxa"/>
            <w:gridSpan w:val="2"/>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13</w:t>
            </w:r>
          </w:p>
        </w:tc>
        <w:tc>
          <w:tcPr>
            <w:tcW w:w="559"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14</w:t>
            </w:r>
          </w:p>
        </w:tc>
        <w:tc>
          <w:tcPr>
            <w:tcW w:w="56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15</w:t>
            </w:r>
          </w:p>
        </w:tc>
        <w:tc>
          <w:tcPr>
            <w:tcW w:w="710"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16</w:t>
            </w:r>
          </w:p>
        </w:tc>
        <w:tc>
          <w:tcPr>
            <w:tcW w:w="568"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17</w:t>
            </w:r>
          </w:p>
        </w:tc>
        <w:tc>
          <w:tcPr>
            <w:tcW w:w="566"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18</w:t>
            </w:r>
          </w:p>
        </w:tc>
        <w:tc>
          <w:tcPr>
            <w:tcW w:w="584"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19</w:t>
            </w:r>
          </w:p>
        </w:tc>
        <w:tc>
          <w:tcPr>
            <w:tcW w:w="554"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20</w:t>
            </w:r>
          </w:p>
        </w:tc>
        <w:tc>
          <w:tcPr>
            <w:tcW w:w="566"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21</w:t>
            </w:r>
          </w:p>
        </w:tc>
        <w:tc>
          <w:tcPr>
            <w:tcW w:w="69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22</w:t>
            </w:r>
          </w:p>
        </w:tc>
        <w:tc>
          <w:tcPr>
            <w:tcW w:w="42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23</w:t>
            </w:r>
          </w:p>
        </w:tc>
        <w:tc>
          <w:tcPr>
            <w:tcW w:w="412"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24</w:t>
            </w:r>
          </w:p>
        </w:tc>
        <w:tc>
          <w:tcPr>
            <w:tcW w:w="426" w:type="dxa"/>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25</w:t>
            </w:r>
          </w:p>
        </w:tc>
        <w:tc>
          <w:tcPr>
            <w:tcW w:w="582"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26</w:t>
            </w:r>
          </w:p>
        </w:tc>
        <w:tc>
          <w:tcPr>
            <w:tcW w:w="426"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27</w:t>
            </w:r>
          </w:p>
        </w:tc>
        <w:tc>
          <w:tcPr>
            <w:tcW w:w="42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28</w:t>
            </w:r>
          </w:p>
        </w:tc>
        <w:tc>
          <w:tcPr>
            <w:tcW w:w="434" w:type="dxa"/>
            <w:noWrap/>
            <w:vAlign w:val="center"/>
          </w:tcPr>
          <w:p w:rsidR="00C766C3" w:rsidRPr="00735534" w:rsidRDefault="00735534" w:rsidP="00C766C3">
            <w:pPr>
              <w:jc w:val="center"/>
              <w:rPr>
                <w:rFonts w:ascii="Times New Roman" w:hAnsi="Times New Roman"/>
                <w:b w:val="0"/>
                <w:color w:val="000000"/>
                <w:sz w:val="14"/>
                <w:szCs w:val="14"/>
              </w:rPr>
            </w:pPr>
            <w:r w:rsidRPr="00735534">
              <w:rPr>
                <w:rFonts w:ascii="Times New Roman" w:hAnsi="Times New Roman"/>
                <w:b w:val="0"/>
                <w:color w:val="000000"/>
                <w:sz w:val="14"/>
                <w:szCs w:val="14"/>
              </w:rPr>
              <w:t>29</w:t>
            </w:r>
          </w:p>
        </w:tc>
      </w:tr>
      <w:tr w:rsidR="008230DA" w:rsidRPr="00735534" w:rsidTr="008230DA">
        <w:trPr>
          <w:trHeight w:val="144"/>
        </w:trPr>
        <w:tc>
          <w:tcPr>
            <w:tcW w:w="312" w:type="dxa"/>
          </w:tcPr>
          <w:p w:rsidR="00323423" w:rsidRPr="00735534" w:rsidRDefault="00323423"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w:t>
            </w:r>
          </w:p>
        </w:tc>
        <w:tc>
          <w:tcPr>
            <w:tcW w:w="985" w:type="dxa"/>
          </w:tcPr>
          <w:p w:rsidR="00323423" w:rsidRPr="00735534" w:rsidRDefault="00323423"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Всего по программе переселения, в рамках которой предусмотрено финансирование за счет средств Фонда. в </w:t>
            </w:r>
            <w:proofErr w:type="spellStart"/>
            <w:r w:rsidRPr="00735534">
              <w:rPr>
                <w:rFonts w:ascii="Times New Roman" w:hAnsi="Times New Roman"/>
                <w:b w:val="0"/>
                <w:color w:val="000000"/>
                <w:sz w:val="14"/>
                <w:szCs w:val="14"/>
              </w:rPr>
              <w:t>т.ч</w:t>
            </w:r>
            <w:proofErr w:type="spellEnd"/>
            <w:r w:rsidRPr="00735534">
              <w:rPr>
                <w:rFonts w:ascii="Times New Roman" w:hAnsi="Times New Roman"/>
                <w:b w:val="0"/>
                <w:color w:val="000000"/>
                <w:sz w:val="14"/>
                <w:szCs w:val="14"/>
              </w:rPr>
              <w:t>.:</w:t>
            </w:r>
          </w:p>
        </w:tc>
        <w:tc>
          <w:tcPr>
            <w:tcW w:w="690" w:type="dxa"/>
            <w:gridSpan w:val="2"/>
          </w:tcPr>
          <w:p w:rsidR="00323423" w:rsidRPr="00735534" w:rsidRDefault="00323423" w:rsidP="00323423">
            <w:pPr>
              <w:jc w:val="right"/>
              <w:rPr>
                <w:rFonts w:ascii="Times New Roman" w:hAnsi="Times New Roman"/>
                <w:b w:val="0"/>
                <w:color w:val="000000"/>
                <w:sz w:val="14"/>
                <w:szCs w:val="14"/>
              </w:rPr>
            </w:pPr>
            <w:r>
              <w:rPr>
                <w:rFonts w:ascii="Times New Roman" w:hAnsi="Times New Roman"/>
                <w:b w:val="0"/>
                <w:color w:val="000000"/>
                <w:sz w:val="14"/>
                <w:szCs w:val="14"/>
              </w:rPr>
              <w:t>17 106,90</w:t>
            </w:r>
          </w:p>
        </w:tc>
        <w:tc>
          <w:tcPr>
            <w:tcW w:w="705" w:type="dxa"/>
            <w:gridSpan w:val="2"/>
          </w:tcPr>
          <w:p w:rsidR="00323423" w:rsidRPr="00735534" w:rsidRDefault="00323423" w:rsidP="00735534">
            <w:pPr>
              <w:jc w:val="right"/>
              <w:rPr>
                <w:rFonts w:ascii="Times New Roman" w:hAnsi="Times New Roman"/>
                <w:b w:val="0"/>
                <w:color w:val="000000"/>
                <w:sz w:val="14"/>
                <w:szCs w:val="14"/>
              </w:rPr>
            </w:pPr>
            <w:r>
              <w:rPr>
                <w:rFonts w:ascii="Times New Roman" w:hAnsi="Times New Roman"/>
                <w:b w:val="0"/>
                <w:color w:val="000000"/>
                <w:sz w:val="14"/>
                <w:szCs w:val="14"/>
              </w:rPr>
              <w:t>2 647 532 700,00</w:t>
            </w:r>
          </w:p>
        </w:tc>
        <w:tc>
          <w:tcPr>
            <w:tcW w:w="423"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47"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38" w:type="dxa"/>
            <w:gridSpan w:val="3"/>
          </w:tcPr>
          <w:p w:rsidR="00323423" w:rsidRDefault="00323423" w:rsidP="00323423">
            <w:pPr>
              <w:jc w:val="right"/>
            </w:pPr>
            <w:r w:rsidRPr="004F7863">
              <w:rPr>
                <w:rFonts w:ascii="Times New Roman" w:hAnsi="Times New Roman"/>
                <w:b w:val="0"/>
                <w:color w:val="000000"/>
                <w:sz w:val="14"/>
                <w:szCs w:val="14"/>
              </w:rPr>
              <w:t>0,00</w:t>
            </w:r>
          </w:p>
        </w:tc>
        <w:tc>
          <w:tcPr>
            <w:tcW w:w="431" w:type="dxa"/>
            <w:gridSpan w:val="3"/>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51" w:type="dxa"/>
            <w:gridSpan w:val="4"/>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10"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9" w:type="dxa"/>
            <w:gridSpan w:val="2"/>
            <w:noWrap/>
          </w:tcPr>
          <w:p w:rsidR="00323423" w:rsidRPr="00735534" w:rsidRDefault="00323423" w:rsidP="00323423">
            <w:pPr>
              <w:jc w:val="right"/>
              <w:rPr>
                <w:rFonts w:ascii="Times New Roman" w:hAnsi="Times New Roman"/>
                <w:b w:val="0"/>
                <w:color w:val="000000"/>
                <w:sz w:val="14"/>
                <w:szCs w:val="14"/>
              </w:rPr>
            </w:pPr>
            <w:r>
              <w:rPr>
                <w:rFonts w:ascii="Times New Roman" w:hAnsi="Times New Roman"/>
                <w:b w:val="0"/>
                <w:color w:val="000000"/>
                <w:sz w:val="14"/>
                <w:szCs w:val="14"/>
              </w:rPr>
              <w:t>17 106,90</w:t>
            </w:r>
          </w:p>
        </w:tc>
        <w:tc>
          <w:tcPr>
            <w:tcW w:w="565" w:type="dxa"/>
            <w:noWrap/>
          </w:tcPr>
          <w:p w:rsidR="00323423" w:rsidRPr="00735534" w:rsidRDefault="00323423" w:rsidP="00323423">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22 165,60</w:t>
            </w:r>
          </w:p>
        </w:tc>
        <w:tc>
          <w:tcPr>
            <w:tcW w:w="710" w:type="dxa"/>
            <w:noWrap/>
          </w:tcPr>
          <w:p w:rsidR="00323423" w:rsidRPr="00735534" w:rsidRDefault="00323423" w:rsidP="00735534">
            <w:pPr>
              <w:jc w:val="right"/>
              <w:rPr>
                <w:rFonts w:ascii="Times New Roman" w:hAnsi="Times New Roman"/>
                <w:b w:val="0"/>
                <w:color w:val="000000"/>
                <w:sz w:val="14"/>
                <w:szCs w:val="14"/>
              </w:rPr>
            </w:pPr>
            <w:r>
              <w:rPr>
                <w:rFonts w:ascii="Times New Roman" w:hAnsi="Times New Roman"/>
                <w:b w:val="0"/>
                <w:color w:val="000000"/>
                <w:sz w:val="14"/>
                <w:szCs w:val="14"/>
              </w:rPr>
              <w:t>2 647 532 700,00</w:t>
            </w:r>
          </w:p>
        </w:tc>
        <w:tc>
          <w:tcPr>
            <w:tcW w:w="568" w:type="dxa"/>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3617,0</w:t>
            </w:r>
          </w:p>
        </w:tc>
        <w:tc>
          <w:tcPr>
            <w:tcW w:w="554" w:type="dxa"/>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392 484 400,00</w:t>
            </w:r>
          </w:p>
        </w:tc>
        <w:tc>
          <w:tcPr>
            <w:tcW w:w="566" w:type="dxa"/>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18 548,60</w:t>
            </w:r>
          </w:p>
        </w:tc>
        <w:tc>
          <w:tcPr>
            <w:tcW w:w="697" w:type="dxa"/>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2 255 048 300,00</w:t>
            </w:r>
          </w:p>
        </w:tc>
        <w:tc>
          <w:tcPr>
            <w:tcW w:w="427" w:type="dxa"/>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12" w:type="dxa"/>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26" w:type="dxa"/>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323423" w:rsidRPr="00735534" w:rsidRDefault="00E52292" w:rsidP="00735534">
            <w:pPr>
              <w:jc w:val="right"/>
              <w:rPr>
                <w:rFonts w:ascii="Times New Roman" w:hAnsi="Times New Roman"/>
                <w:b w:val="0"/>
                <w:color w:val="000000"/>
                <w:sz w:val="14"/>
                <w:szCs w:val="14"/>
              </w:rPr>
            </w:pPr>
            <w:r>
              <w:rPr>
                <w:rFonts w:ascii="Times New Roman" w:hAnsi="Times New Roman"/>
                <w:b w:val="0"/>
                <w:color w:val="000000"/>
                <w:sz w:val="14"/>
                <w:szCs w:val="14"/>
              </w:rPr>
              <w:t>2 258,15</w:t>
            </w:r>
          </w:p>
        </w:tc>
        <w:tc>
          <w:tcPr>
            <w:tcW w:w="426"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noWrap/>
          </w:tcPr>
          <w:p w:rsidR="00323423" w:rsidRPr="00735534" w:rsidRDefault="00E52292" w:rsidP="00735534">
            <w:pPr>
              <w:jc w:val="right"/>
              <w:rPr>
                <w:rFonts w:ascii="Times New Roman" w:hAnsi="Times New Roman"/>
                <w:b w:val="0"/>
                <w:color w:val="000000"/>
                <w:sz w:val="14"/>
                <w:szCs w:val="14"/>
              </w:rPr>
            </w:pPr>
            <w:r>
              <w:rPr>
                <w:rFonts w:ascii="Times New Roman" w:hAnsi="Times New Roman"/>
                <w:b w:val="0"/>
                <w:color w:val="000000"/>
                <w:sz w:val="14"/>
                <w:szCs w:val="14"/>
              </w:rPr>
              <w:t>15 484,35</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lastRenderedPageBreak/>
              <w:t>1</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2025</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2 782,60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2 782,60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t>2</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2026</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3 402,40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3 402,40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t>3</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2027</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3 519,90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3 519,90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4 575,00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4 575,00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4 575,00</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t>4</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2028</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2 500,40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2 500,40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3 250,50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3 250,50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712,15</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2 538,35</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t>5</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sidR="00C766C3">
              <w:rPr>
                <w:rFonts w:ascii="Times New Roman" w:hAnsi="Times New Roman"/>
                <w:b w:val="0"/>
                <w:color w:val="000000"/>
                <w:sz w:val="14"/>
                <w:szCs w:val="14"/>
              </w:rPr>
              <w:t>по этапу 2029</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2 431,00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2 431,00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3 100,00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3 100,00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840,00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2 260,00</w:t>
            </w:r>
          </w:p>
        </w:tc>
      </w:tr>
      <w:tr w:rsidR="008230DA" w:rsidRPr="00735534" w:rsidTr="005E646C">
        <w:trPr>
          <w:trHeight w:val="810"/>
        </w:trPr>
        <w:tc>
          <w:tcPr>
            <w:tcW w:w="312" w:type="dxa"/>
            <w:vAlign w:val="center"/>
          </w:tcPr>
          <w:p w:rsidR="00735534" w:rsidRPr="00735534" w:rsidRDefault="00C766C3" w:rsidP="00735534">
            <w:pPr>
              <w:jc w:val="center"/>
              <w:rPr>
                <w:rFonts w:ascii="Times New Roman" w:hAnsi="Times New Roman"/>
                <w:b w:val="0"/>
                <w:color w:val="000000"/>
                <w:sz w:val="14"/>
                <w:szCs w:val="14"/>
              </w:rPr>
            </w:pPr>
            <w:r>
              <w:rPr>
                <w:rFonts w:ascii="Times New Roman" w:hAnsi="Times New Roman"/>
                <w:b w:val="0"/>
                <w:color w:val="000000"/>
                <w:sz w:val="14"/>
                <w:szCs w:val="14"/>
              </w:rPr>
              <w:t>6</w:t>
            </w:r>
          </w:p>
        </w:tc>
        <w:tc>
          <w:tcPr>
            <w:tcW w:w="991" w:type="dxa"/>
            <w:gridSpan w:val="2"/>
          </w:tcPr>
          <w:p w:rsidR="00735534" w:rsidRPr="00735534" w:rsidRDefault="00735534"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sidR="00C766C3">
              <w:rPr>
                <w:rFonts w:ascii="Times New Roman" w:hAnsi="Times New Roman"/>
                <w:b w:val="0"/>
                <w:color w:val="000000"/>
                <w:sz w:val="14"/>
                <w:szCs w:val="14"/>
              </w:rPr>
              <w:t>по этапу 2030</w:t>
            </w:r>
          </w:p>
        </w:tc>
        <w:tc>
          <w:tcPr>
            <w:tcW w:w="69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2 470,60</w:t>
            </w:r>
          </w:p>
        </w:tc>
        <w:tc>
          <w:tcPr>
            <w:tcW w:w="70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425"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9" w:type="dxa"/>
            <w:gridSpan w:val="3"/>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2 470,60</w:t>
            </w:r>
          </w:p>
        </w:tc>
        <w:tc>
          <w:tcPr>
            <w:tcW w:w="565"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3 200,00</w:t>
            </w:r>
          </w:p>
        </w:tc>
        <w:tc>
          <w:tcPr>
            <w:tcW w:w="710"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568"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3 200,00</w:t>
            </w:r>
          </w:p>
        </w:tc>
        <w:tc>
          <w:tcPr>
            <w:tcW w:w="69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706,00</w:t>
            </w:r>
          </w:p>
        </w:tc>
        <w:tc>
          <w:tcPr>
            <w:tcW w:w="426"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tcPr>
          <w:p w:rsidR="00735534" w:rsidRPr="00735534" w:rsidRDefault="00735534"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2 494,00</w:t>
            </w:r>
          </w:p>
        </w:tc>
      </w:tr>
    </w:tbl>
    <w:p w:rsidR="00735534" w:rsidRPr="00735534" w:rsidRDefault="00735534" w:rsidP="00735534">
      <w:pPr>
        <w:widowControl w:val="0"/>
        <w:jc w:val="center"/>
        <w:rPr>
          <w:rFonts w:ascii="Times New Roman" w:hAnsi="Times New Roman"/>
          <w:b w:val="0"/>
          <w:sz w:val="28"/>
          <w:szCs w:val="28"/>
        </w:rPr>
      </w:pPr>
    </w:p>
    <w:p w:rsidR="00735534" w:rsidRPr="00735534" w:rsidRDefault="00735534" w:rsidP="00735534">
      <w:pPr>
        <w:widowControl w:val="0"/>
        <w:jc w:val="center"/>
        <w:rPr>
          <w:rFonts w:ascii="Times New Roman" w:hAnsi="Times New Roman"/>
          <w:b w:val="0"/>
          <w:sz w:val="28"/>
          <w:szCs w:val="28"/>
        </w:rPr>
      </w:pPr>
    </w:p>
    <w:p w:rsidR="00C931AB" w:rsidRDefault="00C931AB" w:rsidP="00D558F6">
      <w:pPr>
        <w:widowControl w:val="0"/>
        <w:autoSpaceDE w:val="0"/>
        <w:autoSpaceDN w:val="0"/>
        <w:jc w:val="center"/>
        <w:rPr>
          <w:rFonts w:ascii="Times New Roman" w:hAnsi="Times New Roman"/>
          <w:sz w:val="28"/>
          <w:szCs w:val="28"/>
        </w:rPr>
      </w:pPr>
    </w:p>
    <w:p w:rsidR="00C931AB" w:rsidRDefault="00C931AB" w:rsidP="00D558F6">
      <w:pPr>
        <w:widowControl w:val="0"/>
        <w:autoSpaceDE w:val="0"/>
        <w:autoSpaceDN w:val="0"/>
        <w:jc w:val="center"/>
        <w:rPr>
          <w:rFonts w:ascii="Times New Roman" w:hAnsi="Times New Roman"/>
          <w:sz w:val="28"/>
          <w:szCs w:val="28"/>
        </w:rPr>
      </w:pPr>
    </w:p>
    <w:p w:rsidR="00C931AB" w:rsidRDefault="00C931AB" w:rsidP="00D558F6">
      <w:pPr>
        <w:widowControl w:val="0"/>
        <w:autoSpaceDE w:val="0"/>
        <w:autoSpaceDN w:val="0"/>
        <w:jc w:val="center"/>
        <w:rPr>
          <w:rFonts w:ascii="Times New Roman" w:hAnsi="Times New Roman"/>
          <w:sz w:val="28"/>
          <w:szCs w:val="28"/>
        </w:rPr>
      </w:pPr>
    </w:p>
    <w:p w:rsidR="00635671" w:rsidRDefault="00635671" w:rsidP="00D558F6">
      <w:pPr>
        <w:widowControl w:val="0"/>
        <w:autoSpaceDE w:val="0"/>
        <w:autoSpaceDN w:val="0"/>
        <w:jc w:val="center"/>
        <w:rPr>
          <w:rFonts w:ascii="Times New Roman" w:hAnsi="Times New Roman"/>
          <w:sz w:val="28"/>
          <w:szCs w:val="28"/>
        </w:rPr>
      </w:pPr>
    </w:p>
    <w:p w:rsidR="00635671" w:rsidRDefault="00635671" w:rsidP="00D558F6">
      <w:pPr>
        <w:widowControl w:val="0"/>
        <w:autoSpaceDE w:val="0"/>
        <w:autoSpaceDN w:val="0"/>
        <w:jc w:val="center"/>
        <w:rPr>
          <w:rFonts w:ascii="Times New Roman" w:hAnsi="Times New Roman"/>
          <w:sz w:val="28"/>
          <w:szCs w:val="28"/>
        </w:rPr>
      </w:pPr>
    </w:p>
    <w:p w:rsidR="0026374D" w:rsidRDefault="0026374D" w:rsidP="00D558F6">
      <w:pPr>
        <w:widowControl w:val="0"/>
        <w:autoSpaceDE w:val="0"/>
        <w:autoSpaceDN w:val="0"/>
        <w:jc w:val="center"/>
        <w:rPr>
          <w:rFonts w:ascii="Times New Roman" w:hAnsi="Times New Roman"/>
          <w:sz w:val="28"/>
          <w:szCs w:val="28"/>
        </w:rPr>
      </w:pPr>
    </w:p>
    <w:p w:rsidR="0026374D" w:rsidRDefault="0026374D" w:rsidP="00D558F6">
      <w:pPr>
        <w:widowControl w:val="0"/>
        <w:autoSpaceDE w:val="0"/>
        <w:autoSpaceDN w:val="0"/>
        <w:jc w:val="center"/>
        <w:rPr>
          <w:rFonts w:ascii="Times New Roman" w:hAnsi="Times New Roman"/>
          <w:sz w:val="28"/>
          <w:szCs w:val="28"/>
        </w:rPr>
      </w:pPr>
    </w:p>
    <w:p w:rsidR="0026374D" w:rsidRDefault="0026374D" w:rsidP="00D558F6">
      <w:pPr>
        <w:widowControl w:val="0"/>
        <w:autoSpaceDE w:val="0"/>
        <w:autoSpaceDN w:val="0"/>
        <w:jc w:val="center"/>
        <w:rPr>
          <w:rFonts w:ascii="Times New Roman" w:hAnsi="Times New Roman"/>
          <w:sz w:val="28"/>
          <w:szCs w:val="28"/>
        </w:rPr>
      </w:pPr>
    </w:p>
    <w:p w:rsidR="00B368C2" w:rsidRDefault="008230DA" w:rsidP="008230DA">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3</w:t>
      </w:r>
      <w:r w:rsidRPr="00DB2C44">
        <w:rPr>
          <w:rFonts w:ascii="Times New Roman" w:hAnsi="Times New Roman"/>
          <w:b w:val="0"/>
          <w:sz w:val="28"/>
          <w:szCs w:val="28"/>
        </w:rPr>
        <w:t xml:space="preserve"> </w:t>
      </w:r>
    </w:p>
    <w:p w:rsidR="008230DA" w:rsidRDefault="008230DA" w:rsidP="00B368C2">
      <w:pPr>
        <w:tabs>
          <w:tab w:val="left" w:pos="11343"/>
        </w:tabs>
        <w:jc w:val="right"/>
        <w:rPr>
          <w:rFonts w:ascii="Times New Roman" w:hAnsi="Times New Roman"/>
          <w:b w:val="0"/>
          <w:sz w:val="28"/>
          <w:szCs w:val="28"/>
        </w:rPr>
      </w:pPr>
      <w:r w:rsidRPr="00DB2C44">
        <w:rPr>
          <w:rFonts w:ascii="Times New Roman" w:hAnsi="Times New Roman"/>
          <w:b w:val="0"/>
          <w:sz w:val="28"/>
          <w:szCs w:val="28"/>
        </w:rPr>
        <w:lastRenderedPageBreak/>
        <w:t>к адресной программ</w:t>
      </w:r>
      <w:r>
        <w:rPr>
          <w:rFonts w:ascii="Times New Roman" w:hAnsi="Times New Roman"/>
          <w:b w:val="0"/>
          <w:sz w:val="28"/>
          <w:szCs w:val="28"/>
        </w:rPr>
        <w:t>е</w:t>
      </w:r>
      <w:r w:rsidR="00B368C2">
        <w:rPr>
          <w:rFonts w:ascii="Times New Roman" w:hAnsi="Times New Roman"/>
          <w:b w:val="0"/>
          <w:sz w:val="28"/>
          <w:szCs w:val="28"/>
        </w:rPr>
        <w:t xml:space="preserve"> </w:t>
      </w:r>
      <w:r w:rsidRPr="00DB2C44">
        <w:rPr>
          <w:rFonts w:ascii="Times New Roman" w:hAnsi="Times New Roman"/>
          <w:b w:val="0"/>
          <w:sz w:val="28"/>
          <w:szCs w:val="28"/>
        </w:rPr>
        <w:t xml:space="preserve">города Нефтеюганска по переселению </w:t>
      </w:r>
    </w:p>
    <w:p w:rsidR="008230DA" w:rsidRPr="00DB2C44" w:rsidRDefault="008230DA" w:rsidP="00B368C2">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r w:rsidR="00925B2E">
        <w:rPr>
          <w:rFonts w:ascii="Times New Roman" w:hAnsi="Times New Roman"/>
          <w:b w:val="0"/>
          <w:sz w:val="28"/>
          <w:szCs w:val="28"/>
        </w:rPr>
        <w:t>ф</w:t>
      </w:r>
      <w:r w:rsidRPr="00DB2C44">
        <w:rPr>
          <w:rFonts w:ascii="Times New Roman" w:hAnsi="Times New Roman"/>
          <w:b w:val="0"/>
          <w:sz w:val="28"/>
          <w:szCs w:val="28"/>
        </w:rPr>
        <w:t>онда на 2024-2030 годы</w:t>
      </w:r>
    </w:p>
    <w:p w:rsidR="00D41B76" w:rsidRPr="00B368C2" w:rsidRDefault="00D41B76" w:rsidP="00D41B76">
      <w:pPr>
        <w:widowControl w:val="0"/>
        <w:autoSpaceDE w:val="0"/>
        <w:autoSpaceDN w:val="0"/>
        <w:rPr>
          <w:rFonts w:ascii="Times New Roman" w:hAnsi="Times New Roman"/>
          <w:b w:val="0"/>
          <w:sz w:val="16"/>
          <w:szCs w:val="16"/>
        </w:rPr>
      </w:pPr>
    </w:p>
    <w:p w:rsidR="00D47E95" w:rsidRPr="00D47E95" w:rsidRDefault="00D47E95" w:rsidP="00D47E95">
      <w:pPr>
        <w:widowControl w:val="0"/>
        <w:jc w:val="center"/>
        <w:rPr>
          <w:rFonts w:ascii="Times New Roman" w:hAnsi="Times New Roman"/>
          <w:b w:val="0"/>
          <w:sz w:val="28"/>
          <w:szCs w:val="28"/>
        </w:rPr>
      </w:pPr>
      <w:r w:rsidRPr="00D47E95">
        <w:rPr>
          <w:rFonts w:ascii="Times New Roman" w:hAnsi="Times New Roman"/>
          <w:b w:val="0"/>
          <w:sz w:val="28"/>
          <w:szCs w:val="28"/>
        </w:rPr>
        <w:t>План мероприятий по переселению граждан из аварийного жилищного фонда</w:t>
      </w:r>
    </w:p>
    <w:p w:rsidR="00D47E95" w:rsidRPr="00B368C2" w:rsidRDefault="00D47E95" w:rsidP="00D47E95">
      <w:pPr>
        <w:widowControl w:val="0"/>
        <w:jc w:val="center"/>
        <w:rPr>
          <w:rFonts w:ascii="Times New Roman" w:hAnsi="Times New Roman"/>
          <w:b w:val="0"/>
          <w:sz w:val="16"/>
          <w:szCs w:val="16"/>
        </w:rPr>
      </w:pPr>
    </w:p>
    <w:tbl>
      <w:tblPr>
        <w:tblStyle w:val="162"/>
        <w:tblW w:w="15027" w:type="dxa"/>
        <w:tblInd w:w="-318" w:type="dxa"/>
        <w:tblLayout w:type="fixed"/>
        <w:tblLook w:val="04A0" w:firstRow="1" w:lastRow="0" w:firstColumn="1" w:lastColumn="0" w:noHBand="0" w:noVBand="1"/>
      </w:tblPr>
      <w:tblGrid>
        <w:gridCol w:w="426"/>
        <w:gridCol w:w="1061"/>
        <w:gridCol w:w="640"/>
        <w:gridCol w:w="567"/>
        <w:gridCol w:w="579"/>
        <w:gridCol w:w="567"/>
        <w:gridCol w:w="757"/>
        <w:gridCol w:w="791"/>
        <w:gridCol w:w="850"/>
        <w:gridCol w:w="1134"/>
        <w:gridCol w:w="1134"/>
        <w:gridCol w:w="1134"/>
        <w:gridCol w:w="1134"/>
        <w:gridCol w:w="709"/>
        <w:gridCol w:w="708"/>
        <w:gridCol w:w="709"/>
        <w:gridCol w:w="709"/>
        <w:gridCol w:w="709"/>
        <w:gridCol w:w="709"/>
      </w:tblGrid>
      <w:tr w:rsidR="00B4202C" w:rsidRPr="00D47E95" w:rsidTr="00B368C2">
        <w:trPr>
          <w:trHeight w:val="469"/>
        </w:trPr>
        <w:tc>
          <w:tcPr>
            <w:tcW w:w="426"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п/п</w:t>
            </w:r>
          </w:p>
        </w:tc>
        <w:tc>
          <w:tcPr>
            <w:tcW w:w="1061"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Наименование муниципального образования</w:t>
            </w:r>
          </w:p>
        </w:tc>
        <w:tc>
          <w:tcPr>
            <w:tcW w:w="640"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Число жителей, планируемых  к переселению</w:t>
            </w:r>
          </w:p>
        </w:tc>
        <w:tc>
          <w:tcPr>
            <w:tcW w:w="1713"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Количество расселяемых жилых помещений</w:t>
            </w:r>
          </w:p>
        </w:tc>
        <w:tc>
          <w:tcPr>
            <w:tcW w:w="2398"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Расселяемая площадь жилых помещений</w:t>
            </w:r>
          </w:p>
        </w:tc>
        <w:tc>
          <w:tcPr>
            <w:tcW w:w="4536" w:type="dxa"/>
            <w:gridSpan w:val="4"/>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Источники финансирования программы</w:t>
            </w:r>
          </w:p>
        </w:tc>
        <w:tc>
          <w:tcPr>
            <w:tcW w:w="2126" w:type="dxa"/>
            <w:gridSpan w:val="3"/>
            <w:vAlign w:val="center"/>
          </w:tcPr>
          <w:p w:rsidR="00D47E95" w:rsidRPr="00D47E95" w:rsidRDefault="00D47E95" w:rsidP="00D47E95">
            <w:pPr>
              <w:jc w:val="center"/>
              <w:rPr>
                <w:rFonts w:ascii="Times New Roman" w:hAnsi="Times New Roman"/>
                <w:b w:val="0"/>
                <w:color w:val="000000"/>
                <w:sz w:val="12"/>
                <w:szCs w:val="12"/>
              </w:rPr>
            </w:pPr>
            <w:proofErr w:type="spellStart"/>
            <w:r w:rsidRPr="00D47E95">
              <w:rPr>
                <w:rFonts w:ascii="Times New Roman" w:hAnsi="Times New Roman"/>
                <w:b w:val="0"/>
                <w:color w:val="000000"/>
                <w:sz w:val="12"/>
                <w:szCs w:val="12"/>
              </w:rPr>
              <w:t>Справочно</w:t>
            </w:r>
            <w:proofErr w:type="spellEnd"/>
            <w:r w:rsidRPr="00D47E95">
              <w:rPr>
                <w:rFonts w:ascii="Times New Roman" w:hAnsi="Times New Roman"/>
                <w:b w:val="0"/>
                <w:color w:val="000000"/>
                <w:sz w:val="12"/>
                <w:szCs w:val="12"/>
              </w:rPr>
              <w:t>:</w:t>
            </w:r>
            <w:r w:rsidRPr="00D47E95">
              <w:rPr>
                <w:rFonts w:ascii="Times New Roman" w:hAnsi="Times New Roman"/>
                <w:b w:val="0"/>
                <w:color w:val="000000"/>
                <w:sz w:val="12"/>
                <w:szCs w:val="12"/>
              </w:rPr>
              <w:br/>
              <w:t>Расчетная сумма экономии бюджетных средств</w:t>
            </w:r>
          </w:p>
        </w:tc>
        <w:tc>
          <w:tcPr>
            <w:tcW w:w="2127" w:type="dxa"/>
            <w:gridSpan w:val="3"/>
            <w:vAlign w:val="center"/>
          </w:tcPr>
          <w:p w:rsidR="00D47E95" w:rsidRPr="00D47E95" w:rsidRDefault="00D47E95" w:rsidP="00D47E95">
            <w:pPr>
              <w:jc w:val="center"/>
              <w:rPr>
                <w:rFonts w:ascii="Times New Roman" w:hAnsi="Times New Roman"/>
                <w:b w:val="0"/>
                <w:color w:val="000000"/>
                <w:sz w:val="12"/>
                <w:szCs w:val="12"/>
              </w:rPr>
            </w:pPr>
            <w:proofErr w:type="spellStart"/>
            <w:r w:rsidRPr="00D47E95">
              <w:rPr>
                <w:rFonts w:ascii="Times New Roman" w:hAnsi="Times New Roman"/>
                <w:b w:val="0"/>
                <w:color w:val="000000"/>
                <w:sz w:val="12"/>
                <w:szCs w:val="12"/>
              </w:rPr>
              <w:t>Справочно</w:t>
            </w:r>
            <w:proofErr w:type="spellEnd"/>
            <w:r w:rsidRPr="00D47E95">
              <w:rPr>
                <w:rFonts w:ascii="Times New Roman" w:hAnsi="Times New Roman"/>
                <w:b w:val="0"/>
                <w:color w:val="000000"/>
                <w:sz w:val="12"/>
                <w:szCs w:val="12"/>
              </w:rPr>
              <w:t xml:space="preserve">: </w:t>
            </w:r>
            <w:r w:rsidRPr="00D47E95">
              <w:rPr>
                <w:rFonts w:ascii="Times New Roman" w:hAnsi="Times New Roman"/>
                <w:b w:val="0"/>
                <w:color w:val="000000"/>
                <w:sz w:val="12"/>
                <w:szCs w:val="12"/>
              </w:rPr>
              <w:br/>
              <w:t>Возмещение части стоимости жилых помещений</w:t>
            </w:r>
          </w:p>
        </w:tc>
      </w:tr>
      <w:tr w:rsidR="00AA0BA1" w:rsidRPr="00D47E95" w:rsidTr="00B368C2">
        <w:trPr>
          <w:trHeight w:val="117"/>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146"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5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641"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1134"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3402" w:type="dxa"/>
            <w:gridSpan w:val="3"/>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7"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8"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r>
      <w:tr w:rsidR="00B4202C" w:rsidRPr="00D47E95" w:rsidTr="00B4202C">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ign w:val="center"/>
          </w:tcPr>
          <w:p w:rsidR="00D47E95" w:rsidRPr="00D47E95" w:rsidRDefault="00D47E95" w:rsidP="00D47E95">
            <w:pPr>
              <w:rPr>
                <w:rFonts w:ascii="Times New Roman" w:hAnsi="Times New Roman"/>
                <w:b w:val="0"/>
                <w:color w:val="000000"/>
                <w:sz w:val="16"/>
                <w:szCs w:val="16"/>
              </w:rPr>
            </w:pPr>
          </w:p>
        </w:tc>
        <w:tc>
          <w:tcPr>
            <w:tcW w:w="57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567"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Муниципальная собственность</w:t>
            </w:r>
          </w:p>
        </w:tc>
        <w:tc>
          <w:tcPr>
            <w:tcW w:w="757" w:type="dxa"/>
            <w:vMerge/>
            <w:vAlign w:val="center"/>
          </w:tcPr>
          <w:p w:rsidR="00D47E95" w:rsidRPr="00D47E95" w:rsidRDefault="00D47E95" w:rsidP="00D47E95">
            <w:pPr>
              <w:rPr>
                <w:rFonts w:ascii="Times New Roman" w:hAnsi="Times New Roman"/>
                <w:b w:val="0"/>
                <w:color w:val="000000"/>
                <w:sz w:val="16"/>
                <w:szCs w:val="16"/>
              </w:rPr>
            </w:pPr>
          </w:p>
        </w:tc>
        <w:tc>
          <w:tcPr>
            <w:tcW w:w="79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850"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муниципальная собственность </w:t>
            </w:r>
          </w:p>
        </w:tc>
        <w:tc>
          <w:tcPr>
            <w:tcW w:w="1134" w:type="dxa"/>
            <w:vMerge/>
            <w:vAlign w:val="center"/>
          </w:tcPr>
          <w:p w:rsidR="00D47E95" w:rsidRPr="00D47E95" w:rsidRDefault="00D47E95" w:rsidP="00D47E95">
            <w:pPr>
              <w:rPr>
                <w:rFonts w:ascii="Times New Roman" w:hAnsi="Times New Roman"/>
                <w:b w:val="0"/>
                <w:color w:val="000000"/>
                <w:sz w:val="16"/>
                <w:szCs w:val="16"/>
              </w:rPr>
            </w:pP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Фонда</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бюджета субъекта Российской Федерации</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местного бюджета</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8"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w:t>
            </w:r>
            <w:r w:rsidRPr="00D47E95">
              <w:rPr>
                <w:rFonts w:ascii="Times New Roman" w:hAnsi="Times New Roman"/>
                <w:b w:val="0"/>
                <w:color w:val="000000"/>
                <w:sz w:val="12"/>
                <w:szCs w:val="12"/>
              </w:rPr>
              <w:br/>
              <w:t>граждан в рамках реализации решений о</w:t>
            </w:r>
            <w:r w:rsidRPr="00D47E95">
              <w:rPr>
                <w:rFonts w:ascii="Times New Roman" w:hAnsi="Times New Roman"/>
                <w:b w:val="0"/>
                <w:color w:val="000000"/>
                <w:sz w:val="12"/>
                <w:szCs w:val="12"/>
              </w:rPr>
              <w:br/>
              <w:t xml:space="preserve"> КРТ</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 граждан в свободный муниципальный жилищный фонд</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собственников жилых помещений</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за счет средств иных лиц (инвесторов по договору </w:t>
            </w:r>
            <w:r w:rsidRPr="00D47E95">
              <w:rPr>
                <w:rFonts w:ascii="Times New Roman" w:hAnsi="Times New Roman"/>
                <w:b w:val="0"/>
                <w:color w:val="000000"/>
                <w:sz w:val="12"/>
                <w:szCs w:val="12"/>
              </w:rPr>
              <w:br/>
              <w:t>КРТ)</w:t>
            </w:r>
          </w:p>
        </w:tc>
      </w:tr>
      <w:tr w:rsidR="00B4202C" w:rsidRPr="00D47E95" w:rsidTr="00B368C2">
        <w:trPr>
          <w:trHeight w:val="141"/>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чел.</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FD570A" w:rsidRPr="00D47E95" w:rsidRDefault="00D47E95" w:rsidP="00FD570A">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r>
      <w:tr w:rsidR="00B4202C" w:rsidRPr="00D47E95" w:rsidTr="00B368C2">
        <w:trPr>
          <w:trHeight w:val="151"/>
        </w:trPr>
        <w:tc>
          <w:tcPr>
            <w:tcW w:w="426"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w:t>
            </w:r>
          </w:p>
        </w:tc>
        <w:tc>
          <w:tcPr>
            <w:tcW w:w="106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2</w:t>
            </w: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3</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4</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5</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6</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7</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8</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9</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10</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11</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12</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14</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15</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16</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17</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18</w:t>
            </w:r>
          </w:p>
        </w:tc>
        <w:tc>
          <w:tcPr>
            <w:tcW w:w="709" w:type="dxa"/>
            <w:vAlign w:val="center"/>
          </w:tcPr>
          <w:p w:rsidR="00FD570A" w:rsidRPr="00D47E95" w:rsidRDefault="00FD570A" w:rsidP="00FD570A">
            <w:pPr>
              <w:jc w:val="center"/>
              <w:rPr>
                <w:rFonts w:ascii="Times New Roman" w:hAnsi="Times New Roman"/>
                <w:b w:val="0"/>
                <w:color w:val="000000"/>
                <w:sz w:val="12"/>
                <w:szCs w:val="12"/>
              </w:rPr>
            </w:pPr>
            <w:r>
              <w:rPr>
                <w:rFonts w:ascii="Times New Roman" w:hAnsi="Times New Roman"/>
                <w:b w:val="0"/>
                <w:color w:val="000000"/>
                <w:sz w:val="12"/>
                <w:szCs w:val="12"/>
              </w:rPr>
              <w:t>19</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 xml:space="preserve">Всего по  программе переселения, в рамках которой предусмотрено финансирование за счет средств Фонда, в </w:t>
            </w:r>
            <w:proofErr w:type="spellStart"/>
            <w:r w:rsidRPr="00D47E95">
              <w:rPr>
                <w:rFonts w:ascii="Times New Roman" w:hAnsi="Times New Roman"/>
                <w:b w:val="0"/>
                <w:color w:val="000000"/>
                <w:sz w:val="12"/>
                <w:szCs w:val="12"/>
              </w:rPr>
              <w:t>т.ч</w:t>
            </w:r>
            <w:proofErr w:type="spellEnd"/>
            <w:r w:rsidRPr="00D47E95">
              <w:rPr>
                <w:rFonts w:ascii="Times New Roman" w:hAnsi="Times New Roman"/>
                <w:b w:val="0"/>
                <w:color w:val="000000"/>
                <w:sz w:val="12"/>
                <w:szCs w:val="12"/>
              </w:rPr>
              <w:t>.:</w:t>
            </w:r>
          </w:p>
        </w:tc>
        <w:tc>
          <w:tcPr>
            <w:tcW w:w="640" w:type="dxa"/>
            <w:noWrap/>
            <w:vAlign w:val="center"/>
          </w:tcPr>
          <w:p w:rsidR="00D47E95" w:rsidRPr="00D47E95" w:rsidRDefault="005002E9" w:rsidP="001306D2">
            <w:pPr>
              <w:jc w:val="center"/>
              <w:rPr>
                <w:rFonts w:ascii="Times New Roman" w:hAnsi="Times New Roman"/>
                <w:b w:val="0"/>
                <w:color w:val="000000"/>
                <w:sz w:val="12"/>
                <w:szCs w:val="12"/>
              </w:rPr>
            </w:pPr>
            <w:r>
              <w:rPr>
                <w:rFonts w:ascii="Times New Roman" w:hAnsi="Times New Roman"/>
                <w:b w:val="0"/>
                <w:color w:val="000000"/>
                <w:sz w:val="12"/>
                <w:szCs w:val="12"/>
              </w:rPr>
              <w:t>1254</w:t>
            </w:r>
          </w:p>
        </w:tc>
        <w:tc>
          <w:tcPr>
            <w:tcW w:w="567"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427</w:t>
            </w:r>
          </w:p>
        </w:tc>
        <w:tc>
          <w:tcPr>
            <w:tcW w:w="579"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334</w:t>
            </w:r>
          </w:p>
        </w:tc>
        <w:tc>
          <w:tcPr>
            <w:tcW w:w="567"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93</w:t>
            </w:r>
          </w:p>
        </w:tc>
        <w:tc>
          <w:tcPr>
            <w:tcW w:w="757" w:type="dxa"/>
            <w:noWrap/>
            <w:vAlign w:val="center"/>
          </w:tcPr>
          <w:p w:rsidR="00D47E95" w:rsidRPr="00D47E95" w:rsidRDefault="001306D2" w:rsidP="00AA0BA1">
            <w:pPr>
              <w:jc w:val="center"/>
              <w:rPr>
                <w:rFonts w:ascii="Times New Roman" w:hAnsi="Times New Roman"/>
                <w:b w:val="0"/>
                <w:color w:val="000000"/>
                <w:sz w:val="12"/>
                <w:szCs w:val="12"/>
              </w:rPr>
            </w:pPr>
            <w:r>
              <w:rPr>
                <w:rFonts w:ascii="Times New Roman" w:hAnsi="Times New Roman"/>
                <w:b w:val="0"/>
                <w:color w:val="000000"/>
                <w:sz w:val="12"/>
                <w:szCs w:val="12"/>
              </w:rPr>
              <w:t>17 106,90</w:t>
            </w:r>
          </w:p>
        </w:tc>
        <w:tc>
          <w:tcPr>
            <w:tcW w:w="791" w:type="dxa"/>
            <w:noWrap/>
            <w:vAlign w:val="center"/>
          </w:tcPr>
          <w:p w:rsidR="00D47E95" w:rsidRPr="00D47E95" w:rsidRDefault="00D030E9" w:rsidP="001306D2">
            <w:pPr>
              <w:jc w:val="center"/>
              <w:rPr>
                <w:rFonts w:ascii="Times New Roman" w:hAnsi="Times New Roman"/>
                <w:b w:val="0"/>
                <w:color w:val="000000"/>
                <w:sz w:val="12"/>
                <w:szCs w:val="12"/>
              </w:rPr>
            </w:pPr>
            <w:r>
              <w:rPr>
                <w:rFonts w:ascii="Times New Roman" w:hAnsi="Times New Roman"/>
                <w:b w:val="0"/>
                <w:color w:val="000000"/>
                <w:sz w:val="12"/>
                <w:szCs w:val="12"/>
              </w:rPr>
              <w:t>13 196,70</w:t>
            </w:r>
          </w:p>
        </w:tc>
        <w:tc>
          <w:tcPr>
            <w:tcW w:w="850" w:type="dxa"/>
            <w:noWrap/>
            <w:vAlign w:val="center"/>
          </w:tcPr>
          <w:p w:rsidR="00D47E95" w:rsidRPr="00D47E95" w:rsidRDefault="00D030E9" w:rsidP="001306D2">
            <w:pPr>
              <w:jc w:val="center"/>
              <w:rPr>
                <w:rFonts w:ascii="Times New Roman" w:hAnsi="Times New Roman"/>
                <w:b w:val="0"/>
                <w:color w:val="000000"/>
                <w:sz w:val="12"/>
                <w:szCs w:val="12"/>
              </w:rPr>
            </w:pPr>
            <w:r>
              <w:rPr>
                <w:rFonts w:ascii="Times New Roman" w:hAnsi="Times New Roman"/>
                <w:b w:val="0"/>
                <w:color w:val="000000"/>
                <w:sz w:val="12"/>
                <w:szCs w:val="12"/>
              </w:rPr>
              <w:t>3 910,20</w:t>
            </w:r>
          </w:p>
        </w:tc>
        <w:tc>
          <w:tcPr>
            <w:tcW w:w="1134" w:type="dxa"/>
            <w:noWrap/>
            <w:vAlign w:val="center"/>
          </w:tcPr>
          <w:p w:rsidR="00D47E95" w:rsidRPr="00D47E95" w:rsidRDefault="00AA0BA1" w:rsidP="001306D2">
            <w:pPr>
              <w:jc w:val="center"/>
              <w:rPr>
                <w:rFonts w:ascii="Times New Roman" w:hAnsi="Times New Roman"/>
                <w:b w:val="0"/>
                <w:color w:val="000000"/>
                <w:sz w:val="12"/>
                <w:szCs w:val="12"/>
              </w:rPr>
            </w:pPr>
            <w:r>
              <w:rPr>
                <w:rFonts w:ascii="Times New Roman" w:hAnsi="Times New Roman"/>
                <w:b w:val="0"/>
                <w:color w:val="000000"/>
                <w:sz w:val="12"/>
                <w:szCs w:val="12"/>
              </w:rPr>
              <w:t>2 647 532 700,00</w:t>
            </w:r>
          </w:p>
        </w:tc>
        <w:tc>
          <w:tcPr>
            <w:tcW w:w="1134" w:type="dxa"/>
            <w:noWrap/>
            <w:vAlign w:val="center"/>
          </w:tcPr>
          <w:p w:rsidR="00D47E95" w:rsidRPr="00D47E95" w:rsidRDefault="0054108F" w:rsidP="001306D2">
            <w:pPr>
              <w:jc w:val="center"/>
              <w:rPr>
                <w:rFonts w:ascii="Times New Roman" w:hAnsi="Times New Roman"/>
                <w:b w:val="0"/>
                <w:color w:val="000000"/>
                <w:sz w:val="12"/>
                <w:szCs w:val="12"/>
              </w:rPr>
            </w:pPr>
            <w:r>
              <w:rPr>
                <w:rFonts w:ascii="Times New Roman" w:hAnsi="Times New Roman"/>
                <w:b w:val="0"/>
                <w:color w:val="000000"/>
                <w:sz w:val="12"/>
                <w:szCs w:val="12"/>
              </w:rPr>
              <w:t>484 652 100,00</w:t>
            </w:r>
          </w:p>
        </w:tc>
        <w:tc>
          <w:tcPr>
            <w:tcW w:w="1134" w:type="dxa"/>
            <w:noWrap/>
            <w:vAlign w:val="center"/>
          </w:tcPr>
          <w:p w:rsidR="00D47E95" w:rsidRPr="00D47E95" w:rsidRDefault="00B4202C" w:rsidP="001306D2">
            <w:pPr>
              <w:jc w:val="center"/>
              <w:rPr>
                <w:rFonts w:ascii="Times New Roman" w:hAnsi="Times New Roman"/>
                <w:b w:val="0"/>
                <w:color w:val="000000"/>
                <w:sz w:val="12"/>
                <w:szCs w:val="12"/>
              </w:rPr>
            </w:pPr>
            <w:r>
              <w:rPr>
                <w:rFonts w:ascii="Times New Roman" w:hAnsi="Times New Roman"/>
                <w:b w:val="0"/>
                <w:color w:val="000000"/>
                <w:sz w:val="12"/>
                <w:szCs w:val="12"/>
              </w:rPr>
              <w:t>1 924 602 300,00</w:t>
            </w:r>
          </w:p>
        </w:tc>
        <w:tc>
          <w:tcPr>
            <w:tcW w:w="1134" w:type="dxa"/>
            <w:noWrap/>
            <w:vAlign w:val="center"/>
          </w:tcPr>
          <w:p w:rsidR="00D47E95" w:rsidRPr="00D47E95" w:rsidRDefault="00B4202C" w:rsidP="001306D2">
            <w:pPr>
              <w:jc w:val="center"/>
              <w:rPr>
                <w:rFonts w:ascii="Times New Roman" w:hAnsi="Times New Roman"/>
                <w:b w:val="0"/>
                <w:color w:val="000000"/>
                <w:sz w:val="12"/>
                <w:szCs w:val="12"/>
              </w:rPr>
            </w:pPr>
            <w:r>
              <w:rPr>
                <w:rFonts w:ascii="Times New Roman" w:hAnsi="Times New Roman"/>
                <w:b w:val="0"/>
                <w:color w:val="000000"/>
                <w:sz w:val="12"/>
                <w:szCs w:val="12"/>
              </w:rPr>
              <w:t>238 278 300,00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1</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2025</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212</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68</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55</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2 782,60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2 218,20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564,40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392 484 400,00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42 956 100,00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314 204 700,00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35 323 600,00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2</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2026</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265</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89</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71</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18</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3 402,40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2 662,80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739,60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499 633 500,00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82 628 600,00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372 037 800,00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44 967 100,00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3</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2027</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243</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88</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67</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21</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3 519,90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2 647,90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872,00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537 979 000,00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88 987 000,00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400 573 800,00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48 418 200,00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4</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2028</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167</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61</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48</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2 500,40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1 952,60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547,80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397 900 300,00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86 227 000,00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275 862 200,00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35 811 100,00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2029</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182</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61</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46</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15</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2 431,00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1 787,30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643,70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395 036 200,00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89 337 800,00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270 145 100,00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35 553 300,00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r>
              <w:rPr>
                <w:rFonts w:ascii="Times New Roman" w:hAnsi="Times New Roman"/>
                <w:b w:val="0"/>
                <w:color w:val="000000"/>
                <w:sz w:val="12"/>
                <w:szCs w:val="12"/>
              </w:rPr>
              <w:t>6</w:t>
            </w: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2030</w:t>
            </w:r>
          </w:p>
        </w:tc>
        <w:tc>
          <w:tcPr>
            <w:tcW w:w="64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185</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60</w:t>
            </w:r>
          </w:p>
        </w:tc>
        <w:tc>
          <w:tcPr>
            <w:tcW w:w="57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47</w:t>
            </w:r>
          </w:p>
        </w:tc>
        <w:tc>
          <w:tcPr>
            <w:tcW w:w="567"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57" w:type="dxa"/>
            <w:noWrap/>
            <w:vAlign w:val="center"/>
          </w:tcPr>
          <w:p w:rsidR="00D47E95" w:rsidRPr="00D47E95" w:rsidRDefault="00D47E95" w:rsidP="00AA0BA1">
            <w:pPr>
              <w:jc w:val="center"/>
              <w:rPr>
                <w:rFonts w:ascii="Times New Roman" w:hAnsi="Times New Roman"/>
                <w:b w:val="0"/>
                <w:color w:val="000000"/>
                <w:sz w:val="12"/>
                <w:szCs w:val="12"/>
              </w:rPr>
            </w:pPr>
            <w:r w:rsidRPr="00D47E95">
              <w:rPr>
                <w:rFonts w:ascii="Times New Roman" w:hAnsi="Times New Roman"/>
                <w:b w:val="0"/>
                <w:color w:val="000000"/>
                <w:sz w:val="12"/>
                <w:szCs w:val="12"/>
              </w:rPr>
              <w:t>2 470,60</w:t>
            </w:r>
          </w:p>
        </w:tc>
        <w:tc>
          <w:tcPr>
            <w:tcW w:w="791"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1 927,90</w:t>
            </w:r>
          </w:p>
        </w:tc>
        <w:tc>
          <w:tcPr>
            <w:tcW w:w="850"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542,70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424 499 300,00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94 515 600,00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291 778 700,00</w:t>
            </w:r>
          </w:p>
        </w:tc>
        <w:tc>
          <w:tcPr>
            <w:tcW w:w="1134"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38 205 000,00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bl>
    <w:p w:rsidR="00D558F6" w:rsidRPr="00D558F6" w:rsidRDefault="00D558F6" w:rsidP="00D558F6">
      <w:pPr>
        <w:widowControl w:val="0"/>
        <w:autoSpaceDE w:val="0"/>
        <w:autoSpaceDN w:val="0"/>
        <w:rPr>
          <w:rFonts w:ascii="Times New Roman" w:hAnsi="Times New Roman"/>
          <w:b w:val="0"/>
        </w:rPr>
        <w:sectPr w:rsidR="00D558F6" w:rsidRPr="00D558F6" w:rsidSect="009769A3">
          <w:pgSz w:w="16838" w:h="11905" w:orient="landscape"/>
          <w:pgMar w:top="1134" w:right="567" w:bottom="1134" w:left="1701" w:header="0" w:footer="0" w:gutter="0"/>
          <w:cols w:space="720"/>
          <w:titlePg/>
        </w:sectPr>
      </w:pPr>
    </w:p>
    <w:p w:rsidR="00B368C2" w:rsidRDefault="005E646C" w:rsidP="005E646C">
      <w:pPr>
        <w:tabs>
          <w:tab w:val="left" w:pos="11343"/>
        </w:tabs>
        <w:jc w:val="right"/>
        <w:rPr>
          <w:rFonts w:ascii="Times New Roman" w:hAnsi="Times New Roman"/>
          <w:b w:val="0"/>
          <w:sz w:val="28"/>
          <w:szCs w:val="28"/>
        </w:rPr>
      </w:pPr>
      <w:bookmarkStart w:id="4" w:name="P34230"/>
      <w:bookmarkStart w:id="5" w:name="P34535"/>
      <w:bookmarkEnd w:id="4"/>
      <w:bookmarkEnd w:id="5"/>
      <w:r w:rsidRPr="00DB2C44">
        <w:rPr>
          <w:rFonts w:ascii="Times New Roman" w:hAnsi="Times New Roman"/>
          <w:b w:val="0"/>
          <w:sz w:val="28"/>
          <w:szCs w:val="28"/>
        </w:rPr>
        <w:lastRenderedPageBreak/>
        <w:t xml:space="preserve">Приложение </w:t>
      </w:r>
      <w:r>
        <w:rPr>
          <w:rFonts w:ascii="Times New Roman" w:hAnsi="Times New Roman"/>
          <w:b w:val="0"/>
          <w:sz w:val="28"/>
          <w:szCs w:val="28"/>
        </w:rPr>
        <w:t>4</w:t>
      </w:r>
    </w:p>
    <w:p w:rsidR="005E646C" w:rsidRDefault="005E646C" w:rsidP="00B368C2">
      <w:pPr>
        <w:tabs>
          <w:tab w:val="left" w:pos="11343"/>
        </w:tabs>
        <w:jc w:val="right"/>
        <w:rPr>
          <w:rFonts w:ascii="Times New Roman" w:hAnsi="Times New Roman"/>
          <w:b w:val="0"/>
          <w:sz w:val="28"/>
          <w:szCs w:val="28"/>
        </w:rPr>
      </w:pPr>
      <w:r w:rsidRPr="00DB2C44">
        <w:rPr>
          <w:rFonts w:ascii="Times New Roman" w:hAnsi="Times New Roman"/>
          <w:b w:val="0"/>
          <w:sz w:val="28"/>
          <w:szCs w:val="28"/>
        </w:rPr>
        <w:t>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города Нефтеюганска по переселению </w:t>
      </w:r>
    </w:p>
    <w:p w:rsidR="005E646C" w:rsidRPr="00DB2C44" w:rsidRDefault="00B368C2" w:rsidP="00B368C2">
      <w:pPr>
        <w:jc w:val="right"/>
        <w:rPr>
          <w:rFonts w:ascii="Times New Roman" w:hAnsi="Times New Roman"/>
          <w:b w:val="0"/>
          <w:sz w:val="28"/>
          <w:szCs w:val="28"/>
        </w:rPr>
      </w:pPr>
      <w:r>
        <w:rPr>
          <w:rFonts w:ascii="Times New Roman" w:hAnsi="Times New Roman"/>
          <w:b w:val="0"/>
          <w:sz w:val="28"/>
          <w:szCs w:val="28"/>
        </w:rPr>
        <w:t xml:space="preserve">граждан из аварийного жилищного </w:t>
      </w:r>
      <w:r w:rsidR="00925B2E">
        <w:rPr>
          <w:rFonts w:ascii="Times New Roman" w:hAnsi="Times New Roman"/>
          <w:b w:val="0"/>
          <w:sz w:val="28"/>
          <w:szCs w:val="28"/>
        </w:rPr>
        <w:t>ф</w:t>
      </w:r>
      <w:r w:rsidR="005E646C" w:rsidRPr="00DB2C44">
        <w:rPr>
          <w:rFonts w:ascii="Times New Roman" w:hAnsi="Times New Roman"/>
          <w:b w:val="0"/>
          <w:sz w:val="28"/>
          <w:szCs w:val="28"/>
        </w:rPr>
        <w:t>онда на 2024-2030 годы</w:t>
      </w:r>
    </w:p>
    <w:p w:rsidR="005E646C" w:rsidRDefault="005E646C" w:rsidP="000028A7">
      <w:pPr>
        <w:widowControl w:val="0"/>
        <w:jc w:val="center"/>
        <w:rPr>
          <w:rFonts w:ascii="Times New Roman" w:hAnsi="Times New Roman"/>
          <w:b w:val="0"/>
          <w:sz w:val="28"/>
          <w:szCs w:val="28"/>
        </w:rPr>
      </w:pPr>
    </w:p>
    <w:p w:rsidR="000028A7" w:rsidRPr="000028A7" w:rsidRDefault="000028A7" w:rsidP="000028A7">
      <w:pPr>
        <w:widowControl w:val="0"/>
        <w:jc w:val="center"/>
        <w:rPr>
          <w:rFonts w:ascii="Times New Roman" w:hAnsi="Times New Roman"/>
          <w:b w:val="0"/>
          <w:sz w:val="28"/>
          <w:szCs w:val="28"/>
        </w:rPr>
      </w:pPr>
      <w:r w:rsidRPr="000028A7">
        <w:rPr>
          <w:rFonts w:ascii="Times New Roman" w:hAnsi="Times New Roman"/>
          <w:b w:val="0"/>
          <w:sz w:val="28"/>
          <w:szCs w:val="28"/>
        </w:rPr>
        <w:t>Планируемые показатели реализации программы</w:t>
      </w:r>
    </w:p>
    <w:p w:rsidR="000028A7" w:rsidRPr="000028A7" w:rsidRDefault="000028A7" w:rsidP="00AC6B5E">
      <w:pPr>
        <w:widowControl w:val="0"/>
        <w:jc w:val="center"/>
        <w:rPr>
          <w:rFonts w:ascii="Times New Roman" w:hAnsi="Times New Roman"/>
          <w:b w:val="0"/>
          <w:sz w:val="28"/>
          <w:szCs w:val="28"/>
        </w:rPr>
      </w:pPr>
    </w:p>
    <w:tbl>
      <w:tblPr>
        <w:tblStyle w:val="171"/>
        <w:tblW w:w="14709" w:type="dxa"/>
        <w:tblLayout w:type="fixed"/>
        <w:tblLook w:val="04A0" w:firstRow="1" w:lastRow="0" w:firstColumn="1" w:lastColumn="0" w:noHBand="0" w:noVBand="1"/>
      </w:tblPr>
      <w:tblGrid>
        <w:gridCol w:w="392"/>
        <w:gridCol w:w="1639"/>
        <w:gridCol w:w="589"/>
        <w:gridCol w:w="567"/>
        <w:gridCol w:w="812"/>
        <w:gridCol w:w="889"/>
        <w:gridCol w:w="850"/>
        <w:gridCol w:w="851"/>
        <w:gridCol w:w="850"/>
        <w:gridCol w:w="851"/>
        <w:gridCol w:w="890"/>
        <w:gridCol w:w="567"/>
        <w:gridCol w:w="567"/>
        <w:gridCol w:w="568"/>
        <w:gridCol w:w="567"/>
        <w:gridCol w:w="567"/>
        <w:gridCol w:w="567"/>
        <w:gridCol w:w="567"/>
        <w:gridCol w:w="567"/>
        <w:gridCol w:w="992"/>
      </w:tblGrid>
      <w:tr w:rsidR="000028A7" w:rsidRPr="000028A7" w:rsidTr="00413117">
        <w:trPr>
          <w:trHeight w:val="262"/>
        </w:trPr>
        <w:tc>
          <w:tcPr>
            <w:tcW w:w="392"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 п/п</w:t>
            </w:r>
          </w:p>
        </w:tc>
        <w:tc>
          <w:tcPr>
            <w:tcW w:w="1639"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Наименование муниципального образования</w:t>
            </w:r>
          </w:p>
        </w:tc>
        <w:tc>
          <w:tcPr>
            <w:tcW w:w="7149" w:type="dxa"/>
            <w:gridSpan w:val="9"/>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Расселяемая площадь</w:t>
            </w:r>
          </w:p>
        </w:tc>
        <w:tc>
          <w:tcPr>
            <w:tcW w:w="5529" w:type="dxa"/>
            <w:gridSpan w:val="9"/>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Количество переселяемых жителей</w:t>
            </w:r>
          </w:p>
        </w:tc>
      </w:tr>
      <w:tr w:rsidR="000028A7" w:rsidRPr="000028A7" w:rsidTr="00413117">
        <w:tc>
          <w:tcPr>
            <w:tcW w:w="392" w:type="dxa"/>
            <w:vMerge/>
          </w:tcPr>
          <w:p w:rsidR="000028A7" w:rsidRPr="000028A7" w:rsidRDefault="000028A7" w:rsidP="000028A7">
            <w:pPr>
              <w:rPr>
                <w:rFonts w:ascii="Times New Roman" w:hAnsi="Times New Roman"/>
                <w:b w:val="0"/>
                <w:color w:val="000000"/>
                <w:sz w:val="16"/>
                <w:szCs w:val="16"/>
              </w:rPr>
            </w:pPr>
          </w:p>
        </w:tc>
        <w:tc>
          <w:tcPr>
            <w:tcW w:w="1639" w:type="dxa"/>
            <w:vMerge/>
          </w:tcPr>
          <w:p w:rsidR="000028A7" w:rsidRPr="000028A7" w:rsidRDefault="000028A7" w:rsidP="000028A7">
            <w:pPr>
              <w:rPr>
                <w:rFonts w:ascii="Times New Roman" w:hAnsi="Times New Roman"/>
                <w:b w:val="0"/>
                <w:color w:val="000000"/>
                <w:sz w:val="16"/>
                <w:szCs w:val="16"/>
              </w:rPr>
            </w:pPr>
          </w:p>
        </w:tc>
        <w:tc>
          <w:tcPr>
            <w:tcW w:w="589"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812"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889"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2031 г.</w:t>
            </w:r>
          </w:p>
        </w:tc>
        <w:tc>
          <w:tcPr>
            <w:tcW w:w="89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568"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2031 г.</w:t>
            </w:r>
          </w:p>
        </w:tc>
        <w:tc>
          <w:tcPr>
            <w:tcW w:w="992"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r>
      <w:tr w:rsidR="000028A7" w:rsidRPr="000028A7" w:rsidTr="00413117">
        <w:tc>
          <w:tcPr>
            <w:tcW w:w="392" w:type="dxa"/>
            <w:vMerge/>
          </w:tcPr>
          <w:p w:rsidR="000028A7" w:rsidRPr="000028A7" w:rsidRDefault="000028A7" w:rsidP="000028A7">
            <w:pPr>
              <w:rPr>
                <w:rFonts w:ascii="Times New Roman" w:hAnsi="Times New Roman"/>
                <w:b w:val="0"/>
                <w:color w:val="000000"/>
                <w:sz w:val="16"/>
                <w:szCs w:val="16"/>
              </w:rPr>
            </w:pPr>
          </w:p>
        </w:tc>
        <w:tc>
          <w:tcPr>
            <w:tcW w:w="1639" w:type="dxa"/>
            <w:vMerge/>
          </w:tcPr>
          <w:p w:rsidR="000028A7" w:rsidRPr="000028A7" w:rsidRDefault="000028A7" w:rsidP="000028A7">
            <w:pPr>
              <w:rPr>
                <w:rFonts w:ascii="Times New Roman" w:hAnsi="Times New Roman"/>
                <w:b w:val="0"/>
                <w:color w:val="000000"/>
                <w:sz w:val="16"/>
                <w:szCs w:val="16"/>
              </w:rPr>
            </w:pPr>
          </w:p>
        </w:tc>
        <w:tc>
          <w:tcPr>
            <w:tcW w:w="589"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12"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89"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9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567"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8"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992"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r>
      <w:tr w:rsidR="000028A7" w:rsidRPr="000028A7" w:rsidTr="00413117">
        <w:tc>
          <w:tcPr>
            <w:tcW w:w="392"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w:t>
            </w:r>
          </w:p>
        </w:tc>
        <w:tc>
          <w:tcPr>
            <w:tcW w:w="1639"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p>
        </w:tc>
        <w:tc>
          <w:tcPr>
            <w:tcW w:w="589"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5</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6</w:t>
            </w:r>
          </w:p>
        </w:tc>
        <w:tc>
          <w:tcPr>
            <w:tcW w:w="812"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7</w:t>
            </w:r>
          </w:p>
        </w:tc>
        <w:tc>
          <w:tcPr>
            <w:tcW w:w="889"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8</w:t>
            </w:r>
          </w:p>
        </w:tc>
        <w:tc>
          <w:tcPr>
            <w:tcW w:w="85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9</w:t>
            </w:r>
          </w:p>
        </w:tc>
        <w:tc>
          <w:tcPr>
            <w:tcW w:w="851"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10</w:t>
            </w:r>
          </w:p>
        </w:tc>
        <w:tc>
          <w:tcPr>
            <w:tcW w:w="85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11</w:t>
            </w:r>
          </w:p>
        </w:tc>
        <w:tc>
          <w:tcPr>
            <w:tcW w:w="851"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12</w:t>
            </w:r>
          </w:p>
        </w:tc>
        <w:tc>
          <w:tcPr>
            <w:tcW w:w="89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13</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14</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15</w:t>
            </w:r>
          </w:p>
        </w:tc>
        <w:tc>
          <w:tcPr>
            <w:tcW w:w="568"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16</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17</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18</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19</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21</w:t>
            </w:r>
          </w:p>
        </w:tc>
        <w:tc>
          <w:tcPr>
            <w:tcW w:w="992"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22</w:t>
            </w:r>
          </w:p>
        </w:tc>
      </w:tr>
      <w:tr w:rsidR="000028A7" w:rsidRPr="000028A7" w:rsidTr="00413117">
        <w:tc>
          <w:tcPr>
            <w:tcW w:w="392" w:type="dxa"/>
            <w:noWrap/>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 xml:space="preserve">Всего по программе переселения, в </w:t>
            </w:r>
            <w:proofErr w:type="spellStart"/>
            <w:r w:rsidRPr="000028A7">
              <w:rPr>
                <w:rFonts w:ascii="Times New Roman" w:hAnsi="Times New Roman"/>
                <w:b w:val="0"/>
                <w:color w:val="000000"/>
                <w:sz w:val="16"/>
                <w:szCs w:val="16"/>
              </w:rPr>
              <w:t>т.ч</w:t>
            </w:r>
            <w:proofErr w:type="spellEnd"/>
            <w:r w:rsidRPr="000028A7">
              <w:rPr>
                <w:rFonts w:ascii="Times New Roman" w:hAnsi="Times New Roman"/>
                <w:b w:val="0"/>
                <w:color w:val="000000"/>
                <w:sz w:val="16"/>
                <w:szCs w:val="16"/>
              </w:rPr>
              <w:t>.:</w:t>
            </w:r>
          </w:p>
        </w:tc>
        <w:tc>
          <w:tcPr>
            <w:tcW w:w="589" w:type="dxa"/>
            <w:noWrap/>
            <w:vAlign w:val="center"/>
          </w:tcPr>
          <w:p w:rsidR="000028A7" w:rsidRPr="000028A7" w:rsidRDefault="000028A7" w:rsidP="00AC6B5E">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567"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812"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2 782,60</w:t>
            </w:r>
          </w:p>
        </w:tc>
        <w:tc>
          <w:tcPr>
            <w:tcW w:w="889"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3 402,40</w:t>
            </w:r>
          </w:p>
        </w:tc>
        <w:tc>
          <w:tcPr>
            <w:tcW w:w="850"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3 519,90</w:t>
            </w:r>
          </w:p>
        </w:tc>
        <w:tc>
          <w:tcPr>
            <w:tcW w:w="851"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2 500,40</w:t>
            </w:r>
          </w:p>
        </w:tc>
        <w:tc>
          <w:tcPr>
            <w:tcW w:w="850"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2 431,00</w:t>
            </w:r>
          </w:p>
        </w:tc>
        <w:tc>
          <w:tcPr>
            <w:tcW w:w="851" w:type="dxa"/>
            <w:noWrap/>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2 470,60</w:t>
            </w:r>
          </w:p>
        </w:tc>
        <w:tc>
          <w:tcPr>
            <w:tcW w:w="890"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17 106,90</w:t>
            </w:r>
          </w:p>
        </w:tc>
        <w:tc>
          <w:tcPr>
            <w:tcW w:w="567"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7"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8"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212</w:t>
            </w:r>
          </w:p>
        </w:tc>
        <w:tc>
          <w:tcPr>
            <w:tcW w:w="567"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265</w:t>
            </w:r>
          </w:p>
        </w:tc>
        <w:tc>
          <w:tcPr>
            <w:tcW w:w="567"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243</w:t>
            </w:r>
          </w:p>
        </w:tc>
        <w:tc>
          <w:tcPr>
            <w:tcW w:w="567"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167</w:t>
            </w:r>
          </w:p>
        </w:tc>
        <w:tc>
          <w:tcPr>
            <w:tcW w:w="567"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182</w:t>
            </w:r>
          </w:p>
        </w:tc>
        <w:tc>
          <w:tcPr>
            <w:tcW w:w="567"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185</w:t>
            </w:r>
          </w:p>
        </w:tc>
        <w:tc>
          <w:tcPr>
            <w:tcW w:w="992"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1 254</w:t>
            </w:r>
          </w:p>
        </w:tc>
      </w:tr>
      <w:tr w:rsidR="000028A7" w:rsidRPr="000028A7" w:rsidTr="00413117">
        <w:tc>
          <w:tcPr>
            <w:tcW w:w="392"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 xml:space="preserve">в части, предусматривающей финансирование за счет средств Фонда, в </w:t>
            </w:r>
            <w:proofErr w:type="spellStart"/>
            <w:r w:rsidRPr="000028A7">
              <w:rPr>
                <w:rFonts w:ascii="Times New Roman" w:hAnsi="Times New Roman"/>
                <w:b w:val="0"/>
                <w:color w:val="000000"/>
                <w:sz w:val="16"/>
                <w:szCs w:val="16"/>
              </w:rPr>
              <w:t>т.ч</w:t>
            </w:r>
            <w:proofErr w:type="spellEnd"/>
            <w:r w:rsidRPr="000028A7">
              <w:rPr>
                <w:rFonts w:ascii="Times New Roman" w:hAnsi="Times New Roman"/>
                <w:b w:val="0"/>
                <w:color w:val="000000"/>
                <w:sz w:val="16"/>
                <w:szCs w:val="16"/>
              </w:rPr>
              <w:t>.:</w:t>
            </w:r>
          </w:p>
        </w:tc>
        <w:tc>
          <w:tcPr>
            <w:tcW w:w="589"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812"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2 782,60</w:t>
            </w:r>
          </w:p>
        </w:tc>
        <w:tc>
          <w:tcPr>
            <w:tcW w:w="889"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3 402,40</w:t>
            </w:r>
          </w:p>
        </w:tc>
        <w:tc>
          <w:tcPr>
            <w:tcW w:w="850"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3 519,90</w:t>
            </w:r>
          </w:p>
        </w:tc>
        <w:tc>
          <w:tcPr>
            <w:tcW w:w="851"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2 500,40</w:t>
            </w:r>
          </w:p>
        </w:tc>
        <w:tc>
          <w:tcPr>
            <w:tcW w:w="850"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2 431,00</w:t>
            </w:r>
          </w:p>
        </w:tc>
        <w:tc>
          <w:tcPr>
            <w:tcW w:w="851" w:type="dxa"/>
            <w:vAlign w:val="center"/>
          </w:tcPr>
          <w:p w:rsidR="000028A7" w:rsidRPr="000028A7" w:rsidRDefault="00AC6B5E"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2 470,60</w:t>
            </w:r>
          </w:p>
        </w:tc>
        <w:tc>
          <w:tcPr>
            <w:tcW w:w="890" w:type="dxa"/>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17 106,90</w:t>
            </w:r>
          </w:p>
        </w:tc>
        <w:tc>
          <w:tcPr>
            <w:tcW w:w="567"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7" w:type="dxa"/>
            <w:noWrap/>
            <w:vAlign w:val="center"/>
          </w:tcPr>
          <w:p w:rsidR="000028A7" w:rsidRPr="000028A7" w:rsidRDefault="00AC6B5E" w:rsidP="00AC6B5E">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8" w:type="dxa"/>
            <w:noWrap/>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212</w:t>
            </w:r>
          </w:p>
        </w:tc>
        <w:tc>
          <w:tcPr>
            <w:tcW w:w="567"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265</w:t>
            </w:r>
          </w:p>
        </w:tc>
        <w:tc>
          <w:tcPr>
            <w:tcW w:w="567"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243</w:t>
            </w:r>
          </w:p>
        </w:tc>
        <w:tc>
          <w:tcPr>
            <w:tcW w:w="567"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167</w:t>
            </w:r>
          </w:p>
        </w:tc>
        <w:tc>
          <w:tcPr>
            <w:tcW w:w="567"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182</w:t>
            </w:r>
          </w:p>
        </w:tc>
        <w:tc>
          <w:tcPr>
            <w:tcW w:w="567"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185</w:t>
            </w:r>
          </w:p>
        </w:tc>
        <w:tc>
          <w:tcPr>
            <w:tcW w:w="992" w:type="dxa"/>
            <w:vAlign w:val="center"/>
          </w:tcPr>
          <w:p w:rsidR="000028A7" w:rsidRPr="000028A7" w:rsidRDefault="001462EB" w:rsidP="00AC6B5E">
            <w:pPr>
              <w:jc w:val="center"/>
              <w:rPr>
                <w:rFonts w:ascii="Times New Roman" w:hAnsi="Times New Roman"/>
                <w:b w:val="0"/>
                <w:color w:val="000000"/>
                <w:sz w:val="16"/>
                <w:szCs w:val="16"/>
              </w:rPr>
            </w:pPr>
            <w:r>
              <w:rPr>
                <w:rFonts w:ascii="Times New Roman" w:hAnsi="Times New Roman"/>
                <w:b w:val="0"/>
                <w:color w:val="000000"/>
                <w:sz w:val="16"/>
                <w:szCs w:val="16"/>
              </w:rPr>
              <w:t>1 254</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1</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2025</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2 782,60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2 782,60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212</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212</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2026</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3 402,40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3 402,40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265</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265</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2027</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3 519,90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3 519,90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243</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243</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2028</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2 500,40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2 500,40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167</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167</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2029</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2 431,00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2 431,00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182</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182</w:t>
            </w:r>
          </w:p>
        </w:tc>
      </w:tr>
      <w:tr w:rsidR="000028A7" w:rsidRPr="000028A7" w:rsidTr="00413117">
        <w:tc>
          <w:tcPr>
            <w:tcW w:w="392" w:type="dxa"/>
            <w:vAlign w:val="center"/>
          </w:tcPr>
          <w:p w:rsidR="000028A7" w:rsidRPr="000028A7" w:rsidRDefault="00DE68D0" w:rsidP="000028A7">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1639" w:type="dxa"/>
            <w:vAlign w:val="center"/>
          </w:tcPr>
          <w:p w:rsidR="000028A7" w:rsidRPr="000028A7" w:rsidRDefault="000028A7" w:rsidP="000028A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2030</w:t>
            </w:r>
          </w:p>
        </w:tc>
        <w:tc>
          <w:tcPr>
            <w:tcW w:w="5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1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89"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2 470,60</w:t>
            </w:r>
          </w:p>
        </w:tc>
        <w:tc>
          <w:tcPr>
            <w:tcW w:w="890"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2 470,60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8" w:type="dxa"/>
            <w:noWrap/>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185</w:t>
            </w:r>
          </w:p>
        </w:tc>
        <w:tc>
          <w:tcPr>
            <w:tcW w:w="992" w:type="dxa"/>
            <w:vAlign w:val="center"/>
          </w:tcPr>
          <w:p w:rsidR="000028A7" w:rsidRPr="000028A7" w:rsidRDefault="000028A7" w:rsidP="00AC6B5E">
            <w:pPr>
              <w:jc w:val="center"/>
              <w:rPr>
                <w:rFonts w:ascii="Times New Roman" w:hAnsi="Times New Roman"/>
                <w:b w:val="0"/>
                <w:color w:val="000000"/>
                <w:sz w:val="16"/>
                <w:szCs w:val="16"/>
              </w:rPr>
            </w:pPr>
            <w:r w:rsidRPr="000028A7">
              <w:rPr>
                <w:rFonts w:ascii="Times New Roman" w:hAnsi="Times New Roman"/>
                <w:b w:val="0"/>
                <w:color w:val="000000"/>
                <w:sz w:val="16"/>
                <w:szCs w:val="16"/>
              </w:rPr>
              <w:t>185</w:t>
            </w:r>
          </w:p>
        </w:tc>
      </w:tr>
    </w:tbl>
    <w:p w:rsidR="000028A7" w:rsidRPr="00A64738" w:rsidRDefault="000028A7" w:rsidP="0026642A">
      <w:pPr>
        <w:rPr>
          <w:rFonts w:ascii="Times New Roman" w:hAnsi="Times New Roman"/>
        </w:rPr>
        <w:sectPr w:rsidR="000028A7" w:rsidRPr="00A64738" w:rsidSect="00D558F6">
          <w:pgSz w:w="16838" w:h="11906" w:orient="landscape" w:code="9"/>
          <w:pgMar w:top="1134" w:right="567" w:bottom="1134" w:left="1701" w:header="709" w:footer="709" w:gutter="0"/>
          <w:cols w:space="708"/>
          <w:titlePg/>
          <w:docGrid w:linePitch="360"/>
        </w:sectPr>
      </w:pPr>
    </w:p>
    <w:p w:rsidR="00D54BF7" w:rsidRPr="00E13794" w:rsidRDefault="00E13794" w:rsidP="0089451A">
      <w:pPr>
        <w:autoSpaceDE w:val="0"/>
        <w:autoSpaceDN w:val="0"/>
        <w:adjustRightInd w:val="0"/>
        <w:rPr>
          <w:rFonts w:ascii="Times New Roman" w:hAnsi="Times New Roman"/>
          <w:color w:val="0070C0"/>
          <w:lang w:val="en-US"/>
        </w:rPr>
      </w:pPr>
      <w:r>
        <w:rPr>
          <w:rFonts w:ascii="Times New Roman" w:hAnsi="Times New Roman"/>
          <w:color w:val="0070C0"/>
          <w:lang w:val="en-US"/>
        </w:rPr>
        <w:lastRenderedPageBreak/>
        <w:t xml:space="preserve"> </w:t>
      </w:r>
    </w:p>
    <w:sectPr w:rsidR="00D54BF7" w:rsidRPr="00E13794" w:rsidSect="001742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DB" w:rsidRDefault="005154DB" w:rsidP="00265738">
      <w:pPr>
        <w:pStyle w:val="a4"/>
        <w:spacing w:after="0"/>
      </w:pPr>
      <w:r>
        <w:separator/>
      </w:r>
    </w:p>
  </w:endnote>
  <w:endnote w:type="continuationSeparator" w:id="0">
    <w:p w:rsidR="005154DB" w:rsidRDefault="005154DB"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DB" w:rsidRDefault="005154DB" w:rsidP="00265738">
      <w:pPr>
        <w:pStyle w:val="a4"/>
        <w:spacing w:after="0"/>
      </w:pPr>
      <w:r>
        <w:separator/>
      </w:r>
    </w:p>
  </w:footnote>
  <w:footnote w:type="continuationSeparator" w:id="0">
    <w:p w:rsidR="005154DB" w:rsidRDefault="005154DB"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94" w:rsidRPr="00D2375F" w:rsidRDefault="00E13794" w:rsidP="00D2375F"/>
  <w:p w:rsidR="00E13794" w:rsidRPr="00B00A38" w:rsidRDefault="00E13794" w:rsidP="00B00A38">
    <w:pPr>
      <w:jc w:val="center"/>
      <w:rPr>
        <w:rFonts w:ascii="Times New Roman" w:hAnsi="Times New Roman"/>
        <w:sz w:val="22"/>
        <w:szCs w:val="22"/>
      </w:rPr>
    </w:pPr>
    <w:r w:rsidRPr="00A64738">
      <w:rPr>
        <w:rFonts w:ascii="Times New Roman" w:hAnsi="Times New Roman"/>
        <w:sz w:val="22"/>
        <w:szCs w:val="22"/>
      </w:rPr>
      <w:fldChar w:fldCharType="begin"/>
    </w:r>
    <w:r w:rsidRPr="00A64738">
      <w:rPr>
        <w:rFonts w:ascii="Times New Roman" w:hAnsi="Times New Roman"/>
        <w:sz w:val="22"/>
        <w:szCs w:val="22"/>
      </w:rPr>
      <w:instrText>PAGE   \* MERGEFORMAT</w:instrText>
    </w:r>
    <w:r w:rsidRPr="00A64738">
      <w:rPr>
        <w:rFonts w:ascii="Times New Roman" w:hAnsi="Times New Roman"/>
        <w:sz w:val="22"/>
        <w:szCs w:val="22"/>
      </w:rPr>
      <w:fldChar w:fldCharType="separate"/>
    </w:r>
    <w:r w:rsidR="000718F1">
      <w:rPr>
        <w:rFonts w:ascii="Times New Roman" w:hAnsi="Times New Roman"/>
        <w:noProof/>
        <w:sz w:val="22"/>
        <w:szCs w:val="22"/>
      </w:rPr>
      <w:t>14</w:t>
    </w:r>
    <w:r w:rsidRPr="00A64738">
      <w:rPr>
        <w:rFonts w:ascii="Times New Roman" w:hAnsi="Times New Roman"/>
        <w:sz w:val="22"/>
        <w:szCs w:val="22"/>
      </w:rPr>
      <w:fldChar w:fldCharType="end"/>
    </w:r>
  </w:p>
  <w:p w:rsidR="00E13794" w:rsidRDefault="00E137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AF06F0B"/>
    <w:multiLevelType w:val="hybridMultilevel"/>
    <w:tmpl w:val="8B86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40FEA"/>
    <w:multiLevelType w:val="hybridMultilevel"/>
    <w:tmpl w:val="1B1A1C7E"/>
    <w:lvl w:ilvl="0" w:tplc="29A8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0AD0008"/>
    <w:multiLevelType w:val="hybridMultilevel"/>
    <w:tmpl w:val="A79E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C0BEC"/>
    <w:multiLevelType w:val="hybridMultilevel"/>
    <w:tmpl w:val="95EE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746004"/>
    <w:multiLevelType w:val="hybridMultilevel"/>
    <w:tmpl w:val="9DCC42F2"/>
    <w:lvl w:ilvl="0" w:tplc="003C3D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501B8"/>
    <w:multiLevelType w:val="hybridMultilevel"/>
    <w:tmpl w:val="B18E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4"/>
  </w:num>
  <w:num w:numId="6">
    <w:abstractNumId w:val="9"/>
  </w:num>
  <w:num w:numId="7">
    <w:abstractNumId w:val="5"/>
  </w:num>
  <w:num w:numId="8">
    <w:abstractNumId w:val="6"/>
  </w:num>
  <w:num w:numId="9">
    <w:abstractNumId w:val="2"/>
  </w:num>
  <w:num w:numId="10">
    <w:abstractNumId w:val="7"/>
  </w:num>
  <w:num w:numId="11">
    <w:abstractNumId w:val="3"/>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28"/>
    <w:rsid w:val="0000240C"/>
    <w:rsid w:val="000028A7"/>
    <w:rsid w:val="000029A5"/>
    <w:rsid w:val="00002F28"/>
    <w:rsid w:val="00003481"/>
    <w:rsid w:val="000035E7"/>
    <w:rsid w:val="00006CFB"/>
    <w:rsid w:val="00006F5A"/>
    <w:rsid w:val="00007804"/>
    <w:rsid w:val="00007B93"/>
    <w:rsid w:val="000100C2"/>
    <w:rsid w:val="00010CF2"/>
    <w:rsid w:val="00010EF1"/>
    <w:rsid w:val="000124C4"/>
    <w:rsid w:val="000133C7"/>
    <w:rsid w:val="00014FBC"/>
    <w:rsid w:val="000155EC"/>
    <w:rsid w:val="00015D2D"/>
    <w:rsid w:val="00017801"/>
    <w:rsid w:val="00017EBD"/>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30B6"/>
    <w:rsid w:val="000431AB"/>
    <w:rsid w:val="000450A7"/>
    <w:rsid w:val="00045A0D"/>
    <w:rsid w:val="00046624"/>
    <w:rsid w:val="00046869"/>
    <w:rsid w:val="0004716F"/>
    <w:rsid w:val="00047BF3"/>
    <w:rsid w:val="00050674"/>
    <w:rsid w:val="00050C94"/>
    <w:rsid w:val="00050F4E"/>
    <w:rsid w:val="0005279E"/>
    <w:rsid w:val="00052EA5"/>
    <w:rsid w:val="00054103"/>
    <w:rsid w:val="000546F4"/>
    <w:rsid w:val="0005485B"/>
    <w:rsid w:val="0005554F"/>
    <w:rsid w:val="00055A6D"/>
    <w:rsid w:val="000561BA"/>
    <w:rsid w:val="000564D2"/>
    <w:rsid w:val="00056528"/>
    <w:rsid w:val="00057219"/>
    <w:rsid w:val="0006045B"/>
    <w:rsid w:val="00062383"/>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1A6"/>
    <w:rsid w:val="000704A5"/>
    <w:rsid w:val="00070F9A"/>
    <w:rsid w:val="000718F1"/>
    <w:rsid w:val="00071956"/>
    <w:rsid w:val="00071EF1"/>
    <w:rsid w:val="00072A6E"/>
    <w:rsid w:val="00072D83"/>
    <w:rsid w:val="00074CE7"/>
    <w:rsid w:val="000750C9"/>
    <w:rsid w:val="00075A5D"/>
    <w:rsid w:val="00075EBC"/>
    <w:rsid w:val="000760A8"/>
    <w:rsid w:val="00076FE4"/>
    <w:rsid w:val="0008144A"/>
    <w:rsid w:val="00081658"/>
    <w:rsid w:val="00081E56"/>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2D"/>
    <w:rsid w:val="00091797"/>
    <w:rsid w:val="000919D9"/>
    <w:rsid w:val="00091C47"/>
    <w:rsid w:val="00094C9F"/>
    <w:rsid w:val="0009551B"/>
    <w:rsid w:val="00095D24"/>
    <w:rsid w:val="00096334"/>
    <w:rsid w:val="00096EA7"/>
    <w:rsid w:val="0009745E"/>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0E74"/>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159"/>
    <w:rsid w:val="000E0AEA"/>
    <w:rsid w:val="000E0B5B"/>
    <w:rsid w:val="000E13E9"/>
    <w:rsid w:val="000E1FB5"/>
    <w:rsid w:val="000E2C7D"/>
    <w:rsid w:val="000E2FF7"/>
    <w:rsid w:val="000E34B0"/>
    <w:rsid w:val="000E3E8E"/>
    <w:rsid w:val="000E49E9"/>
    <w:rsid w:val="000E4F8F"/>
    <w:rsid w:val="000E5EAF"/>
    <w:rsid w:val="000E65BF"/>
    <w:rsid w:val="000E6B6E"/>
    <w:rsid w:val="000E6BEF"/>
    <w:rsid w:val="000E70EB"/>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02B"/>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0537"/>
    <w:rsid w:val="00121A7D"/>
    <w:rsid w:val="00122A3E"/>
    <w:rsid w:val="00122D24"/>
    <w:rsid w:val="001241B0"/>
    <w:rsid w:val="00124513"/>
    <w:rsid w:val="00124755"/>
    <w:rsid w:val="00125134"/>
    <w:rsid w:val="00126041"/>
    <w:rsid w:val="00126824"/>
    <w:rsid w:val="00126DDC"/>
    <w:rsid w:val="00127246"/>
    <w:rsid w:val="00127809"/>
    <w:rsid w:val="001306D2"/>
    <w:rsid w:val="00130A8B"/>
    <w:rsid w:val="00132F11"/>
    <w:rsid w:val="00133289"/>
    <w:rsid w:val="00133996"/>
    <w:rsid w:val="00134E8E"/>
    <w:rsid w:val="001350E6"/>
    <w:rsid w:val="001351A1"/>
    <w:rsid w:val="00135258"/>
    <w:rsid w:val="00135279"/>
    <w:rsid w:val="00136CC4"/>
    <w:rsid w:val="00136D69"/>
    <w:rsid w:val="00140389"/>
    <w:rsid w:val="001411BB"/>
    <w:rsid w:val="00142716"/>
    <w:rsid w:val="00142AA1"/>
    <w:rsid w:val="0014407D"/>
    <w:rsid w:val="00144577"/>
    <w:rsid w:val="001448F8"/>
    <w:rsid w:val="001453A9"/>
    <w:rsid w:val="001462EB"/>
    <w:rsid w:val="00146314"/>
    <w:rsid w:val="00147047"/>
    <w:rsid w:val="001477AE"/>
    <w:rsid w:val="001500D6"/>
    <w:rsid w:val="00150836"/>
    <w:rsid w:val="00150B36"/>
    <w:rsid w:val="001510FC"/>
    <w:rsid w:val="00151DE1"/>
    <w:rsid w:val="001523AF"/>
    <w:rsid w:val="0015550B"/>
    <w:rsid w:val="00157903"/>
    <w:rsid w:val="00160318"/>
    <w:rsid w:val="001610C7"/>
    <w:rsid w:val="001615B6"/>
    <w:rsid w:val="001616F5"/>
    <w:rsid w:val="001617C1"/>
    <w:rsid w:val="0016182A"/>
    <w:rsid w:val="001623E1"/>
    <w:rsid w:val="001654A9"/>
    <w:rsid w:val="00166FBF"/>
    <w:rsid w:val="00167B27"/>
    <w:rsid w:val="0017103A"/>
    <w:rsid w:val="001712BB"/>
    <w:rsid w:val="001727E2"/>
    <w:rsid w:val="001728C3"/>
    <w:rsid w:val="00172913"/>
    <w:rsid w:val="00172EAC"/>
    <w:rsid w:val="00172F3D"/>
    <w:rsid w:val="0017329B"/>
    <w:rsid w:val="001732A9"/>
    <w:rsid w:val="001735A1"/>
    <w:rsid w:val="001738E0"/>
    <w:rsid w:val="00174218"/>
    <w:rsid w:val="00174F4E"/>
    <w:rsid w:val="00175FBF"/>
    <w:rsid w:val="00176861"/>
    <w:rsid w:val="001768DB"/>
    <w:rsid w:val="00176D52"/>
    <w:rsid w:val="00177F12"/>
    <w:rsid w:val="001806D7"/>
    <w:rsid w:val="00180A01"/>
    <w:rsid w:val="00180E35"/>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0BC"/>
    <w:rsid w:val="00191FD4"/>
    <w:rsid w:val="00192364"/>
    <w:rsid w:val="001924C3"/>
    <w:rsid w:val="00192E07"/>
    <w:rsid w:val="001933D9"/>
    <w:rsid w:val="00194970"/>
    <w:rsid w:val="00194D6B"/>
    <w:rsid w:val="0019513E"/>
    <w:rsid w:val="0019537A"/>
    <w:rsid w:val="00196809"/>
    <w:rsid w:val="00197CF5"/>
    <w:rsid w:val="00197ECE"/>
    <w:rsid w:val="001A0969"/>
    <w:rsid w:val="001A0C3E"/>
    <w:rsid w:val="001A11CC"/>
    <w:rsid w:val="001A16EF"/>
    <w:rsid w:val="001A1901"/>
    <w:rsid w:val="001A2E91"/>
    <w:rsid w:val="001A3B3F"/>
    <w:rsid w:val="001A3E96"/>
    <w:rsid w:val="001A476F"/>
    <w:rsid w:val="001A560B"/>
    <w:rsid w:val="001A5B09"/>
    <w:rsid w:val="001A5B99"/>
    <w:rsid w:val="001A6481"/>
    <w:rsid w:val="001A6905"/>
    <w:rsid w:val="001A6BAA"/>
    <w:rsid w:val="001A73AD"/>
    <w:rsid w:val="001B0856"/>
    <w:rsid w:val="001B0F2C"/>
    <w:rsid w:val="001B23D0"/>
    <w:rsid w:val="001B27C0"/>
    <w:rsid w:val="001B3AB2"/>
    <w:rsid w:val="001B44A9"/>
    <w:rsid w:val="001B4573"/>
    <w:rsid w:val="001B479E"/>
    <w:rsid w:val="001B4825"/>
    <w:rsid w:val="001B4FE0"/>
    <w:rsid w:val="001B56C2"/>
    <w:rsid w:val="001B5840"/>
    <w:rsid w:val="001B64CA"/>
    <w:rsid w:val="001B6530"/>
    <w:rsid w:val="001B71BB"/>
    <w:rsid w:val="001C1CC4"/>
    <w:rsid w:val="001C3831"/>
    <w:rsid w:val="001C4E01"/>
    <w:rsid w:val="001C5072"/>
    <w:rsid w:val="001C58B7"/>
    <w:rsid w:val="001C5B99"/>
    <w:rsid w:val="001C6F49"/>
    <w:rsid w:val="001C7DD8"/>
    <w:rsid w:val="001D04CB"/>
    <w:rsid w:val="001D0771"/>
    <w:rsid w:val="001D0D4D"/>
    <w:rsid w:val="001D19E1"/>
    <w:rsid w:val="001D1B03"/>
    <w:rsid w:val="001D1E0B"/>
    <w:rsid w:val="001D267A"/>
    <w:rsid w:val="001D3CDF"/>
    <w:rsid w:val="001D3D51"/>
    <w:rsid w:val="001D5690"/>
    <w:rsid w:val="001D5711"/>
    <w:rsid w:val="001D57D7"/>
    <w:rsid w:val="001D5982"/>
    <w:rsid w:val="001D6502"/>
    <w:rsid w:val="001D732C"/>
    <w:rsid w:val="001D7984"/>
    <w:rsid w:val="001E03CD"/>
    <w:rsid w:val="001E094B"/>
    <w:rsid w:val="001E09E1"/>
    <w:rsid w:val="001E1468"/>
    <w:rsid w:val="001E180F"/>
    <w:rsid w:val="001E1A9D"/>
    <w:rsid w:val="001E1CC7"/>
    <w:rsid w:val="001E21F8"/>
    <w:rsid w:val="001E297F"/>
    <w:rsid w:val="001E33A9"/>
    <w:rsid w:val="001E3E5A"/>
    <w:rsid w:val="001E47D1"/>
    <w:rsid w:val="001E4E9F"/>
    <w:rsid w:val="001E56DD"/>
    <w:rsid w:val="001E5830"/>
    <w:rsid w:val="001E60A1"/>
    <w:rsid w:val="001E72A3"/>
    <w:rsid w:val="001E76C1"/>
    <w:rsid w:val="001F1206"/>
    <w:rsid w:val="001F2055"/>
    <w:rsid w:val="001F2218"/>
    <w:rsid w:val="001F22B4"/>
    <w:rsid w:val="001F23AF"/>
    <w:rsid w:val="001F2412"/>
    <w:rsid w:val="001F2CE9"/>
    <w:rsid w:val="001F2ECB"/>
    <w:rsid w:val="001F33B2"/>
    <w:rsid w:val="001F372F"/>
    <w:rsid w:val="001F4835"/>
    <w:rsid w:val="001F6BC7"/>
    <w:rsid w:val="001F6C56"/>
    <w:rsid w:val="00200470"/>
    <w:rsid w:val="002008CE"/>
    <w:rsid w:val="00200A6F"/>
    <w:rsid w:val="00200B2D"/>
    <w:rsid w:val="00201A73"/>
    <w:rsid w:val="002040CE"/>
    <w:rsid w:val="00205175"/>
    <w:rsid w:val="00210BCE"/>
    <w:rsid w:val="002127A0"/>
    <w:rsid w:val="00212B5D"/>
    <w:rsid w:val="0021352B"/>
    <w:rsid w:val="002135AB"/>
    <w:rsid w:val="00214304"/>
    <w:rsid w:val="00214E9A"/>
    <w:rsid w:val="00216271"/>
    <w:rsid w:val="00216683"/>
    <w:rsid w:val="00216797"/>
    <w:rsid w:val="00217F53"/>
    <w:rsid w:val="002202E3"/>
    <w:rsid w:val="002206A9"/>
    <w:rsid w:val="00222FFC"/>
    <w:rsid w:val="002230DE"/>
    <w:rsid w:val="00223C3A"/>
    <w:rsid w:val="00224514"/>
    <w:rsid w:val="00224FFB"/>
    <w:rsid w:val="002258C5"/>
    <w:rsid w:val="00225E09"/>
    <w:rsid w:val="00226CB3"/>
    <w:rsid w:val="00227189"/>
    <w:rsid w:val="002272B8"/>
    <w:rsid w:val="00231495"/>
    <w:rsid w:val="0023237E"/>
    <w:rsid w:val="00235542"/>
    <w:rsid w:val="00236152"/>
    <w:rsid w:val="0023769F"/>
    <w:rsid w:val="00241029"/>
    <w:rsid w:val="00241797"/>
    <w:rsid w:val="00241FCC"/>
    <w:rsid w:val="002432BE"/>
    <w:rsid w:val="00243661"/>
    <w:rsid w:val="002449F0"/>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5B90"/>
    <w:rsid w:val="002570FE"/>
    <w:rsid w:val="00257385"/>
    <w:rsid w:val="0025755F"/>
    <w:rsid w:val="002600AE"/>
    <w:rsid w:val="002604E7"/>
    <w:rsid w:val="00260C18"/>
    <w:rsid w:val="00262C56"/>
    <w:rsid w:val="00262C97"/>
    <w:rsid w:val="002633E7"/>
    <w:rsid w:val="0026374D"/>
    <w:rsid w:val="00263963"/>
    <w:rsid w:val="00263AD9"/>
    <w:rsid w:val="0026440D"/>
    <w:rsid w:val="00264B3C"/>
    <w:rsid w:val="00265738"/>
    <w:rsid w:val="002660D7"/>
    <w:rsid w:val="0026642A"/>
    <w:rsid w:val="00266EEF"/>
    <w:rsid w:val="00267F1A"/>
    <w:rsid w:val="00271268"/>
    <w:rsid w:val="00271F9F"/>
    <w:rsid w:val="00272172"/>
    <w:rsid w:val="00272C58"/>
    <w:rsid w:val="00273DF3"/>
    <w:rsid w:val="0027502D"/>
    <w:rsid w:val="00275798"/>
    <w:rsid w:val="00275B07"/>
    <w:rsid w:val="00276047"/>
    <w:rsid w:val="00277B9E"/>
    <w:rsid w:val="00277E69"/>
    <w:rsid w:val="0028104A"/>
    <w:rsid w:val="00281469"/>
    <w:rsid w:val="002819BE"/>
    <w:rsid w:val="00282605"/>
    <w:rsid w:val="00282A03"/>
    <w:rsid w:val="00282B26"/>
    <w:rsid w:val="00282F8C"/>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542"/>
    <w:rsid w:val="0029461C"/>
    <w:rsid w:val="00294791"/>
    <w:rsid w:val="002957F9"/>
    <w:rsid w:val="00295A30"/>
    <w:rsid w:val="0029613B"/>
    <w:rsid w:val="002967F6"/>
    <w:rsid w:val="0029683A"/>
    <w:rsid w:val="00296D5F"/>
    <w:rsid w:val="002A05F5"/>
    <w:rsid w:val="002A17D1"/>
    <w:rsid w:val="002A1BD1"/>
    <w:rsid w:val="002A1ECA"/>
    <w:rsid w:val="002A21F3"/>
    <w:rsid w:val="002A2A68"/>
    <w:rsid w:val="002A3DF8"/>
    <w:rsid w:val="002A44D3"/>
    <w:rsid w:val="002A481D"/>
    <w:rsid w:val="002A4F3B"/>
    <w:rsid w:val="002A5594"/>
    <w:rsid w:val="002A59A0"/>
    <w:rsid w:val="002A6FBF"/>
    <w:rsid w:val="002A72BB"/>
    <w:rsid w:val="002A76F9"/>
    <w:rsid w:val="002B0219"/>
    <w:rsid w:val="002B085C"/>
    <w:rsid w:val="002B145C"/>
    <w:rsid w:val="002B16C1"/>
    <w:rsid w:val="002B3195"/>
    <w:rsid w:val="002B4364"/>
    <w:rsid w:val="002B483D"/>
    <w:rsid w:val="002B4A85"/>
    <w:rsid w:val="002B52F4"/>
    <w:rsid w:val="002B58F8"/>
    <w:rsid w:val="002B5FE4"/>
    <w:rsid w:val="002B6386"/>
    <w:rsid w:val="002B6AEC"/>
    <w:rsid w:val="002C05DD"/>
    <w:rsid w:val="002C08AB"/>
    <w:rsid w:val="002C187A"/>
    <w:rsid w:val="002C1A26"/>
    <w:rsid w:val="002C1E4A"/>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3CA7"/>
    <w:rsid w:val="002E4AB9"/>
    <w:rsid w:val="002E4B39"/>
    <w:rsid w:val="002E4FBF"/>
    <w:rsid w:val="002E5180"/>
    <w:rsid w:val="002E5FB1"/>
    <w:rsid w:val="002F0BB5"/>
    <w:rsid w:val="002F1713"/>
    <w:rsid w:val="002F1D27"/>
    <w:rsid w:val="002F4856"/>
    <w:rsid w:val="002F55F9"/>
    <w:rsid w:val="002F5768"/>
    <w:rsid w:val="002F5C6C"/>
    <w:rsid w:val="002F5FD9"/>
    <w:rsid w:val="002F6581"/>
    <w:rsid w:val="002F685E"/>
    <w:rsid w:val="002F6976"/>
    <w:rsid w:val="002F6ADB"/>
    <w:rsid w:val="002F6EEF"/>
    <w:rsid w:val="002F705E"/>
    <w:rsid w:val="002F7ED2"/>
    <w:rsid w:val="00300641"/>
    <w:rsid w:val="00300BCD"/>
    <w:rsid w:val="0030166E"/>
    <w:rsid w:val="00301E02"/>
    <w:rsid w:val="0030661E"/>
    <w:rsid w:val="00307C6C"/>
    <w:rsid w:val="003101DD"/>
    <w:rsid w:val="00310A21"/>
    <w:rsid w:val="0031156A"/>
    <w:rsid w:val="003119D9"/>
    <w:rsid w:val="00313570"/>
    <w:rsid w:val="003139BD"/>
    <w:rsid w:val="00315972"/>
    <w:rsid w:val="00315B77"/>
    <w:rsid w:val="003166BC"/>
    <w:rsid w:val="00316FFB"/>
    <w:rsid w:val="003179FB"/>
    <w:rsid w:val="00321081"/>
    <w:rsid w:val="00322126"/>
    <w:rsid w:val="00323423"/>
    <w:rsid w:val="003243E2"/>
    <w:rsid w:val="00324863"/>
    <w:rsid w:val="00324CB4"/>
    <w:rsid w:val="00325178"/>
    <w:rsid w:val="003255FA"/>
    <w:rsid w:val="00326998"/>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5099C"/>
    <w:rsid w:val="00351829"/>
    <w:rsid w:val="00351EDA"/>
    <w:rsid w:val="00352751"/>
    <w:rsid w:val="003527BE"/>
    <w:rsid w:val="0035352C"/>
    <w:rsid w:val="0035677A"/>
    <w:rsid w:val="003576D2"/>
    <w:rsid w:val="00360B07"/>
    <w:rsid w:val="00361076"/>
    <w:rsid w:val="00361A3B"/>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7FF"/>
    <w:rsid w:val="00373A71"/>
    <w:rsid w:val="00374847"/>
    <w:rsid w:val="00374BBE"/>
    <w:rsid w:val="00374E1E"/>
    <w:rsid w:val="0037616F"/>
    <w:rsid w:val="00376628"/>
    <w:rsid w:val="00376B48"/>
    <w:rsid w:val="00376EC8"/>
    <w:rsid w:val="00376FAC"/>
    <w:rsid w:val="003774A5"/>
    <w:rsid w:val="003778F8"/>
    <w:rsid w:val="00377986"/>
    <w:rsid w:val="00377B77"/>
    <w:rsid w:val="0038027B"/>
    <w:rsid w:val="00380C08"/>
    <w:rsid w:val="00380FAD"/>
    <w:rsid w:val="003810CB"/>
    <w:rsid w:val="00381A16"/>
    <w:rsid w:val="003830C9"/>
    <w:rsid w:val="0038317E"/>
    <w:rsid w:val="0038395D"/>
    <w:rsid w:val="00383E90"/>
    <w:rsid w:val="003843E4"/>
    <w:rsid w:val="00385655"/>
    <w:rsid w:val="003857CB"/>
    <w:rsid w:val="00385D6E"/>
    <w:rsid w:val="00386B99"/>
    <w:rsid w:val="0039038D"/>
    <w:rsid w:val="003907BC"/>
    <w:rsid w:val="00390D36"/>
    <w:rsid w:val="003921D5"/>
    <w:rsid w:val="00392373"/>
    <w:rsid w:val="00393BA4"/>
    <w:rsid w:val="00394115"/>
    <w:rsid w:val="0039439C"/>
    <w:rsid w:val="003945C8"/>
    <w:rsid w:val="003945F8"/>
    <w:rsid w:val="003946A5"/>
    <w:rsid w:val="003957E8"/>
    <w:rsid w:val="00395DB1"/>
    <w:rsid w:val="0039615E"/>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6F71"/>
    <w:rsid w:val="003B74A0"/>
    <w:rsid w:val="003B76D7"/>
    <w:rsid w:val="003B7F05"/>
    <w:rsid w:val="003C044A"/>
    <w:rsid w:val="003C053B"/>
    <w:rsid w:val="003C06A3"/>
    <w:rsid w:val="003C19FE"/>
    <w:rsid w:val="003C1C50"/>
    <w:rsid w:val="003C2A38"/>
    <w:rsid w:val="003C2AEE"/>
    <w:rsid w:val="003C3B65"/>
    <w:rsid w:val="003C6D4B"/>
    <w:rsid w:val="003C71F5"/>
    <w:rsid w:val="003C7544"/>
    <w:rsid w:val="003C7765"/>
    <w:rsid w:val="003C7809"/>
    <w:rsid w:val="003C79C1"/>
    <w:rsid w:val="003C7A41"/>
    <w:rsid w:val="003D1ECD"/>
    <w:rsid w:val="003D20E2"/>
    <w:rsid w:val="003D21E7"/>
    <w:rsid w:val="003D2313"/>
    <w:rsid w:val="003D268D"/>
    <w:rsid w:val="003D2969"/>
    <w:rsid w:val="003D334E"/>
    <w:rsid w:val="003D3F01"/>
    <w:rsid w:val="003D40DF"/>
    <w:rsid w:val="003D74F5"/>
    <w:rsid w:val="003D78F0"/>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E7B2D"/>
    <w:rsid w:val="003F00E7"/>
    <w:rsid w:val="003F0709"/>
    <w:rsid w:val="003F1922"/>
    <w:rsid w:val="003F1AF0"/>
    <w:rsid w:val="003F376B"/>
    <w:rsid w:val="003F3C01"/>
    <w:rsid w:val="003F40E5"/>
    <w:rsid w:val="003F48EB"/>
    <w:rsid w:val="003F4AC1"/>
    <w:rsid w:val="003F4FD5"/>
    <w:rsid w:val="003F5127"/>
    <w:rsid w:val="003F5E23"/>
    <w:rsid w:val="003F631F"/>
    <w:rsid w:val="003F6CB4"/>
    <w:rsid w:val="003F7226"/>
    <w:rsid w:val="00401D60"/>
    <w:rsid w:val="004021A5"/>
    <w:rsid w:val="00402230"/>
    <w:rsid w:val="00402518"/>
    <w:rsid w:val="004026E1"/>
    <w:rsid w:val="00404557"/>
    <w:rsid w:val="00404AF1"/>
    <w:rsid w:val="004058DA"/>
    <w:rsid w:val="00405B08"/>
    <w:rsid w:val="00405E47"/>
    <w:rsid w:val="00407CCA"/>
    <w:rsid w:val="004107E9"/>
    <w:rsid w:val="00410AD8"/>
    <w:rsid w:val="004114D3"/>
    <w:rsid w:val="00411FDC"/>
    <w:rsid w:val="00412A2A"/>
    <w:rsid w:val="00412EA9"/>
    <w:rsid w:val="00413117"/>
    <w:rsid w:val="004131DB"/>
    <w:rsid w:val="00415048"/>
    <w:rsid w:val="0041687B"/>
    <w:rsid w:val="004170CE"/>
    <w:rsid w:val="004206D0"/>
    <w:rsid w:val="00421DB7"/>
    <w:rsid w:val="0042227E"/>
    <w:rsid w:val="00422458"/>
    <w:rsid w:val="00422B37"/>
    <w:rsid w:val="00422C05"/>
    <w:rsid w:val="00423822"/>
    <w:rsid w:val="00423BAF"/>
    <w:rsid w:val="00423F29"/>
    <w:rsid w:val="00424AF7"/>
    <w:rsid w:val="00425648"/>
    <w:rsid w:val="00425D8B"/>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0867"/>
    <w:rsid w:val="00440F43"/>
    <w:rsid w:val="00442152"/>
    <w:rsid w:val="004426DC"/>
    <w:rsid w:val="00443226"/>
    <w:rsid w:val="00443518"/>
    <w:rsid w:val="00443716"/>
    <w:rsid w:val="004466B8"/>
    <w:rsid w:val="00447173"/>
    <w:rsid w:val="00447A30"/>
    <w:rsid w:val="00451C44"/>
    <w:rsid w:val="004528E7"/>
    <w:rsid w:val="00452AE1"/>
    <w:rsid w:val="0045363C"/>
    <w:rsid w:val="00453D06"/>
    <w:rsid w:val="00454511"/>
    <w:rsid w:val="0045683B"/>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B95"/>
    <w:rsid w:val="00480C3E"/>
    <w:rsid w:val="004814FB"/>
    <w:rsid w:val="00481545"/>
    <w:rsid w:val="00481F83"/>
    <w:rsid w:val="00482CCC"/>
    <w:rsid w:val="00483361"/>
    <w:rsid w:val="004839E3"/>
    <w:rsid w:val="00483C81"/>
    <w:rsid w:val="004845BF"/>
    <w:rsid w:val="00484DE6"/>
    <w:rsid w:val="00485181"/>
    <w:rsid w:val="00485F70"/>
    <w:rsid w:val="00486204"/>
    <w:rsid w:val="00486B33"/>
    <w:rsid w:val="00490065"/>
    <w:rsid w:val="0049312D"/>
    <w:rsid w:val="004949B2"/>
    <w:rsid w:val="00494E0D"/>
    <w:rsid w:val="00496922"/>
    <w:rsid w:val="004A11F2"/>
    <w:rsid w:val="004A1492"/>
    <w:rsid w:val="004A1CBD"/>
    <w:rsid w:val="004A1D47"/>
    <w:rsid w:val="004A2376"/>
    <w:rsid w:val="004A253E"/>
    <w:rsid w:val="004A347B"/>
    <w:rsid w:val="004A4B41"/>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2F5C"/>
    <w:rsid w:val="004C3311"/>
    <w:rsid w:val="004C3879"/>
    <w:rsid w:val="004C3C42"/>
    <w:rsid w:val="004C4C48"/>
    <w:rsid w:val="004C4DBC"/>
    <w:rsid w:val="004C6632"/>
    <w:rsid w:val="004C722B"/>
    <w:rsid w:val="004D02D1"/>
    <w:rsid w:val="004D04C4"/>
    <w:rsid w:val="004D0694"/>
    <w:rsid w:val="004D08D3"/>
    <w:rsid w:val="004D1145"/>
    <w:rsid w:val="004D1238"/>
    <w:rsid w:val="004D186E"/>
    <w:rsid w:val="004D1E79"/>
    <w:rsid w:val="004D216E"/>
    <w:rsid w:val="004D3E0F"/>
    <w:rsid w:val="004D3E7A"/>
    <w:rsid w:val="004D3EB4"/>
    <w:rsid w:val="004D4FA5"/>
    <w:rsid w:val="004D5852"/>
    <w:rsid w:val="004D5917"/>
    <w:rsid w:val="004D6173"/>
    <w:rsid w:val="004D6BCF"/>
    <w:rsid w:val="004D767F"/>
    <w:rsid w:val="004E0CC8"/>
    <w:rsid w:val="004E15B6"/>
    <w:rsid w:val="004E55C0"/>
    <w:rsid w:val="004E5F5B"/>
    <w:rsid w:val="004E6A2F"/>
    <w:rsid w:val="004E6FB9"/>
    <w:rsid w:val="004E7654"/>
    <w:rsid w:val="004E76E0"/>
    <w:rsid w:val="004E7AFB"/>
    <w:rsid w:val="004E7BA3"/>
    <w:rsid w:val="004E7E20"/>
    <w:rsid w:val="004F0277"/>
    <w:rsid w:val="004F0374"/>
    <w:rsid w:val="004F0E15"/>
    <w:rsid w:val="004F12B5"/>
    <w:rsid w:val="004F17EB"/>
    <w:rsid w:val="004F26F4"/>
    <w:rsid w:val="004F4EAC"/>
    <w:rsid w:val="004F53F8"/>
    <w:rsid w:val="004F5410"/>
    <w:rsid w:val="004F64D7"/>
    <w:rsid w:val="004F72F1"/>
    <w:rsid w:val="005002E9"/>
    <w:rsid w:val="00500349"/>
    <w:rsid w:val="00500422"/>
    <w:rsid w:val="005004D0"/>
    <w:rsid w:val="0050151A"/>
    <w:rsid w:val="005025F9"/>
    <w:rsid w:val="0050299E"/>
    <w:rsid w:val="005039E5"/>
    <w:rsid w:val="005044D0"/>
    <w:rsid w:val="005045CF"/>
    <w:rsid w:val="00504D13"/>
    <w:rsid w:val="0050664F"/>
    <w:rsid w:val="005068C0"/>
    <w:rsid w:val="00506945"/>
    <w:rsid w:val="0051105C"/>
    <w:rsid w:val="005112ED"/>
    <w:rsid w:val="0051176C"/>
    <w:rsid w:val="00512581"/>
    <w:rsid w:val="00513483"/>
    <w:rsid w:val="00513596"/>
    <w:rsid w:val="005143F0"/>
    <w:rsid w:val="005154DB"/>
    <w:rsid w:val="00515704"/>
    <w:rsid w:val="0051596B"/>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08F"/>
    <w:rsid w:val="00541821"/>
    <w:rsid w:val="0054278D"/>
    <w:rsid w:val="005440B6"/>
    <w:rsid w:val="005446B1"/>
    <w:rsid w:val="00544C52"/>
    <w:rsid w:val="005463AB"/>
    <w:rsid w:val="00546DBC"/>
    <w:rsid w:val="00550D51"/>
    <w:rsid w:val="00551076"/>
    <w:rsid w:val="00554C6D"/>
    <w:rsid w:val="0055528A"/>
    <w:rsid w:val="005557DC"/>
    <w:rsid w:val="00556800"/>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3A5B"/>
    <w:rsid w:val="00564975"/>
    <w:rsid w:val="00564A46"/>
    <w:rsid w:val="00564F05"/>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365"/>
    <w:rsid w:val="00583092"/>
    <w:rsid w:val="005831F5"/>
    <w:rsid w:val="00583F58"/>
    <w:rsid w:val="005851FA"/>
    <w:rsid w:val="00585E5A"/>
    <w:rsid w:val="005867EB"/>
    <w:rsid w:val="00587A02"/>
    <w:rsid w:val="00590BE4"/>
    <w:rsid w:val="00591CCE"/>
    <w:rsid w:val="00591CFA"/>
    <w:rsid w:val="0059222B"/>
    <w:rsid w:val="00592760"/>
    <w:rsid w:val="0059287C"/>
    <w:rsid w:val="005955C0"/>
    <w:rsid w:val="005973FE"/>
    <w:rsid w:val="005A02DC"/>
    <w:rsid w:val="005A130A"/>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C7531"/>
    <w:rsid w:val="005D01BB"/>
    <w:rsid w:val="005D0895"/>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EAE"/>
    <w:rsid w:val="005E434A"/>
    <w:rsid w:val="005E4CAC"/>
    <w:rsid w:val="005E5C4E"/>
    <w:rsid w:val="005E5FE2"/>
    <w:rsid w:val="005E5FEC"/>
    <w:rsid w:val="005E646C"/>
    <w:rsid w:val="005E6686"/>
    <w:rsid w:val="005E6C48"/>
    <w:rsid w:val="005F18DD"/>
    <w:rsid w:val="005F1B40"/>
    <w:rsid w:val="005F1EC9"/>
    <w:rsid w:val="005F22C6"/>
    <w:rsid w:val="005F4CE1"/>
    <w:rsid w:val="005F5C5F"/>
    <w:rsid w:val="005F5D64"/>
    <w:rsid w:val="005F72B6"/>
    <w:rsid w:val="00601FF8"/>
    <w:rsid w:val="00602117"/>
    <w:rsid w:val="006024F8"/>
    <w:rsid w:val="006028D3"/>
    <w:rsid w:val="00602C45"/>
    <w:rsid w:val="00602FC2"/>
    <w:rsid w:val="00603217"/>
    <w:rsid w:val="006036CF"/>
    <w:rsid w:val="0060384B"/>
    <w:rsid w:val="006052C8"/>
    <w:rsid w:val="00605A03"/>
    <w:rsid w:val="006072AE"/>
    <w:rsid w:val="00607466"/>
    <w:rsid w:val="00607574"/>
    <w:rsid w:val="00607803"/>
    <w:rsid w:val="006079F8"/>
    <w:rsid w:val="00610E5F"/>
    <w:rsid w:val="006110EB"/>
    <w:rsid w:val="00612F8C"/>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752"/>
    <w:rsid w:val="006208C5"/>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671"/>
    <w:rsid w:val="00635B5D"/>
    <w:rsid w:val="00635E93"/>
    <w:rsid w:val="0063608A"/>
    <w:rsid w:val="00636491"/>
    <w:rsid w:val="00637302"/>
    <w:rsid w:val="00637338"/>
    <w:rsid w:val="00637D55"/>
    <w:rsid w:val="00640273"/>
    <w:rsid w:val="00641AC9"/>
    <w:rsid w:val="0064377E"/>
    <w:rsid w:val="00643F97"/>
    <w:rsid w:val="00644241"/>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61AEF"/>
    <w:rsid w:val="00662111"/>
    <w:rsid w:val="0066213F"/>
    <w:rsid w:val="00662BBD"/>
    <w:rsid w:val="00662DE9"/>
    <w:rsid w:val="00662FDA"/>
    <w:rsid w:val="0066304E"/>
    <w:rsid w:val="00664276"/>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0F99"/>
    <w:rsid w:val="00681D79"/>
    <w:rsid w:val="00682675"/>
    <w:rsid w:val="00682DAF"/>
    <w:rsid w:val="0068333C"/>
    <w:rsid w:val="00683620"/>
    <w:rsid w:val="00684BBA"/>
    <w:rsid w:val="00684CBC"/>
    <w:rsid w:val="00685B7D"/>
    <w:rsid w:val="00686488"/>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1C72"/>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70B"/>
    <w:rsid w:val="006C3994"/>
    <w:rsid w:val="006C53DA"/>
    <w:rsid w:val="006C562D"/>
    <w:rsid w:val="006C5DA7"/>
    <w:rsid w:val="006C60DD"/>
    <w:rsid w:val="006C66F3"/>
    <w:rsid w:val="006C6DCA"/>
    <w:rsid w:val="006C6F72"/>
    <w:rsid w:val="006C7165"/>
    <w:rsid w:val="006C7622"/>
    <w:rsid w:val="006D0CEE"/>
    <w:rsid w:val="006D0D1C"/>
    <w:rsid w:val="006D2470"/>
    <w:rsid w:val="006D2486"/>
    <w:rsid w:val="006D33E3"/>
    <w:rsid w:val="006D3595"/>
    <w:rsid w:val="006D6126"/>
    <w:rsid w:val="006D753E"/>
    <w:rsid w:val="006D7918"/>
    <w:rsid w:val="006E04EE"/>
    <w:rsid w:val="006E1F28"/>
    <w:rsid w:val="006E31E3"/>
    <w:rsid w:val="006E370C"/>
    <w:rsid w:val="006E3E35"/>
    <w:rsid w:val="006E3FDE"/>
    <w:rsid w:val="006E51BD"/>
    <w:rsid w:val="006E74D1"/>
    <w:rsid w:val="006E770E"/>
    <w:rsid w:val="006F0491"/>
    <w:rsid w:val="006F0E82"/>
    <w:rsid w:val="006F1FDD"/>
    <w:rsid w:val="006F270C"/>
    <w:rsid w:val="006F2ED8"/>
    <w:rsid w:val="006F2FCF"/>
    <w:rsid w:val="006F4B91"/>
    <w:rsid w:val="006F54DE"/>
    <w:rsid w:val="006F54E7"/>
    <w:rsid w:val="006F5803"/>
    <w:rsid w:val="006F5BB0"/>
    <w:rsid w:val="006F60D3"/>
    <w:rsid w:val="006F61EA"/>
    <w:rsid w:val="006F6411"/>
    <w:rsid w:val="006F7C19"/>
    <w:rsid w:val="0070001E"/>
    <w:rsid w:val="007002B0"/>
    <w:rsid w:val="00700FD9"/>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59CE"/>
    <w:rsid w:val="00716E4C"/>
    <w:rsid w:val="00716F2F"/>
    <w:rsid w:val="00717B71"/>
    <w:rsid w:val="00717B83"/>
    <w:rsid w:val="0072098C"/>
    <w:rsid w:val="00720BEE"/>
    <w:rsid w:val="00720CB0"/>
    <w:rsid w:val="00721567"/>
    <w:rsid w:val="00722A1B"/>
    <w:rsid w:val="007236AF"/>
    <w:rsid w:val="00723956"/>
    <w:rsid w:val="00724910"/>
    <w:rsid w:val="00726552"/>
    <w:rsid w:val="007268B1"/>
    <w:rsid w:val="0073045A"/>
    <w:rsid w:val="00730610"/>
    <w:rsid w:val="00730F26"/>
    <w:rsid w:val="00732087"/>
    <w:rsid w:val="0073375B"/>
    <w:rsid w:val="00733FF2"/>
    <w:rsid w:val="00734184"/>
    <w:rsid w:val="00734726"/>
    <w:rsid w:val="00734D82"/>
    <w:rsid w:val="00734EB3"/>
    <w:rsid w:val="00735534"/>
    <w:rsid w:val="007355D8"/>
    <w:rsid w:val="00735863"/>
    <w:rsid w:val="00736542"/>
    <w:rsid w:val="007365ED"/>
    <w:rsid w:val="007371FC"/>
    <w:rsid w:val="00737862"/>
    <w:rsid w:val="00737915"/>
    <w:rsid w:val="00740448"/>
    <w:rsid w:val="00740784"/>
    <w:rsid w:val="007407DE"/>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0EB7"/>
    <w:rsid w:val="00751D8F"/>
    <w:rsid w:val="007529C5"/>
    <w:rsid w:val="007536AB"/>
    <w:rsid w:val="007538B8"/>
    <w:rsid w:val="00754D01"/>
    <w:rsid w:val="00755D15"/>
    <w:rsid w:val="00756853"/>
    <w:rsid w:val="00757D8E"/>
    <w:rsid w:val="00760D01"/>
    <w:rsid w:val="00761A84"/>
    <w:rsid w:val="00761C7C"/>
    <w:rsid w:val="00764A91"/>
    <w:rsid w:val="00765724"/>
    <w:rsid w:val="007657DB"/>
    <w:rsid w:val="007660E7"/>
    <w:rsid w:val="00766368"/>
    <w:rsid w:val="0076658F"/>
    <w:rsid w:val="007709F7"/>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1B90"/>
    <w:rsid w:val="007936D3"/>
    <w:rsid w:val="00794597"/>
    <w:rsid w:val="007952E1"/>
    <w:rsid w:val="00795397"/>
    <w:rsid w:val="007959E3"/>
    <w:rsid w:val="00795B84"/>
    <w:rsid w:val="00795BB0"/>
    <w:rsid w:val="00796271"/>
    <w:rsid w:val="00796416"/>
    <w:rsid w:val="00796715"/>
    <w:rsid w:val="007A031F"/>
    <w:rsid w:val="007A11FB"/>
    <w:rsid w:val="007A19E2"/>
    <w:rsid w:val="007A3F53"/>
    <w:rsid w:val="007A4C3A"/>
    <w:rsid w:val="007A4FA9"/>
    <w:rsid w:val="007A562C"/>
    <w:rsid w:val="007A633E"/>
    <w:rsid w:val="007A6367"/>
    <w:rsid w:val="007B0D23"/>
    <w:rsid w:val="007B12E2"/>
    <w:rsid w:val="007B1C8D"/>
    <w:rsid w:val="007B20F5"/>
    <w:rsid w:val="007B2692"/>
    <w:rsid w:val="007B42D1"/>
    <w:rsid w:val="007B4AFA"/>
    <w:rsid w:val="007B4E2D"/>
    <w:rsid w:val="007B68F2"/>
    <w:rsid w:val="007B7705"/>
    <w:rsid w:val="007B7D73"/>
    <w:rsid w:val="007C0EBE"/>
    <w:rsid w:val="007C1028"/>
    <w:rsid w:val="007C1950"/>
    <w:rsid w:val="007C4810"/>
    <w:rsid w:val="007C55ED"/>
    <w:rsid w:val="007C67C5"/>
    <w:rsid w:val="007D294B"/>
    <w:rsid w:val="007D2B17"/>
    <w:rsid w:val="007D3699"/>
    <w:rsid w:val="007D4CB2"/>
    <w:rsid w:val="007D4EDC"/>
    <w:rsid w:val="007D634E"/>
    <w:rsid w:val="007D6591"/>
    <w:rsid w:val="007D6EE5"/>
    <w:rsid w:val="007D70A2"/>
    <w:rsid w:val="007D7C50"/>
    <w:rsid w:val="007D7C5C"/>
    <w:rsid w:val="007E063C"/>
    <w:rsid w:val="007E0EF5"/>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1C"/>
    <w:rsid w:val="007F2432"/>
    <w:rsid w:val="007F31A0"/>
    <w:rsid w:val="007F346D"/>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A7C"/>
    <w:rsid w:val="00802CFE"/>
    <w:rsid w:val="008039AE"/>
    <w:rsid w:val="00803FB2"/>
    <w:rsid w:val="00804DEE"/>
    <w:rsid w:val="00805735"/>
    <w:rsid w:val="00807F0E"/>
    <w:rsid w:val="0081117A"/>
    <w:rsid w:val="00812ECD"/>
    <w:rsid w:val="00813521"/>
    <w:rsid w:val="00814E7A"/>
    <w:rsid w:val="00814E85"/>
    <w:rsid w:val="00815656"/>
    <w:rsid w:val="00815C46"/>
    <w:rsid w:val="00815E2B"/>
    <w:rsid w:val="0081708E"/>
    <w:rsid w:val="008175AE"/>
    <w:rsid w:val="00817738"/>
    <w:rsid w:val="008211A3"/>
    <w:rsid w:val="00822030"/>
    <w:rsid w:val="00822815"/>
    <w:rsid w:val="008230DA"/>
    <w:rsid w:val="00823D9E"/>
    <w:rsid w:val="008241C8"/>
    <w:rsid w:val="00824BBF"/>
    <w:rsid w:val="00824C96"/>
    <w:rsid w:val="008266E1"/>
    <w:rsid w:val="00827575"/>
    <w:rsid w:val="0082795D"/>
    <w:rsid w:val="00827FB7"/>
    <w:rsid w:val="008303D1"/>
    <w:rsid w:val="00830E83"/>
    <w:rsid w:val="00832CF9"/>
    <w:rsid w:val="00832F1A"/>
    <w:rsid w:val="00833BEF"/>
    <w:rsid w:val="00834C93"/>
    <w:rsid w:val="00834D9E"/>
    <w:rsid w:val="00835443"/>
    <w:rsid w:val="008358E6"/>
    <w:rsid w:val="0083649D"/>
    <w:rsid w:val="00837914"/>
    <w:rsid w:val="00837AC2"/>
    <w:rsid w:val="00837E77"/>
    <w:rsid w:val="00840C18"/>
    <w:rsid w:val="00841470"/>
    <w:rsid w:val="00842784"/>
    <w:rsid w:val="0084286E"/>
    <w:rsid w:val="008435C9"/>
    <w:rsid w:val="00844F20"/>
    <w:rsid w:val="008455AA"/>
    <w:rsid w:val="0084594F"/>
    <w:rsid w:val="00845ACB"/>
    <w:rsid w:val="00845CCA"/>
    <w:rsid w:val="00846182"/>
    <w:rsid w:val="00850380"/>
    <w:rsid w:val="00850ABC"/>
    <w:rsid w:val="00852295"/>
    <w:rsid w:val="00853195"/>
    <w:rsid w:val="008535C0"/>
    <w:rsid w:val="008545C9"/>
    <w:rsid w:val="0085514A"/>
    <w:rsid w:val="00856759"/>
    <w:rsid w:val="00856895"/>
    <w:rsid w:val="008570E5"/>
    <w:rsid w:val="008577E9"/>
    <w:rsid w:val="008605C4"/>
    <w:rsid w:val="008606D6"/>
    <w:rsid w:val="00862106"/>
    <w:rsid w:val="008621CF"/>
    <w:rsid w:val="008622CE"/>
    <w:rsid w:val="00862C43"/>
    <w:rsid w:val="00862DF6"/>
    <w:rsid w:val="0086330B"/>
    <w:rsid w:val="00863929"/>
    <w:rsid w:val="00863EBF"/>
    <w:rsid w:val="00865A4F"/>
    <w:rsid w:val="00865BFB"/>
    <w:rsid w:val="0086675C"/>
    <w:rsid w:val="008667FC"/>
    <w:rsid w:val="00867A62"/>
    <w:rsid w:val="00870FEA"/>
    <w:rsid w:val="0087110A"/>
    <w:rsid w:val="00871B58"/>
    <w:rsid w:val="00874134"/>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2E9"/>
    <w:rsid w:val="00890612"/>
    <w:rsid w:val="00890EDA"/>
    <w:rsid w:val="008927DC"/>
    <w:rsid w:val="00892EA2"/>
    <w:rsid w:val="008938E0"/>
    <w:rsid w:val="00893C13"/>
    <w:rsid w:val="00893D3E"/>
    <w:rsid w:val="00894304"/>
    <w:rsid w:val="0089451A"/>
    <w:rsid w:val="00894BEB"/>
    <w:rsid w:val="00895E54"/>
    <w:rsid w:val="00896849"/>
    <w:rsid w:val="0089795D"/>
    <w:rsid w:val="00897F98"/>
    <w:rsid w:val="008A0866"/>
    <w:rsid w:val="008A274F"/>
    <w:rsid w:val="008A2A0D"/>
    <w:rsid w:val="008A38EB"/>
    <w:rsid w:val="008A3EA0"/>
    <w:rsid w:val="008A4C83"/>
    <w:rsid w:val="008A64F5"/>
    <w:rsid w:val="008A66AC"/>
    <w:rsid w:val="008A676B"/>
    <w:rsid w:val="008A6F51"/>
    <w:rsid w:val="008B0170"/>
    <w:rsid w:val="008B06F2"/>
    <w:rsid w:val="008B0DC8"/>
    <w:rsid w:val="008B17A1"/>
    <w:rsid w:val="008B1B2B"/>
    <w:rsid w:val="008B2705"/>
    <w:rsid w:val="008B2B71"/>
    <w:rsid w:val="008B32FD"/>
    <w:rsid w:val="008B36F1"/>
    <w:rsid w:val="008B3933"/>
    <w:rsid w:val="008B4380"/>
    <w:rsid w:val="008B4898"/>
    <w:rsid w:val="008B68AA"/>
    <w:rsid w:val="008B6937"/>
    <w:rsid w:val="008B6F65"/>
    <w:rsid w:val="008B70E1"/>
    <w:rsid w:val="008B70FD"/>
    <w:rsid w:val="008B7D08"/>
    <w:rsid w:val="008C0284"/>
    <w:rsid w:val="008C28C0"/>
    <w:rsid w:val="008C31E5"/>
    <w:rsid w:val="008C34DF"/>
    <w:rsid w:val="008C6874"/>
    <w:rsid w:val="008C6E64"/>
    <w:rsid w:val="008C714A"/>
    <w:rsid w:val="008C7425"/>
    <w:rsid w:val="008C7C15"/>
    <w:rsid w:val="008D0E7F"/>
    <w:rsid w:val="008D2670"/>
    <w:rsid w:val="008D2BA4"/>
    <w:rsid w:val="008D384B"/>
    <w:rsid w:val="008D3F42"/>
    <w:rsid w:val="008D4198"/>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B08"/>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2AAF"/>
    <w:rsid w:val="00913637"/>
    <w:rsid w:val="0091509C"/>
    <w:rsid w:val="00916045"/>
    <w:rsid w:val="00916135"/>
    <w:rsid w:val="0091652D"/>
    <w:rsid w:val="00916E3E"/>
    <w:rsid w:val="00920B3B"/>
    <w:rsid w:val="00921E35"/>
    <w:rsid w:val="0092252E"/>
    <w:rsid w:val="00922A4B"/>
    <w:rsid w:val="00922BD4"/>
    <w:rsid w:val="0092364F"/>
    <w:rsid w:val="0092394B"/>
    <w:rsid w:val="00923D26"/>
    <w:rsid w:val="00923F19"/>
    <w:rsid w:val="00924017"/>
    <w:rsid w:val="00925B2E"/>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B03"/>
    <w:rsid w:val="00937D74"/>
    <w:rsid w:val="009405EA"/>
    <w:rsid w:val="00941439"/>
    <w:rsid w:val="00941AF1"/>
    <w:rsid w:val="00942245"/>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DB0"/>
    <w:rsid w:val="00957EA9"/>
    <w:rsid w:val="0096284A"/>
    <w:rsid w:val="00962888"/>
    <w:rsid w:val="00962F5B"/>
    <w:rsid w:val="0096400D"/>
    <w:rsid w:val="0096480F"/>
    <w:rsid w:val="00964FA8"/>
    <w:rsid w:val="00966750"/>
    <w:rsid w:val="00967428"/>
    <w:rsid w:val="0097129B"/>
    <w:rsid w:val="00971EDE"/>
    <w:rsid w:val="009726A5"/>
    <w:rsid w:val="009732C8"/>
    <w:rsid w:val="009749E9"/>
    <w:rsid w:val="00975CA8"/>
    <w:rsid w:val="00975F47"/>
    <w:rsid w:val="00975FF0"/>
    <w:rsid w:val="009769A3"/>
    <w:rsid w:val="00977324"/>
    <w:rsid w:val="00980515"/>
    <w:rsid w:val="009806B9"/>
    <w:rsid w:val="00981A5E"/>
    <w:rsid w:val="00981B8C"/>
    <w:rsid w:val="00981E31"/>
    <w:rsid w:val="0098216D"/>
    <w:rsid w:val="009821CF"/>
    <w:rsid w:val="00983010"/>
    <w:rsid w:val="0098325F"/>
    <w:rsid w:val="00983582"/>
    <w:rsid w:val="0098366A"/>
    <w:rsid w:val="00983B04"/>
    <w:rsid w:val="00984B71"/>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1F8"/>
    <w:rsid w:val="009A6274"/>
    <w:rsid w:val="009A6653"/>
    <w:rsid w:val="009A6743"/>
    <w:rsid w:val="009A6ED1"/>
    <w:rsid w:val="009A715B"/>
    <w:rsid w:val="009A79AF"/>
    <w:rsid w:val="009A7F45"/>
    <w:rsid w:val="009B0023"/>
    <w:rsid w:val="009B0F95"/>
    <w:rsid w:val="009B15CF"/>
    <w:rsid w:val="009B2E96"/>
    <w:rsid w:val="009B2EBD"/>
    <w:rsid w:val="009B3918"/>
    <w:rsid w:val="009B4463"/>
    <w:rsid w:val="009B4FFA"/>
    <w:rsid w:val="009B50E3"/>
    <w:rsid w:val="009B52F8"/>
    <w:rsid w:val="009B6273"/>
    <w:rsid w:val="009B6F6B"/>
    <w:rsid w:val="009C0845"/>
    <w:rsid w:val="009C09E6"/>
    <w:rsid w:val="009C0A6E"/>
    <w:rsid w:val="009C0AF7"/>
    <w:rsid w:val="009C1B77"/>
    <w:rsid w:val="009C2515"/>
    <w:rsid w:val="009C2756"/>
    <w:rsid w:val="009C2A1B"/>
    <w:rsid w:val="009C2A92"/>
    <w:rsid w:val="009C31AF"/>
    <w:rsid w:val="009C374E"/>
    <w:rsid w:val="009C3F09"/>
    <w:rsid w:val="009C658B"/>
    <w:rsid w:val="009C669F"/>
    <w:rsid w:val="009C69E1"/>
    <w:rsid w:val="009D013B"/>
    <w:rsid w:val="009D06C6"/>
    <w:rsid w:val="009D07FF"/>
    <w:rsid w:val="009D08CA"/>
    <w:rsid w:val="009D2A01"/>
    <w:rsid w:val="009D2ABB"/>
    <w:rsid w:val="009D46BA"/>
    <w:rsid w:val="009D4B72"/>
    <w:rsid w:val="009D5BF6"/>
    <w:rsid w:val="009D6306"/>
    <w:rsid w:val="009D65B2"/>
    <w:rsid w:val="009D6810"/>
    <w:rsid w:val="009D7934"/>
    <w:rsid w:val="009E3CA2"/>
    <w:rsid w:val="009E4D75"/>
    <w:rsid w:val="009E4F6B"/>
    <w:rsid w:val="009E53D7"/>
    <w:rsid w:val="009E63C5"/>
    <w:rsid w:val="009E6C1F"/>
    <w:rsid w:val="009F0563"/>
    <w:rsid w:val="009F0758"/>
    <w:rsid w:val="009F0953"/>
    <w:rsid w:val="009F0BCC"/>
    <w:rsid w:val="009F1271"/>
    <w:rsid w:val="009F1C7B"/>
    <w:rsid w:val="009F24C9"/>
    <w:rsid w:val="009F30E7"/>
    <w:rsid w:val="009F325C"/>
    <w:rsid w:val="009F3A28"/>
    <w:rsid w:val="009F47DD"/>
    <w:rsid w:val="009F53BA"/>
    <w:rsid w:val="009F63AB"/>
    <w:rsid w:val="00A0023D"/>
    <w:rsid w:val="00A0029A"/>
    <w:rsid w:val="00A00950"/>
    <w:rsid w:val="00A04316"/>
    <w:rsid w:val="00A04716"/>
    <w:rsid w:val="00A063D6"/>
    <w:rsid w:val="00A06BFD"/>
    <w:rsid w:val="00A06E19"/>
    <w:rsid w:val="00A06EF4"/>
    <w:rsid w:val="00A07983"/>
    <w:rsid w:val="00A1020A"/>
    <w:rsid w:val="00A10FB2"/>
    <w:rsid w:val="00A11486"/>
    <w:rsid w:val="00A1154A"/>
    <w:rsid w:val="00A11E5D"/>
    <w:rsid w:val="00A124E6"/>
    <w:rsid w:val="00A134ED"/>
    <w:rsid w:val="00A13885"/>
    <w:rsid w:val="00A13893"/>
    <w:rsid w:val="00A14849"/>
    <w:rsid w:val="00A14BE4"/>
    <w:rsid w:val="00A14EA6"/>
    <w:rsid w:val="00A15AF3"/>
    <w:rsid w:val="00A16744"/>
    <w:rsid w:val="00A16999"/>
    <w:rsid w:val="00A17BCE"/>
    <w:rsid w:val="00A17ED6"/>
    <w:rsid w:val="00A205C2"/>
    <w:rsid w:val="00A21309"/>
    <w:rsid w:val="00A21867"/>
    <w:rsid w:val="00A21E48"/>
    <w:rsid w:val="00A22554"/>
    <w:rsid w:val="00A22BFF"/>
    <w:rsid w:val="00A23034"/>
    <w:rsid w:val="00A2489F"/>
    <w:rsid w:val="00A24DFD"/>
    <w:rsid w:val="00A26D14"/>
    <w:rsid w:val="00A276E0"/>
    <w:rsid w:val="00A2787D"/>
    <w:rsid w:val="00A2791E"/>
    <w:rsid w:val="00A300A3"/>
    <w:rsid w:val="00A31200"/>
    <w:rsid w:val="00A3171B"/>
    <w:rsid w:val="00A32085"/>
    <w:rsid w:val="00A32817"/>
    <w:rsid w:val="00A32860"/>
    <w:rsid w:val="00A32F03"/>
    <w:rsid w:val="00A3515B"/>
    <w:rsid w:val="00A358B6"/>
    <w:rsid w:val="00A35C68"/>
    <w:rsid w:val="00A365DF"/>
    <w:rsid w:val="00A412F1"/>
    <w:rsid w:val="00A413E5"/>
    <w:rsid w:val="00A41A52"/>
    <w:rsid w:val="00A42130"/>
    <w:rsid w:val="00A4479B"/>
    <w:rsid w:val="00A46C19"/>
    <w:rsid w:val="00A524F4"/>
    <w:rsid w:val="00A56199"/>
    <w:rsid w:val="00A56E4B"/>
    <w:rsid w:val="00A57D38"/>
    <w:rsid w:val="00A60586"/>
    <w:rsid w:val="00A62838"/>
    <w:rsid w:val="00A63231"/>
    <w:rsid w:val="00A63FBA"/>
    <w:rsid w:val="00A64738"/>
    <w:rsid w:val="00A6475F"/>
    <w:rsid w:val="00A65820"/>
    <w:rsid w:val="00A65C91"/>
    <w:rsid w:val="00A65F3D"/>
    <w:rsid w:val="00A671CB"/>
    <w:rsid w:val="00A6790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2B"/>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F3"/>
    <w:rsid w:val="00A93ED7"/>
    <w:rsid w:val="00A943C4"/>
    <w:rsid w:val="00A953FD"/>
    <w:rsid w:val="00A95FB9"/>
    <w:rsid w:val="00A96344"/>
    <w:rsid w:val="00A9781E"/>
    <w:rsid w:val="00AA035D"/>
    <w:rsid w:val="00AA0BA1"/>
    <w:rsid w:val="00AA0C05"/>
    <w:rsid w:val="00AA0FDA"/>
    <w:rsid w:val="00AA1B83"/>
    <w:rsid w:val="00AA1F7D"/>
    <w:rsid w:val="00AA2294"/>
    <w:rsid w:val="00AA2DC5"/>
    <w:rsid w:val="00AA2FE7"/>
    <w:rsid w:val="00AA315E"/>
    <w:rsid w:val="00AA36E6"/>
    <w:rsid w:val="00AA3C97"/>
    <w:rsid w:val="00AA400B"/>
    <w:rsid w:val="00AA589B"/>
    <w:rsid w:val="00AA607D"/>
    <w:rsid w:val="00AA609F"/>
    <w:rsid w:val="00AA666A"/>
    <w:rsid w:val="00AA6F8D"/>
    <w:rsid w:val="00AA7915"/>
    <w:rsid w:val="00AB0EA4"/>
    <w:rsid w:val="00AB1592"/>
    <w:rsid w:val="00AB26F9"/>
    <w:rsid w:val="00AB2713"/>
    <w:rsid w:val="00AB2ADF"/>
    <w:rsid w:val="00AB2D62"/>
    <w:rsid w:val="00AB3118"/>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6B5E"/>
    <w:rsid w:val="00AC7B1E"/>
    <w:rsid w:val="00AD10A7"/>
    <w:rsid w:val="00AD14C3"/>
    <w:rsid w:val="00AD1589"/>
    <w:rsid w:val="00AD21F0"/>
    <w:rsid w:val="00AD2D42"/>
    <w:rsid w:val="00AD50CB"/>
    <w:rsid w:val="00AD6963"/>
    <w:rsid w:val="00AD7945"/>
    <w:rsid w:val="00AE0A14"/>
    <w:rsid w:val="00AE171F"/>
    <w:rsid w:val="00AE1B76"/>
    <w:rsid w:val="00AE2147"/>
    <w:rsid w:val="00AE2655"/>
    <w:rsid w:val="00AE2CD4"/>
    <w:rsid w:val="00AE344D"/>
    <w:rsid w:val="00AE391B"/>
    <w:rsid w:val="00AE4074"/>
    <w:rsid w:val="00AE4203"/>
    <w:rsid w:val="00AE4777"/>
    <w:rsid w:val="00AE50F8"/>
    <w:rsid w:val="00AE6EE4"/>
    <w:rsid w:val="00AF0098"/>
    <w:rsid w:val="00AF04E8"/>
    <w:rsid w:val="00AF0772"/>
    <w:rsid w:val="00AF17D9"/>
    <w:rsid w:val="00AF2D96"/>
    <w:rsid w:val="00AF3F74"/>
    <w:rsid w:val="00AF51D5"/>
    <w:rsid w:val="00AF59C2"/>
    <w:rsid w:val="00AF5AD5"/>
    <w:rsid w:val="00AF5D6D"/>
    <w:rsid w:val="00AF5E68"/>
    <w:rsid w:val="00AF707E"/>
    <w:rsid w:val="00B003D5"/>
    <w:rsid w:val="00B00A38"/>
    <w:rsid w:val="00B020C8"/>
    <w:rsid w:val="00B02444"/>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68C2"/>
    <w:rsid w:val="00B370E4"/>
    <w:rsid w:val="00B37D58"/>
    <w:rsid w:val="00B40023"/>
    <w:rsid w:val="00B41A51"/>
    <w:rsid w:val="00B41D69"/>
    <w:rsid w:val="00B41E64"/>
    <w:rsid w:val="00B4202C"/>
    <w:rsid w:val="00B42576"/>
    <w:rsid w:val="00B446C9"/>
    <w:rsid w:val="00B44AB3"/>
    <w:rsid w:val="00B47322"/>
    <w:rsid w:val="00B50D88"/>
    <w:rsid w:val="00B51873"/>
    <w:rsid w:val="00B52163"/>
    <w:rsid w:val="00B53044"/>
    <w:rsid w:val="00B536D4"/>
    <w:rsid w:val="00B53E3B"/>
    <w:rsid w:val="00B549BD"/>
    <w:rsid w:val="00B54ED9"/>
    <w:rsid w:val="00B5509B"/>
    <w:rsid w:val="00B55CFA"/>
    <w:rsid w:val="00B56425"/>
    <w:rsid w:val="00B5653E"/>
    <w:rsid w:val="00B567B7"/>
    <w:rsid w:val="00B57110"/>
    <w:rsid w:val="00B5763E"/>
    <w:rsid w:val="00B6091E"/>
    <w:rsid w:val="00B60C27"/>
    <w:rsid w:val="00B60D3A"/>
    <w:rsid w:val="00B6205F"/>
    <w:rsid w:val="00B62C40"/>
    <w:rsid w:val="00B63BBC"/>
    <w:rsid w:val="00B64689"/>
    <w:rsid w:val="00B65587"/>
    <w:rsid w:val="00B66C31"/>
    <w:rsid w:val="00B67164"/>
    <w:rsid w:val="00B6737E"/>
    <w:rsid w:val="00B67E25"/>
    <w:rsid w:val="00B70998"/>
    <w:rsid w:val="00B70AE1"/>
    <w:rsid w:val="00B70B26"/>
    <w:rsid w:val="00B716FE"/>
    <w:rsid w:val="00B719CF"/>
    <w:rsid w:val="00B71C77"/>
    <w:rsid w:val="00B72E79"/>
    <w:rsid w:val="00B74F73"/>
    <w:rsid w:val="00B74FA8"/>
    <w:rsid w:val="00B75DAD"/>
    <w:rsid w:val="00B76040"/>
    <w:rsid w:val="00B77387"/>
    <w:rsid w:val="00B775D3"/>
    <w:rsid w:val="00B77E9B"/>
    <w:rsid w:val="00B80129"/>
    <w:rsid w:val="00B80282"/>
    <w:rsid w:val="00B808AE"/>
    <w:rsid w:val="00B82D01"/>
    <w:rsid w:val="00B8320A"/>
    <w:rsid w:val="00B8328C"/>
    <w:rsid w:val="00B83F2C"/>
    <w:rsid w:val="00B840B8"/>
    <w:rsid w:val="00B847EE"/>
    <w:rsid w:val="00B8606C"/>
    <w:rsid w:val="00B86D5B"/>
    <w:rsid w:val="00B875D6"/>
    <w:rsid w:val="00B8796C"/>
    <w:rsid w:val="00B87B57"/>
    <w:rsid w:val="00B9032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644"/>
    <w:rsid w:val="00BB78DF"/>
    <w:rsid w:val="00BB7CA1"/>
    <w:rsid w:val="00BC285A"/>
    <w:rsid w:val="00BC2C57"/>
    <w:rsid w:val="00BC2E13"/>
    <w:rsid w:val="00BC3142"/>
    <w:rsid w:val="00BC43FB"/>
    <w:rsid w:val="00BC503D"/>
    <w:rsid w:val="00BC520B"/>
    <w:rsid w:val="00BC5859"/>
    <w:rsid w:val="00BC667B"/>
    <w:rsid w:val="00BC6CED"/>
    <w:rsid w:val="00BC6FCC"/>
    <w:rsid w:val="00BC70C5"/>
    <w:rsid w:val="00BC7AA9"/>
    <w:rsid w:val="00BC7AC3"/>
    <w:rsid w:val="00BD0F94"/>
    <w:rsid w:val="00BD1AA2"/>
    <w:rsid w:val="00BD22D6"/>
    <w:rsid w:val="00BD2773"/>
    <w:rsid w:val="00BD384F"/>
    <w:rsid w:val="00BD3D7E"/>
    <w:rsid w:val="00BD5A12"/>
    <w:rsid w:val="00BD5E7D"/>
    <w:rsid w:val="00BD6EBF"/>
    <w:rsid w:val="00BD6F76"/>
    <w:rsid w:val="00BE0735"/>
    <w:rsid w:val="00BE0C26"/>
    <w:rsid w:val="00BE142D"/>
    <w:rsid w:val="00BE17A6"/>
    <w:rsid w:val="00BE24A9"/>
    <w:rsid w:val="00BE278B"/>
    <w:rsid w:val="00BE27EB"/>
    <w:rsid w:val="00BE28FA"/>
    <w:rsid w:val="00BE44E1"/>
    <w:rsid w:val="00BE4877"/>
    <w:rsid w:val="00BE5F47"/>
    <w:rsid w:val="00BE6860"/>
    <w:rsid w:val="00BF212D"/>
    <w:rsid w:val="00BF2D1A"/>
    <w:rsid w:val="00BF3489"/>
    <w:rsid w:val="00BF5434"/>
    <w:rsid w:val="00BF5921"/>
    <w:rsid w:val="00BF5C81"/>
    <w:rsid w:val="00BF5CF1"/>
    <w:rsid w:val="00BF6E3F"/>
    <w:rsid w:val="00BF763A"/>
    <w:rsid w:val="00C0060F"/>
    <w:rsid w:val="00C00D46"/>
    <w:rsid w:val="00C00EFB"/>
    <w:rsid w:val="00C013BA"/>
    <w:rsid w:val="00C043C4"/>
    <w:rsid w:val="00C04F4C"/>
    <w:rsid w:val="00C05E4F"/>
    <w:rsid w:val="00C06525"/>
    <w:rsid w:val="00C07EF0"/>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008"/>
    <w:rsid w:val="00C41467"/>
    <w:rsid w:val="00C415F8"/>
    <w:rsid w:val="00C42246"/>
    <w:rsid w:val="00C452F3"/>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EB0"/>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E4A"/>
    <w:rsid w:val="00C71D14"/>
    <w:rsid w:val="00C7303C"/>
    <w:rsid w:val="00C73907"/>
    <w:rsid w:val="00C73F92"/>
    <w:rsid w:val="00C75033"/>
    <w:rsid w:val="00C75942"/>
    <w:rsid w:val="00C75A34"/>
    <w:rsid w:val="00C766C3"/>
    <w:rsid w:val="00C77065"/>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1AB"/>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5AC"/>
    <w:rsid w:val="00CB2A20"/>
    <w:rsid w:val="00CB36EA"/>
    <w:rsid w:val="00CB3FBB"/>
    <w:rsid w:val="00CB44D5"/>
    <w:rsid w:val="00CB6749"/>
    <w:rsid w:val="00CB6A83"/>
    <w:rsid w:val="00CB7229"/>
    <w:rsid w:val="00CB7581"/>
    <w:rsid w:val="00CB7683"/>
    <w:rsid w:val="00CB7B31"/>
    <w:rsid w:val="00CB7C2C"/>
    <w:rsid w:val="00CB7EBF"/>
    <w:rsid w:val="00CC001C"/>
    <w:rsid w:val="00CC0B36"/>
    <w:rsid w:val="00CC1596"/>
    <w:rsid w:val="00CC19B2"/>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56C"/>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74C5"/>
    <w:rsid w:val="00D02064"/>
    <w:rsid w:val="00D0281F"/>
    <w:rsid w:val="00D02FD5"/>
    <w:rsid w:val="00D03068"/>
    <w:rsid w:val="00D030E9"/>
    <w:rsid w:val="00D031DB"/>
    <w:rsid w:val="00D03D04"/>
    <w:rsid w:val="00D047BE"/>
    <w:rsid w:val="00D0517B"/>
    <w:rsid w:val="00D053A9"/>
    <w:rsid w:val="00D05A99"/>
    <w:rsid w:val="00D105F7"/>
    <w:rsid w:val="00D10E4C"/>
    <w:rsid w:val="00D10F44"/>
    <w:rsid w:val="00D151B4"/>
    <w:rsid w:val="00D1657D"/>
    <w:rsid w:val="00D175C4"/>
    <w:rsid w:val="00D17600"/>
    <w:rsid w:val="00D176A5"/>
    <w:rsid w:val="00D17CB4"/>
    <w:rsid w:val="00D214B8"/>
    <w:rsid w:val="00D21D41"/>
    <w:rsid w:val="00D2247B"/>
    <w:rsid w:val="00D22E39"/>
    <w:rsid w:val="00D23253"/>
    <w:rsid w:val="00D232BD"/>
    <w:rsid w:val="00D2351D"/>
    <w:rsid w:val="00D2375F"/>
    <w:rsid w:val="00D23F6B"/>
    <w:rsid w:val="00D2422E"/>
    <w:rsid w:val="00D2428D"/>
    <w:rsid w:val="00D242EB"/>
    <w:rsid w:val="00D24F1D"/>
    <w:rsid w:val="00D25779"/>
    <w:rsid w:val="00D25FCA"/>
    <w:rsid w:val="00D26565"/>
    <w:rsid w:val="00D27504"/>
    <w:rsid w:val="00D306BC"/>
    <w:rsid w:val="00D309D8"/>
    <w:rsid w:val="00D3132E"/>
    <w:rsid w:val="00D31A63"/>
    <w:rsid w:val="00D33327"/>
    <w:rsid w:val="00D343D3"/>
    <w:rsid w:val="00D34982"/>
    <w:rsid w:val="00D34AFE"/>
    <w:rsid w:val="00D35E6C"/>
    <w:rsid w:val="00D3632E"/>
    <w:rsid w:val="00D37727"/>
    <w:rsid w:val="00D40BC5"/>
    <w:rsid w:val="00D40F86"/>
    <w:rsid w:val="00D41B76"/>
    <w:rsid w:val="00D4235E"/>
    <w:rsid w:val="00D4243D"/>
    <w:rsid w:val="00D43278"/>
    <w:rsid w:val="00D43E11"/>
    <w:rsid w:val="00D440B4"/>
    <w:rsid w:val="00D46437"/>
    <w:rsid w:val="00D470FC"/>
    <w:rsid w:val="00D47296"/>
    <w:rsid w:val="00D47C1C"/>
    <w:rsid w:val="00D47E95"/>
    <w:rsid w:val="00D50703"/>
    <w:rsid w:val="00D510DE"/>
    <w:rsid w:val="00D5115E"/>
    <w:rsid w:val="00D51581"/>
    <w:rsid w:val="00D534D3"/>
    <w:rsid w:val="00D538D9"/>
    <w:rsid w:val="00D540BE"/>
    <w:rsid w:val="00D546CF"/>
    <w:rsid w:val="00D54BF7"/>
    <w:rsid w:val="00D5504B"/>
    <w:rsid w:val="00D551A3"/>
    <w:rsid w:val="00D5570F"/>
    <w:rsid w:val="00D558F6"/>
    <w:rsid w:val="00D563FF"/>
    <w:rsid w:val="00D56F31"/>
    <w:rsid w:val="00D579F6"/>
    <w:rsid w:val="00D62C20"/>
    <w:rsid w:val="00D62DEC"/>
    <w:rsid w:val="00D63031"/>
    <w:rsid w:val="00D65041"/>
    <w:rsid w:val="00D665E9"/>
    <w:rsid w:val="00D66809"/>
    <w:rsid w:val="00D70552"/>
    <w:rsid w:val="00D70FB9"/>
    <w:rsid w:val="00D71174"/>
    <w:rsid w:val="00D71AE7"/>
    <w:rsid w:val="00D71D0D"/>
    <w:rsid w:val="00D7219E"/>
    <w:rsid w:val="00D7222F"/>
    <w:rsid w:val="00D725D4"/>
    <w:rsid w:val="00D72BE0"/>
    <w:rsid w:val="00D730BF"/>
    <w:rsid w:val="00D735F9"/>
    <w:rsid w:val="00D73A2D"/>
    <w:rsid w:val="00D746E9"/>
    <w:rsid w:val="00D76C34"/>
    <w:rsid w:val="00D80760"/>
    <w:rsid w:val="00D8077C"/>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525"/>
    <w:rsid w:val="00DA64DD"/>
    <w:rsid w:val="00DA66B6"/>
    <w:rsid w:val="00DA6ACF"/>
    <w:rsid w:val="00DA6F9F"/>
    <w:rsid w:val="00DA6FD4"/>
    <w:rsid w:val="00DA7549"/>
    <w:rsid w:val="00DB06B1"/>
    <w:rsid w:val="00DB2012"/>
    <w:rsid w:val="00DB2617"/>
    <w:rsid w:val="00DB2976"/>
    <w:rsid w:val="00DB29CD"/>
    <w:rsid w:val="00DB2C44"/>
    <w:rsid w:val="00DB4473"/>
    <w:rsid w:val="00DB4871"/>
    <w:rsid w:val="00DB670B"/>
    <w:rsid w:val="00DB72FA"/>
    <w:rsid w:val="00DC0CCF"/>
    <w:rsid w:val="00DC1424"/>
    <w:rsid w:val="00DC18AC"/>
    <w:rsid w:val="00DC1C4C"/>
    <w:rsid w:val="00DC1D31"/>
    <w:rsid w:val="00DC20A7"/>
    <w:rsid w:val="00DC2BE4"/>
    <w:rsid w:val="00DC3415"/>
    <w:rsid w:val="00DC377D"/>
    <w:rsid w:val="00DC3EB0"/>
    <w:rsid w:val="00DC452D"/>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8E1"/>
    <w:rsid w:val="00DE2DCE"/>
    <w:rsid w:val="00DE323B"/>
    <w:rsid w:val="00DE3681"/>
    <w:rsid w:val="00DE3BEE"/>
    <w:rsid w:val="00DE4029"/>
    <w:rsid w:val="00DE4199"/>
    <w:rsid w:val="00DE4C1E"/>
    <w:rsid w:val="00DE50BF"/>
    <w:rsid w:val="00DE68D0"/>
    <w:rsid w:val="00DE6E20"/>
    <w:rsid w:val="00DE7263"/>
    <w:rsid w:val="00DE7662"/>
    <w:rsid w:val="00DE76FB"/>
    <w:rsid w:val="00DE776E"/>
    <w:rsid w:val="00DE7D5B"/>
    <w:rsid w:val="00DF035D"/>
    <w:rsid w:val="00DF0CB1"/>
    <w:rsid w:val="00DF117B"/>
    <w:rsid w:val="00DF2D95"/>
    <w:rsid w:val="00DF346C"/>
    <w:rsid w:val="00DF4379"/>
    <w:rsid w:val="00DF5628"/>
    <w:rsid w:val="00DF5C67"/>
    <w:rsid w:val="00DF5F64"/>
    <w:rsid w:val="00DF669C"/>
    <w:rsid w:val="00DF7BA1"/>
    <w:rsid w:val="00E00EA1"/>
    <w:rsid w:val="00E010F6"/>
    <w:rsid w:val="00E0164A"/>
    <w:rsid w:val="00E01723"/>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3794"/>
    <w:rsid w:val="00E153D8"/>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463F"/>
    <w:rsid w:val="00E368F7"/>
    <w:rsid w:val="00E3740C"/>
    <w:rsid w:val="00E377BB"/>
    <w:rsid w:val="00E37929"/>
    <w:rsid w:val="00E37AD2"/>
    <w:rsid w:val="00E37E96"/>
    <w:rsid w:val="00E40BF1"/>
    <w:rsid w:val="00E416E7"/>
    <w:rsid w:val="00E418F2"/>
    <w:rsid w:val="00E42B25"/>
    <w:rsid w:val="00E4588C"/>
    <w:rsid w:val="00E45FA9"/>
    <w:rsid w:val="00E468B4"/>
    <w:rsid w:val="00E46FCD"/>
    <w:rsid w:val="00E5102B"/>
    <w:rsid w:val="00E518E4"/>
    <w:rsid w:val="00E51FA7"/>
    <w:rsid w:val="00E5205D"/>
    <w:rsid w:val="00E52292"/>
    <w:rsid w:val="00E5232D"/>
    <w:rsid w:val="00E5353A"/>
    <w:rsid w:val="00E5369E"/>
    <w:rsid w:val="00E53841"/>
    <w:rsid w:val="00E53931"/>
    <w:rsid w:val="00E53F81"/>
    <w:rsid w:val="00E546F7"/>
    <w:rsid w:val="00E548A4"/>
    <w:rsid w:val="00E55B30"/>
    <w:rsid w:val="00E5628F"/>
    <w:rsid w:val="00E57850"/>
    <w:rsid w:val="00E57CC4"/>
    <w:rsid w:val="00E60867"/>
    <w:rsid w:val="00E60ED9"/>
    <w:rsid w:val="00E61158"/>
    <w:rsid w:val="00E656B6"/>
    <w:rsid w:val="00E6689E"/>
    <w:rsid w:val="00E711B6"/>
    <w:rsid w:val="00E71FF2"/>
    <w:rsid w:val="00E72494"/>
    <w:rsid w:val="00E729F6"/>
    <w:rsid w:val="00E73049"/>
    <w:rsid w:val="00E730EE"/>
    <w:rsid w:val="00E73679"/>
    <w:rsid w:val="00E742A2"/>
    <w:rsid w:val="00E748D6"/>
    <w:rsid w:val="00E74C5B"/>
    <w:rsid w:val="00E74C71"/>
    <w:rsid w:val="00E752F7"/>
    <w:rsid w:val="00E75C71"/>
    <w:rsid w:val="00E76EA9"/>
    <w:rsid w:val="00E7754C"/>
    <w:rsid w:val="00E80038"/>
    <w:rsid w:val="00E8143C"/>
    <w:rsid w:val="00E82666"/>
    <w:rsid w:val="00E827BF"/>
    <w:rsid w:val="00E82C62"/>
    <w:rsid w:val="00E83043"/>
    <w:rsid w:val="00E838AF"/>
    <w:rsid w:val="00E83AD1"/>
    <w:rsid w:val="00E83DD4"/>
    <w:rsid w:val="00E83EDA"/>
    <w:rsid w:val="00E84488"/>
    <w:rsid w:val="00E84CAC"/>
    <w:rsid w:val="00E852AC"/>
    <w:rsid w:val="00E85BC0"/>
    <w:rsid w:val="00E87EFD"/>
    <w:rsid w:val="00E92F4F"/>
    <w:rsid w:val="00E93069"/>
    <w:rsid w:val="00E939F5"/>
    <w:rsid w:val="00EA0544"/>
    <w:rsid w:val="00EA2BDD"/>
    <w:rsid w:val="00EA3D3C"/>
    <w:rsid w:val="00EA4BAC"/>
    <w:rsid w:val="00EA52BF"/>
    <w:rsid w:val="00EA6593"/>
    <w:rsid w:val="00EA67A0"/>
    <w:rsid w:val="00EA695C"/>
    <w:rsid w:val="00EA70B2"/>
    <w:rsid w:val="00EB0180"/>
    <w:rsid w:val="00EB0546"/>
    <w:rsid w:val="00EB0AC3"/>
    <w:rsid w:val="00EB147D"/>
    <w:rsid w:val="00EB1A76"/>
    <w:rsid w:val="00EB1C7B"/>
    <w:rsid w:val="00EB2836"/>
    <w:rsid w:val="00EB2EC8"/>
    <w:rsid w:val="00EB3413"/>
    <w:rsid w:val="00EB5FC8"/>
    <w:rsid w:val="00EB70BB"/>
    <w:rsid w:val="00EB7AD9"/>
    <w:rsid w:val="00EC0FCB"/>
    <w:rsid w:val="00EC1E56"/>
    <w:rsid w:val="00EC294E"/>
    <w:rsid w:val="00EC29F3"/>
    <w:rsid w:val="00EC3097"/>
    <w:rsid w:val="00EC39B5"/>
    <w:rsid w:val="00EC3D5B"/>
    <w:rsid w:val="00EC4011"/>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4F0C"/>
    <w:rsid w:val="00ED51B1"/>
    <w:rsid w:val="00ED6810"/>
    <w:rsid w:val="00EE008E"/>
    <w:rsid w:val="00EE0875"/>
    <w:rsid w:val="00EE0B05"/>
    <w:rsid w:val="00EE207D"/>
    <w:rsid w:val="00EE2FBD"/>
    <w:rsid w:val="00EE449B"/>
    <w:rsid w:val="00EE4C36"/>
    <w:rsid w:val="00EE5FAA"/>
    <w:rsid w:val="00EE71E0"/>
    <w:rsid w:val="00EE7492"/>
    <w:rsid w:val="00EE7E5E"/>
    <w:rsid w:val="00EE7F84"/>
    <w:rsid w:val="00EF006D"/>
    <w:rsid w:val="00EF080E"/>
    <w:rsid w:val="00EF08CD"/>
    <w:rsid w:val="00EF0CAB"/>
    <w:rsid w:val="00EF1916"/>
    <w:rsid w:val="00EF2221"/>
    <w:rsid w:val="00EF27E8"/>
    <w:rsid w:val="00EF2D8A"/>
    <w:rsid w:val="00EF35A2"/>
    <w:rsid w:val="00EF36B6"/>
    <w:rsid w:val="00EF449B"/>
    <w:rsid w:val="00EF6A91"/>
    <w:rsid w:val="00EF6D32"/>
    <w:rsid w:val="00EF6EBA"/>
    <w:rsid w:val="00EF7452"/>
    <w:rsid w:val="00EF7557"/>
    <w:rsid w:val="00EF755E"/>
    <w:rsid w:val="00EF7CFE"/>
    <w:rsid w:val="00F000EB"/>
    <w:rsid w:val="00F001AF"/>
    <w:rsid w:val="00F0079B"/>
    <w:rsid w:val="00F01A25"/>
    <w:rsid w:val="00F01A7C"/>
    <w:rsid w:val="00F01E77"/>
    <w:rsid w:val="00F02D29"/>
    <w:rsid w:val="00F039A9"/>
    <w:rsid w:val="00F047B2"/>
    <w:rsid w:val="00F06413"/>
    <w:rsid w:val="00F06921"/>
    <w:rsid w:val="00F10D51"/>
    <w:rsid w:val="00F11161"/>
    <w:rsid w:val="00F11924"/>
    <w:rsid w:val="00F1538D"/>
    <w:rsid w:val="00F158EF"/>
    <w:rsid w:val="00F15FFB"/>
    <w:rsid w:val="00F1681E"/>
    <w:rsid w:val="00F16C13"/>
    <w:rsid w:val="00F16E0A"/>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1329"/>
    <w:rsid w:val="00F42968"/>
    <w:rsid w:val="00F43EE6"/>
    <w:rsid w:val="00F445C2"/>
    <w:rsid w:val="00F447F8"/>
    <w:rsid w:val="00F4555D"/>
    <w:rsid w:val="00F50C6C"/>
    <w:rsid w:val="00F51B6F"/>
    <w:rsid w:val="00F52AEB"/>
    <w:rsid w:val="00F52D8E"/>
    <w:rsid w:val="00F53180"/>
    <w:rsid w:val="00F53543"/>
    <w:rsid w:val="00F540E2"/>
    <w:rsid w:val="00F554A3"/>
    <w:rsid w:val="00F5564F"/>
    <w:rsid w:val="00F56D18"/>
    <w:rsid w:val="00F57003"/>
    <w:rsid w:val="00F57E03"/>
    <w:rsid w:val="00F60886"/>
    <w:rsid w:val="00F60A24"/>
    <w:rsid w:val="00F6140F"/>
    <w:rsid w:val="00F616E8"/>
    <w:rsid w:val="00F61881"/>
    <w:rsid w:val="00F61B0E"/>
    <w:rsid w:val="00F629C8"/>
    <w:rsid w:val="00F62C66"/>
    <w:rsid w:val="00F63ED7"/>
    <w:rsid w:val="00F6425D"/>
    <w:rsid w:val="00F66144"/>
    <w:rsid w:val="00F66527"/>
    <w:rsid w:val="00F66640"/>
    <w:rsid w:val="00F66B40"/>
    <w:rsid w:val="00F66C4E"/>
    <w:rsid w:val="00F71DE6"/>
    <w:rsid w:val="00F72198"/>
    <w:rsid w:val="00F73948"/>
    <w:rsid w:val="00F739C3"/>
    <w:rsid w:val="00F73AD7"/>
    <w:rsid w:val="00F73C96"/>
    <w:rsid w:val="00F74D55"/>
    <w:rsid w:val="00F76BB5"/>
    <w:rsid w:val="00F76FC7"/>
    <w:rsid w:val="00F77A70"/>
    <w:rsid w:val="00F8101B"/>
    <w:rsid w:val="00F815CF"/>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76ED"/>
    <w:rsid w:val="00F87C7B"/>
    <w:rsid w:val="00F9056C"/>
    <w:rsid w:val="00F906B3"/>
    <w:rsid w:val="00F90BFD"/>
    <w:rsid w:val="00F90F61"/>
    <w:rsid w:val="00F9157B"/>
    <w:rsid w:val="00F91CA6"/>
    <w:rsid w:val="00F92184"/>
    <w:rsid w:val="00F95517"/>
    <w:rsid w:val="00F960F8"/>
    <w:rsid w:val="00F9656F"/>
    <w:rsid w:val="00F97061"/>
    <w:rsid w:val="00F97C1B"/>
    <w:rsid w:val="00FA05C1"/>
    <w:rsid w:val="00FA1AEB"/>
    <w:rsid w:val="00FA3CF7"/>
    <w:rsid w:val="00FA4135"/>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9EB"/>
    <w:rsid w:val="00FC0A47"/>
    <w:rsid w:val="00FC13B2"/>
    <w:rsid w:val="00FC3EC0"/>
    <w:rsid w:val="00FC6054"/>
    <w:rsid w:val="00FC6307"/>
    <w:rsid w:val="00FC6957"/>
    <w:rsid w:val="00FC725D"/>
    <w:rsid w:val="00FC7AD4"/>
    <w:rsid w:val="00FD158B"/>
    <w:rsid w:val="00FD1980"/>
    <w:rsid w:val="00FD1F8D"/>
    <w:rsid w:val="00FD2569"/>
    <w:rsid w:val="00FD4E3E"/>
    <w:rsid w:val="00FD570A"/>
    <w:rsid w:val="00FD618B"/>
    <w:rsid w:val="00FD69B8"/>
    <w:rsid w:val="00FD6B10"/>
    <w:rsid w:val="00FD70A0"/>
    <w:rsid w:val="00FD7190"/>
    <w:rsid w:val="00FD7B81"/>
    <w:rsid w:val="00FD7CB0"/>
    <w:rsid w:val="00FE0982"/>
    <w:rsid w:val="00FE09AC"/>
    <w:rsid w:val="00FE168D"/>
    <w:rsid w:val="00FE29F5"/>
    <w:rsid w:val="00FE4045"/>
    <w:rsid w:val="00FE4099"/>
    <w:rsid w:val="00FE4119"/>
    <w:rsid w:val="00FE41BF"/>
    <w:rsid w:val="00FE4B59"/>
    <w:rsid w:val="00FE4DF3"/>
    <w:rsid w:val="00FE5526"/>
    <w:rsid w:val="00FE6B24"/>
    <w:rsid w:val="00FE760A"/>
    <w:rsid w:val="00FF05CB"/>
    <w:rsid w:val="00FF09A2"/>
    <w:rsid w:val="00FF12CE"/>
    <w:rsid w:val="00FF159B"/>
    <w:rsid w:val="00FF16D6"/>
    <w:rsid w:val="00FF1D3C"/>
    <w:rsid w:val="00FF27F1"/>
    <w:rsid w:val="00FF2918"/>
    <w:rsid w:val="00FF2CEF"/>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F1EA9"/>
  <w15:docId w15:val="{A9665790-83DA-4875-BB17-C47CC6D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5B99"/>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uiPriority w:val="9"/>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894BEB"/>
    <w:pPr>
      <w:keepNext/>
      <w:keepLines/>
      <w:spacing w:before="320" w:after="200"/>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894BEB"/>
    <w:pPr>
      <w:keepNext/>
      <w:keepLines/>
      <w:spacing w:before="320" w:after="200"/>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894BEB"/>
    <w:pPr>
      <w:keepNext/>
      <w:keepLines/>
      <w:spacing w:before="320" w:after="200"/>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2">
    <w:name w:val="Заголовок 2 Знак"/>
    <w:aliases w:val="Заголовок 2 Знак Знак Знак"/>
    <w:link w:val="21"/>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10"/>
    <w:rsid w:val="00815C46"/>
    <w:rPr>
      <w:rFonts w:ascii="Cambria" w:eastAsia="Times New Roman" w:hAnsi="Cambria" w:cs="Times New Roman"/>
      <w:b/>
      <w:bCs/>
      <w:kern w:val="28"/>
      <w:sz w:val="32"/>
      <w:szCs w:val="32"/>
    </w:rPr>
  </w:style>
  <w:style w:type="character" w:customStyle="1" w:styleId="afb">
    <w:name w:val="Основной текст Знак"/>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a">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d">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1">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e">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f">
    <w:name w:val="Document Map"/>
    <w:basedOn w:val="a0"/>
    <w:link w:val="afffff0"/>
    <w:rsid w:val="00CA6D5D"/>
    <w:pPr>
      <w:shd w:val="clear" w:color="auto" w:fill="000080"/>
    </w:pPr>
    <w:rPr>
      <w:rFonts w:ascii="Tahoma" w:hAnsi="Tahoma" w:cs="Tahoma"/>
      <w:b w:val="0"/>
    </w:rPr>
  </w:style>
  <w:style w:type="character" w:customStyle="1" w:styleId="afffff0">
    <w:name w:val="Схема документа Знак"/>
    <w:link w:val="afffff"/>
    <w:rsid w:val="00CA6D5D"/>
    <w:rPr>
      <w:rFonts w:ascii="Tahoma" w:hAnsi="Tahoma" w:cs="Tahoma"/>
      <w:shd w:val="clear" w:color="auto" w:fill="000080"/>
    </w:rPr>
  </w:style>
  <w:style w:type="numbering" w:customStyle="1" w:styleId="81">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2">
    <w:name w:val="Сетка таблицы7"/>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 w:type="table" w:customStyle="1" w:styleId="82">
    <w:name w:val="Сетка таблицы8"/>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basedOn w:val="a1"/>
    <w:link w:val="7"/>
    <w:uiPriority w:val="9"/>
    <w:rsid w:val="00894BEB"/>
    <w:rPr>
      <w:rFonts w:ascii="Arial" w:eastAsia="Arial" w:hAnsi="Arial" w:cs="Arial"/>
      <w:b/>
      <w:bCs/>
      <w:i/>
      <w:iCs/>
      <w:sz w:val="22"/>
      <w:szCs w:val="22"/>
    </w:rPr>
  </w:style>
  <w:style w:type="character" w:customStyle="1" w:styleId="80">
    <w:name w:val="Заголовок 8 Знак"/>
    <w:basedOn w:val="a1"/>
    <w:link w:val="8"/>
    <w:uiPriority w:val="9"/>
    <w:rsid w:val="00894BEB"/>
    <w:rPr>
      <w:rFonts w:ascii="Arial" w:eastAsia="Arial" w:hAnsi="Arial" w:cs="Arial"/>
      <w:i/>
      <w:iCs/>
      <w:sz w:val="22"/>
      <w:szCs w:val="22"/>
    </w:rPr>
  </w:style>
  <w:style w:type="character" w:customStyle="1" w:styleId="90">
    <w:name w:val="Заголовок 9 Знак"/>
    <w:basedOn w:val="a1"/>
    <w:link w:val="9"/>
    <w:uiPriority w:val="9"/>
    <w:rsid w:val="00894BEB"/>
    <w:rPr>
      <w:rFonts w:ascii="Arial" w:eastAsia="Arial" w:hAnsi="Arial" w:cs="Arial"/>
      <w:i/>
      <w:iCs/>
      <w:sz w:val="21"/>
      <w:szCs w:val="21"/>
    </w:rPr>
  </w:style>
  <w:style w:type="numbering" w:customStyle="1" w:styleId="100">
    <w:name w:val="Нет списка10"/>
    <w:next w:val="a3"/>
    <w:uiPriority w:val="99"/>
    <w:semiHidden/>
    <w:unhideWhenUsed/>
    <w:rsid w:val="00894BEB"/>
  </w:style>
  <w:style w:type="table" w:customStyle="1" w:styleId="116">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a">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basedOn w:val="a1"/>
    <w:uiPriority w:val="9"/>
    <w:rsid w:val="00894BEB"/>
    <w:rPr>
      <w:rFonts w:ascii="Arial" w:eastAsia="Arial" w:hAnsi="Arial" w:cs="Arial"/>
      <w:sz w:val="40"/>
      <w:szCs w:val="40"/>
    </w:rPr>
  </w:style>
  <w:style w:type="character" w:customStyle="1" w:styleId="Heading2Char">
    <w:name w:val="Heading 2 Char"/>
    <w:basedOn w:val="a1"/>
    <w:uiPriority w:val="9"/>
    <w:rsid w:val="00894BEB"/>
    <w:rPr>
      <w:rFonts w:ascii="Arial" w:eastAsia="Arial" w:hAnsi="Arial" w:cs="Arial"/>
      <w:sz w:val="34"/>
    </w:rPr>
  </w:style>
  <w:style w:type="character" w:customStyle="1" w:styleId="Heading3Char">
    <w:name w:val="Heading 3 Char"/>
    <w:basedOn w:val="a1"/>
    <w:uiPriority w:val="9"/>
    <w:rsid w:val="00894BEB"/>
    <w:rPr>
      <w:rFonts w:ascii="Arial" w:eastAsia="Arial" w:hAnsi="Arial" w:cs="Arial"/>
      <w:sz w:val="30"/>
      <w:szCs w:val="30"/>
    </w:rPr>
  </w:style>
  <w:style w:type="character" w:customStyle="1" w:styleId="Heading4Char">
    <w:name w:val="Heading 4 Char"/>
    <w:basedOn w:val="a1"/>
    <w:uiPriority w:val="9"/>
    <w:rsid w:val="00894BEB"/>
    <w:rPr>
      <w:rFonts w:ascii="Arial" w:eastAsia="Arial" w:hAnsi="Arial" w:cs="Arial"/>
      <w:b/>
      <w:bCs/>
      <w:sz w:val="26"/>
      <w:szCs w:val="26"/>
    </w:rPr>
  </w:style>
  <w:style w:type="character" w:customStyle="1" w:styleId="Heading5Char">
    <w:name w:val="Heading 5 Char"/>
    <w:basedOn w:val="a1"/>
    <w:uiPriority w:val="9"/>
    <w:rsid w:val="00894BEB"/>
    <w:rPr>
      <w:rFonts w:ascii="Arial" w:eastAsia="Arial" w:hAnsi="Arial" w:cs="Arial"/>
      <w:b/>
      <w:bCs/>
      <w:sz w:val="24"/>
      <w:szCs w:val="24"/>
    </w:rPr>
  </w:style>
  <w:style w:type="character" w:customStyle="1" w:styleId="Heading6Char">
    <w:name w:val="Heading 6 Char"/>
    <w:basedOn w:val="a1"/>
    <w:uiPriority w:val="9"/>
    <w:rsid w:val="00894BEB"/>
    <w:rPr>
      <w:rFonts w:ascii="Arial" w:eastAsia="Arial" w:hAnsi="Arial" w:cs="Arial"/>
      <w:b/>
      <w:bCs/>
      <w:sz w:val="22"/>
      <w:szCs w:val="22"/>
    </w:rPr>
  </w:style>
  <w:style w:type="character" w:customStyle="1" w:styleId="Heading7Char">
    <w:name w:val="Heading 7 Char"/>
    <w:basedOn w:val="a1"/>
    <w:uiPriority w:val="9"/>
    <w:rsid w:val="00894BEB"/>
    <w:rPr>
      <w:rFonts w:ascii="Arial" w:eastAsia="Arial" w:hAnsi="Arial" w:cs="Arial"/>
      <w:b/>
      <w:bCs/>
      <w:i/>
      <w:iCs/>
      <w:sz w:val="22"/>
      <w:szCs w:val="22"/>
    </w:rPr>
  </w:style>
  <w:style w:type="character" w:customStyle="1" w:styleId="Heading8Char">
    <w:name w:val="Heading 8 Char"/>
    <w:basedOn w:val="a1"/>
    <w:uiPriority w:val="9"/>
    <w:rsid w:val="00894BEB"/>
    <w:rPr>
      <w:rFonts w:ascii="Arial" w:eastAsia="Arial" w:hAnsi="Arial" w:cs="Arial"/>
      <w:i/>
      <w:iCs/>
      <w:sz w:val="22"/>
      <w:szCs w:val="22"/>
    </w:rPr>
  </w:style>
  <w:style w:type="character" w:customStyle="1" w:styleId="Heading9Char">
    <w:name w:val="Heading 9 Char"/>
    <w:basedOn w:val="a1"/>
    <w:uiPriority w:val="9"/>
    <w:rsid w:val="00894BEB"/>
    <w:rPr>
      <w:rFonts w:ascii="Arial" w:eastAsia="Arial" w:hAnsi="Arial" w:cs="Arial"/>
      <w:i/>
      <w:iCs/>
      <w:sz w:val="21"/>
      <w:szCs w:val="21"/>
    </w:rPr>
  </w:style>
  <w:style w:type="character" w:customStyle="1" w:styleId="TitleChar">
    <w:name w:val="Title Char"/>
    <w:basedOn w:val="a1"/>
    <w:uiPriority w:val="10"/>
    <w:rsid w:val="00894BEB"/>
    <w:rPr>
      <w:sz w:val="48"/>
      <w:szCs w:val="48"/>
    </w:rPr>
  </w:style>
  <w:style w:type="character" w:customStyle="1" w:styleId="SubtitleChar">
    <w:name w:val="Subtitle Char"/>
    <w:basedOn w:val="a1"/>
    <w:uiPriority w:val="11"/>
    <w:rsid w:val="00894BEB"/>
    <w:rPr>
      <w:sz w:val="24"/>
      <w:szCs w:val="24"/>
    </w:rPr>
  </w:style>
  <w:style w:type="character" w:customStyle="1" w:styleId="QuoteChar">
    <w:name w:val="Quote Char"/>
    <w:uiPriority w:val="29"/>
    <w:rsid w:val="00894BEB"/>
    <w:rPr>
      <w:i/>
    </w:rPr>
  </w:style>
  <w:style w:type="character" w:customStyle="1" w:styleId="IntenseQuoteChar">
    <w:name w:val="Intense Quote Char"/>
    <w:uiPriority w:val="30"/>
    <w:rsid w:val="00894BEB"/>
    <w:rPr>
      <w:i/>
    </w:rPr>
  </w:style>
  <w:style w:type="character" w:customStyle="1" w:styleId="CaptionChar">
    <w:name w:val="Caption Char"/>
    <w:uiPriority w:val="99"/>
    <w:rsid w:val="00894BEB"/>
  </w:style>
  <w:style w:type="character" w:customStyle="1" w:styleId="FootnoteTextChar">
    <w:name w:val="Footnote Text Char"/>
    <w:uiPriority w:val="99"/>
    <w:rsid w:val="00894BEB"/>
    <w:rPr>
      <w:sz w:val="18"/>
    </w:rPr>
  </w:style>
  <w:style w:type="character" w:customStyle="1" w:styleId="EndnoteTextChar">
    <w:name w:val="Endnote Text Char"/>
    <w:uiPriority w:val="99"/>
    <w:rsid w:val="00894BEB"/>
    <w:rPr>
      <w:sz w:val="20"/>
    </w:rPr>
  </w:style>
  <w:style w:type="paragraph" w:styleId="2f6">
    <w:name w:val="Quote"/>
    <w:basedOn w:val="a0"/>
    <w:next w:val="a0"/>
    <w:link w:val="2f7"/>
    <w:uiPriority w:val="29"/>
    <w:qFormat/>
    <w:rsid w:val="00894BEB"/>
    <w:pPr>
      <w:ind w:left="720" w:right="720"/>
    </w:pPr>
    <w:rPr>
      <w:rFonts w:ascii="Times New Roman" w:hAnsi="Times New Roman"/>
      <w:b w:val="0"/>
      <w:i/>
      <w:sz w:val="24"/>
      <w:szCs w:val="24"/>
    </w:rPr>
  </w:style>
  <w:style w:type="character" w:customStyle="1" w:styleId="2f7">
    <w:name w:val="Цитата 2 Знак"/>
    <w:basedOn w:val="a1"/>
    <w:link w:val="2f6"/>
    <w:uiPriority w:val="29"/>
    <w:rsid w:val="00894BEB"/>
    <w:rPr>
      <w:i/>
      <w:sz w:val="24"/>
      <w:szCs w:val="24"/>
    </w:rPr>
  </w:style>
  <w:style w:type="paragraph" w:styleId="afffff1">
    <w:name w:val="Intense Quote"/>
    <w:basedOn w:val="a0"/>
    <w:next w:val="a0"/>
    <w:link w:val="afffff2"/>
    <w:uiPriority w:val="30"/>
    <w:qFormat/>
    <w:rsid w:val="00894BE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b w:val="0"/>
      <w:i/>
      <w:sz w:val="24"/>
      <w:szCs w:val="24"/>
    </w:rPr>
  </w:style>
  <w:style w:type="character" w:customStyle="1" w:styleId="afffff2">
    <w:name w:val="Выделенная цитата Знак"/>
    <w:basedOn w:val="a1"/>
    <w:link w:val="afffff1"/>
    <w:uiPriority w:val="30"/>
    <w:rsid w:val="00894BEB"/>
    <w:rPr>
      <w:i/>
      <w:sz w:val="24"/>
      <w:szCs w:val="24"/>
      <w:shd w:val="clear" w:color="auto" w:fill="F2F2F2"/>
    </w:rPr>
  </w:style>
  <w:style w:type="character" w:customStyle="1" w:styleId="HeaderChar">
    <w:name w:val="Header Char"/>
    <w:basedOn w:val="a1"/>
    <w:uiPriority w:val="99"/>
    <w:rsid w:val="00894BEB"/>
  </w:style>
  <w:style w:type="character" w:customStyle="1" w:styleId="FooterChar">
    <w:name w:val="Footer Char"/>
    <w:basedOn w:val="a1"/>
    <w:uiPriority w:val="99"/>
    <w:rsid w:val="00894BEB"/>
  </w:style>
  <w:style w:type="paragraph" w:customStyle="1" w:styleId="1ff0">
    <w:name w:val="Название объекта1"/>
    <w:basedOn w:val="a0"/>
    <w:next w:val="a0"/>
    <w:uiPriority w:val="35"/>
    <w:semiHidden/>
    <w:unhideWhenUsed/>
    <w:qFormat/>
    <w:rsid w:val="00894BEB"/>
    <w:pPr>
      <w:spacing w:line="276" w:lineRule="auto"/>
    </w:pPr>
    <w:rPr>
      <w:rFonts w:ascii="Times New Roman" w:hAnsi="Times New Roman"/>
      <w:bCs/>
      <w:color w:val="4F81BD"/>
      <w:sz w:val="18"/>
      <w:szCs w:val="18"/>
    </w:rPr>
  </w:style>
  <w:style w:type="table" w:customStyle="1" w:styleId="93">
    <w:name w:val="Сетка таблицы9"/>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894BEB"/>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894BEB"/>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894BEB"/>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894BEB"/>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894BEB"/>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894BEB"/>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894BEB"/>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894BEB"/>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894BEB"/>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894BEB"/>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894BEB"/>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894BEB"/>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894BEB"/>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894BEB"/>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894BEB"/>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894BEB"/>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894BEB"/>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894BEB"/>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894BEB"/>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894BEB"/>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1ff1">
    <w:name w:val="toc 1"/>
    <w:basedOn w:val="a0"/>
    <w:next w:val="a0"/>
    <w:uiPriority w:val="39"/>
    <w:unhideWhenUsed/>
    <w:rsid w:val="00894BEB"/>
    <w:pPr>
      <w:spacing w:after="57"/>
    </w:pPr>
    <w:rPr>
      <w:rFonts w:ascii="Times New Roman" w:hAnsi="Times New Roman"/>
      <w:b w:val="0"/>
      <w:sz w:val="24"/>
      <w:szCs w:val="24"/>
    </w:rPr>
  </w:style>
  <w:style w:type="paragraph" w:styleId="2f8">
    <w:name w:val="toc 2"/>
    <w:basedOn w:val="a0"/>
    <w:next w:val="a0"/>
    <w:uiPriority w:val="39"/>
    <w:unhideWhenUsed/>
    <w:rsid w:val="00894BEB"/>
    <w:pPr>
      <w:spacing w:after="57"/>
      <w:ind w:left="283"/>
    </w:pPr>
    <w:rPr>
      <w:rFonts w:ascii="Times New Roman" w:hAnsi="Times New Roman"/>
      <w:b w:val="0"/>
      <w:sz w:val="24"/>
      <w:szCs w:val="24"/>
    </w:rPr>
  </w:style>
  <w:style w:type="paragraph" w:styleId="3b">
    <w:name w:val="toc 3"/>
    <w:basedOn w:val="a0"/>
    <w:next w:val="a0"/>
    <w:uiPriority w:val="39"/>
    <w:unhideWhenUsed/>
    <w:rsid w:val="00894BEB"/>
    <w:pPr>
      <w:spacing w:after="57"/>
      <w:ind w:left="567"/>
    </w:pPr>
    <w:rPr>
      <w:rFonts w:ascii="Times New Roman" w:hAnsi="Times New Roman"/>
      <w:b w:val="0"/>
      <w:sz w:val="24"/>
      <w:szCs w:val="24"/>
    </w:rPr>
  </w:style>
  <w:style w:type="paragraph" w:styleId="46">
    <w:name w:val="toc 4"/>
    <w:basedOn w:val="a0"/>
    <w:next w:val="a0"/>
    <w:uiPriority w:val="39"/>
    <w:unhideWhenUsed/>
    <w:rsid w:val="00894BEB"/>
    <w:pPr>
      <w:spacing w:after="57"/>
      <w:ind w:left="850"/>
    </w:pPr>
    <w:rPr>
      <w:rFonts w:ascii="Times New Roman" w:hAnsi="Times New Roman"/>
      <w:b w:val="0"/>
      <w:sz w:val="24"/>
      <w:szCs w:val="24"/>
    </w:rPr>
  </w:style>
  <w:style w:type="paragraph" w:styleId="54">
    <w:name w:val="toc 5"/>
    <w:basedOn w:val="a0"/>
    <w:next w:val="a0"/>
    <w:uiPriority w:val="39"/>
    <w:unhideWhenUsed/>
    <w:rsid w:val="00894BEB"/>
    <w:pPr>
      <w:spacing w:after="57"/>
      <w:ind w:left="1134"/>
    </w:pPr>
    <w:rPr>
      <w:rFonts w:ascii="Times New Roman" w:hAnsi="Times New Roman"/>
      <w:b w:val="0"/>
      <w:sz w:val="24"/>
      <w:szCs w:val="24"/>
    </w:rPr>
  </w:style>
  <w:style w:type="paragraph" w:styleId="64">
    <w:name w:val="toc 6"/>
    <w:basedOn w:val="a0"/>
    <w:next w:val="a0"/>
    <w:uiPriority w:val="39"/>
    <w:unhideWhenUsed/>
    <w:rsid w:val="00894BEB"/>
    <w:pPr>
      <w:spacing w:after="57"/>
      <w:ind w:left="1417"/>
    </w:pPr>
    <w:rPr>
      <w:rFonts w:ascii="Times New Roman" w:hAnsi="Times New Roman"/>
      <w:b w:val="0"/>
      <w:sz w:val="24"/>
      <w:szCs w:val="24"/>
    </w:rPr>
  </w:style>
  <w:style w:type="paragraph" w:styleId="73">
    <w:name w:val="toc 7"/>
    <w:basedOn w:val="a0"/>
    <w:next w:val="a0"/>
    <w:uiPriority w:val="39"/>
    <w:unhideWhenUsed/>
    <w:rsid w:val="00894BEB"/>
    <w:pPr>
      <w:spacing w:after="57"/>
      <w:ind w:left="1701"/>
    </w:pPr>
    <w:rPr>
      <w:rFonts w:ascii="Times New Roman" w:hAnsi="Times New Roman"/>
      <w:b w:val="0"/>
      <w:sz w:val="24"/>
      <w:szCs w:val="24"/>
    </w:rPr>
  </w:style>
  <w:style w:type="paragraph" w:styleId="83">
    <w:name w:val="toc 8"/>
    <w:basedOn w:val="a0"/>
    <w:next w:val="a0"/>
    <w:uiPriority w:val="39"/>
    <w:unhideWhenUsed/>
    <w:rsid w:val="00894BEB"/>
    <w:pPr>
      <w:spacing w:after="57"/>
      <w:ind w:left="1984"/>
    </w:pPr>
    <w:rPr>
      <w:rFonts w:ascii="Times New Roman" w:hAnsi="Times New Roman"/>
      <w:b w:val="0"/>
      <w:sz w:val="24"/>
      <w:szCs w:val="24"/>
    </w:rPr>
  </w:style>
  <w:style w:type="paragraph" w:styleId="94">
    <w:name w:val="toc 9"/>
    <w:basedOn w:val="a0"/>
    <w:next w:val="a0"/>
    <w:uiPriority w:val="39"/>
    <w:unhideWhenUsed/>
    <w:rsid w:val="00894BEB"/>
    <w:pPr>
      <w:spacing w:after="57"/>
      <w:ind w:left="2268"/>
    </w:pPr>
    <w:rPr>
      <w:rFonts w:ascii="Times New Roman" w:hAnsi="Times New Roman"/>
      <w:b w:val="0"/>
      <w:sz w:val="24"/>
      <w:szCs w:val="24"/>
    </w:rPr>
  </w:style>
  <w:style w:type="paragraph" w:styleId="afffff3">
    <w:name w:val="TOC Heading"/>
    <w:uiPriority w:val="39"/>
    <w:unhideWhenUsed/>
    <w:rsid w:val="00894BEB"/>
    <w:pPr>
      <w:spacing w:after="200" w:line="276" w:lineRule="auto"/>
    </w:pPr>
    <w:rPr>
      <w:rFonts w:ascii="Calibri" w:eastAsia="Calibri" w:hAnsi="Calibri"/>
      <w:sz w:val="22"/>
      <w:szCs w:val="22"/>
      <w:lang w:eastAsia="en-US"/>
    </w:rPr>
  </w:style>
  <w:style w:type="paragraph" w:styleId="afffff4">
    <w:name w:val="table of figures"/>
    <w:basedOn w:val="a0"/>
    <w:next w:val="a0"/>
    <w:uiPriority w:val="99"/>
    <w:unhideWhenUsed/>
    <w:rsid w:val="00894BEB"/>
    <w:rPr>
      <w:rFonts w:ascii="Times New Roman" w:hAnsi="Times New Roman"/>
      <w:b w:val="0"/>
      <w:sz w:val="24"/>
      <w:szCs w:val="24"/>
    </w:rPr>
  </w:style>
  <w:style w:type="paragraph" w:customStyle="1" w:styleId="Standard">
    <w:name w:val="Standard"/>
    <w:rsid w:val="00894BEB"/>
    <w:rPr>
      <w:sz w:val="24"/>
      <w:szCs w:val="24"/>
      <w:lang w:eastAsia="zh-CN"/>
    </w:rPr>
  </w:style>
  <w:style w:type="numbering" w:customStyle="1" w:styleId="180">
    <w:name w:val="Нет списка18"/>
    <w:next w:val="a3"/>
    <w:uiPriority w:val="99"/>
    <w:semiHidden/>
    <w:unhideWhenUsed/>
    <w:rsid w:val="00735534"/>
  </w:style>
  <w:style w:type="table" w:customStyle="1" w:styleId="1114">
    <w:name w:val="Таблица простая 11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4">
    <w:name w:val="Таблица простая 211"/>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10">
    <w:name w:val="Таблица-сетка 3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10">
    <w:name w:val="Таблица-сетка 411"/>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10">
    <w:name w:val="Таблица-сетка 5 темная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10">
    <w:name w:val="Таблица-сетк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10">
    <w:name w:val="Таблица-сетка 7 цветная11"/>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11">
    <w:name w:val="Список-таблица 1 светлая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11">
    <w:name w:val="Список-таблица 211"/>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11">
    <w:name w:val="Список-таблица 3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11">
    <w:name w:val="Список-таблица 4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11">
    <w:name w:val="Список-таблица 5 темная11"/>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11">
    <w:name w:val="Список-таблиц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11">
    <w:name w:val="Список-таблица 7 цветная11"/>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2f9">
    <w:name w:val="Название объекта2"/>
    <w:basedOn w:val="a0"/>
    <w:next w:val="a0"/>
    <w:uiPriority w:val="35"/>
    <w:semiHidden/>
    <w:unhideWhenUsed/>
    <w:qFormat/>
    <w:rsid w:val="00735534"/>
    <w:pPr>
      <w:spacing w:line="276" w:lineRule="auto"/>
    </w:pPr>
    <w:rPr>
      <w:rFonts w:ascii="Times New Roman" w:hAnsi="Times New Roman"/>
      <w:bCs/>
      <w:color w:val="4F81BD"/>
      <w:sz w:val="18"/>
      <w:szCs w:val="18"/>
    </w:rPr>
  </w:style>
  <w:style w:type="table" w:customStyle="1" w:styleId="101">
    <w:name w:val="Сетка таблицы10"/>
    <w:basedOn w:val="a2"/>
    <w:next w:val="ab"/>
    <w:uiPriority w:val="59"/>
    <w:rsid w:val="0073553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3">
    <w:name w:val="Таблица простая 112"/>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a">
    <w:name w:val="Таблица простая 212"/>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2"/>
    <w:uiPriority w:val="5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2"/>
    <w:uiPriority w:val="5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2"/>
    <w:uiPriority w:val="5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2"/>
    <w:uiPriority w:val="5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2"/>
    <w:uiPriority w:val="5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2"/>
    <w:uiPriority w:val="5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2"/>
    <w:uiPriority w:val="99"/>
    <w:rsid w:val="00735534"/>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2"/>
    <w:uiPriority w:val="99"/>
    <w:rsid w:val="00735534"/>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2"/>
    <w:uiPriority w:val="99"/>
    <w:rsid w:val="00735534"/>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2"/>
    <w:uiPriority w:val="99"/>
    <w:rsid w:val="00735534"/>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2"/>
    <w:uiPriority w:val="99"/>
    <w:rsid w:val="00735534"/>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2"/>
    <w:uiPriority w:val="99"/>
    <w:rsid w:val="00735534"/>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2"/>
    <w:uiPriority w:val="99"/>
    <w:rsid w:val="00735534"/>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2"/>
    <w:uiPriority w:val="99"/>
    <w:rsid w:val="00735534"/>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2"/>
    <w:uiPriority w:val="99"/>
    <w:rsid w:val="00735534"/>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2"/>
    <w:uiPriority w:val="99"/>
    <w:rsid w:val="00735534"/>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2"/>
    <w:uiPriority w:val="99"/>
    <w:rsid w:val="00735534"/>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2"/>
    <w:uiPriority w:val="99"/>
    <w:rsid w:val="00735534"/>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2"/>
    <w:uiPriority w:val="99"/>
    <w:rsid w:val="00735534"/>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2"/>
    <w:uiPriority w:val="99"/>
    <w:rsid w:val="00735534"/>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2"/>
    <w:uiPriority w:val="99"/>
    <w:rsid w:val="00735534"/>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2"/>
    <w:uiPriority w:val="99"/>
    <w:rsid w:val="00735534"/>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2"/>
    <w:uiPriority w:val="99"/>
    <w:rsid w:val="00735534"/>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2"/>
    <w:uiPriority w:val="99"/>
    <w:rsid w:val="00735534"/>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2"/>
    <w:uiPriority w:val="99"/>
    <w:rsid w:val="00735534"/>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2"/>
    <w:uiPriority w:val="99"/>
    <w:rsid w:val="00735534"/>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3"/>
    <w:uiPriority w:val="99"/>
    <w:semiHidden/>
    <w:unhideWhenUsed/>
    <w:rsid w:val="00D47E95"/>
  </w:style>
  <w:style w:type="table" w:customStyle="1" w:styleId="1133">
    <w:name w:val="Таблица простая 113"/>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9">
    <w:name w:val="Таблица простая 213"/>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3">
    <w:name w:val="Таблица-сетка 2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3">
    <w:name w:val="Таблица-сетка 3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3">
    <w:name w:val="Таблица-сетка 413"/>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3">
    <w:name w:val="Таблица-сетка 5 темная13"/>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3">
    <w:name w:val="Таблица-сетк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3">
    <w:name w:val="Таблица-сетка 7 цветная13"/>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30">
    <w:name w:val="Список-таблица 1 светлая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30">
    <w:name w:val="Список-таблица 213"/>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30">
    <w:name w:val="Список-таблица 3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30">
    <w:name w:val="Список-таблица 4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30">
    <w:name w:val="Список-таблица 5 темная13"/>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30">
    <w:name w:val="Список-таблиц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30">
    <w:name w:val="Список-таблица 7 цветная13"/>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3c">
    <w:name w:val="Название объекта3"/>
    <w:basedOn w:val="a0"/>
    <w:next w:val="a0"/>
    <w:uiPriority w:val="35"/>
    <w:semiHidden/>
    <w:unhideWhenUsed/>
    <w:qFormat/>
    <w:rsid w:val="00D47E95"/>
    <w:pPr>
      <w:spacing w:line="276" w:lineRule="auto"/>
    </w:pPr>
    <w:rPr>
      <w:rFonts w:ascii="Times New Roman" w:hAnsi="Times New Roman"/>
      <w:bCs/>
      <w:color w:val="4F81BD"/>
      <w:sz w:val="18"/>
      <w:szCs w:val="18"/>
    </w:rPr>
  </w:style>
  <w:style w:type="table" w:customStyle="1" w:styleId="162">
    <w:name w:val="Сетка таблицы16"/>
    <w:basedOn w:val="a2"/>
    <w:next w:val="ab"/>
    <w:uiPriority w:val="59"/>
    <w:rsid w:val="00D47E9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5">
    <w:name w:val="Таблица простая 214"/>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0">
    <w:name w:val="Таблица простая 4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0">
    <w:name w:val="Таблица простая 514"/>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2"/>
    <w:uiPriority w:val="5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2"/>
    <w:uiPriority w:val="5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2"/>
    <w:uiPriority w:val="5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2"/>
    <w:uiPriority w:val="5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2"/>
    <w:uiPriority w:val="5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2"/>
    <w:uiPriority w:val="5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2"/>
    <w:uiPriority w:val="99"/>
    <w:rsid w:val="00D47E95"/>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2"/>
    <w:uiPriority w:val="99"/>
    <w:rsid w:val="00D47E95"/>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2"/>
    <w:uiPriority w:val="99"/>
    <w:rsid w:val="00D47E95"/>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2"/>
    <w:uiPriority w:val="99"/>
    <w:rsid w:val="00D47E95"/>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2"/>
    <w:uiPriority w:val="99"/>
    <w:rsid w:val="00D47E95"/>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2"/>
    <w:uiPriority w:val="99"/>
    <w:rsid w:val="00D47E95"/>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2"/>
    <w:uiPriority w:val="99"/>
    <w:rsid w:val="00D47E95"/>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2"/>
    <w:uiPriority w:val="99"/>
    <w:rsid w:val="00D47E95"/>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2"/>
    <w:uiPriority w:val="99"/>
    <w:rsid w:val="00D47E95"/>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2"/>
    <w:uiPriority w:val="99"/>
    <w:rsid w:val="00D47E95"/>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2"/>
    <w:uiPriority w:val="99"/>
    <w:rsid w:val="00D47E95"/>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2"/>
    <w:uiPriority w:val="99"/>
    <w:rsid w:val="00D47E95"/>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2"/>
    <w:uiPriority w:val="99"/>
    <w:rsid w:val="00D47E95"/>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2"/>
    <w:uiPriority w:val="99"/>
    <w:rsid w:val="00D47E95"/>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2"/>
    <w:uiPriority w:val="99"/>
    <w:rsid w:val="00D47E95"/>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2"/>
    <w:uiPriority w:val="99"/>
    <w:rsid w:val="00D47E95"/>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2"/>
    <w:uiPriority w:val="99"/>
    <w:rsid w:val="00D47E95"/>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2"/>
    <w:uiPriority w:val="99"/>
    <w:rsid w:val="00D47E95"/>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2"/>
    <w:uiPriority w:val="99"/>
    <w:rsid w:val="00D47E95"/>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2"/>
    <w:uiPriority w:val="99"/>
    <w:rsid w:val="00D47E95"/>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00">
    <w:name w:val="Нет списка20"/>
    <w:next w:val="a3"/>
    <w:uiPriority w:val="99"/>
    <w:semiHidden/>
    <w:unhideWhenUsed/>
    <w:rsid w:val="000028A7"/>
  </w:style>
  <w:style w:type="table" w:customStyle="1" w:styleId="1150">
    <w:name w:val="Таблица простая 115"/>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3">
    <w:name w:val="Таблица простая 215"/>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0">
    <w:name w:val="Таблица простая 4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5">
    <w:name w:val="Таблица-сетка 2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5">
    <w:name w:val="Таблица-сетка 3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5">
    <w:name w:val="Таблица-сетка 415"/>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5">
    <w:name w:val="Таблица-сетка 5 темная15"/>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5">
    <w:name w:val="Таблица-сетк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5">
    <w:name w:val="Таблица-сетка 7 цветная15"/>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50">
    <w:name w:val="Список-таблица 1 светлая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50">
    <w:name w:val="Список-таблица 215"/>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50">
    <w:name w:val="Список-таблица 3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50">
    <w:name w:val="Список-таблица 4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50">
    <w:name w:val="Список-таблица 5 темная15"/>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50">
    <w:name w:val="Список-таблиц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50">
    <w:name w:val="Список-таблица 7 цветная15"/>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47">
    <w:name w:val="Название объекта4"/>
    <w:basedOn w:val="a0"/>
    <w:next w:val="a0"/>
    <w:uiPriority w:val="35"/>
    <w:semiHidden/>
    <w:unhideWhenUsed/>
    <w:qFormat/>
    <w:rsid w:val="000028A7"/>
    <w:pPr>
      <w:spacing w:line="276" w:lineRule="auto"/>
    </w:pPr>
    <w:rPr>
      <w:rFonts w:ascii="Times New Roman" w:hAnsi="Times New Roman"/>
      <w:bCs/>
      <w:color w:val="4F81BD"/>
      <w:sz w:val="18"/>
      <w:szCs w:val="18"/>
    </w:rPr>
  </w:style>
  <w:style w:type="table" w:customStyle="1" w:styleId="171">
    <w:name w:val="Сетка таблицы17"/>
    <w:basedOn w:val="a2"/>
    <w:next w:val="ab"/>
    <w:uiPriority w:val="59"/>
    <w:rsid w:val="000028A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2"/>
    <w:uiPriority w:val="5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2"/>
    <w:uiPriority w:val="5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2"/>
    <w:uiPriority w:val="5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2"/>
    <w:uiPriority w:val="5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2"/>
    <w:uiPriority w:val="5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2"/>
    <w:uiPriority w:val="5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2"/>
    <w:uiPriority w:val="99"/>
    <w:rsid w:val="000028A7"/>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2"/>
    <w:uiPriority w:val="99"/>
    <w:rsid w:val="000028A7"/>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2"/>
    <w:uiPriority w:val="99"/>
    <w:rsid w:val="000028A7"/>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2"/>
    <w:uiPriority w:val="99"/>
    <w:rsid w:val="000028A7"/>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2"/>
    <w:uiPriority w:val="99"/>
    <w:rsid w:val="000028A7"/>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2"/>
    <w:uiPriority w:val="99"/>
    <w:rsid w:val="000028A7"/>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2"/>
    <w:uiPriority w:val="99"/>
    <w:rsid w:val="000028A7"/>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2"/>
    <w:uiPriority w:val="99"/>
    <w:rsid w:val="000028A7"/>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2"/>
    <w:uiPriority w:val="99"/>
    <w:rsid w:val="000028A7"/>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2"/>
    <w:uiPriority w:val="99"/>
    <w:rsid w:val="000028A7"/>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2"/>
    <w:uiPriority w:val="99"/>
    <w:rsid w:val="000028A7"/>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2"/>
    <w:uiPriority w:val="99"/>
    <w:rsid w:val="000028A7"/>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2"/>
    <w:uiPriority w:val="99"/>
    <w:rsid w:val="000028A7"/>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2"/>
    <w:uiPriority w:val="99"/>
    <w:rsid w:val="000028A7"/>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2"/>
    <w:uiPriority w:val="99"/>
    <w:rsid w:val="000028A7"/>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2"/>
    <w:uiPriority w:val="99"/>
    <w:rsid w:val="000028A7"/>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2"/>
    <w:uiPriority w:val="99"/>
    <w:rsid w:val="000028A7"/>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2"/>
    <w:uiPriority w:val="99"/>
    <w:rsid w:val="000028A7"/>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2"/>
    <w:uiPriority w:val="99"/>
    <w:rsid w:val="000028A7"/>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2"/>
    <w:uiPriority w:val="99"/>
    <w:rsid w:val="000028A7"/>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36399453">
      <w:bodyDiv w:val="1"/>
      <w:marLeft w:val="0"/>
      <w:marRight w:val="0"/>
      <w:marTop w:val="0"/>
      <w:marBottom w:val="0"/>
      <w:divBdr>
        <w:top w:val="none" w:sz="0" w:space="0" w:color="auto"/>
        <w:left w:val="none" w:sz="0" w:space="0" w:color="auto"/>
        <w:bottom w:val="none" w:sz="0" w:space="0" w:color="auto"/>
        <w:right w:val="none" w:sz="0" w:space="0" w:color="auto"/>
      </w:divBdr>
    </w:div>
    <w:div w:id="264583945">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5870459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25838150">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70327618">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59690235">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32582627">
      <w:bodyDiv w:val="1"/>
      <w:marLeft w:val="0"/>
      <w:marRight w:val="0"/>
      <w:marTop w:val="0"/>
      <w:marBottom w:val="0"/>
      <w:divBdr>
        <w:top w:val="none" w:sz="0" w:space="0" w:color="auto"/>
        <w:left w:val="none" w:sz="0" w:space="0" w:color="auto"/>
        <w:bottom w:val="none" w:sz="0" w:space="0" w:color="auto"/>
        <w:right w:val="none" w:sz="0" w:space="0" w:color="auto"/>
      </w:divBdr>
    </w:div>
    <w:div w:id="1443306558">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81537386">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6743623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21400163">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102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787&amp;dst=1005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87&amp;dst=1005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926&amp;n=307895&amp;dst=134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7&amp;dst=100247"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307895&amp;dst=132408" TargetMode="External"/><Relationship Id="rId10" Type="http://schemas.openxmlformats.org/officeDocument/2006/relationships/hyperlink" Target="https://login.consultant.ru/link/?req=doc&amp;base=LAW&amp;n=449927&amp;dst=1016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5583&amp;dst=100881" TargetMode="External"/><Relationship Id="rId14" Type="http://schemas.openxmlformats.org/officeDocument/2006/relationships/hyperlink" Target="https://login.consultant.ru/link/?req=doc&amp;base=RLAW926&amp;n=307895&amp;dst=12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BC40-890D-4DB1-8603-820A0612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30466</CharactersWithSpaces>
  <SharedDoc>false</SharedDoc>
  <HLinks>
    <vt:vector size="18" baseType="variant">
      <vt:variant>
        <vt:i4>6750260</vt:i4>
      </vt:variant>
      <vt:variant>
        <vt:i4>6</vt:i4>
      </vt:variant>
      <vt:variant>
        <vt:i4>0</vt:i4>
      </vt:variant>
      <vt:variant>
        <vt:i4>5</vt:i4>
      </vt:variant>
      <vt:variant>
        <vt:lpwstr/>
      </vt:variant>
      <vt:variant>
        <vt:lpwstr>Par660</vt:lpwstr>
      </vt:variant>
      <vt:variant>
        <vt:i4>5505118</vt:i4>
      </vt:variant>
      <vt:variant>
        <vt:i4>3</vt:i4>
      </vt:variant>
      <vt:variant>
        <vt:i4>0</vt:i4>
      </vt:variant>
      <vt:variant>
        <vt:i4>5</vt:i4>
      </vt:variant>
      <vt:variant>
        <vt:lpwstr>consultantplus://offline/ref=07CA8CC09E87875D38159A426DC6E1FD6FC45CE44E70EC078059D9A6E3271A113DD0FF8F983BE62763F2CF5E5D5Du9F</vt:lpwstr>
      </vt:variant>
      <vt:variant>
        <vt:lpwstr/>
      </vt:variant>
      <vt:variant>
        <vt:i4>3538993</vt:i4>
      </vt:variant>
      <vt:variant>
        <vt:i4>0</vt:i4>
      </vt:variant>
      <vt:variant>
        <vt:i4>0</vt:i4>
      </vt:variant>
      <vt:variant>
        <vt:i4>5</vt:i4>
      </vt:variant>
      <vt:variant>
        <vt:lpwstr>consultantplus://offline/ref=07CA8CC09E87875D38159A426DC6E1FD6FC55AE94373EC078059D9A6E3271A112FD0A783983AFA2360E7990F1B8C60FA013AAE78959B21095FuEF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Вадим Равилевич Вакилов</cp:lastModifiedBy>
  <cp:revision>90</cp:revision>
  <cp:lastPrinted>2024-11-14T06:22:00Z</cp:lastPrinted>
  <dcterms:created xsi:type="dcterms:W3CDTF">2024-10-31T03:20:00Z</dcterms:created>
  <dcterms:modified xsi:type="dcterms:W3CDTF">2024-11-28T04:43:00Z</dcterms:modified>
</cp:coreProperties>
</file>