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E97" w:rsidRPr="00071E97" w:rsidRDefault="0006443C" w:rsidP="00071E9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</w:pPr>
      <w:r w:rsidRPr="0006443C"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  <w:t>Сведения о хронологии рассмотрения и утверждения</w:t>
      </w:r>
      <w:r w:rsidR="00A87C91"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  <w:t xml:space="preserve"> проекта</w:t>
      </w:r>
      <w:r w:rsidRPr="0006443C"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  <w:t xml:space="preserve"> решения Думы города Нефтеюанска </w:t>
      </w:r>
      <w:r w:rsidR="00071E97" w:rsidRPr="00071E97"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  <w:t>«О внесении изменений в решение Думы города Нефтеюганска «О бюджете города Нефтеюганска</w:t>
      </w:r>
    </w:p>
    <w:p w:rsidR="00071E97" w:rsidRDefault="00071E97" w:rsidP="00071E9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</w:pPr>
      <w:r w:rsidRPr="00071E97"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  <w:t xml:space="preserve">на 2024 год и плановый период 2025 и 2026 годов» </w:t>
      </w:r>
    </w:p>
    <w:p w:rsidR="00823E7F" w:rsidRPr="00071E97" w:rsidRDefault="00823E7F" w:rsidP="00071E9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0"/>
          <w:szCs w:val="20"/>
          <w:lang w:eastAsia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4252"/>
        <w:gridCol w:w="2127"/>
        <w:gridCol w:w="2552"/>
      </w:tblGrid>
      <w:tr w:rsidR="009447D9" w:rsidTr="008708EA">
        <w:tc>
          <w:tcPr>
            <w:tcW w:w="562" w:type="dxa"/>
            <w:shd w:val="clear" w:color="auto" w:fill="auto"/>
            <w:vAlign w:val="center"/>
          </w:tcPr>
          <w:p w:rsidR="009447D9" w:rsidRPr="00242E02" w:rsidRDefault="009447D9" w:rsidP="009447D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2E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447D9" w:rsidRPr="00242E02" w:rsidRDefault="009447D9" w:rsidP="009447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2E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события</w:t>
            </w:r>
          </w:p>
        </w:tc>
        <w:tc>
          <w:tcPr>
            <w:tcW w:w="2127" w:type="dxa"/>
          </w:tcPr>
          <w:p w:rsidR="009447D9" w:rsidRPr="00242E02" w:rsidRDefault="009447D9" w:rsidP="009447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2E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Фактическая дата события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447D9" w:rsidRPr="00242E02" w:rsidRDefault="009447D9" w:rsidP="009447D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Pr="00242E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ата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размещения информации</w:t>
            </w:r>
          </w:p>
        </w:tc>
      </w:tr>
      <w:tr w:rsidR="00F36556" w:rsidTr="00332D22">
        <w:tc>
          <w:tcPr>
            <w:tcW w:w="562" w:type="dxa"/>
            <w:shd w:val="clear" w:color="auto" w:fill="auto"/>
            <w:vAlign w:val="center"/>
          </w:tcPr>
          <w:p w:rsidR="00F36556" w:rsidRPr="00A7298C" w:rsidRDefault="00F36556" w:rsidP="00F3655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0C3C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36556" w:rsidRPr="001D6AF6" w:rsidRDefault="00F36556" w:rsidP="00F3655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проекта решения Думы города Нефтеюганска «О внесении изменений в решение Думы города Нефтеюганска  </w:t>
            </w:r>
          </w:p>
          <w:p w:rsidR="00F36556" w:rsidRPr="001D6AF6" w:rsidRDefault="00F36556" w:rsidP="00F3655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бюджете города Нефтеюганска</w:t>
            </w:r>
          </w:p>
          <w:p w:rsidR="00F36556" w:rsidRPr="001D6AF6" w:rsidRDefault="00F36556" w:rsidP="00D21607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2024 год и плановый период 2025 и 2026 годов» в </w:t>
            </w:r>
            <w:r w:rsidR="00D21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представительный орган</w:t>
            </w:r>
            <w:r w:rsidR="00D21607"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Нефтеюганска</w:t>
            </w: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36556" w:rsidRPr="000C3CE8" w:rsidRDefault="001754C0" w:rsidP="001754C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  <w:r w:rsidR="00F36556"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="00F365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F36556"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.202</w:t>
            </w:r>
            <w:r w:rsidR="00F365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6556" w:rsidRPr="000C3CE8" w:rsidRDefault="001754C0" w:rsidP="001754C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  <w:r w:rsidR="00D50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="00F365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F36556"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.202</w:t>
            </w:r>
            <w:r w:rsidR="00F365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743B82" w:rsidTr="00332D22">
        <w:tc>
          <w:tcPr>
            <w:tcW w:w="562" w:type="dxa"/>
            <w:shd w:val="clear" w:color="auto" w:fill="auto"/>
            <w:vAlign w:val="center"/>
          </w:tcPr>
          <w:p w:rsidR="00743B82" w:rsidRPr="000C3CE8" w:rsidRDefault="00743B82" w:rsidP="00F3655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01C31" w:rsidRPr="00782F4B" w:rsidRDefault="00901C31" w:rsidP="00901C31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уточненного проекта решения Думы города Нефтеюганска «О внесении изменений в решение Думы города Нефтеюганска  </w:t>
            </w:r>
          </w:p>
          <w:p w:rsidR="00901C31" w:rsidRPr="00782F4B" w:rsidRDefault="00901C31" w:rsidP="00901C31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бюджете города Нефтеюганска</w:t>
            </w:r>
          </w:p>
          <w:p w:rsidR="00743B82" w:rsidRPr="001D6AF6" w:rsidRDefault="00901C31" w:rsidP="00F527D4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2024 год и плановый период 2025 и 2026 годов» в </w:t>
            </w:r>
            <w:r w:rsidR="00E51D60" w:rsidRPr="0078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представительный орган</w:t>
            </w:r>
            <w:r w:rsidRPr="0078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Нефтеюганска по Заключению Счетной палаты от 2</w:t>
            </w:r>
            <w:r w:rsidR="00F527D4" w:rsidRPr="0078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82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.09.2024.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3B82" w:rsidRDefault="00FD32E1" w:rsidP="00782F4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782F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  <w:r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43B82" w:rsidRDefault="00FD32E1" w:rsidP="00782F4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782F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  <w:r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4E3E9F" w:rsidTr="005D2F6D">
        <w:tc>
          <w:tcPr>
            <w:tcW w:w="562" w:type="dxa"/>
            <w:shd w:val="clear" w:color="auto" w:fill="auto"/>
            <w:vAlign w:val="center"/>
          </w:tcPr>
          <w:p w:rsidR="004E3E9F" w:rsidRDefault="00901C31" w:rsidP="004E3E9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E3E9F" w:rsidRPr="001D6AF6" w:rsidRDefault="004E3E9F" w:rsidP="004E3E9F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проекта решения Думы города Нефтеюганска «О внесении изменений в решение Думы города Нефтеюганска «О бюджете города Нефтеюганска на 2024 год и плановый период 2025 и 2026 годов» на комиссии по бюджету и местным налогам Думы города Нефтеюганска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E3E9F" w:rsidRPr="00FC3F33" w:rsidRDefault="00743B82" w:rsidP="004E3E9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  <w:r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  <w:r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3E9F" w:rsidRPr="00FC3F33" w:rsidRDefault="00A955DA" w:rsidP="004E3E9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18.09.2024</w:t>
            </w:r>
          </w:p>
        </w:tc>
      </w:tr>
      <w:tr w:rsidR="004E3E9F" w:rsidTr="00DA205E">
        <w:tc>
          <w:tcPr>
            <w:tcW w:w="562" w:type="dxa"/>
            <w:shd w:val="clear" w:color="auto" w:fill="auto"/>
            <w:vAlign w:val="center"/>
          </w:tcPr>
          <w:p w:rsidR="004E3E9F" w:rsidRDefault="00901C31" w:rsidP="004E3E9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E3E9F" w:rsidRPr="001D6AF6" w:rsidRDefault="004E3E9F" w:rsidP="004E3E9F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проекта решения Думы города Нефтеюганска «О внесении изменений в решение Думы города Нефтеюганска «О бюджете города Нефтеюганска на 2024 год и плановый период 2025 и 2026 годов»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Думы города Нефтеюганска</w:t>
            </w:r>
          </w:p>
        </w:tc>
        <w:tc>
          <w:tcPr>
            <w:tcW w:w="2127" w:type="dxa"/>
            <w:vAlign w:val="center"/>
          </w:tcPr>
          <w:p w:rsidR="004E3E9F" w:rsidRPr="00FC3F2F" w:rsidRDefault="00743B82" w:rsidP="00743B8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  <w:r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  <w:r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3E9F" w:rsidRPr="00FC3F2F" w:rsidRDefault="00A955DA" w:rsidP="00C54FB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18.09.2024</w:t>
            </w:r>
          </w:p>
        </w:tc>
      </w:tr>
      <w:tr w:rsidR="004E3E9F" w:rsidTr="00DA205E">
        <w:tc>
          <w:tcPr>
            <w:tcW w:w="562" w:type="dxa"/>
            <w:shd w:val="clear" w:color="auto" w:fill="auto"/>
            <w:vAlign w:val="center"/>
          </w:tcPr>
          <w:p w:rsidR="004E3E9F" w:rsidRDefault="00901C31" w:rsidP="004E3E9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E3E9F" w:rsidRPr="001D6AF6" w:rsidRDefault="004E3E9F" w:rsidP="004E3E9F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Принятие решения Думы города Нефтеюганска «О внесении изменений в решение Думы города Нефтеюганска «О бюджете города Нефтеюганска на 2024 год и плановый период 2025 и 2026 годов» </w:t>
            </w:r>
            <w:r w:rsidR="00D21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представительным органом </w:t>
            </w:r>
            <w:r w:rsidR="00D21607" w:rsidRPr="001D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Нефтеюганска</w:t>
            </w:r>
            <w:r w:rsidR="00D21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заседания представительного органа)</w:t>
            </w:r>
          </w:p>
        </w:tc>
        <w:tc>
          <w:tcPr>
            <w:tcW w:w="2127" w:type="dxa"/>
            <w:vAlign w:val="center"/>
          </w:tcPr>
          <w:p w:rsidR="004E3E9F" w:rsidRPr="00FC3F2F" w:rsidRDefault="00F527D4" w:rsidP="004E3E9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  <w:r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  <w:r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3E9F" w:rsidRPr="00FC3F2F" w:rsidRDefault="00F527D4" w:rsidP="004E3E9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  <w:r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  <w:r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DE070B" w:rsidTr="00DA205E">
        <w:tc>
          <w:tcPr>
            <w:tcW w:w="562" w:type="dxa"/>
            <w:shd w:val="clear" w:color="auto" w:fill="auto"/>
            <w:vAlign w:val="center"/>
          </w:tcPr>
          <w:p w:rsidR="00DE070B" w:rsidRDefault="00901C31" w:rsidP="00DE070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E070B" w:rsidRPr="00BF308E" w:rsidRDefault="00DE070B" w:rsidP="00DE070B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Подписание решения Думы города Нефтеюганска «О внесении изменений в решение Думы города Нефтеюганска «О бюджете города Нефтеюганска на 2024 год и плановый период 2025 и 2026 годов»</w:t>
            </w:r>
          </w:p>
          <w:p w:rsidR="00DE070B" w:rsidRPr="00721013" w:rsidRDefault="00DE070B" w:rsidP="00E51D60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82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Думы города Нефтеюганска от №</w:t>
            </w:r>
            <w:r w:rsidR="002807D7" w:rsidRPr="00782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E51D60" w:rsidRPr="00782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782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82F4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</w:t>
            </w:r>
            <w:r w:rsidRPr="00782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280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внесении изменений в решение Думы города Нефтеюганска «О бюджете города Нефтеюганска на 2024 год и плановый период 2025 и 2026 годов»</w:t>
            </w:r>
          </w:p>
        </w:tc>
        <w:tc>
          <w:tcPr>
            <w:tcW w:w="2127" w:type="dxa"/>
            <w:vAlign w:val="center"/>
          </w:tcPr>
          <w:p w:rsidR="00DE070B" w:rsidRPr="002807D7" w:rsidRDefault="00F527D4" w:rsidP="00DE070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  <w:r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  <w:r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070B" w:rsidRPr="002807D7" w:rsidRDefault="00F527D4" w:rsidP="00DE070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  <w:r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  <w:r w:rsidRPr="00ED62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</w:tbl>
    <w:p w:rsidR="00DE7BD6" w:rsidRPr="00A60337" w:rsidRDefault="00782F4B" w:rsidP="001D6AF6">
      <w:pPr>
        <w:shd w:val="clear" w:color="auto" w:fill="FFFFFF"/>
        <w:tabs>
          <w:tab w:val="left" w:pos="5868"/>
        </w:tabs>
        <w:spacing w:line="285" w:lineRule="atLeast"/>
        <w:jc w:val="both"/>
      </w:pPr>
    </w:p>
    <w:sectPr w:rsidR="00DE7BD6" w:rsidRPr="00A60337" w:rsidSect="004554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EA"/>
    <w:rsid w:val="00003E98"/>
    <w:rsid w:val="000148AA"/>
    <w:rsid w:val="00052C9F"/>
    <w:rsid w:val="0006443C"/>
    <w:rsid w:val="00071E97"/>
    <w:rsid w:val="000846D7"/>
    <w:rsid w:val="000A557E"/>
    <w:rsid w:val="000C2E74"/>
    <w:rsid w:val="000C3CE8"/>
    <w:rsid w:val="000E5404"/>
    <w:rsid w:val="0013475F"/>
    <w:rsid w:val="00172109"/>
    <w:rsid w:val="001726F8"/>
    <w:rsid w:val="001754C0"/>
    <w:rsid w:val="001A1ACC"/>
    <w:rsid w:val="001A3786"/>
    <w:rsid w:val="001A7AB7"/>
    <w:rsid w:val="001C0C16"/>
    <w:rsid w:val="001C36A7"/>
    <w:rsid w:val="001D6AF6"/>
    <w:rsid w:val="002017F8"/>
    <w:rsid w:val="002156C0"/>
    <w:rsid w:val="00224F6A"/>
    <w:rsid w:val="00242E02"/>
    <w:rsid w:val="00277804"/>
    <w:rsid w:val="002807D7"/>
    <w:rsid w:val="0029083E"/>
    <w:rsid w:val="002E51A7"/>
    <w:rsid w:val="00322FFA"/>
    <w:rsid w:val="00395AB5"/>
    <w:rsid w:val="003E2077"/>
    <w:rsid w:val="0040382F"/>
    <w:rsid w:val="0042587D"/>
    <w:rsid w:val="0045546D"/>
    <w:rsid w:val="00486060"/>
    <w:rsid w:val="004A3500"/>
    <w:rsid w:val="004D4332"/>
    <w:rsid w:val="004E3E9F"/>
    <w:rsid w:val="004E4AAB"/>
    <w:rsid w:val="00521427"/>
    <w:rsid w:val="005863EF"/>
    <w:rsid w:val="0059289A"/>
    <w:rsid w:val="005A72CC"/>
    <w:rsid w:val="005B3468"/>
    <w:rsid w:val="005B57C4"/>
    <w:rsid w:val="005F6E62"/>
    <w:rsid w:val="00603DE4"/>
    <w:rsid w:val="00647315"/>
    <w:rsid w:val="00653B4C"/>
    <w:rsid w:val="00663CD9"/>
    <w:rsid w:val="006C6D12"/>
    <w:rsid w:val="0070471C"/>
    <w:rsid w:val="00721013"/>
    <w:rsid w:val="00743B82"/>
    <w:rsid w:val="007465E9"/>
    <w:rsid w:val="00782F4B"/>
    <w:rsid w:val="007C2A5F"/>
    <w:rsid w:val="00800505"/>
    <w:rsid w:val="00805BCA"/>
    <w:rsid w:val="00810F6E"/>
    <w:rsid w:val="00811CCE"/>
    <w:rsid w:val="00823E7F"/>
    <w:rsid w:val="00847C8D"/>
    <w:rsid w:val="00855868"/>
    <w:rsid w:val="00861ABB"/>
    <w:rsid w:val="008708EA"/>
    <w:rsid w:val="00873693"/>
    <w:rsid w:val="00876349"/>
    <w:rsid w:val="00885610"/>
    <w:rsid w:val="008C023A"/>
    <w:rsid w:val="00901C31"/>
    <w:rsid w:val="009447D9"/>
    <w:rsid w:val="00944F4D"/>
    <w:rsid w:val="00951A08"/>
    <w:rsid w:val="00956D23"/>
    <w:rsid w:val="009B5D04"/>
    <w:rsid w:val="009C2874"/>
    <w:rsid w:val="009F60D6"/>
    <w:rsid w:val="00A021E4"/>
    <w:rsid w:val="00A60337"/>
    <w:rsid w:val="00A7298C"/>
    <w:rsid w:val="00A87C91"/>
    <w:rsid w:val="00A93493"/>
    <w:rsid w:val="00A955DA"/>
    <w:rsid w:val="00AA2D50"/>
    <w:rsid w:val="00AE758F"/>
    <w:rsid w:val="00AF5C8C"/>
    <w:rsid w:val="00B23E95"/>
    <w:rsid w:val="00B46F36"/>
    <w:rsid w:val="00B641D2"/>
    <w:rsid w:val="00B64583"/>
    <w:rsid w:val="00B95680"/>
    <w:rsid w:val="00BA4BCE"/>
    <w:rsid w:val="00BC087F"/>
    <w:rsid w:val="00BC5279"/>
    <w:rsid w:val="00BF308E"/>
    <w:rsid w:val="00BF462E"/>
    <w:rsid w:val="00C06920"/>
    <w:rsid w:val="00C07EF2"/>
    <w:rsid w:val="00C34208"/>
    <w:rsid w:val="00C43FEA"/>
    <w:rsid w:val="00C54FB1"/>
    <w:rsid w:val="00C607F6"/>
    <w:rsid w:val="00CC3A00"/>
    <w:rsid w:val="00CC4007"/>
    <w:rsid w:val="00CD4820"/>
    <w:rsid w:val="00D11AFC"/>
    <w:rsid w:val="00D21607"/>
    <w:rsid w:val="00D21E2A"/>
    <w:rsid w:val="00D233BC"/>
    <w:rsid w:val="00D50E3B"/>
    <w:rsid w:val="00DB36A6"/>
    <w:rsid w:val="00DB5DCD"/>
    <w:rsid w:val="00DE070B"/>
    <w:rsid w:val="00DE5E9E"/>
    <w:rsid w:val="00E34617"/>
    <w:rsid w:val="00E51D60"/>
    <w:rsid w:val="00E701DF"/>
    <w:rsid w:val="00EA2D1D"/>
    <w:rsid w:val="00EB2645"/>
    <w:rsid w:val="00ED6224"/>
    <w:rsid w:val="00EE080D"/>
    <w:rsid w:val="00F14094"/>
    <w:rsid w:val="00F25631"/>
    <w:rsid w:val="00F36556"/>
    <w:rsid w:val="00F527D4"/>
    <w:rsid w:val="00F55C55"/>
    <w:rsid w:val="00F65CEA"/>
    <w:rsid w:val="00F66887"/>
    <w:rsid w:val="00F75172"/>
    <w:rsid w:val="00F85CB7"/>
    <w:rsid w:val="00FA7BA9"/>
    <w:rsid w:val="00FC3F2F"/>
    <w:rsid w:val="00FC3F33"/>
    <w:rsid w:val="00FC7838"/>
    <w:rsid w:val="00FD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D6B4F-19F4-47F6-9D57-8BF33F5E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8A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A7B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A7BA9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C0C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6DD8F-6886-4AFB-928B-D6BCA0D8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 Вера Альбертовна</dc:creator>
  <cp:keywords/>
  <dc:description/>
  <cp:lastModifiedBy>Трусова Вера Альбертовна</cp:lastModifiedBy>
  <cp:revision>125</cp:revision>
  <cp:lastPrinted>2022-08-25T08:58:00Z</cp:lastPrinted>
  <dcterms:created xsi:type="dcterms:W3CDTF">2022-07-11T04:51:00Z</dcterms:created>
  <dcterms:modified xsi:type="dcterms:W3CDTF">2024-12-27T06:02:00Z</dcterms:modified>
</cp:coreProperties>
</file>