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84508F" w:rsidRPr="00F93EB7" w:rsidRDefault="0084508F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312B10" w:rsidRDefault="00023639" w:rsidP="0084508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B937BC">
              <w:rPr>
                <w:sz w:val="28"/>
                <w:szCs w:val="28"/>
              </w:rPr>
              <w:t>о</w:t>
            </w:r>
            <w:r w:rsidR="00160776" w:rsidRPr="00415C9E">
              <w:rPr>
                <w:sz w:val="28"/>
                <w:szCs w:val="28"/>
              </w:rPr>
              <w:t>т</w:t>
            </w:r>
            <w:r w:rsidR="00B937BC">
              <w:rPr>
                <w:sz w:val="28"/>
                <w:szCs w:val="28"/>
              </w:rPr>
              <w:t xml:space="preserve"> 13</w:t>
            </w:r>
            <w:r w:rsidR="00F733CB" w:rsidRPr="00415C9E">
              <w:rPr>
                <w:sz w:val="28"/>
                <w:szCs w:val="28"/>
              </w:rPr>
              <w:t>.1</w:t>
            </w:r>
            <w:r w:rsidR="00730BB8" w:rsidRPr="00415C9E">
              <w:rPr>
                <w:sz w:val="28"/>
                <w:szCs w:val="28"/>
              </w:rPr>
              <w:t>1</w:t>
            </w:r>
            <w:r w:rsidR="00160776" w:rsidRPr="00415C9E">
              <w:rPr>
                <w:sz w:val="28"/>
                <w:szCs w:val="28"/>
              </w:rPr>
              <w:t>.202</w:t>
            </w:r>
            <w:r w:rsidR="008D1AD3">
              <w:rPr>
                <w:sz w:val="28"/>
                <w:szCs w:val="28"/>
              </w:rPr>
              <w:t>4</w:t>
            </w:r>
            <w:r w:rsidR="00160776" w:rsidRPr="00415C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937BC" w:rsidRPr="00B937BC">
              <w:rPr>
                <w:sz w:val="28"/>
                <w:szCs w:val="28"/>
              </w:rPr>
              <w:t>СП-</w:t>
            </w:r>
            <w:r>
              <w:rPr>
                <w:sz w:val="28"/>
                <w:szCs w:val="28"/>
              </w:rPr>
              <w:t>630</w:t>
            </w:r>
            <w:r w:rsidR="00B937BC" w:rsidRPr="00B937BC">
              <w:rPr>
                <w:sz w:val="28"/>
                <w:szCs w:val="28"/>
              </w:rPr>
              <w:t>-4</w:t>
            </w:r>
          </w:p>
        </w:tc>
        <w:tc>
          <w:tcPr>
            <w:tcW w:w="4688" w:type="dxa"/>
          </w:tcPr>
          <w:p w:rsidR="00312B10" w:rsidRPr="000019D8" w:rsidRDefault="00312B10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91F33" w:rsidRDefault="00591F33" w:rsidP="0084508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60EB" w:rsidRDefault="00D560EB" w:rsidP="0084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84508F" w:rsidRPr="0084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08F" w:rsidRPr="00E722E4" w:rsidRDefault="0084508F" w:rsidP="008450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проект изменений в муниципальную программу города Нефтеюганска «Социально-экономическое развитие города Нефтеюганска»</w:t>
      </w:r>
    </w:p>
    <w:bookmarkEnd w:id="0"/>
    <w:p w:rsidR="0084508F" w:rsidRPr="0084508F" w:rsidRDefault="0084508F" w:rsidP="0084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рассмотрев проект постановления </w:t>
      </w:r>
      <w:r w:rsidRPr="00415C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Нефтеюганска от 15.11.2018 № 603-п «Об утверждении муниципальной программы города Нефтеюганска «Социально-экономическое развитие города Нефтеюганска» (далее по тексту – </w:t>
      </w:r>
      <w:r w:rsid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муниципальная программа), сообщает следующее:</w:t>
      </w: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F3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Модельная муниципальная программа города Нефтеюганска, п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принятия решения о разработке муниципальных программ города Нефтеюганска, их формирования, утверждения и реализации утвержд</w:t>
      </w:r>
      <w:r w:rsidR="001F3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 от 18.04.2019 № 77-нп </w:t>
      </w:r>
      <w:r w:rsidR="00661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Порядок).</w:t>
      </w:r>
    </w:p>
    <w:p w:rsidR="0084508F" w:rsidRPr="009F5413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1.2 Порядка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84508F" w:rsidRPr="009F5413" w:rsidRDefault="0084508F" w:rsidP="0011119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111191" w:rsidRDefault="00603064" w:rsidP="0011119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508F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Думы города Нефтеюганска от </w:t>
      </w:r>
      <w:r w:rsidR="009F5413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08F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9F5413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84508F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-V</w:t>
      </w:r>
      <w:bookmarkStart w:id="1" w:name="_Hlk182208621"/>
      <w:r w:rsidR="0084508F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bookmarkEnd w:id="1"/>
      <w:r w:rsidR="009F5413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84508F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="0084508F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508F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образования город Нефтеюганск до 203</w:t>
      </w:r>
      <w:r w:rsidR="009F5413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508F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F5413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целевыми ориентирами до 2050 года</w:t>
      </w:r>
      <w:r w:rsidR="0084508F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по тексту - Стратегия)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413" w:rsidRDefault="00603064" w:rsidP="0011119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прочего в Стратегии предусмотрены з</w:t>
      </w:r>
      <w:r w:rsidR="009F5413"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развития в сфере малого и среднего предпринимательства, в том числе социального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73B" w:rsidRPr="0084508F" w:rsidRDefault="0096041A" w:rsidP="00111191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B3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03064" w:rsidRP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 w:rsid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структурного элемента «Создание благоприятных условий для устойчивого </w:t>
      </w:r>
      <w:r w:rsidR="001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малого и среднего предпринимательства</w:t>
      </w:r>
      <w:r w:rsid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603064" w:rsidRP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1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Стратегии.</w:t>
      </w:r>
      <w:r w:rsidR="00603064" w:rsidRP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2211551"/>
    </w:p>
    <w:bookmarkEnd w:id="2"/>
    <w:p w:rsidR="003E4A92" w:rsidRDefault="004917F0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4A92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экспертизы рассмотрены</w:t>
      </w:r>
      <w:r w:rsidR="00E9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3E4A92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очередной финансовый год и плановый </w:t>
      </w:r>
      <w:r w:rsidR="00023639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ввиду того, что</w:t>
      </w:r>
      <w:r w:rsidR="003E4A92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расчёты предоставлены ответственным исполнителем муниципальной программы на 202</w:t>
      </w:r>
      <w:r w:rsidR="00EE56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4A92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EE5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4A92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E56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4A92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планируется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</w:t>
      </w:r>
      <w:r w:rsidR="0013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процессных мероприятий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574F" w:rsidRDefault="000D027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«Популяризация</w:t>
      </w:r>
      <w:r w:rsidR="00B4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предпринимательства» 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исполнителю – администрации города Нефтеюганска за счёт</w:t>
      </w:r>
      <w:r w:rsidR="0089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60,000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60,000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60,000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6574F" w:rsidRDefault="000D027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«Финансовая поддержка субъектов малого и среднего предпринимательства, имеющих статус «социальное предприятие» ответственному исполнителю – администрации города Нефтеюганска за счёт средств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600,000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600,000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600,000 тыс. рублей</w:t>
      </w:r>
      <w:r w:rsid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27F" w:rsidRDefault="000D027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D027F">
        <w:t xml:space="preserve"> </w:t>
      </w:r>
      <w:bookmarkStart w:id="3" w:name="_Hlk182300583"/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– администрации города Нефтеюганска за счёт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27F" w:rsidRPr="000D027F" w:rsidRDefault="000D027F" w:rsidP="000D027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окружного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6 897,200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6 897,200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6 897,200 тыс. рублей;</w:t>
      </w:r>
    </w:p>
    <w:p w:rsidR="000D027F" w:rsidRDefault="000D027F" w:rsidP="000D027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bookmarkStart w:id="4" w:name="_Hlk18143263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3 091,000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>3 091,000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3 091,000 тыс. рублей</w:t>
      </w:r>
      <w:r w:rsidR="00464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D99" w:rsidRDefault="00464D99" w:rsidP="000D027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7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представленному на экспертизу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5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 w:rsidR="0022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B7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B7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предпринимательства» претерпела изменения, а именно:</w:t>
      </w:r>
    </w:p>
    <w:p w:rsidR="00464D99" w:rsidRDefault="00464D99" w:rsidP="000D027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исключены региональные проекты </w:t>
      </w:r>
      <w:bookmarkStart w:id="5" w:name="_Hlk1823814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лёгкого старта и комфортного ведения бизнеса», «Акселерация субъектов малого и среднего предпринимательства»;</w:t>
      </w:r>
    </w:p>
    <w:bookmarkEnd w:id="5"/>
    <w:p w:rsidR="00464D99" w:rsidRDefault="00464D99" w:rsidP="000D027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4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</w:t>
      </w:r>
      <w:r w:rsidR="00B71D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464D9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D99" w:rsidRDefault="00464D99" w:rsidP="000D027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указанные изменения не согласованы с таблицей 5 «Структура муниципальной программы» муниципальной программы</w:t>
      </w:r>
      <w:r w:rsidR="00053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4851AC" w:rsidRDefault="00053C33" w:rsidP="001A4EE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1A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Модельной программы в таблице 5 «Структура муниципальной программы» не предусмотрен региональный проект «Малое и среднее предпринимательство и поддержка индивидуальной предпринимательской инициативы», подлежащий реализации в 2025-2030 годах, соответственно не приведено краткое описание социальных, экономических и </w:t>
      </w:r>
      <w:r w:rsidR="001A4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эффектов от его реализации, а также не установлена связь с задачами, показателями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EE0" w:rsidRDefault="00053C33" w:rsidP="001A4EE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A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5 «Структура муниципальной программы» </w:t>
      </w:r>
      <w:r w:rsidR="0073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A4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</w:t>
      </w:r>
      <w:r w:rsidR="007308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1A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реализации региональных проектов </w:t>
      </w:r>
      <w:r w:rsidR="001A4EE0" w:rsidRPr="001A4E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лёгкого старта и комфортного ведения бизнеса», «Акселерация субъектов малого и среднего предпринимательства»</w:t>
      </w:r>
      <w:r w:rsidR="001A4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D75" w:rsidRDefault="00D7738E" w:rsidP="000D027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</w:t>
      </w:r>
      <w:r w:rsid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</w:t>
      </w:r>
      <w:r w:rsidR="008A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предоставлена информация о порядке и направлениях поддержки субъектов м</w:t>
      </w:r>
      <w:r w:rsidRPr="00D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4F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 оценить возможно</w:t>
      </w:r>
      <w:r w:rsidR="00207D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</w:t>
      </w:r>
      <w:r w:rsidR="00207D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внесённых изменений на показатели муниципальной программы</w:t>
      </w:r>
      <w:r w:rsidR="003D4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08F" w:rsidRDefault="005C5B51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599F" w:rsidRPr="00E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«Обеспечение </w:t>
      </w:r>
      <w:r w:rsid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 органов местного самоуправления города Нефтеюганска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D07E78" w:rsidRPr="00D07E78">
        <w:t xml:space="preserve"> </w:t>
      </w:r>
      <w:r w:rsidR="00D07E78" w:rsidRPr="00D07E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ответственному исполнителю – администрации города Нефтеюганска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счёт средств местного бюджета на 202</w:t>
      </w:r>
      <w:r w:rsidR="00647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</w:t>
      </w:r>
      <w:r w:rsidR="00647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294 345,300</w:t>
      </w:r>
      <w:r w:rsid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на 202</w:t>
      </w:r>
      <w:r w:rsidR="00647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</w:t>
      </w:r>
      <w:r w:rsidR="00647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304 052,700</w:t>
      </w:r>
      <w:r w:rsidR="001307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на 202</w:t>
      </w:r>
      <w:r w:rsidR="00647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</w:t>
      </w:r>
      <w:r w:rsidR="006476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302 225,200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</w:t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08F" w:rsidRDefault="005C5B51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E78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«Выполнение других обязательств муниципального образования» 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исполнителю – администрации города Нефтеюганска за счёт средств местного бюджета на 202</w:t>
      </w:r>
      <w:r w:rsidR="00C34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34D3E">
        <w:rPr>
          <w:rFonts w:ascii="Times New Roman" w:eastAsia="Times New Roman" w:hAnsi="Times New Roman" w:cs="Times New Roman"/>
          <w:sz w:val="28"/>
          <w:szCs w:val="28"/>
          <w:lang w:eastAsia="ru-RU"/>
        </w:rPr>
        <w:t>1 888,700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C34D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34D3E">
        <w:rPr>
          <w:rFonts w:ascii="Times New Roman" w:eastAsia="Times New Roman" w:hAnsi="Times New Roman" w:cs="Times New Roman"/>
          <w:sz w:val="28"/>
          <w:szCs w:val="28"/>
          <w:lang w:eastAsia="ru-RU"/>
        </w:rPr>
        <w:t>1 409,500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C34D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34D3E">
        <w:rPr>
          <w:rFonts w:ascii="Times New Roman" w:eastAsia="Times New Roman" w:hAnsi="Times New Roman" w:cs="Times New Roman"/>
          <w:sz w:val="28"/>
          <w:szCs w:val="28"/>
          <w:lang w:eastAsia="ru-RU"/>
        </w:rPr>
        <w:t>1 409,500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E91" w:rsidRDefault="005C5B51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функций казённого учреждения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ответственному исполнителю – администрации города Нефтеюганска за счёт средств местного бюджета на 202</w:t>
      </w:r>
      <w:r w:rsidR="006F58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F587B">
        <w:rPr>
          <w:rFonts w:ascii="Times New Roman" w:eastAsia="Times New Roman" w:hAnsi="Times New Roman" w:cs="Times New Roman"/>
          <w:sz w:val="28"/>
          <w:szCs w:val="28"/>
          <w:lang w:eastAsia="ru-RU"/>
        </w:rPr>
        <w:t>151 772,100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6F58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F587B">
        <w:rPr>
          <w:rFonts w:ascii="Times New Roman" w:eastAsia="Times New Roman" w:hAnsi="Times New Roman" w:cs="Times New Roman"/>
          <w:sz w:val="28"/>
          <w:szCs w:val="28"/>
          <w:lang w:eastAsia="ru-RU"/>
        </w:rPr>
        <w:t>156 949,200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6F5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F587B">
        <w:rPr>
          <w:rFonts w:ascii="Times New Roman" w:eastAsia="Times New Roman" w:hAnsi="Times New Roman" w:cs="Times New Roman"/>
          <w:sz w:val="28"/>
          <w:szCs w:val="28"/>
          <w:lang w:eastAsia="ru-RU"/>
        </w:rPr>
        <w:t>155 908,200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5E91" w:rsidRDefault="005C5B51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оценке и формированию земельных участков в целях эффективного управления земельными ресурсами» департаменту градостроительства и земельных отношений администрации города Нефтеюганска за счёт средств местного бюджета на 202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1 300,000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1 300,000 тыс. рублей, на 202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1 300,000 тыс. рублей;  </w:t>
      </w:r>
    </w:p>
    <w:p w:rsidR="005E4CB0" w:rsidRPr="005E4CB0" w:rsidRDefault="005C5B51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самоуправления» ответственному исполнителю – администрации города Нефтеюганска за счёт:</w:t>
      </w:r>
    </w:p>
    <w:p w:rsidR="005E4CB0" w:rsidRPr="005E4CB0" w:rsidRDefault="005E4CB0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81432530"/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бюджета на 202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29 547,700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30 731,400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30 766,000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5E91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202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7,500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67,500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C4221">
        <w:rPr>
          <w:rFonts w:ascii="Times New Roman" w:eastAsia="Times New Roman" w:hAnsi="Times New Roman" w:cs="Times New Roman"/>
          <w:sz w:val="28"/>
          <w:szCs w:val="28"/>
          <w:lang w:eastAsia="ru-RU"/>
        </w:rPr>
        <w:t>67,500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bookmarkEnd w:id="6"/>
    <w:p w:rsidR="005E4CB0" w:rsidRDefault="005C5B51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="00DA53A3" w:rsidRPr="00DA53A3">
        <w:t xml:space="preserve"> 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– администрации города Нефтеюганска за счёт средств 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8,400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85,200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15,000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E4CB0" w:rsidRPr="00D07E78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5B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производства, рыбохозяйственного комплекса и деятельности по заготовке и переработке дикоросов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ответственному исполнителю – администрации города Нефтеюганска за счёт 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окружного бюджета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20 381,900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20 381,900</w:t>
      </w:r>
      <w:r w:rsidR="00B3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F38F2">
        <w:rPr>
          <w:rFonts w:ascii="Times New Roman" w:eastAsia="Times New Roman" w:hAnsi="Times New Roman" w:cs="Times New Roman"/>
          <w:sz w:val="28"/>
          <w:szCs w:val="28"/>
          <w:lang w:eastAsia="ru-RU"/>
        </w:rPr>
        <w:t>20 381,900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D0A" w:rsidRDefault="0086537B" w:rsidP="00E319C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25A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4AE6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показатели, содержащиеся в проекте изменений, </w:t>
      </w:r>
      <w:r w:rsidR="00897B5F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AE6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соответствуют расчётам, предоставленным на экспертизу.</w:t>
      </w:r>
      <w:r w:rsidR="00E3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AE6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F0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процессных </w:t>
      </w:r>
      <w:r w:rsidR="00F14AE6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F001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4AE6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органов местного самоуправления города Нефтеюганска»</w:t>
      </w:r>
      <w:r w:rsidR="00AD7D0A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AE6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 финансированием в объёме, необходимом для </w:t>
      </w:r>
      <w:r w:rsidR="000639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14AE6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 соответствии с финансово-экономическими обоснованиями, предоставленными на экспертизу, например в части следующих расходов:</w:t>
      </w:r>
      <w:r w:rsidR="002B5D39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7D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кровли от снега;</w:t>
      </w:r>
      <w:r w:rsidR="00AD7D0A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мытьё окон с внешней стороны;</w:t>
      </w:r>
      <w:r w:rsidR="00CC0F7D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0A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 эксплуатация тепловых энергоустановок; гидропневматическая промывка и опрессовка отопительных систем; ТО и </w:t>
      </w:r>
      <w:r w:rsidR="00A9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АВР </w:t>
      </w:r>
      <w:r w:rsidR="00AD7D0A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трубопроводов и санитарно-технических приборов; </w:t>
      </w:r>
      <w:r w:rsidR="00CC0F7D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A9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7D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АВР внутренних и наружных электросетей и электрооборудования</w:t>
      </w:r>
      <w:r w:rsidR="00354F4B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7D0A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услуг по техническому обслуживанию систем пожарно-охранной сигнализации</w:t>
      </w:r>
      <w:r w:rsidR="00D374AA" w:rsidRPr="00417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9C1" w:rsidRPr="00417E22" w:rsidRDefault="00E319C1" w:rsidP="00D374A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объёмы запланированных </w:t>
      </w:r>
      <w:r w:rsidR="00D141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</w:t>
      </w:r>
      <w:r w:rsid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</w:t>
      </w:r>
      <w:r w:rsidR="00D1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труда </w:t>
      </w:r>
      <w:r w:rsidR="00D141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04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4383" w:rsidRPr="00BD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казённого учреждения </w:t>
      </w:r>
      <w:r w:rsidR="00BD4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4383" w:rsidRPr="00BD4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обеспечению деятельности органов местного самоуправления города Нефтеюганска</w:t>
      </w:r>
      <w:r w:rsidR="00BD43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 </w:t>
      </w:r>
      <w:r w:rsidR="00D141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</w:t>
      </w:r>
      <w:r w:rsidR="00B330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1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B330A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F7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08F" w:rsidRPr="00417E22" w:rsidRDefault="00032FBD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проанализировать обоснованность и 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(реалистичност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ресурсного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поставленных целей при запланированном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средств.</w:t>
      </w:r>
    </w:p>
    <w:p w:rsidR="0084508F" w:rsidRPr="00915029" w:rsidRDefault="0084508F" w:rsidP="00897B5F">
      <w:pPr>
        <w:widowControl w:val="0"/>
        <w:tabs>
          <w:tab w:val="left" w:pos="709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91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по итогам проведения экспертизы, предлагаем </w:t>
      </w:r>
      <w:r w:rsidR="00E700A0" w:rsidRPr="00915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</w:t>
      </w:r>
      <w:r w:rsidRPr="0091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E700A0" w:rsidRPr="0091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5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отражённы</w:t>
      </w:r>
      <w:r w:rsidR="00E700A0" w:rsidRPr="009150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заключении. </w:t>
      </w:r>
    </w:p>
    <w:p w:rsidR="0084508F" w:rsidRPr="0084508F" w:rsidRDefault="0084508F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 w:rsidR="00317A29" w:rsidRPr="0091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Pr="0091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.11.202</w:t>
      </w:r>
      <w:r w:rsidR="00317A29" w:rsidRPr="0091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91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84508F" w:rsidRPr="0084508F" w:rsidRDefault="0084508F" w:rsidP="00897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8F" w:rsidRPr="0084508F" w:rsidRDefault="0084508F" w:rsidP="00897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639" w:rsidRDefault="00427449" w:rsidP="0042744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84508F" w:rsidRPr="0084508F" w:rsidRDefault="00427449" w:rsidP="00427449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023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Э.Н. Хуснуллина</w:t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508F" w:rsidRPr="0084508F" w:rsidRDefault="0084508F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5B8" w:rsidRDefault="009A75B8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5B8" w:rsidRPr="0084508F" w:rsidRDefault="009A75B8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73B" w:rsidRDefault="0034073B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F6F" w:rsidRDefault="002D4F6F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F6F" w:rsidRDefault="002D4F6F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08F" w:rsidRPr="0084508F" w:rsidRDefault="0084508F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84508F" w:rsidRP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инспекторского отдела № 3</w:t>
      </w:r>
    </w:p>
    <w:p w:rsidR="0084508F" w:rsidRP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Счётной палаты города Нефтеюганска</w:t>
      </w:r>
    </w:p>
    <w:p w:rsidR="0084508F" w:rsidRP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Филатова Юлия Евгеньевна</w:t>
      </w:r>
    </w:p>
    <w:p w:rsidR="0084508F" w:rsidRP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(3463) 20</w:t>
      </w:r>
      <w:r w:rsidR="00897B5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="00897B5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</w:p>
    <w:p w:rsidR="0084508F" w:rsidRPr="00591F33" w:rsidRDefault="0084508F" w:rsidP="0084508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4508F" w:rsidRPr="00591F33" w:rsidSect="0066167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3E2E" w:rsidRDefault="00013E2E" w:rsidP="0030765E">
      <w:pPr>
        <w:spacing w:after="0" w:line="240" w:lineRule="auto"/>
      </w:pPr>
      <w:r>
        <w:separator/>
      </w:r>
    </w:p>
  </w:endnote>
  <w:endnote w:type="continuationSeparator" w:id="0">
    <w:p w:rsidR="00013E2E" w:rsidRDefault="00013E2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3E2E" w:rsidRDefault="00013E2E" w:rsidP="0030765E">
      <w:pPr>
        <w:spacing w:after="0" w:line="240" w:lineRule="auto"/>
      </w:pPr>
      <w:r>
        <w:separator/>
      </w:r>
    </w:p>
  </w:footnote>
  <w:footnote w:type="continuationSeparator" w:id="0">
    <w:p w:rsidR="00013E2E" w:rsidRDefault="00013E2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EB">
          <w:rPr>
            <w:noProof/>
          </w:rPr>
          <w:t>5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327D"/>
    <w:multiLevelType w:val="hybridMultilevel"/>
    <w:tmpl w:val="E49A859C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93362"/>
    <w:multiLevelType w:val="multilevel"/>
    <w:tmpl w:val="BF8AC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176AC2"/>
    <w:multiLevelType w:val="hybridMultilevel"/>
    <w:tmpl w:val="1CE4ACFC"/>
    <w:lvl w:ilvl="0" w:tplc="8EACE71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7CB2FE9"/>
    <w:multiLevelType w:val="hybridMultilevel"/>
    <w:tmpl w:val="51EAF3C0"/>
    <w:lvl w:ilvl="0" w:tplc="96A0E7F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7E36E4"/>
    <w:multiLevelType w:val="hybridMultilevel"/>
    <w:tmpl w:val="1AD6F8AE"/>
    <w:lvl w:ilvl="0" w:tplc="E3E6A56E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BF6B05"/>
    <w:multiLevelType w:val="hybridMultilevel"/>
    <w:tmpl w:val="E2080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071FE"/>
    <w:rsid w:val="00010B24"/>
    <w:rsid w:val="00013E2E"/>
    <w:rsid w:val="00016A50"/>
    <w:rsid w:val="00023639"/>
    <w:rsid w:val="00027320"/>
    <w:rsid w:val="00031F33"/>
    <w:rsid w:val="00032FBD"/>
    <w:rsid w:val="000415D5"/>
    <w:rsid w:val="00041CB9"/>
    <w:rsid w:val="00042FB4"/>
    <w:rsid w:val="0004301B"/>
    <w:rsid w:val="00043AE1"/>
    <w:rsid w:val="00047BCC"/>
    <w:rsid w:val="00053C33"/>
    <w:rsid w:val="000576EC"/>
    <w:rsid w:val="0006395D"/>
    <w:rsid w:val="00081F32"/>
    <w:rsid w:val="00083DDC"/>
    <w:rsid w:val="00084CEC"/>
    <w:rsid w:val="00084D0D"/>
    <w:rsid w:val="00094ABB"/>
    <w:rsid w:val="000C5377"/>
    <w:rsid w:val="000D027F"/>
    <w:rsid w:val="000D419E"/>
    <w:rsid w:val="000D43FF"/>
    <w:rsid w:val="000D522A"/>
    <w:rsid w:val="000E1189"/>
    <w:rsid w:val="000E2165"/>
    <w:rsid w:val="000F61E1"/>
    <w:rsid w:val="001010BA"/>
    <w:rsid w:val="00106417"/>
    <w:rsid w:val="001105DF"/>
    <w:rsid w:val="00111191"/>
    <w:rsid w:val="00114CB5"/>
    <w:rsid w:val="001307F6"/>
    <w:rsid w:val="00143A89"/>
    <w:rsid w:val="001450E0"/>
    <w:rsid w:val="00146CB1"/>
    <w:rsid w:val="00147801"/>
    <w:rsid w:val="00150DA9"/>
    <w:rsid w:val="00154E45"/>
    <w:rsid w:val="00155D79"/>
    <w:rsid w:val="00160776"/>
    <w:rsid w:val="001635D6"/>
    <w:rsid w:val="0016574F"/>
    <w:rsid w:val="00180981"/>
    <w:rsid w:val="00180D76"/>
    <w:rsid w:val="00187F60"/>
    <w:rsid w:val="0019335D"/>
    <w:rsid w:val="001A4EE0"/>
    <w:rsid w:val="001A694A"/>
    <w:rsid w:val="001A7482"/>
    <w:rsid w:val="001A7583"/>
    <w:rsid w:val="001C7264"/>
    <w:rsid w:val="001D1611"/>
    <w:rsid w:val="001D3E87"/>
    <w:rsid w:val="001E11BF"/>
    <w:rsid w:val="001E1EA1"/>
    <w:rsid w:val="001E3711"/>
    <w:rsid w:val="001E3A36"/>
    <w:rsid w:val="001F34FE"/>
    <w:rsid w:val="001F3FB5"/>
    <w:rsid w:val="001F432A"/>
    <w:rsid w:val="001F77A1"/>
    <w:rsid w:val="00200CE2"/>
    <w:rsid w:val="00204968"/>
    <w:rsid w:val="00206EFC"/>
    <w:rsid w:val="00207DCE"/>
    <w:rsid w:val="002151BC"/>
    <w:rsid w:val="002154D2"/>
    <w:rsid w:val="002203DF"/>
    <w:rsid w:val="00223505"/>
    <w:rsid w:val="002412C7"/>
    <w:rsid w:val="00256FD0"/>
    <w:rsid w:val="002579D4"/>
    <w:rsid w:val="00263A74"/>
    <w:rsid w:val="0026692B"/>
    <w:rsid w:val="00271ADC"/>
    <w:rsid w:val="002729B4"/>
    <w:rsid w:val="002802BE"/>
    <w:rsid w:val="002802D5"/>
    <w:rsid w:val="0028101D"/>
    <w:rsid w:val="0028101E"/>
    <w:rsid w:val="00282E4F"/>
    <w:rsid w:val="00290BC5"/>
    <w:rsid w:val="00292756"/>
    <w:rsid w:val="002A1C50"/>
    <w:rsid w:val="002A3AD2"/>
    <w:rsid w:val="002A42D4"/>
    <w:rsid w:val="002A66EF"/>
    <w:rsid w:val="002B00E8"/>
    <w:rsid w:val="002B59AC"/>
    <w:rsid w:val="002B5D39"/>
    <w:rsid w:val="002B63B5"/>
    <w:rsid w:val="002C3F11"/>
    <w:rsid w:val="002C4221"/>
    <w:rsid w:val="002C7AE5"/>
    <w:rsid w:val="002D4F6F"/>
    <w:rsid w:val="002F7DEB"/>
    <w:rsid w:val="0030561D"/>
    <w:rsid w:val="0030765E"/>
    <w:rsid w:val="00310FA7"/>
    <w:rsid w:val="00312B10"/>
    <w:rsid w:val="00317A29"/>
    <w:rsid w:val="003267B3"/>
    <w:rsid w:val="00327B0A"/>
    <w:rsid w:val="00331360"/>
    <w:rsid w:val="00337273"/>
    <w:rsid w:val="0034073B"/>
    <w:rsid w:val="0034128E"/>
    <w:rsid w:val="00347563"/>
    <w:rsid w:val="00354F4B"/>
    <w:rsid w:val="003631C6"/>
    <w:rsid w:val="00364174"/>
    <w:rsid w:val="003838F2"/>
    <w:rsid w:val="00390BE0"/>
    <w:rsid w:val="00394F51"/>
    <w:rsid w:val="003A2D54"/>
    <w:rsid w:val="003A59B5"/>
    <w:rsid w:val="003A6477"/>
    <w:rsid w:val="003A6D2C"/>
    <w:rsid w:val="003B3FC8"/>
    <w:rsid w:val="003C457D"/>
    <w:rsid w:val="003D4912"/>
    <w:rsid w:val="003D7963"/>
    <w:rsid w:val="003E192D"/>
    <w:rsid w:val="003E4A92"/>
    <w:rsid w:val="003E57CF"/>
    <w:rsid w:val="003E5DCB"/>
    <w:rsid w:val="003F0301"/>
    <w:rsid w:val="003F21F2"/>
    <w:rsid w:val="00404838"/>
    <w:rsid w:val="00410BAA"/>
    <w:rsid w:val="00415943"/>
    <w:rsid w:val="00415C9E"/>
    <w:rsid w:val="00417E22"/>
    <w:rsid w:val="00420065"/>
    <w:rsid w:val="00422FBD"/>
    <w:rsid w:val="00427449"/>
    <w:rsid w:val="00452D52"/>
    <w:rsid w:val="00454CB7"/>
    <w:rsid w:val="00455499"/>
    <w:rsid w:val="00463A3B"/>
    <w:rsid w:val="00464D99"/>
    <w:rsid w:val="00467625"/>
    <w:rsid w:val="0047123F"/>
    <w:rsid w:val="00471B33"/>
    <w:rsid w:val="00473D41"/>
    <w:rsid w:val="0047482A"/>
    <w:rsid w:val="00484F6C"/>
    <w:rsid w:val="004851AC"/>
    <w:rsid w:val="004917F0"/>
    <w:rsid w:val="00491EAB"/>
    <w:rsid w:val="00496529"/>
    <w:rsid w:val="00496AD5"/>
    <w:rsid w:val="004C6C64"/>
    <w:rsid w:val="004D0232"/>
    <w:rsid w:val="004D4F3E"/>
    <w:rsid w:val="004D7D3B"/>
    <w:rsid w:val="004E47BB"/>
    <w:rsid w:val="00502EBD"/>
    <w:rsid w:val="00506648"/>
    <w:rsid w:val="005104F3"/>
    <w:rsid w:val="00510A56"/>
    <w:rsid w:val="0051190E"/>
    <w:rsid w:val="00515807"/>
    <w:rsid w:val="00523189"/>
    <w:rsid w:val="005232F8"/>
    <w:rsid w:val="00547AAE"/>
    <w:rsid w:val="005504C7"/>
    <w:rsid w:val="00550BD7"/>
    <w:rsid w:val="0055199E"/>
    <w:rsid w:val="00571636"/>
    <w:rsid w:val="00590E71"/>
    <w:rsid w:val="00591167"/>
    <w:rsid w:val="0059149C"/>
    <w:rsid w:val="00591F33"/>
    <w:rsid w:val="005A204E"/>
    <w:rsid w:val="005B2F33"/>
    <w:rsid w:val="005B45EF"/>
    <w:rsid w:val="005C468E"/>
    <w:rsid w:val="005C5B51"/>
    <w:rsid w:val="005C64EF"/>
    <w:rsid w:val="005C7B57"/>
    <w:rsid w:val="005D5826"/>
    <w:rsid w:val="005D698C"/>
    <w:rsid w:val="005E066B"/>
    <w:rsid w:val="005E4C19"/>
    <w:rsid w:val="005E4CB0"/>
    <w:rsid w:val="005E7F5B"/>
    <w:rsid w:val="005F38F2"/>
    <w:rsid w:val="005F5615"/>
    <w:rsid w:val="005F580F"/>
    <w:rsid w:val="00601490"/>
    <w:rsid w:val="00602A5C"/>
    <w:rsid w:val="00603064"/>
    <w:rsid w:val="00603876"/>
    <w:rsid w:val="00615CCA"/>
    <w:rsid w:val="00625E91"/>
    <w:rsid w:val="006276F9"/>
    <w:rsid w:val="006326F0"/>
    <w:rsid w:val="00636AE7"/>
    <w:rsid w:val="00640653"/>
    <w:rsid w:val="006476A1"/>
    <w:rsid w:val="006507E9"/>
    <w:rsid w:val="00657D98"/>
    <w:rsid w:val="006615F3"/>
    <w:rsid w:val="00661672"/>
    <w:rsid w:val="00665C4B"/>
    <w:rsid w:val="006975B6"/>
    <w:rsid w:val="006A5FD6"/>
    <w:rsid w:val="006C4056"/>
    <w:rsid w:val="006D109D"/>
    <w:rsid w:val="006D1FB8"/>
    <w:rsid w:val="006D2EA7"/>
    <w:rsid w:val="006D62F6"/>
    <w:rsid w:val="006E42F8"/>
    <w:rsid w:val="006F007D"/>
    <w:rsid w:val="006F2F6C"/>
    <w:rsid w:val="006F587B"/>
    <w:rsid w:val="007201D6"/>
    <w:rsid w:val="00723486"/>
    <w:rsid w:val="00725C15"/>
    <w:rsid w:val="00730431"/>
    <w:rsid w:val="00730865"/>
    <w:rsid w:val="00730BB8"/>
    <w:rsid w:val="007349C3"/>
    <w:rsid w:val="00734AF0"/>
    <w:rsid w:val="00735E7F"/>
    <w:rsid w:val="00736907"/>
    <w:rsid w:val="007446BF"/>
    <w:rsid w:val="00744CB8"/>
    <w:rsid w:val="00745777"/>
    <w:rsid w:val="007662D5"/>
    <w:rsid w:val="00772F82"/>
    <w:rsid w:val="00795E69"/>
    <w:rsid w:val="007A0598"/>
    <w:rsid w:val="007B7E56"/>
    <w:rsid w:val="007B7F3E"/>
    <w:rsid w:val="007C6069"/>
    <w:rsid w:val="007D7324"/>
    <w:rsid w:val="007E69FF"/>
    <w:rsid w:val="00811C34"/>
    <w:rsid w:val="0081685F"/>
    <w:rsid w:val="008173D4"/>
    <w:rsid w:val="00821C7B"/>
    <w:rsid w:val="0082417F"/>
    <w:rsid w:val="00827374"/>
    <w:rsid w:val="008360F8"/>
    <w:rsid w:val="0084508F"/>
    <w:rsid w:val="00845B5D"/>
    <w:rsid w:val="008510E1"/>
    <w:rsid w:val="00863F0F"/>
    <w:rsid w:val="008650D4"/>
    <w:rsid w:val="0086537B"/>
    <w:rsid w:val="00870E1D"/>
    <w:rsid w:val="00872B1C"/>
    <w:rsid w:val="00876DD7"/>
    <w:rsid w:val="008776BD"/>
    <w:rsid w:val="00896E66"/>
    <w:rsid w:val="00897B5F"/>
    <w:rsid w:val="008A328F"/>
    <w:rsid w:val="008A5D54"/>
    <w:rsid w:val="008B1E6D"/>
    <w:rsid w:val="008B3E37"/>
    <w:rsid w:val="008C1268"/>
    <w:rsid w:val="008D1AD3"/>
    <w:rsid w:val="008D6F82"/>
    <w:rsid w:val="009019B4"/>
    <w:rsid w:val="009022C9"/>
    <w:rsid w:val="00903456"/>
    <w:rsid w:val="00904AB2"/>
    <w:rsid w:val="00906FA5"/>
    <w:rsid w:val="00915029"/>
    <w:rsid w:val="00922AAD"/>
    <w:rsid w:val="00923CEB"/>
    <w:rsid w:val="0093756D"/>
    <w:rsid w:val="0093780F"/>
    <w:rsid w:val="00944C15"/>
    <w:rsid w:val="0094727D"/>
    <w:rsid w:val="0095413A"/>
    <w:rsid w:val="0096041A"/>
    <w:rsid w:val="0096101F"/>
    <w:rsid w:val="009631F2"/>
    <w:rsid w:val="00966A39"/>
    <w:rsid w:val="00973154"/>
    <w:rsid w:val="00974019"/>
    <w:rsid w:val="009750C6"/>
    <w:rsid w:val="009837E2"/>
    <w:rsid w:val="00987B32"/>
    <w:rsid w:val="00992A17"/>
    <w:rsid w:val="00993286"/>
    <w:rsid w:val="009A4969"/>
    <w:rsid w:val="009A75B8"/>
    <w:rsid w:val="009B0774"/>
    <w:rsid w:val="009B4251"/>
    <w:rsid w:val="009C0769"/>
    <w:rsid w:val="009C471D"/>
    <w:rsid w:val="009C69F2"/>
    <w:rsid w:val="009D5DB0"/>
    <w:rsid w:val="009E0995"/>
    <w:rsid w:val="009F469B"/>
    <w:rsid w:val="009F47FF"/>
    <w:rsid w:val="009F5413"/>
    <w:rsid w:val="00A00D17"/>
    <w:rsid w:val="00A0294F"/>
    <w:rsid w:val="00A04791"/>
    <w:rsid w:val="00A112E6"/>
    <w:rsid w:val="00A123C0"/>
    <w:rsid w:val="00A14461"/>
    <w:rsid w:val="00A3159F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FB0"/>
    <w:rsid w:val="00A83739"/>
    <w:rsid w:val="00A8538D"/>
    <w:rsid w:val="00A911D2"/>
    <w:rsid w:val="00AA600C"/>
    <w:rsid w:val="00AC2416"/>
    <w:rsid w:val="00AC4E0A"/>
    <w:rsid w:val="00AC55A5"/>
    <w:rsid w:val="00AD7727"/>
    <w:rsid w:val="00AD7D0A"/>
    <w:rsid w:val="00AE6F4B"/>
    <w:rsid w:val="00AF27FA"/>
    <w:rsid w:val="00AF53C0"/>
    <w:rsid w:val="00B06ECC"/>
    <w:rsid w:val="00B11C02"/>
    <w:rsid w:val="00B21260"/>
    <w:rsid w:val="00B2725A"/>
    <w:rsid w:val="00B31D91"/>
    <w:rsid w:val="00B330A4"/>
    <w:rsid w:val="00B373D2"/>
    <w:rsid w:val="00B37ABA"/>
    <w:rsid w:val="00B4461B"/>
    <w:rsid w:val="00B47767"/>
    <w:rsid w:val="00B53A10"/>
    <w:rsid w:val="00B55341"/>
    <w:rsid w:val="00B61C15"/>
    <w:rsid w:val="00B71C85"/>
    <w:rsid w:val="00B71D75"/>
    <w:rsid w:val="00B75BF9"/>
    <w:rsid w:val="00B81F14"/>
    <w:rsid w:val="00B83AA7"/>
    <w:rsid w:val="00B83AA8"/>
    <w:rsid w:val="00B85307"/>
    <w:rsid w:val="00B86123"/>
    <w:rsid w:val="00B876C9"/>
    <w:rsid w:val="00B937BC"/>
    <w:rsid w:val="00BC0FB7"/>
    <w:rsid w:val="00BD4383"/>
    <w:rsid w:val="00BD70E5"/>
    <w:rsid w:val="00BD7858"/>
    <w:rsid w:val="00BE285A"/>
    <w:rsid w:val="00BF2A06"/>
    <w:rsid w:val="00C131A4"/>
    <w:rsid w:val="00C14949"/>
    <w:rsid w:val="00C1798E"/>
    <w:rsid w:val="00C25483"/>
    <w:rsid w:val="00C26358"/>
    <w:rsid w:val="00C32B49"/>
    <w:rsid w:val="00C34D3E"/>
    <w:rsid w:val="00C50F3A"/>
    <w:rsid w:val="00C60C16"/>
    <w:rsid w:val="00C65C80"/>
    <w:rsid w:val="00C718D6"/>
    <w:rsid w:val="00C7483C"/>
    <w:rsid w:val="00C83189"/>
    <w:rsid w:val="00C85449"/>
    <w:rsid w:val="00C94B6F"/>
    <w:rsid w:val="00C96666"/>
    <w:rsid w:val="00CA2C0C"/>
    <w:rsid w:val="00CB099E"/>
    <w:rsid w:val="00CB175A"/>
    <w:rsid w:val="00CB625B"/>
    <w:rsid w:val="00CC0A61"/>
    <w:rsid w:val="00CC0F7D"/>
    <w:rsid w:val="00CC5212"/>
    <w:rsid w:val="00CC5E58"/>
    <w:rsid w:val="00CD0F3B"/>
    <w:rsid w:val="00CD2A8F"/>
    <w:rsid w:val="00CD70C9"/>
    <w:rsid w:val="00CF5B6C"/>
    <w:rsid w:val="00CF699F"/>
    <w:rsid w:val="00D044F8"/>
    <w:rsid w:val="00D04BA9"/>
    <w:rsid w:val="00D07356"/>
    <w:rsid w:val="00D07BD2"/>
    <w:rsid w:val="00D07E78"/>
    <w:rsid w:val="00D14182"/>
    <w:rsid w:val="00D22D46"/>
    <w:rsid w:val="00D2594C"/>
    <w:rsid w:val="00D30164"/>
    <w:rsid w:val="00D316B4"/>
    <w:rsid w:val="00D330AA"/>
    <w:rsid w:val="00D35557"/>
    <w:rsid w:val="00D3597D"/>
    <w:rsid w:val="00D374AA"/>
    <w:rsid w:val="00D5204F"/>
    <w:rsid w:val="00D53C8B"/>
    <w:rsid w:val="00D552B5"/>
    <w:rsid w:val="00D560EB"/>
    <w:rsid w:val="00D56479"/>
    <w:rsid w:val="00D75CE3"/>
    <w:rsid w:val="00D7738E"/>
    <w:rsid w:val="00D81CD7"/>
    <w:rsid w:val="00D83399"/>
    <w:rsid w:val="00D962CD"/>
    <w:rsid w:val="00DA1C96"/>
    <w:rsid w:val="00DA53A3"/>
    <w:rsid w:val="00DA6281"/>
    <w:rsid w:val="00DB7DEA"/>
    <w:rsid w:val="00DC3CE0"/>
    <w:rsid w:val="00DC62EC"/>
    <w:rsid w:val="00DD0A0B"/>
    <w:rsid w:val="00DD2CFD"/>
    <w:rsid w:val="00DE5D90"/>
    <w:rsid w:val="00DF0320"/>
    <w:rsid w:val="00E12721"/>
    <w:rsid w:val="00E15699"/>
    <w:rsid w:val="00E1602D"/>
    <w:rsid w:val="00E169A1"/>
    <w:rsid w:val="00E279BF"/>
    <w:rsid w:val="00E319C1"/>
    <w:rsid w:val="00E60317"/>
    <w:rsid w:val="00E6747D"/>
    <w:rsid w:val="00E700A0"/>
    <w:rsid w:val="00E722E4"/>
    <w:rsid w:val="00E731AA"/>
    <w:rsid w:val="00E75057"/>
    <w:rsid w:val="00E7599F"/>
    <w:rsid w:val="00E75C74"/>
    <w:rsid w:val="00E81DA0"/>
    <w:rsid w:val="00E822AB"/>
    <w:rsid w:val="00E8739C"/>
    <w:rsid w:val="00E90E21"/>
    <w:rsid w:val="00E959C2"/>
    <w:rsid w:val="00EA073C"/>
    <w:rsid w:val="00EA1799"/>
    <w:rsid w:val="00EA2DC6"/>
    <w:rsid w:val="00EA3EDB"/>
    <w:rsid w:val="00EB0166"/>
    <w:rsid w:val="00EE569E"/>
    <w:rsid w:val="00EF24A3"/>
    <w:rsid w:val="00EF34FD"/>
    <w:rsid w:val="00EF456B"/>
    <w:rsid w:val="00EF73D3"/>
    <w:rsid w:val="00F001B7"/>
    <w:rsid w:val="00F0708C"/>
    <w:rsid w:val="00F10F5B"/>
    <w:rsid w:val="00F12887"/>
    <w:rsid w:val="00F14AE6"/>
    <w:rsid w:val="00F14F24"/>
    <w:rsid w:val="00F236C0"/>
    <w:rsid w:val="00F24F19"/>
    <w:rsid w:val="00F26855"/>
    <w:rsid w:val="00F319FD"/>
    <w:rsid w:val="00F31DD9"/>
    <w:rsid w:val="00F3205B"/>
    <w:rsid w:val="00F43533"/>
    <w:rsid w:val="00F733CB"/>
    <w:rsid w:val="00F82126"/>
    <w:rsid w:val="00F8463F"/>
    <w:rsid w:val="00F97A5A"/>
    <w:rsid w:val="00FA03B9"/>
    <w:rsid w:val="00FA31F3"/>
    <w:rsid w:val="00FA7A66"/>
    <w:rsid w:val="00FE274C"/>
    <w:rsid w:val="00FE2A16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169</cp:revision>
  <cp:lastPrinted>2024-11-13T09:29:00Z</cp:lastPrinted>
  <dcterms:created xsi:type="dcterms:W3CDTF">2022-12-23T11:30:00Z</dcterms:created>
  <dcterms:modified xsi:type="dcterms:W3CDTF">2024-12-10T11:41:00Z</dcterms:modified>
</cp:coreProperties>
</file>