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F8" w:rsidRDefault="005409F8" w:rsidP="0000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6DA" w:rsidRPr="000006DA" w:rsidRDefault="000006DA" w:rsidP="0000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6DA">
        <w:rPr>
          <w:rFonts w:ascii="Times New Roman" w:eastAsia="Times New Roman" w:hAnsi="Times New Roman" w:cs="Times New Roman"/>
          <w:sz w:val="28"/>
          <w:szCs w:val="28"/>
        </w:rPr>
        <w:t>СЧЁТНАЯ ПАЛАТА ГОРОДА НЕФТЕЮГАНСКА</w:t>
      </w:r>
    </w:p>
    <w:p w:rsidR="001F50F2" w:rsidRPr="00DD65C0" w:rsidRDefault="001F50F2" w:rsidP="001F50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D65C0" w:rsidRDefault="00DD65C0" w:rsidP="000A10DA">
      <w:pPr>
        <w:spacing w:after="0"/>
        <w:ind w:right="-1701"/>
        <w:jc w:val="right"/>
        <w:rPr>
          <w:rFonts w:ascii="Times New Roman" w:hAnsi="Times New Roman" w:cs="Times New Roman"/>
        </w:rPr>
      </w:pPr>
    </w:p>
    <w:p w:rsidR="00DD65C0" w:rsidRPr="00DD65C0" w:rsidRDefault="00DD65C0" w:rsidP="000A10DA">
      <w:pPr>
        <w:spacing w:after="0"/>
        <w:rPr>
          <w:rFonts w:ascii="Times New Roman" w:hAnsi="Times New Roman" w:cs="Times New Roman"/>
        </w:rPr>
      </w:pPr>
    </w:p>
    <w:p w:rsidR="00DD65C0" w:rsidRPr="00DD65C0" w:rsidRDefault="00DD65C0" w:rsidP="000A10DA">
      <w:pPr>
        <w:spacing w:after="0"/>
        <w:rPr>
          <w:rFonts w:ascii="Times New Roman" w:hAnsi="Times New Roman" w:cs="Times New Roman"/>
        </w:rPr>
      </w:pPr>
    </w:p>
    <w:p w:rsidR="00DD65C0" w:rsidRPr="00DD65C0" w:rsidRDefault="00DD65C0" w:rsidP="000A10DA">
      <w:pPr>
        <w:spacing w:after="0"/>
        <w:rPr>
          <w:rFonts w:ascii="Times New Roman" w:hAnsi="Times New Roman" w:cs="Times New Roman"/>
        </w:rPr>
      </w:pPr>
    </w:p>
    <w:p w:rsidR="00DD65C0" w:rsidRPr="00DD65C0" w:rsidRDefault="00DD65C0" w:rsidP="000A10DA">
      <w:pPr>
        <w:spacing w:after="0"/>
        <w:rPr>
          <w:rFonts w:ascii="Times New Roman" w:hAnsi="Times New Roman" w:cs="Times New Roman"/>
        </w:rPr>
      </w:pPr>
    </w:p>
    <w:p w:rsidR="00DD65C0" w:rsidRDefault="00DD65C0" w:rsidP="000A10DA">
      <w:pPr>
        <w:spacing w:after="0"/>
        <w:rPr>
          <w:rFonts w:ascii="Times New Roman" w:hAnsi="Times New Roman" w:cs="Times New Roman"/>
        </w:rPr>
      </w:pPr>
    </w:p>
    <w:p w:rsidR="003A6A23" w:rsidRPr="00DD65C0" w:rsidRDefault="00DD65C0" w:rsidP="000A10DA">
      <w:pPr>
        <w:tabs>
          <w:tab w:val="left" w:pos="64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3A6A23" w:rsidRDefault="003A6A23" w:rsidP="000A10DA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DCA" w:rsidRPr="005A0DCA" w:rsidRDefault="005A0DCA" w:rsidP="005A0DCA"/>
    <w:p w:rsidR="000006DA" w:rsidRPr="00F653D6" w:rsidRDefault="00DB1A4E" w:rsidP="00DB1A4E">
      <w:pPr>
        <w:pStyle w:val="3"/>
        <w:spacing w:before="0" w:line="240" w:lineRule="auto"/>
        <w:jc w:val="center"/>
      </w:pPr>
      <w:r w:rsidRPr="00F653D6">
        <w:rPr>
          <w:rFonts w:ascii="Times New Roman" w:hAnsi="Times New Roman" w:cs="Times New Roman"/>
          <w:color w:val="auto"/>
          <w:sz w:val="32"/>
          <w:szCs w:val="32"/>
        </w:rPr>
        <w:t>МЕТОДИЧЕСКИЕ РЕКОМЕНДАЦИИ</w:t>
      </w:r>
    </w:p>
    <w:p w:rsidR="003A6A23" w:rsidRPr="000006DA" w:rsidRDefault="007B4578" w:rsidP="007B4578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36"/>
          <w:szCs w:val="36"/>
        </w:rPr>
      </w:pPr>
      <w:r w:rsidRPr="000006D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«ПОРЯДОК </w:t>
      </w:r>
      <w:r w:rsidR="00B63BC3" w:rsidRPr="000006DA">
        <w:rPr>
          <w:rFonts w:ascii="Times New Roman" w:eastAsia="Times New Roman" w:hAnsi="Times New Roman" w:cs="Times New Roman"/>
          <w:color w:val="000000"/>
          <w:sz w:val="36"/>
          <w:szCs w:val="36"/>
        </w:rPr>
        <w:t>ПОДГОТОВКИ</w:t>
      </w:r>
      <w:r w:rsidRPr="000006D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ГОДОВОГО ОТЧ</w:t>
      </w:r>
      <w:r w:rsidR="00426EA7">
        <w:rPr>
          <w:rFonts w:ascii="Times New Roman" w:eastAsia="Times New Roman" w:hAnsi="Times New Roman" w:cs="Times New Roman"/>
          <w:color w:val="000000"/>
          <w:sz w:val="36"/>
          <w:szCs w:val="36"/>
        </w:rPr>
        <w:t>Ё</w:t>
      </w:r>
      <w:r w:rsidRPr="000006D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ТА </w:t>
      </w:r>
      <w:r w:rsidR="000006D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0006D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</w:t>
      </w:r>
      <w:r w:rsidR="00426EA7">
        <w:rPr>
          <w:rFonts w:ascii="Times New Roman" w:eastAsia="Times New Roman" w:hAnsi="Times New Roman" w:cs="Times New Roman"/>
          <w:color w:val="000000"/>
          <w:sz w:val="36"/>
          <w:szCs w:val="36"/>
        </w:rPr>
        <w:t>ДЕЯТЕЛЬНОСТИ</w:t>
      </w:r>
      <w:r w:rsidRPr="000006D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СЧ</w:t>
      </w:r>
      <w:r w:rsidR="000006DA">
        <w:rPr>
          <w:rFonts w:ascii="Times New Roman" w:eastAsia="Times New Roman" w:hAnsi="Times New Roman" w:cs="Times New Roman"/>
          <w:color w:val="000000"/>
          <w:sz w:val="36"/>
          <w:szCs w:val="36"/>
        </w:rPr>
        <w:t>Ё</w:t>
      </w:r>
      <w:r w:rsidRPr="000006DA">
        <w:rPr>
          <w:rFonts w:ascii="Times New Roman" w:eastAsia="Times New Roman" w:hAnsi="Times New Roman" w:cs="Times New Roman"/>
          <w:color w:val="000000"/>
          <w:sz w:val="36"/>
          <w:szCs w:val="36"/>
        </w:rPr>
        <w:t>ТНОЙ ПАЛАТЫ ГОРОДА НЕФТЕЮГАНСКА»</w:t>
      </w:r>
    </w:p>
    <w:p w:rsidR="000006DA" w:rsidRDefault="000006DA" w:rsidP="000A10DA">
      <w:pPr>
        <w:spacing w:after="0" w:line="365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A6A23" w:rsidRPr="000006DA" w:rsidRDefault="000006DA" w:rsidP="000006D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00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B1A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DB1A4E" w:rsidRPr="00000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тверждён приказом Счётной палаты города Нефтеюганска от </w:t>
      </w:r>
      <w:r w:rsidR="00BF2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</w:t>
      </w:r>
      <w:r w:rsidR="00DB1A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.12.2024 </w:t>
      </w:r>
      <w:r w:rsidR="00DB1A4E" w:rsidRPr="00000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="00DB1A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F2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DB1A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-п, взамен СВМК «Порядок подготовки годового отчёта о деятельности Счётной палаты города Нефтеюганска», </w:t>
      </w:r>
      <w:r w:rsidR="00634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000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тверждён</w:t>
      </w:r>
      <w:r w:rsidR="00DB1A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ного</w:t>
      </w:r>
      <w:r w:rsidRPr="00000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приказом Счётной палаты города Нефтеюганска от </w:t>
      </w:r>
      <w:r w:rsidR="00426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15.02.2022 </w:t>
      </w:r>
      <w:r w:rsidRPr="00000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="00426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22-п, дата начала действия </w:t>
      </w:r>
      <w:r w:rsidR="001153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28.12.</w:t>
      </w:r>
      <w:bookmarkStart w:id="0" w:name="_GoBack"/>
      <w:bookmarkEnd w:id="0"/>
      <w:r w:rsidR="00426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</w:t>
      </w:r>
      <w:r w:rsidR="00DB1A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0006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00AF2" w:rsidRPr="00DD65C0" w:rsidRDefault="00E00AF2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A23" w:rsidRPr="00DD65C0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A23" w:rsidRPr="00DD65C0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A23" w:rsidRPr="00DD65C0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A23" w:rsidRPr="00DD65C0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A23" w:rsidRPr="00DD65C0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A23" w:rsidRPr="00DD65C0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A23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A4E" w:rsidRDefault="00DB1A4E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A4E" w:rsidRDefault="00DB1A4E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A4E" w:rsidRDefault="00DB1A4E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A4E" w:rsidRPr="00DD65C0" w:rsidRDefault="00DB1A4E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6DA" w:rsidRPr="005A0DCA" w:rsidRDefault="000006DA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 Нефтеюганск </w:t>
      </w:r>
    </w:p>
    <w:p w:rsidR="003A6A23" w:rsidRPr="005A0DCA" w:rsidRDefault="003A6A23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C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26EA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B1A4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A0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0E39" w:rsidRDefault="00570E39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0E39" w:rsidRDefault="00570E39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0E39" w:rsidRDefault="00570E39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0AF2" w:rsidRDefault="00E00AF2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5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F65F05" w:rsidRPr="00F65F05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AF2" w:rsidRPr="00F65F05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  <w:r w:rsid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………………………………………………………………..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00AF2" w:rsidRPr="00F65F05" w:rsidRDefault="00E00AF2" w:rsidP="000A10DA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>2. Структура годового отч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о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</w:t>
      </w:r>
      <w:r w:rsid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</w:rPr>
        <w:t>……...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00AF2" w:rsidRPr="00F65F05" w:rsidRDefault="00E00AF2" w:rsidP="000A10DA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>3. Правила формирования отч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</w:t>
      </w:r>
      <w:r w:rsidRP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</w:rPr>
        <w:t>…...</w:t>
      </w:r>
      <w:r w:rsidR="00F65F0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A10DA" w:rsidRDefault="000A10DA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D65C0" w:rsidRDefault="00DD65C0" w:rsidP="000A10DA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00AF2" w:rsidRDefault="00E00AF2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F65F05" w:rsidRPr="00DD65C0" w:rsidRDefault="00F65F05" w:rsidP="000A10DA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внешнего муниципального финансового контроля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Счётной палаты города Нефтеюганска 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«Порядок </w:t>
      </w:r>
      <w:r w:rsidR="00B63B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годового отч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о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341D55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 города Нефтеюганска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Порядок) разработан в соответствии с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</w:t>
      </w:r>
      <w:proofErr w:type="gramEnd"/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(протокол от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17.10.2014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К (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993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Положением о 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341D55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палате города Нефтеюганска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</w:t>
      </w:r>
      <w:r w:rsidR="00341D55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решением Думы 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Нефтеюганска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предназначен для использования сотрудниками 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3A45D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палаты города Нефтеюганска 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качества составления годового отч</w:t>
      </w:r>
      <w:r w:rsidR="003A45D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о деятельности </w:t>
      </w:r>
      <w:r w:rsidR="000A10DA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3A45D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0A10DA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 города Нефтеюганска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. Целью стандарта является установление порядка и правил подготовки годового отч</w:t>
      </w:r>
      <w:r w:rsidR="007366F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о деятельности 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7366F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палаты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Нефтеюганска</w:t>
      </w:r>
      <w:r w:rsidR="00634E86" w:rsidRP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 тексту Счётная палата)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. Задачей стандарта является определение структуры отч</w:t>
      </w:r>
      <w:r w:rsidR="00E1320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DD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палаты, порядка организации работы по подготовке отч</w:t>
      </w:r>
      <w:r w:rsidR="00E1320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та, порядка утверждения отч</w:t>
      </w:r>
      <w:r w:rsidR="00E1320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о деятельности 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1320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палаты.</w:t>
      </w:r>
    </w:p>
    <w:p w:rsidR="00696897" w:rsidRDefault="00696897" w:rsidP="00696897">
      <w:pPr>
        <w:spacing w:after="0" w:line="36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0AF2" w:rsidRDefault="00E00AF2" w:rsidP="00DD504F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Структура годового отч</w:t>
      </w:r>
      <w:r w:rsidR="000C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 о </w:t>
      </w:r>
      <w:r w:rsidR="0063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7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0C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тной палаты</w:t>
      </w:r>
    </w:p>
    <w:p w:rsidR="00696897" w:rsidRPr="00DD504F" w:rsidRDefault="00696897" w:rsidP="00DD504F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F79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2.1. Отч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96897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96897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год составляется в 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текста, с включением в него, при необходимости, таблиц, диаграмм, рисунков, фотографий и т.п. 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2.2. Текстовая часть годового отч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о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96897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96897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 следующих разделов:</w:t>
      </w:r>
    </w:p>
    <w:p w:rsidR="00E00AF2" w:rsidRPr="00757AF7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96897"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сновные итоги деятельности </w:t>
      </w:r>
      <w:r w:rsidR="00696897"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96897"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</w:t>
      </w: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отч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>тном году;</w:t>
      </w:r>
    </w:p>
    <w:p w:rsidR="00E00AF2" w:rsidRPr="00757AF7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96897"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онтрольная деятельность;</w:t>
      </w:r>
    </w:p>
    <w:p w:rsidR="00E00AF2" w:rsidRPr="00757AF7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96897"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кспертно-аналитическая деятельность;</w:t>
      </w:r>
    </w:p>
    <w:p w:rsidR="00E00AF2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96897"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нформационная деятельность;</w:t>
      </w:r>
    </w:p>
    <w:p w:rsidR="00757AF7" w:rsidRPr="00757AF7" w:rsidRDefault="00757AF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взаимодействие;</w:t>
      </w:r>
    </w:p>
    <w:p w:rsidR="00D71F79" w:rsidRDefault="00E00AF2" w:rsidP="00DD50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96897"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рганизационная деятельность</w:t>
      </w:r>
    </w:p>
    <w:p w:rsidR="00E00AF2" w:rsidRPr="00DD65C0" w:rsidRDefault="00D71F79" w:rsidP="00DD50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заключительная часть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00AF2" w:rsidRPr="0069689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D64426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«Основные итоги деятельности </w:t>
      </w:r>
      <w:r w:rsidR="006968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96897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96897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отч</w:t>
      </w:r>
      <w:r w:rsidR="00D71F7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тном году» </w:t>
      </w:r>
      <w:r w:rsidR="00D6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обобщённом виде отражаются данные, характеризующие в целом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D64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Счётной палаты за год, в том числе:</w:t>
      </w:r>
    </w:p>
    <w:p w:rsidR="00D64426" w:rsidRDefault="00D64426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итоги работы;</w:t>
      </w:r>
    </w:p>
    <w:p w:rsidR="00D64426" w:rsidRDefault="00D64426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информация о выполнении плана работы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чётной палаты за год;</w:t>
      </w:r>
    </w:p>
    <w:p w:rsidR="00D64426" w:rsidRDefault="00D64426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общее количество проведённых контрольных и экспертно-аналитических мероприятий;</w:t>
      </w:r>
    </w:p>
    <w:p w:rsidR="00D64426" w:rsidRDefault="00D64426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общая сумма выявленных нарушений;</w:t>
      </w:r>
    </w:p>
    <w:p w:rsidR="00D64426" w:rsidRDefault="00D64426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общая сумма предотвращённых нарушений</w:t>
      </w:r>
      <w:r w:rsidR="000A14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71E7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4C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Pr="00426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4264C7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6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«Контрольная деятельность» </w:t>
      </w:r>
      <w:r w:rsidR="008371E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отражаются следующие данные: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проведённых за отчётный период контрольных мероприятий;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проверенных объектов;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сумма проверенных средств;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сумма выявленных нарушений с разбивкой по видам;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общее количество внесённых Счётной палатой представлений </w:t>
      </w:r>
      <w:r w:rsidR="00DD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предписаний;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обобщённая информация о выполнении представлений и предписаний Счётной палаты;</w:t>
      </w:r>
    </w:p>
    <w:p w:rsidR="008371E7" w:rsidRDefault="008371E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сумма восстановленных средств, израсходованных с нарушениями.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Раздел «Экспертно-аналитическая деятельность» содержит информацию о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проведённых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отч</w:t>
      </w:r>
      <w:r w:rsidR="008371E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тном году 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371E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палатой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экспертно-аналитических мероприятиях и подготовленных по их результатам 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</w:t>
      </w:r>
      <w:r w:rsidR="006C1326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(отчётах)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0AF2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Раздел «Информационная деятельность» содержит сведения об информировании общественности о деятельности 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371E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количестве ин</w:t>
      </w:r>
      <w:r w:rsidR="00634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формационных материалов </w:t>
      </w:r>
      <w:r w:rsidR="00D0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опубликованных 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печатных </w:t>
      </w:r>
      <w:r w:rsidR="00D0713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средствах массовой информации и размещённых</w:t>
      </w:r>
      <w:r w:rsidR="00D07131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1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сети </w:t>
      </w:r>
      <w:r w:rsidR="0039721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39721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отч</w:t>
      </w:r>
      <w:r w:rsidR="008371E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тном году.</w:t>
      </w:r>
    </w:p>
    <w:p w:rsidR="00757AF7" w:rsidRPr="00DD65C0" w:rsidRDefault="00757AF7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содержит сведения о взаимодействии </w:t>
      </w:r>
      <w:r w:rsidR="00DD50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в отч</w:t>
      </w:r>
      <w:r w:rsidR="00D07131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0D6D4B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органами местного самоуправления города Нефтеюганска,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622B" w:rsidRPr="00E462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прокура</w:t>
      </w:r>
      <w:r w:rsidR="00523E7F">
        <w:rPr>
          <w:rFonts w:ascii="Times New Roman" w:eastAsia="Times New Roman" w:hAnsi="Times New Roman" w:cs="Times New Roman"/>
          <w:color w:val="000000"/>
          <w:sz w:val="28"/>
          <w:szCs w:val="28"/>
        </w:rPr>
        <w:t>туры, иными правоохранительными</w:t>
      </w:r>
      <w:r w:rsidR="00E4622B" w:rsidRPr="00E46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контрольными органами Российской Федерации, субъектов Российской Федер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и муниципальных образований.</w:t>
      </w:r>
    </w:p>
    <w:p w:rsidR="00E00AF2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Раздел «Организационная деятельность» содержит информацию об 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 сотрудников Сч</w:t>
      </w:r>
      <w:r w:rsidR="000D6D4B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семинарах, курсах повышения квалификации, о разработке методических материалов (положений, стандартов</w:t>
      </w:r>
      <w:r w:rsidR="00484385">
        <w:rPr>
          <w:rFonts w:ascii="Times New Roman" w:eastAsia="Times New Roman" w:hAnsi="Times New Roman" w:cs="Times New Roman"/>
          <w:color w:val="000000"/>
          <w:sz w:val="28"/>
          <w:szCs w:val="28"/>
        </w:rPr>
        <w:t>, порядков</w:t>
      </w:r>
      <w:r w:rsid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иных документов, регламентирующих порядок деятельности Сч</w:t>
      </w:r>
      <w:r w:rsidR="000D6D4B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757AF7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11475E" w:rsidRPr="00DD65C0" w:rsidRDefault="0011475E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2.2.7. Раздел «Заключительная часть» содержит </w:t>
      </w:r>
      <w:r w:rsidR="00523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деятельности Счётной палаты в отчётном году</w:t>
      </w:r>
      <w:r w:rsidR="00523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вошедшую в указанные выше  разделы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57AF7" w:rsidRDefault="00757AF7" w:rsidP="00D7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0AF2" w:rsidRDefault="00E00AF2" w:rsidP="00757AF7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Правила формирования отч</w:t>
      </w:r>
      <w:r w:rsidR="00D67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 о </w:t>
      </w:r>
      <w:r w:rsidR="00B63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работе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7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</w:t>
      </w:r>
      <w:r w:rsidR="00D67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</w:t>
      </w:r>
      <w:r w:rsidR="00757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 w:rsidRPr="00DD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палаты</w:t>
      </w:r>
    </w:p>
    <w:p w:rsidR="00716A17" w:rsidRPr="00DD65C0" w:rsidRDefault="00716A17" w:rsidP="00757AF7">
      <w:pPr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622B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годовых отч</w:t>
      </w:r>
      <w:r w:rsidR="00D671F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тах приводятся данные только по заверш</w:t>
      </w:r>
      <w:r w:rsidR="00D671F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контрольным и экспертно-аналитическим мероприятиям.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и экспертно-аналитические мероприятия учитываются раздельно.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="00523E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</w:t>
      </w:r>
      <w:r w:rsidR="00523E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количества проверенных объектов </w:t>
      </w:r>
      <w:r w:rsidR="00523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по количеству </w:t>
      </w:r>
      <w:r w:rsidR="00523E7F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</w:t>
      </w:r>
      <w:r w:rsidR="00523E7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23E7F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 w:rsidR="00523E7F">
        <w:rPr>
          <w:rFonts w:ascii="Times New Roman" w:eastAsia="Times New Roman" w:hAnsi="Times New Roman" w:cs="Times New Roman"/>
          <w:color w:val="000000"/>
          <w:sz w:val="28"/>
          <w:szCs w:val="28"/>
        </w:rPr>
        <w:t>ов, заключений и (или) отчёт</w:t>
      </w:r>
      <w:r w:rsidR="00196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по результатам </w:t>
      </w:r>
      <w:r w:rsidR="00523E7F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F12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 w:rsidR="00196F12">
        <w:rPr>
          <w:rFonts w:ascii="Times New Roman" w:eastAsia="Times New Roman" w:hAnsi="Times New Roman" w:cs="Times New Roman"/>
          <w:color w:val="000000"/>
          <w:sz w:val="28"/>
          <w:szCs w:val="28"/>
        </w:rPr>
        <w:t>ённых</w:t>
      </w:r>
      <w:r w:rsidR="00196F12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отч</w:t>
      </w:r>
      <w:r w:rsidR="00196F1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196F12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тном периоде </w:t>
      </w:r>
      <w:r w:rsidR="00196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96F12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196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</w:t>
      </w:r>
      <w:r w:rsidR="00196F12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</w:t>
      </w:r>
      <w:r w:rsidR="00196F12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196F12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, учреждени</w:t>
      </w:r>
      <w:r w:rsidR="00196F12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196F12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, ин</w:t>
      </w:r>
      <w:r w:rsidR="00196F1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96F12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196F12">
        <w:rPr>
          <w:rFonts w:ascii="Times New Roman" w:eastAsia="Times New Roman" w:hAnsi="Times New Roman" w:cs="Times New Roman"/>
          <w:color w:val="000000"/>
          <w:sz w:val="28"/>
          <w:szCs w:val="28"/>
        </w:rPr>
        <w:t>ях контрольных и тематических экспертно-аналитических  мероприятиях.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 определении общего объ</w:t>
      </w:r>
      <w:r w:rsidR="00995AC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ма проверенных средств учитываются бюджетные и внебюджетные средства, находящиеся в распоряжении объектов контроля (</w:t>
      </w:r>
      <w:r w:rsidR="00196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органов, 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предприятий, учреждений, иных организаций).</w:t>
      </w:r>
    </w:p>
    <w:p w:rsidR="00E00AF2" w:rsidRPr="00DD65C0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формировании отч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о </w:t>
      </w:r>
      <w:r w:rsidR="00D0713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палаты при необходимости направляются запросы в 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правоохранительные и надзорные органы о принятых решениях по рассмотрению информации, направленной Сч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ётной палатой в отчё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тном году, </w:t>
      </w:r>
      <w:r w:rsidR="00196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в 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проверенные органы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, учреждени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, ины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4622B"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уточнения информации о принятых мерах по устранению нарушений, выявленных в ходе контрольн</w:t>
      </w:r>
      <w:r w:rsidR="00D07131">
        <w:rPr>
          <w:rFonts w:ascii="Times New Roman" w:eastAsia="Times New Roman" w:hAnsi="Times New Roman" w:cs="Times New Roman"/>
          <w:color w:val="000000"/>
          <w:sz w:val="28"/>
          <w:szCs w:val="28"/>
        </w:rPr>
        <w:t>ых и экспертно-аналитических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D071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776C7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3.5. Формирование отч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о </w:t>
      </w:r>
      <w:r w:rsidR="00D0713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 за отч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тный год осуществляется </w:t>
      </w:r>
      <w:r w:rsidR="00196F1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 лицом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которому председателем Счётной палаты поручено его формирование.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76C7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Сформированный годовой отч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 </w:t>
      </w:r>
      <w:r w:rsidR="00D0713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палаты 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подписывается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</w:t>
      </w:r>
      <w:r w:rsidR="00716A17">
        <w:rPr>
          <w:rFonts w:ascii="Times New Roman" w:eastAsia="Times New Roman" w:hAnsi="Times New Roman" w:cs="Times New Roman"/>
          <w:color w:val="000000"/>
          <w:sz w:val="28"/>
          <w:szCs w:val="28"/>
        </w:rPr>
        <w:t>ем 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</w:t>
      </w:r>
      <w:r w:rsidR="00E462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4622B" w:rsidRPr="00E46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позднее 31 марта года, следующего за отчётным, направляется председателю Думы города</w:t>
      </w:r>
      <w:r w:rsidR="00D0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Нефтеюганска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вынесения его на заседание Думы города</w:t>
      </w:r>
      <w:r w:rsidR="00D0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Нефтеюганска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00AF2" w:rsidRDefault="00E00AF2" w:rsidP="00DD50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776C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рассмотрения отч</w:t>
      </w:r>
      <w:r w:rsidR="00D671F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о </w:t>
      </w:r>
      <w:r w:rsidR="00D0713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2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671F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 Думо</w:t>
      </w:r>
      <w:r w:rsidR="0039721B">
        <w:rPr>
          <w:rFonts w:ascii="Times New Roman" w:eastAsia="Times New Roman" w:hAnsi="Times New Roman" w:cs="Times New Roman"/>
          <w:color w:val="000000"/>
          <w:sz w:val="28"/>
          <w:szCs w:val="28"/>
        </w:rPr>
        <w:t>й города Нефтеюганска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указанный отч</w:t>
      </w:r>
      <w:r w:rsidR="00D671F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4D1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10 дней </w:t>
      </w:r>
      <w:r w:rsidR="00397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подлежит опубликованию в газете «Здравствуйте, нефтеюганцы!» и </w:t>
      </w:r>
      <w:r w:rsidR="007271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 w:rsidRPr="00DD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«Интернет».</w:t>
      </w:r>
    </w:p>
    <w:p w:rsidR="00F65F05" w:rsidRDefault="00F65F05" w:rsidP="00D71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65F05" w:rsidSect="00F65F0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45" w:rsidRDefault="00475A45" w:rsidP="00DF5BD8">
      <w:pPr>
        <w:spacing w:after="0" w:line="240" w:lineRule="auto"/>
      </w:pPr>
      <w:r>
        <w:separator/>
      </w:r>
    </w:p>
  </w:endnote>
  <w:endnote w:type="continuationSeparator" w:id="0">
    <w:p w:rsidR="00475A45" w:rsidRDefault="00475A45" w:rsidP="00DF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45" w:rsidRDefault="00475A45" w:rsidP="00DF5BD8">
      <w:pPr>
        <w:spacing w:after="0" w:line="240" w:lineRule="auto"/>
      </w:pPr>
      <w:r>
        <w:separator/>
      </w:r>
    </w:p>
  </w:footnote>
  <w:footnote w:type="continuationSeparator" w:id="0">
    <w:p w:rsidR="00475A45" w:rsidRDefault="00475A45" w:rsidP="00DF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5029"/>
      <w:docPartObj>
        <w:docPartGallery w:val="Page Numbers (Top of Page)"/>
        <w:docPartUnique/>
      </w:docPartObj>
    </w:sdtPr>
    <w:sdtEndPr/>
    <w:sdtContent>
      <w:p w:rsidR="00F65F05" w:rsidRDefault="007C2C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3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65F05" w:rsidRDefault="00F65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82161DA"/>
    <w:multiLevelType w:val="multilevel"/>
    <w:tmpl w:val="CC7A0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F2"/>
    <w:rsid w:val="000006DA"/>
    <w:rsid w:val="00002A84"/>
    <w:rsid w:val="00031D0F"/>
    <w:rsid w:val="00045F0A"/>
    <w:rsid w:val="000A10DA"/>
    <w:rsid w:val="000A1483"/>
    <w:rsid w:val="000A1E7A"/>
    <w:rsid w:val="000B1D28"/>
    <w:rsid w:val="000C02A8"/>
    <w:rsid w:val="000C14C1"/>
    <w:rsid w:val="000C2AF9"/>
    <w:rsid w:val="000C5BE5"/>
    <w:rsid w:val="000D6D4B"/>
    <w:rsid w:val="000E5509"/>
    <w:rsid w:val="000F61BE"/>
    <w:rsid w:val="0011475E"/>
    <w:rsid w:val="001153B9"/>
    <w:rsid w:val="00133582"/>
    <w:rsid w:val="001370CA"/>
    <w:rsid w:val="001624DE"/>
    <w:rsid w:val="00185AFC"/>
    <w:rsid w:val="00187BB5"/>
    <w:rsid w:val="0019271D"/>
    <w:rsid w:val="0019315C"/>
    <w:rsid w:val="00196F12"/>
    <w:rsid w:val="001B40B6"/>
    <w:rsid w:val="001B488D"/>
    <w:rsid w:val="001E717D"/>
    <w:rsid w:val="001F50F2"/>
    <w:rsid w:val="00221C45"/>
    <w:rsid w:val="00236F07"/>
    <w:rsid w:val="00243159"/>
    <w:rsid w:val="002549D2"/>
    <w:rsid w:val="00276824"/>
    <w:rsid w:val="00283894"/>
    <w:rsid w:val="002905DE"/>
    <w:rsid w:val="002C283B"/>
    <w:rsid w:val="002D685D"/>
    <w:rsid w:val="00301B80"/>
    <w:rsid w:val="003138F4"/>
    <w:rsid w:val="00324AAA"/>
    <w:rsid w:val="003306C6"/>
    <w:rsid w:val="003337A0"/>
    <w:rsid w:val="00341D55"/>
    <w:rsid w:val="00360205"/>
    <w:rsid w:val="0038742F"/>
    <w:rsid w:val="003902D1"/>
    <w:rsid w:val="00393CC5"/>
    <w:rsid w:val="0039411D"/>
    <w:rsid w:val="0039721B"/>
    <w:rsid w:val="003A2EB9"/>
    <w:rsid w:val="003A3DF7"/>
    <w:rsid w:val="003A45D2"/>
    <w:rsid w:val="003A6A23"/>
    <w:rsid w:val="003B10BC"/>
    <w:rsid w:val="003B7CB1"/>
    <w:rsid w:val="003C0E5B"/>
    <w:rsid w:val="003E60F8"/>
    <w:rsid w:val="003F3DA8"/>
    <w:rsid w:val="003F764B"/>
    <w:rsid w:val="00404F98"/>
    <w:rsid w:val="004264C7"/>
    <w:rsid w:val="00426EA7"/>
    <w:rsid w:val="004322AC"/>
    <w:rsid w:val="00432D5F"/>
    <w:rsid w:val="00475A45"/>
    <w:rsid w:val="00484385"/>
    <w:rsid w:val="0049213D"/>
    <w:rsid w:val="0049733C"/>
    <w:rsid w:val="004A0D93"/>
    <w:rsid w:val="004B3251"/>
    <w:rsid w:val="004C4FEF"/>
    <w:rsid w:val="004D174B"/>
    <w:rsid w:val="00503597"/>
    <w:rsid w:val="0050797D"/>
    <w:rsid w:val="00510A44"/>
    <w:rsid w:val="00515163"/>
    <w:rsid w:val="00515971"/>
    <w:rsid w:val="00523E7F"/>
    <w:rsid w:val="00532035"/>
    <w:rsid w:val="005409F8"/>
    <w:rsid w:val="0055155F"/>
    <w:rsid w:val="00570E39"/>
    <w:rsid w:val="00584602"/>
    <w:rsid w:val="00596786"/>
    <w:rsid w:val="005A0DCA"/>
    <w:rsid w:val="005A3B64"/>
    <w:rsid w:val="005B2A9B"/>
    <w:rsid w:val="005C3415"/>
    <w:rsid w:val="005C5BA1"/>
    <w:rsid w:val="005D253B"/>
    <w:rsid w:val="005E327B"/>
    <w:rsid w:val="005E3539"/>
    <w:rsid w:val="005E3FC7"/>
    <w:rsid w:val="00615BD6"/>
    <w:rsid w:val="00624111"/>
    <w:rsid w:val="006249B1"/>
    <w:rsid w:val="00634E86"/>
    <w:rsid w:val="00651324"/>
    <w:rsid w:val="00651DE6"/>
    <w:rsid w:val="00660372"/>
    <w:rsid w:val="00673E86"/>
    <w:rsid w:val="00696897"/>
    <w:rsid w:val="006B0C13"/>
    <w:rsid w:val="006B39C7"/>
    <w:rsid w:val="006C1326"/>
    <w:rsid w:val="006F0141"/>
    <w:rsid w:val="006F0D94"/>
    <w:rsid w:val="00704A45"/>
    <w:rsid w:val="00711351"/>
    <w:rsid w:val="00716A17"/>
    <w:rsid w:val="00717E82"/>
    <w:rsid w:val="00723FC5"/>
    <w:rsid w:val="00727152"/>
    <w:rsid w:val="007366F7"/>
    <w:rsid w:val="007500EE"/>
    <w:rsid w:val="00750973"/>
    <w:rsid w:val="00750A82"/>
    <w:rsid w:val="0075247D"/>
    <w:rsid w:val="00756FF7"/>
    <w:rsid w:val="00757AF7"/>
    <w:rsid w:val="00776AA9"/>
    <w:rsid w:val="00796B8B"/>
    <w:rsid w:val="007A39F0"/>
    <w:rsid w:val="007B4578"/>
    <w:rsid w:val="007C2CE6"/>
    <w:rsid w:val="007F245F"/>
    <w:rsid w:val="007F50A7"/>
    <w:rsid w:val="007F64EE"/>
    <w:rsid w:val="00801CD3"/>
    <w:rsid w:val="00805DD9"/>
    <w:rsid w:val="00810C7D"/>
    <w:rsid w:val="008133E1"/>
    <w:rsid w:val="008146FD"/>
    <w:rsid w:val="00820A1B"/>
    <w:rsid w:val="008261E6"/>
    <w:rsid w:val="008371E7"/>
    <w:rsid w:val="00837B9A"/>
    <w:rsid w:val="00855E6E"/>
    <w:rsid w:val="00863867"/>
    <w:rsid w:val="008737EC"/>
    <w:rsid w:val="008844CD"/>
    <w:rsid w:val="0089404E"/>
    <w:rsid w:val="00894498"/>
    <w:rsid w:val="008C345D"/>
    <w:rsid w:val="008E27E5"/>
    <w:rsid w:val="008E40CC"/>
    <w:rsid w:val="00930BAD"/>
    <w:rsid w:val="009321C9"/>
    <w:rsid w:val="00945C2A"/>
    <w:rsid w:val="00961661"/>
    <w:rsid w:val="00982051"/>
    <w:rsid w:val="00990100"/>
    <w:rsid w:val="00992D04"/>
    <w:rsid w:val="00995ACF"/>
    <w:rsid w:val="00996E17"/>
    <w:rsid w:val="009A1536"/>
    <w:rsid w:val="009A4BAC"/>
    <w:rsid w:val="009B2DF4"/>
    <w:rsid w:val="009B5A17"/>
    <w:rsid w:val="009C593F"/>
    <w:rsid w:val="009D185A"/>
    <w:rsid w:val="009F2E0F"/>
    <w:rsid w:val="009F4459"/>
    <w:rsid w:val="00A107F4"/>
    <w:rsid w:val="00A1572C"/>
    <w:rsid w:val="00A2366E"/>
    <w:rsid w:val="00A351ED"/>
    <w:rsid w:val="00A45456"/>
    <w:rsid w:val="00A60D4A"/>
    <w:rsid w:val="00A77978"/>
    <w:rsid w:val="00AA4B66"/>
    <w:rsid w:val="00AC0B46"/>
    <w:rsid w:val="00AC0ED6"/>
    <w:rsid w:val="00AD068E"/>
    <w:rsid w:val="00B1358C"/>
    <w:rsid w:val="00B30194"/>
    <w:rsid w:val="00B30E6F"/>
    <w:rsid w:val="00B3319C"/>
    <w:rsid w:val="00B33B49"/>
    <w:rsid w:val="00B415B2"/>
    <w:rsid w:val="00B45004"/>
    <w:rsid w:val="00B63BC3"/>
    <w:rsid w:val="00B704AA"/>
    <w:rsid w:val="00B71071"/>
    <w:rsid w:val="00B81D24"/>
    <w:rsid w:val="00B859A2"/>
    <w:rsid w:val="00B96774"/>
    <w:rsid w:val="00BA166C"/>
    <w:rsid w:val="00BA2D34"/>
    <w:rsid w:val="00BA6E75"/>
    <w:rsid w:val="00BA6EF0"/>
    <w:rsid w:val="00BB0CF3"/>
    <w:rsid w:val="00BC16CC"/>
    <w:rsid w:val="00BE712C"/>
    <w:rsid w:val="00BF2DA4"/>
    <w:rsid w:val="00C03687"/>
    <w:rsid w:val="00C05D95"/>
    <w:rsid w:val="00C174D0"/>
    <w:rsid w:val="00C248CF"/>
    <w:rsid w:val="00C26724"/>
    <w:rsid w:val="00C64AF3"/>
    <w:rsid w:val="00C92DB3"/>
    <w:rsid w:val="00C93815"/>
    <w:rsid w:val="00CA3584"/>
    <w:rsid w:val="00CC3051"/>
    <w:rsid w:val="00CC4C58"/>
    <w:rsid w:val="00CC7152"/>
    <w:rsid w:val="00CE6B92"/>
    <w:rsid w:val="00D02AC8"/>
    <w:rsid w:val="00D07131"/>
    <w:rsid w:val="00D07D09"/>
    <w:rsid w:val="00D10C1E"/>
    <w:rsid w:val="00D14802"/>
    <w:rsid w:val="00D246B0"/>
    <w:rsid w:val="00D30256"/>
    <w:rsid w:val="00D315D0"/>
    <w:rsid w:val="00D40958"/>
    <w:rsid w:val="00D43054"/>
    <w:rsid w:val="00D431EC"/>
    <w:rsid w:val="00D43204"/>
    <w:rsid w:val="00D55144"/>
    <w:rsid w:val="00D64426"/>
    <w:rsid w:val="00D671FA"/>
    <w:rsid w:val="00D71F79"/>
    <w:rsid w:val="00D73938"/>
    <w:rsid w:val="00D776C7"/>
    <w:rsid w:val="00D95601"/>
    <w:rsid w:val="00DA75D1"/>
    <w:rsid w:val="00DB1A4E"/>
    <w:rsid w:val="00DB20EA"/>
    <w:rsid w:val="00DB5AD5"/>
    <w:rsid w:val="00DC43A5"/>
    <w:rsid w:val="00DD27A7"/>
    <w:rsid w:val="00DD504F"/>
    <w:rsid w:val="00DD65C0"/>
    <w:rsid w:val="00DE143A"/>
    <w:rsid w:val="00DF1D7C"/>
    <w:rsid w:val="00DF5BD8"/>
    <w:rsid w:val="00E00AF2"/>
    <w:rsid w:val="00E03BDE"/>
    <w:rsid w:val="00E1015F"/>
    <w:rsid w:val="00E1320F"/>
    <w:rsid w:val="00E14997"/>
    <w:rsid w:val="00E22FE3"/>
    <w:rsid w:val="00E31687"/>
    <w:rsid w:val="00E355A9"/>
    <w:rsid w:val="00E4622B"/>
    <w:rsid w:val="00E55BA2"/>
    <w:rsid w:val="00E56E94"/>
    <w:rsid w:val="00E869DD"/>
    <w:rsid w:val="00E971C5"/>
    <w:rsid w:val="00EA066E"/>
    <w:rsid w:val="00EC172B"/>
    <w:rsid w:val="00EC70B3"/>
    <w:rsid w:val="00ED1848"/>
    <w:rsid w:val="00EE5013"/>
    <w:rsid w:val="00EE6746"/>
    <w:rsid w:val="00F008DD"/>
    <w:rsid w:val="00F17070"/>
    <w:rsid w:val="00F35243"/>
    <w:rsid w:val="00F37764"/>
    <w:rsid w:val="00F40C87"/>
    <w:rsid w:val="00F50D14"/>
    <w:rsid w:val="00F653D6"/>
    <w:rsid w:val="00F65F05"/>
    <w:rsid w:val="00F7378B"/>
    <w:rsid w:val="00F7579C"/>
    <w:rsid w:val="00F803F5"/>
    <w:rsid w:val="00F93519"/>
    <w:rsid w:val="00FD6670"/>
    <w:rsid w:val="00FE1654"/>
    <w:rsid w:val="00FF07ED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A6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00A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0A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5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нак сноски1"/>
    <w:basedOn w:val="a0"/>
    <w:rsid w:val="00DF5BD8"/>
    <w:rPr>
      <w:vertAlign w:val="superscript"/>
    </w:rPr>
  </w:style>
  <w:style w:type="character" w:customStyle="1" w:styleId="a4">
    <w:name w:val="Символ сноски"/>
    <w:rsid w:val="00DF5BD8"/>
  </w:style>
  <w:style w:type="character" w:styleId="a5">
    <w:name w:val="footnote reference"/>
    <w:rsid w:val="00DF5BD8"/>
    <w:rPr>
      <w:vertAlign w:val="superscript"/>
    </w:rPr>
  </w:style>
  <w:style w:type="paragraph" w:styleId="a6">
    <w:name w:val="Body Text"/>
    <w:basedOn w:val="a"/>
    <w:link w:val="a7"/>
    <w:rsid w:val="00DF5BD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F5BD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2">
    <w:name w:val="Текст сноски1"/>
    <w:basedOn w:val="a"/>
    <w:rsid w:val="00DF5BD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rsid w:val="00DF5BD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F5BD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a">
    <w:name w:val="Body Text Indent"/>
    <w:basedOn w:val="a"/>
    <w:link w:val="ab"/>
    <w:rsid w:val="00DF5BD8"/>
    <w:pPr>
      <w:suppressAutoHyphens/>
      <w:spacing w:after="0" w:line="360" w:lineRule="auto"/>
      <w:ind w:left="283" w:firstLine="1134"/>
      <w:jc w:val="both"/>
    </w:pPr>
    <w:rPr>
      <w:rFonts w:ascii="Times New Roman" w:eastAsia="Times New Roman" w:hAnsi="Times New Roman" w:cs="Times New Roman"/>
      <w:kern w:val="1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DF5BD8"/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DF5BD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A6A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semiHidden/>
    <w:unhideWhenUsed/>
    <w:rsid w:val="00F65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F65F05"/>
  </w:style>
  <w:style w:type="character" w:styleId="ae">
    <w:name w:val="Hyperlink"/>
    <w:basedOn w:val="a0"/>
    <w:semiHidden/>
    <w:rsid w:val="003B10BC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4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9F8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54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A6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00A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0A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5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нак сноски1"/>
    <w:basedOn w:val="a0"/>
    <w:rsid w:val="00DF5BD8"/>
    <w:rPr>
      <w:vertAlign w:val="superscript"/>
    </w:rPr>
  </w:style>
  <w:style w:type="character" w:customStyle="1" w:styleId="a4">
    <w:name w:val="Символ сноски"/>
    <w:rsid w:val="00DF5BD8"/>
  </w:style>
  <w:style w:type="character" w:styleId="a5">
    <w:name w:val="footnote reference"/>
    <w:rsid w:val="00DF5BD8"/>
    <w:rPr>
      <w:vertAlign w:val="superscript"/>
    </w:rPr>
  </w:style>
  <w:style w:type="paragraph" w:styleId="a6">
    <w:name w:val="Body Text"/>
    <w:basedOn w:val="a"/>
    <w:link w:val="a7"/>
    <w:rsid w:val="00DF5BD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F5BD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2">
    <w:name w:val="Текст сноски1"/>
    <w:basedOn w:val="a"/>
    <w:rsid w:val="00DF5BD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rsid w:val="00DF5BD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F5BD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a">
    <w:name w:val="Body Text Indent"/>
    <w:basedOn w:val="a"/>
    <w:link w:val="ab"/>
    <w:rsid w:val="00DF5BD8"/>
    <w:pPr>
      <w:suppressAutoHyphens/>
      <w:spacing w:after="0" w:line="360" w:lineRule="auto"/>
      <w:ind w:left="283" w:firstLine="1134"/>
      <w:jc w:val="both"/>
    </w:pPr>
    <w:rPr>
      <w:rFonts w:ascii="Times New Roman" w:eastAsia="Times New Roman" w:hAnsi="Times New Roman" w:cs="Times New Roman"/>
      <w:kern w:val="1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DF5BD8"/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DF5BD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A6A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semiHidden/>
    <w:unhideWhenUsed/>
    <w:rsid w:val="00F65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F65F05"/>
  </w:style>
  <w:style w:type="character" w:styleId="ae">
    <w:name w:val="Hyperlink"/>
    <w:basedOn w:val="a0"/>
    <w:semiHidden/>
    <w:rsid w:val="003B10BC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4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9F8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54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9374">
              <w:marLeft w:val="0"/>
              <w:marRight w:val="0"/>
              <w:marTop w:val="2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1EB3A-BD0B-4CA5-A846-FEA9D6E4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Счетная палата</cp:lastModifiedBy>
  <cp:revision>6</cp:revision>
  <cp:lastPrinted>2024-12-27T07:05:00Z</cp:lastPrinted>
  <dcterms:created xsi:type="dcterms:W3CDTF">2024-12-12T11:54:00Z</dcterms:created>
  <dcterms:modified xsi:type="dcterms:W3CDTF">2024-12-27T07:06:00Z</dcterms:modified>
</cp:coreProperties>
</file>