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80" w:rsidRPr="00443A80" w:rsidRDefault="00443A80" w:rsidP="00D93035">
      <w:pPr>
        <w:autoSpaceDE w:val="0"/>
        <w:autoSpaceDN w:val="0"/>
        <w:adjustRightInd w:val="0"/>
        <w:spacing w:line="276" w:lineRule="auto"/>
        <w:jc w:val="center"/>
        <w:rPr>
          <w:sz w:val="28"/>
          <w:szCs w:val="28"/>
        </w:rPr>
      </w:pPr>
      <w:r w:rsidRPr="00443A80">
        <w:rPr>
          <w:noProof/>
          <w:sz w:val="28"/>
          <w:szCs w:val="28"/>
        </w:rPr>
        <w:drawing>
          <wp:inline distT="0" distB="0" distL="0" distR="0" wp14:anchorId="31854766" wp14:editId="6110D444">
            <wp:extent cx="69469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443A80" w:rsidRPr="00443A80" w:rsidRDefault="00443A80" w:rsidP="00D93035">
      <w:pPr>
        <w:autoSpaceDE w:val="0"/>
        <w:autoSpaceDN w:val="0"/>
        <w:adjustRightInd w:val="0"/>
        <w:spacing w:line="276" w:lineRule="auto"/>
        <w:jc w:val="center"/>
        <w:rPr>
          <w:sz w:val="28"/>
          <w:szCs w:val="28"/>
        </w:rPr>
      </w:pPr>
    </w:p>
    <w:p w:rsidR="00443A80" w:rsidRPr="00443A80" w:rsidRDefault="00443A80" w:rsidP="00D93035">
      <w:pPr>
        <w:spacing w:line="276" w:lineRule="auto"/>
        <w:ind w:right="-1"/>
        <w:jc w:val="center"/>
        <w:rPr>
          <w:b/>
          <w:sz w:val="32"/>
          <w:szCs w:val="32"/>
        </w:rPr>
      </w:pPr>
      <w:r w:rsidRPr="00443A80">
        <w:rPr>
          <w:b/>
          <w:sz w:val="32"/>
          <w:szCs w:val="32"/>
        </w:rPr>
        <w:t>СЧЁТНАЯ ПАЛАТА ГОРОДА НЕФТЕЮГАНСКА</w:t>
      </w:r>
    </w:p>
    <w:p w:rsidR="00443A80" w:rsidRPr="00443A80" w:rsidRDefault="00443A80" w:rsidP="00D93035">
      <w:pPr>
        <w:spacing w:line="276" w:lineRule="auto"/>
        <w:ind w:right="-1"/>
        <w:jc w:val="center"/>
        <w:rPr>
          <w:b/>
          <w:sz w:val="10"/>
          <w:szCs w:val="10"/>
        </w:rPr>
      </w:pPr>
    </w:p>
    <w:p w:rsidR="00443A80" w:rsidRPr="00443A80" w:rsidRDefault="00443A80" w:rsidP="00D93035">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 xml:space="preserve">16 </w:t>
      </w:r>
      <w:proofErr w:type="spellStart"/>
      <w:r w:rsidRPr="00443A80">
        <w:rPr>
          <w:rFonts w:ascii="Times New Roman CYR" w:hAnsi="Times New Roman CYR" w:cs="Times New Roman CYR"/>
          <w:sz w:val="22"/>
          <w:szCs w:val="22"/>
        </w:rPr>
        <w:t>мкрн</w:t>
      </w:r>
      <w:proofErr w:type="spellEnd"/>
      <w:r w:rsidRPr="00443A80">
        <w:rPr>
          <w:rFonts w:ascii="Times New Roman CYR" w:hAnsi="Times New Roman CYR" w:cs="Times New Roman CYR"/>
          <w:sz w:val="22"/>
          <w:szCs w:val="22"/>
        </w:rPr>
        <w:t>., д. 23, помещение № 97, г. Нефтеюганск, Ханты-Мансийский автономный округ - Югра</w:t>
      </w:r>
    </w:p>
    <w:p w:rsidR="00443A80" w:rsidRPr="00443A80" w:rsidRDefault="00443A80" w:rsidP="00D93035">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(Тюменская область), 628310, телефон: 20-30-54, факс: 20-30-63 е-</w:t>
      </w:r>
      <w:r w:rsidRPr="00443A80">
        <w:rPr>
          <w:rFonts w:ascii="Times New Roman CYR" w:hAnsi="Times New Roman CYR" w:cs="Times New Roman CYR"/>
          <w:sz w:val="22"/>
          <w:szCs w:val="22"/>
          <w:lang w:val="en-US"/>
        </w:rPr>
        <w:t>mail</w:t>
      </w:r>
      <w:r w:rsidRPr="00443A80">
        <w:rPr>
          <w:rFonts w:ascii="Times New Roman CYR" w:hAnsi="Times New Roman CYR" w:cs="Times New Roman CYR"/>
          <w:sz w:val="22"/>
          <w:szCs w:val="22"/>
        </w:rPr>
        <w:t xml:space="preserve">: </w:t>
      </w:r>
      <w:proofErr w:type="spellStart"/>
      <w:r w:rsidRPr="00443A80">
        <w:rPr>
          <w:rFonts w:ascii="Times New Roman CYR" w:hAnsi="Times New Roman CYR" w:cs="Times New Roman CYR"/>
          <w:color w:val="0000FF"/>
          <w:sz w:val="22"/>
          <w:szCs w:val="22"/>
          <w:u w:val="single"/>
          <w:lang w:val="en-US"/>
        </w:rPr>
        <w:t>sp</w:t>
      </w:r>
      <w:proofErr w:type="spellEnd"/>
      <w:r w:rsidRPr="00443A80">
        <w:rPr>
          <w:rFonts w:ascii="Times New Roman CYR" w:hAnsi="Times New Roman CYR" w:cs="Times New Roman CYR"/>
          <w:color w:val="0000FF"/>
          <w:sz w:val="22"/>
          <w:szCs w:val="22"/>
          <w:u w:val="single"/>
        </w:rPr>
        <w:t>-</w:t>
      </w:r>
      <w:proofErr w:type="spellStart"/>
      <w:r w:rsidRPr="00443A80">
        <w:rPr>
          <w:rFonts w:ascii="Times New Roman CYR" w:hAnsi="Times New Roman CYR" w:cs="Times New Roman CYR"/>
          <w:color w:val="0000FF"/>
          <w:sz w:val="22"/>
          <w:szCs w:val="22"/>
          <w:u w:val="single"/>
          <w:lang w:val="en-US"/>
        </w:rPr>
        <w:t>ugansk</w:t>
      </w:r>
      <w:proofErr w:type="spellEnd"/>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mail</w:t>
      </w:r>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ru</w:t>
      </w:r>
    </w:p>
    <w:p w:rsidR="00443A80" w:rsidRDefault="00443A80" w:rsidP="00D93035">
      <w:pPr>
        <w:spacing w:line="276" w:lineRule="auto"/>
        <w:rPr>
          <w:sz w:val="22"/>
          <w:szCs w:val="22"/>
        </w:rPr>
      </w:pPr>
      <w:r w:rsidRPr="00443A80">
        <w:rPr>
          <w:sz w:val="22"/>
          <w:szCs w:val="22"/>
        </w:rPr>
        <w:t>_______________________________________________________________________________</w:t>
      </w:r>
      <w:r>
        <w:rPr>
          <w:sz w:val="22"/>
          <w:szCs w:val="22"/>
        </w:rPr>
        <w:t>___</w:t>
      </w:r>
      <w:r w:rsidRPr="00443A80">
        <w:rPr>
          <w:sz w:val="22"/>
          <w:szCs w:val="22"/>
        </w:rPr>
        <w:t>______</w:t>
      </w:r>
    </w:p>
    <w:p w:rsidR="005819F1" w:rsidRPr="005819F1" w:rsidRDefault="005819F1" w:rsidP="00D93035">
      <w:pPr>
        <w:spacing w:line="276" w:lineRule="auto"/>
        <w:rPr>
          <w:sz w:val="28"/>
          <w:szCs w:val="28"/>
        </w:rPr>
      </w:pPr>
      <w:r w:rsidRPr="00AD7323">
        <w:rPr>
          <w:sz w:val="28"/>
          <w:szCs w:val="28"/>
        </w:rPr>
        <w:t xml:space="preserve">Исх. от </w:t>
      </w:r>
      <w:r w:rsidR="00AD7323">
        <w:rPr>
          <w:sz w:val="28"/>
          <w:szCs w:val="28"/>
        </w:rPr>
        <w:t>26.11.2024</w:t>
      </w:r>
      <w:r w:rsidRPr="00AD7323">
        <w:rPr>
          <w:sz w:val="28"/>
          <w:szCs w:val="28"/>
        </w:rPr>
        <w:t xml:space="preserve"> № СП-</w:t>
      </w:r>
      <w:r w:rsidR="00AD7323">
        <w:rPr>
          <w:sz w:val="28"/>
          <w:szCs w:val="28"/>
        </w:rPr>
        <w:t>674</w:t>
      </w:r>
      <w:r w:rsidRPr="00AD7323">
        <w:rPr>
          <w:sz w:val="28"/>
          <w:szCs w:val="28"/>
        </w:rPr>
        <w:t>-4</w:t>
      </w:r>
    </w:p>
    <w:p w:rsidR="00443A80" w:rsidRPr="00443A80" w:rsidRDefault="00443A80" w:rsidP="00D93035">
      <w:pPr>
        <w:autoSpaceDE w:val="0"/>
        <w:autoSpaceDN w:val="0"/>
        <w:adjustRightInd w:val="0"/>
        <w:spacing w:line="276" w:lineRule="auto"/>
        <w:jc w:val="center"/>
        <w:rPr>
          <w:b/>
          <w:sz w:val="32"/>
          <w:szCs w:val="32"/>
        </w:rPr>
      </w:pPr>
    </w:p>
    <w:p w:rsidR="00443A80" w:rsidRPr="00443A80" w:rsidRDefault="00443A80" w:rsidP="00EE1C24">
      <w:pPr>
        <w:autoSpaceDE w:val="0"/>
        <w:autoSpaceDN w:val="0"/>
        <w:adjustRightInd w:val="0"/>
        <w:jc w:val="center"/>
        <w:rPr>
          <w:sz w:val="32"/>
          <w:szCs w:val="32"/>
        </w:rPr>
      </w:pPr>
      <w:bookmarkStart w:id="0" w:name="_Hlk184722765"/>
      <w:r w:rsidRPr="00443A80">
        <w:rPr>
          <w:b/>
        </w:rPr>
        <w:t xml:space="preserve">ЗАКЛЮЧЕНИЕ </w:t>
      </w:r>
    </w:p>
    <w:p w:rsidR="00AD73DD" w:rsidRDefault="00E33F0E" w:rsidP="00EE1C24">
      <w:pPr>
        <w:jc w:val="center"/>
        <w:rPr>
          <w:sz w:val="28"/>
          <w:szCs w:val="28"/>
        </w:rPr>
      </w:pPr>
      <w:r w:rsidRPr="001640E3">
        <w:rPr>
          <w:sz w:val="28"/>
          <w:szCs w:val="28"/>
        </w:rPr>
        <w:t>н</w:t>
      </w:r>
      <w:r w:rsidR="00DC4908" w:rsidRPr="001640E3">
        <w:rPr>
          <w:sz w:val="28"/>
          <w:szCs w:val="28"/>
        </w:rPr>
        <w:t xml:space="preserve">а проект </w:t>
      </w:r>
      <w:r w:rsidR="00951CD9">
        <w:rPr>
          <w:sz w:val="28"/>
          <w:szCs w:val="28"/>
        </w:rPr>
        <w:t xml:space="preserve">решения Думы города Нефтеюганска </w:t>
      </w:r>
      <w:r w:rsidR="005819F1">
        <w:rPr>
          <w:sz w:val="28"/>
          <w:szCs w:val="28"/>
        </w:rPr>
        <w:br/>
      </w:r>
      <w:r w:rsidR="00951CD9">
        <w:rPr>
          <w:sz w:val="28"/>
          <w:szCs w:val="28"/>
        </w:rPr>
        <w:t>«</w:t>
      </w:r>
      <w:r w:rsidR="002E3314">
        <w:rPr>
          <w:sz w:val="28"/>
          <w:szCs w:val="28"/>
        </w:rPr>
        <w:t xml:space="preserve">О внесении изменений в решение Думы города Нефтеюганска от 27.09.2011 </w:t>
      </w:r>
      <w:r w:rsidR="005819F1">
        <w:rPr>
          <w:sz w:val="28"/>
          <w:szCs w:val="28"/>
        </w:rPr>
        <w:br/>
      </w:r>
      <w:r w:rsidR="002E3314">
        <w:rPr>
          <w:sz w:val="28"/>
          <w:szCs w:val="28"/>
        </w:rPr>
        <w:t>№ 109-</w:t>
      </w:r>
      <w:r w:rsidR="002E3314">
        <w:rPr>
          <w:sz w:val="28"/>
          <w:szCs w:val="28"/>
          <w:lang w:val="en-US"/>
        </w:rPr>
        <w:t>V</w:t>
      </w:r>
      <w:r w:rsidR="002E3314">
        <w:rPr>
          <w:sz w:val="28"/>
          <w:szCs w:val="28"/>
        </w:rPr>
        <w:t xml:space="preserve"> «О порядке предоставления муниципальных гарантий муниципальным образованием город Нефтеюганск</w:t>
      </w:r>
      <w:r w:rsidR="00951CD9">
        <w:rPr>
          <w:sz w:val="28"/>
          <w:szCs w:val="28"/>
        </w:rPr>
        <w:t>»</w:t>
      </w:r>
    </w:p>
    <w:bookmarkEnd w:id="0"/>
    <w:p w:rsidR="00F701B7" w:rsidRPr="001640E3" w:rsidRDefault="00F701B7" w:rsidP="00EE1C24">
      <w:pPr>
        <w:jc w:val="center"/>
        <w:rPr>
          <w:sz w:val="28"/>
          <w:szCs w:val="28"/>
        </w:rPr>
      </w:pPr>
    </w:p>
    <w:p w:rsidR="00FD1D98" w:rsidRDefault="00FD1D98" w:rsidP="00EE1C24">
      <w:pPr>
        <w:autoSpaceDE w:val="0"/>
        <w:autoSpaceDN w:val="0"/>
        <w:adjustRightInd w:val="0"/>
        <w:ind w:firstLine="709"/>
        <w:jc w:val="both"/>
        <w:rPr>
          <w:rFonts w:eastAsiaTheme="minorHAnsi"/>
          <w:sz w:val="28"/>
          <w:szCs w:val="28"/>
          <w:lang w:eastAsia="en-US"/>
        </w:rPr>
      </w:pPr>
      <w:r w:rsidRPr="001640E3">
        <w:rPr>
          <w:sz w:val="28"/>
          <w:szCs w:val="28"/>
        </w:rPr>
        <w:t>Счётн</w:t>
      </w:r>
      <w:r w:rsidR="00A2677E" w:rsidRPr="001640E3">
        <w:rPr>
          <w:sz w:val="28"/>
          <w:szCs w:val="28"/>
        </w:rPr>
        <w:t>ая</w:t>
      </w:r>
      <w:r w:rsidRPr="001640E3">
        <w:rPr>
          <w:sz w:val="28"/>
          <w:szCs w:val="28"/>
        </w:rPr>
        <w:t xml:space="preserve"> палат</w:t>
      </w:r>
      <w:r w:rsidR="00A2677E" w:rsidRPr="001640E3">
        <w:rPr>
          <w:sz w:val="28"/>
          <w:szCs w:val="28"/>
        </w:rPr>
        <w:t>а</w:t>
      </w:r>
      <w:r w:rsidRPr="001640E3">
        <w:rPr>
          <w:sz w:val="28"/>
          <w:szCs w:val="28"/>
        </w:rPr>
        <w:t xml:space="preserve"> в соответствии с пунктом 7 части 2 статьи 9 Федерального закона от 07.02.2011 № 6-ФЗ «</w:t>
      </w:r>
      <w:r w:rsidR="001D4507" w:rsidRPr="001640E3">
        <w:rPr>
          <w:rFonts w:eastAsiaTheme="minorHAnsi"/>
          <w:sz w:val="28"/>
          <w:szCs w:val="28"/>
          <w:lang w:eastAsia="en-US"/>
        </w:rPr>
        <w:t>Об общих принципах организации и деятельности контрольно-счётных органов субъектов Российской Федерации</w:t>
      </w:r>
      <w:r w:rsidR="00753A12">
        <w:rPr>
          <w:rFonts w:eastAsiaTheme="minorHAnsi"/>
          <w:sz w:val="28"/>
          <w:szCs w:val="28"/>
          <w:lang w:eastAsia="en-US"/>
        </w:rPr>
        <w:t>, федеральных территорий</w:t>
      </w:r>
      <w:r w:rsidR="001D4507" w:rsidRPr="001640E3">
        <w:rPr>
          <w:rFonts w:eastAsiaTheme="minorHAnsi"/>
          <w:sz w:val="28"/>
          <w:szCs w:val="28"/>
          <w:lang w:eastAsia="en-US"/>
        </w:rPr>
        <w:t xml:space="preserve"> и муниципальных образований</w:t>
      </w:r>
      <w:r w:rsidRPr="001640E3">
        <w:rPr>
          <w:sz w:val="28"/>
          <w:szCs w:val="28"/>
        </w:rPr>
        <w:t>» проводит экспертизу проектов</w:t>
      </w:r>
      <w:r w:rsidRPr="001640E3">
        <w:rPr>
          <w:rFonts w:eastAsiaTheme="minorHAnsi"/>
          <w:sz w:val="28"/>
          <w:szCs w:val="28"/>
          <w:lang w:eastAsia="en-US"/>
        </w:rPr>
        <w:t xml:space="preserve"> муниципальных правовых актов  в части, касающейся расходных обязательств муниципального образования.</w:t>
      </w:r>
    </w:p>
    <w:p w:rsidR="00132C69" w:rsidRPr="005819F1" w:rsidRDefault="00C01BB1" w:rsidP="00EE1C2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проведения экспертизы представлен </w:t>
      </w:r>
      <w:r w:rsidR="00C10725" w:rsidRPr="005819F1">
        <w:rPr>
          <w:rFonts w:eastAsiaTheme="minorHAnsi"/>
          <w:sz w:val="28"/>
          <w:szCs w:val="28"/>
          <w:lang w:eastAsia="en-US"/>
        </w:rPr>
        <w:t xml:space="preserve">проект </w:t>
      </w:r>
      <w:r w:rsidR="006C1654" w:rsidRPr="005819F1">
        <w:rPr>
          <w:rFonts w:eastAsiaTheme="minorHAnsi"/>
          <w:sz w:val="28"/>
          <w:szCs w:val="28"/>
          <w:lang w:eastAsia="en-US"/>
        </w:rPr>
        <w:t>решения Думы города Нефтеюганска «</w:t>
      </w:r>
      <w:r w:rsidR="00FE0D1E" w:rsidRPr="005819F1">
        <w:rPr>
          <w:rFonts w:eastAsiaTheme="minorHAnsi"/>
          <w:sz w:val="28"/>
          <w:szCs w:val="28"/>
          <w:lang w:eastAsia="en-US"/>
        </w:rPr>
        <w:t>«О внесении изменений в решение Думы города Нефтеюганска от 27.09.2011 № 109-V «О порядке предоставления муниципальных гарантий муниципальным образованием город Нефтеюганск»</w:t>
      </w:r>
      <w:r w:rsidR="00132C69" w:rsidRPr="005819F1">
        <w:rPr>
          <w:rFonts w:eastAsiaTheme="minorHAnsi"/>
          <w:sz w:val="28"/>
          <w:szCs w:val="28"/>
          <w:lang w:eastAsia="en-US"/>
        </w:rPr>
        <w:t xml:space="preserve"> (далее – </w:t>
      </w:r>
      <w:r w:rsidR="00EE1C24" w:rsidRPr="005819F1">
        <w:rPr>
          <w:rFonts w:eastAsiaTheme="minorHAnsi"/>
          <w:sz w:val="28"/>
          <w:szCs w:val="28"/>
          <w:lang w:eastAsia="en-US"/>
        </w:rPr>
        <w:t xml:space="preserve">Проект, </w:t>
      </w:r>
      <w:r w:rsidR="00F701B7" w:rsidRPr="005819F1">
        <w:rPr>
          <w:rFonts w:eastAsiaTheme="minorHAnsi"/>
          <w:sz w:val="28"/>
          <w:szCs w:val="28"/>
          <w:lang w:eastAsia="en-US"/>
        </w:rPr>
        <w:t>Порядок</w:t>
      </w:r>
      <w:r w:rsidR="00132C69" w:rsidRPr="005819F1">
        <w:rPr>
          <w:rFonts w:eastAsiaTheme="minorHAnsi"/>
          <w:sz w:val="28"/>
          <w:szCs w:val="28"/>
          <w:lang w:eastAsia="en-US"/>
        </w:rPr>
        <w:t>).</w:t>
      </w:r>
    </w:p>
    <w:p w:rsidR="00843C2D" w:rsidRPr="005819F1" w:rsidRDefault="00EE1C24" w:rsidP="005819F1">
      <w:pPr>
        <w:autoSpaceDE w:val="0"/>
        <w:autoSpaceDN w:val="0"/>
        <w:adjustRightInd w:val="0"/>
        <w:ind w:firstLine="709"/>
        <w:jc w:val="both"/>
        <w:rPr>
          <w:rFonts w:eastAsiaTheme="minorHAnsi"/>
          <w:sz w:val="28"/>
          <w:szCs w:val="28"/>
          <w:lang w:eastAsia="en-US"/>
        </w:rPr>
      </w:pPr>
      <w:r w:rsidRPr="005819F1">
        <w:rPr>
          <w:rFonts w:eastAsiaTheme="minorHAnsi"/>
          <w:sz w:val="28"/>
          <w:szCs w:val="28"/>
          <w:lang w:eastAsia="en-US"/>
        </w:rPr>
        <w:t xml:space="preserve">Проект разработан в целях приведения отдельных частей Порядка в соответствие с Бюджетным кодексом Российской Федерации, а также в целях дополнения его положениями о предоставлении муниципальных гарантий на конкурсной основе в соответствии с  Федеральным законом от 25.02.1999 </w:t>
      </w:r>
      <w:r w:rsidRPr="005819F1">
        <w:rPr>
          <w:rFonts w:eastAsiaTheme="minorHAnsi"/>
          <w:sz w:val="28"/>
          <w:szCs w:val="28"/>
          <w:lang w:eastAsia="en-US"/>
        </w:rPr>
        <w:br/>
        <w:t>№ 39-ФЗ «Об инвестиционной деятельности в Российской Федерации, осуществляемой в форме капитальных вложений»</w:t>
      </w:r>
      <w:r w:rsidR="007554D5" w:rsidRPr="005819F1">
        <w:rPr>
          <w:rFonts w:eastAsiaTheme="minorHAnsi"/>
          <w:sz w:val="28"/>
          <w:szCs w:val="28"/>
          <w:lang w:eastAsia="en-US"/>
        </w:rPr>
        <w:t xml:space="preserve"> (далее - Федеральный законом от 25.02.1999 № 39-ФЗ)</w:t>
      </w:r>
      <w:r w:rsidRPr="005819F1">
        <w:rPr>
          <w:rFonts w:eastAsiaTheme="minorHAnsi"/>
          <w:sz w:val="28"/>
          <w:szCs w:val="28"/>
          <w:lang w:eastAsia="en-US"/>
        </w:rPr>
        <w:t xml:space="preserve">.  </w:t>
      </w:r>
    </w:p>
    <w:p w:rsidR="00D93095" w:rsidRDefault="00D93095" w:rsidP="007554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Проектом</w:t>
      </w:r>
      <w:r w:rsidR="003612C0">
        <w:rPr>
          <w:rFonts w:eastAsiaTheme="minorHAnsi"/>
          <w:sz w:val="28"/>
          <w:szCs w:val="28"/>
          <w:lang w:eastAsia="en-US"/>
        </w:rPr>
        <w:t>, в том числе</w:t>
      </w:r>
      <w:r>
        <w:rPr>
          <w:rFonts w:eastAsiaTheme="minorHAnsi"/>
          <w:sz w:val="28"/>
          <w:szCs w:val="28"/>
          <w:lang w:eastAsia="en-US"/>
        </w:rPr>
        <w:t xml:space="preserve"> предлагается дополнить Порядок пунктом 2.9, согласно которому порядок принятия решения о предоставлении (об отказе в предоставлении) муниципальной гарантии на конкурсной основе утверждается муниципальным правовым актом администрации города.</w:t>
      </w:r>
    </w:p>
    <w:p w:rsidR="007554D5" w:rsidRDefault="00D93095" w:rsidP="007554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Вместе с тем, в</w:t>
      </w:r>
      <w:r w:rsidR="007554D5" w:rsidRPr="007554D5">
        <w:rPr>
          <w:rFonts w:eastAsiaTheme="minorHAnsi"/>
          <w:sz w:val="28"/>
          <w:szCs w:val="28"/>
          <w:lang w:eastAsia="en-US"/>
        </w:rPr>
        <w:t xml:space="preserve"> соответствии с пунктом 2 статьи 19  Федерального закона от 25.02.1999</w:t>
      </w:r>
      <w:r>
        <w:rPr>
          <w:rFonts w:eastAsiaTheme="minorHAnsi"/>
          <w:sz w:val="28"/>
          <w:szCs w:val="28"/>
          <w:lang w:eastAsia="en-US"/>
        </w:rPr>
        <w:t xml:space="preserve"> </w:t>
      </w:r>
      <w:r w:rsidR="007554D5" w:rsidRPr="007554D5">
        <w:rPr>
          <w:rFonts w:eastAsiaTheme="minorHAnsi"/>
          <w:sz w:val="28"/>
          <w:szCs w:val="28"/>
          <w:lang w:eastAsia="en-US"/>
        </w:rPr>
        <w:t>№ 39-ФЗ органы местного самоуправления предоставляют на конкурсной основе муниципальные гарантии по инвестиционным проектам за счёт средств местных бюджетов. Порядок предоставления муниципальных гарантий за счёт средств местных бюджетов утверждается представительным органом местного самоуправления в соответствии с законодательством Российской Федерации.</w:t>
      </w:r>
    </w:p>
    <w:p w:rsidR="00D93095" w:rsidRDefault="00D93095" w:rsidP="007554D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На основании изложенного, рекомендуем </w:t>
      </w:r>
      <w:r w:rsidR="00A32C37">
        <w:rPr>
          <w:rFonts w:eastAsiaTheme="minorHAnsi"/>
          <w:sz w:val="28"/>
          <w:szCs w:val="28"/>
          <w:lang w:eastAsia="en-US"/>
        </w:rPr>
        <w:t xml:space="preserve">порядок принятия решения </w:t>
      </w:r>
      <w:r w:rsidR="005819F1">
        <w:rPr>
          <w:rFonts w:eastAsiaTheme="minorHAnsi"/>
          <w:sz w:val="28"/>
          <w:szCs w:val="28"/>
          <w:lang w:eastAsia="en-US"/>
        </w:rPr>
        <w:br/>
      </w:r>
      <w:r w:rsidR="00A32C37">
        <w:rPr>
          <w:rFonts w:eastAsiaTheme="minorHAnsi"/>
          <w:sz w:val="28"/>
          <w:szCs w:val="28"/>
          <w:lang w:eastAsia="en-US"/>
        </w:rPr>
        <w:t xml:space="preserve">о предоставлении (об отказе в предоставлении) муниципальной гарантии на конкурсной основе предусмотреть в разделе 3 Порядка «Принятие решения </w:t>
      </w:r>
      <w:r w:rsidR="005819F1">
        <w:rPr>
          <w:rFonts w:eastAsiaTheme="minorHAnsi"/>
          <w:sz w:val="28"/>
          <w:szCs w:val="28"/>
          <w:lang w:eastAsia="en-US"/>
        </w:rPr>
        <w:br/>
      </w:r>
      <w:r w:rsidR="00A32C37">
        <w:rPr>
          <w:rFonts w:eastAsiaTheme="minorHAnsi"/>
          <w:sz w:val="28"/>
          <w:szCs w:val="28"/>
          <w:lang w:eastAsia="en-US"/>
        </w:rPr>
        <w:t xml:space="preserve">о предоставлении муниципальных гарантий». </w:t>
      </w:r>
    </w:p>
    <w:p w:rsidR="00721260" w:rsidRDefault="00721260" w:rsidP="007554D5">
      <w:pPr>
        <w:autoSpaceDE w:val="0"/>
        <w:autoSpaceDN w:val="0"/>
        <w:adjustRightInd w:val="0"/>
        <w:ind w:firstLine="709"/>
        <w:jc w:val="both"/>
        <w:rPr>
          <w:sz w:val="28"/>
          <w:szCs w:val="28"/>
        </w:rPr>
      </w:pPr>
      <w:r w:rsidRPr="007554D5">
        <w:rPr>
          <w:rFonts w:eastAsiaTheme="minorHAnsi"/>
          <w:sz w:val="28"/>
          <w:szCs w:val="28"/>
          <w:lang w:eastAsia="en-US"/>
        </w:rPr>
        <w:t>Положения Порядка направлены на регламентацию процедур</w:t>
      </w:r>
      <w:r w:rsidR="00E466E4" w:rsidRPr="007554D5">
        <w:rPr>
          <w:rFonts w:eastAsiaTheme="minorHAnsi"/>
          <w:sz w:val="28"/>
          <w:szCs w:val="28"/>
          <w:lang w:eastAsia="en-US"/>
        </w:rPr>
        <w:t xml:space="preserve"> предоставления муниципальных гарантий и на момент проведения экспертизы не влияют на </w:t>
      </w:r>
      <w:r w:rsidR="00D0397E">
        <w:rPr>
          <w:rFonts w:eastAsiaTheme="minorHAnsi"/>
          <w:sz w:val="28"/>
          <w:szCs w:val="28"/>
          <w:lang w:eastAsia="en-US"/>
        </w:rPr>
        <w:t xml:space="preserve">исполнение </w:t>
      </w:r>
      <w:r w:rsidR="00E466E4" w:rsidRPr="007554D5">
        <w:rPr>
          <w:rFonts w:eastAsiaTheme="minorHAnsi"/>
          <w:sz w:val="28"/>
          <w:szCs w:val="28"/>
          <w:lang w:eastAsia="en-US"/>
        </w:rPr>
        <w:t>расходны</w:t>
      </w:r>
      <w:r w:rsidR="00D0397E">
        <w:rPr>
          <w:rFonts w:eastAsiaTheme="minorHAnsi"/>
          <w:sz w:val="28"/>
          <w:szCs w:val="28"/>
          <w:lang w:eastAsia="en-US"/>
        </w:rPr>
        <w:t>х</w:t>
      </w:r>
      <w:r w:rsidR="00E466E4" w:rsidRPr="007554D5">
        <w:rPr>
          <w:rFonts w:eastAsiaTheme="minorHAnsi"/>
          <w:sz w:val="28"/>
          <w:szCs w:val="28"/>
          <w:lang w:eastAsia="en-US"/>
        </w:rPr>
        <w:t xml:space="preserve"> обязательств муниципального</w:t>
      </w:r>
      <w:r w:rsidR="00E466E4">
        <w:rPr>
          <w:sz w:val="28"/>
          <w:szCs w:val="28"/>
        </w:rPr>
        <w:t xml:space="preserve"> образования, поскольку в бюджете города не предусмотрены средства на предоставление муниципальных гарантий.  </w:t>
      </w:r>
      <w:r>
        <w:rPr>
          <w:sz w:val="28"/>
          <w:szCs w:val="28"/>
        </w:rPr>
        <w:t xml:space="preserve"> </w:t>
      </w:r>
    </w:p>
    <w:p w:rsidR="00EE1C24" w:rsidRDefault="00EE1C24" w:rsidP="00EE1C24">
      <w:pPr>
        <w:autoSpaceDE w:val="0"/>
        <w:autoSpaceDN w:val="0"/>
        <w:adjustRightInd w:val="0"/>
        <w:jc w:val="both"/>
        <w:rPr>
          <w:sz w:val="28"/>
          <w:szCs w:val="28"/>
        </w:rPr>
      </w:pPr>
      <w:r>
        <w:rPr>
          <w:sz w:val="28"/>
          <w:szCs w:val="28"/>
        </w:rPr>
        <w:tab/>
      </w:r>
      <w:r w:rsidR="00A32C37">
        <w:rPr>
          <w:sz w:val="28"/>
          <w:szCs w:val="28"/>
        </w:rPr>
        <w:t>На основании изложенного</w:t>
      </w:r>
      <w:r w:rsidR="00544E53">
        <w:rPr>
          <w:sz w:val="28"/>
          <w:szCs w:val="28"/>
        </w:rPr>
        <w:t>, предлагаем</w:t>
      </w:r>
      <w:r w:rsidR="00A32C37">
        <w:rPr>
          <w:sz w:val="28"/>
          <w:szCs w:val="28"/>
        </w:rPr>
        <w:t xml:space="preserve"> рассмотреть </w:t>
      </w:r>
      <w:r w:rsidR="00EB03BB">
        <w:rPr>
          <w:sz w:val="28"/>
          <w:szCs w:val="28"/>
        </w:rPr>
        <w:t xml:space="preserve">замечание </w:t>
      </w:r>
      <w:r w:rsidR="005819F1">
        <w:rPr>
          <w:sz w:val="28"/>
          <w:szCs w:val="28"/>
        </w:rPr>
        <w:br/>
      </w:r>
      <w:r w:rsidR="00EB03BB">
        <w:rPr>
          <w:sz w:val="28"/>
          <w:szCs w:val="28"/>
        </w:rPr>
        <w:t xml:space="preserve">и </w:t>
      </w:r>
      <w:r w:rsidR="00A32C37">
        <w:rPr>
          <w:sz w:val="28"/>
          <w:szCs w:val="28"/>
        </w:rPr>
        <w:t>рекомендацию, содержащ</w:t>
      </w:r>
      <w:r w:rsidR="00EB03BB">
        <w:rPr>
          <w:sz w:val="28"/>
          <w:szCs w:val="28"/>
        </w:rPr>
        <w:t>иес</w:t>
      </w:r>
      <w:r w:rsidR="00A32C37">
        <w:rPr>
          <w:sz w:val="28"/>
          <w:szCs w:val="28"/>
        </w:rPr>
        <w:t>я в настоящем заключении</w:t>
      </w:r>
      <w:r w:rsidR="008B3CA1">
        <w:rPr>
          <w:sz w:val="28"/>
          <w:szCs w:val="28"/>
        </w:rPr>
        <w:t>,</w:t>
      </w:r>
      <w:r w:rsidR="00A32C37">
        <w:rPr>
          <w:sz w:val="28"/>
          <w:szCs w:val="28"/>
        </w:rPr>
        <w:t xml:space="preserve"> и направить в адрес Счётной палаты </w:t>
      </w:r>
      <w:r w:rsidR="008B3CA1">
        <w:rPr>
          <w:sz w:val="28"/>
          <w:szCs w:val="28"/>
        </w:rPr>
        <w:t xml:space="preserve">информацию о принятом решении </w:t>
      </w:r>
      <w:r w:rsidR="00A32C37">
        <w:rPr>
          <w:sz w:val="28"/>
          <w:szCs w:val="28"/>
        </w:rPr>
        <w:t>в срок до</w:t>
      </w:r>
      <w:r w:rsidR="00EB03BB">
        <w:rPr>
          <w:sz w:val="28"/>
          <w:szCs w:val="28"/>
        </w:rPr>
        <w:t xml:space="preserve"> 16.12.2024 года</w:t>
      </w:r>
      <w:r w:rsidR="00A32C37">
        <w:rPr>
          <w:sz w:val="28"/>
          <w:szCs w:val="28"/>
        </w:rPr>
        <w:t xml:space="preserve">.  </w:t>
      </w:r>
    </w:p>
    <w:p w:rsidR="00DD0DA6" w:rsidRDefault="00DD0DA6" w:rsidP="00EE1C24">
      <w:pPr>
        <w:autoSpaceDE w:val="0"/>
        <w:autoSpaceDN w:val="0"/>
        <w:adjustRightInd w:val="0"/>
        <w:jc w:val="both"/>
        <w:rPr>
          <w:sz w:val="28"/>
          <w:szCs w:val="28"/>
        </w:rPr>
      </w:pPr>
    </w:p>
    <w:p w:rsidR="008E46E5" w:rsidRPr="006C5B29" w:rsidRDefault="008E46E5" w:rsidP="00EE1C24">
      <w:pPr>
        <w:autoSpaceDE w:val="0"/>
        <w:autoSpaceDN w:val="0"/>
        <w:adjustRightInd w:val="0"/>
        <w:jc w:val="both"/>
        <w:rPr>
          <w:sz w:val="28"/>
          <w:szCs w:val="28"/>
        </w:rPr>
      </w:pPr>
    </w:p>
    <w:p w:rsidR="00191AE0" w:rsidRPr="001640E3" w:rsidRDefault="00AB3629" w:rsidP="00EE1C24">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191AE0" w:rsidRPr="001640E3">
        <w:rPr>
          <w:rFonts w:eastAsiaTheme="minorHAnsi"/>
          <w:sz w:val="28"/>
          <w:szCs w:val="28"/>
          <w:lang w:eastAsia="en-US"/>
        </w:rPr>
        <w:t>редседател</w:t>
      </w:r>
      <w:r>
        <w:rPr>
          <w:rFonts w:eastAsiaTheme="minorHAnsi"/>
          <w:sz w:val="28"/>
          <w:szCs w:val="28"/>
          <w:lang w:eastAsia="en-US"/>
        </w:rPr>
        <w:t>ь</w:t>
      </w:r>
      <w:r w:rsidR="00566BEB">
        <w:rPr>
          <w:rFonts w:eastAsiaTheme="minorHAnsi"/>
          <w:sz w:val="28"/>
          <w:szCs w:val="28"/>
          <w:lang w:eastAsia="en-US"/>
        </w:rPr>
        <w:t xml:space="preserve">          </w:t>
      </w:r>
      <w:r w:rsidR="00CF0DFA" w:rsidRPr="001640E3">
        <w:rPr>
          <w:rFonts w:eastAsiaTheme="minorHAnsi"/>
          <w:sz w:val="28"/>
          <w:szCs w:val="28"/>
          <w:lang w:eastAsia="en-US"/>
        </w:rPr>
        <w:t xml:space="preserve">         </w:t>
      </w:r>
      <w:r w:rsidR="00857C83">
        <w:rPr>
          <w:rFonts w:eastAsiaTheme="minorHAnsi"/>
          <w:sz w:val="28"/>
          <w:szCs w:val="28"/>
          <w:lang w:eastAsia="en-US"/>
        </w:rPr>
        <w:t xml:space="preserve"> </w:t>
      </w:r>
      <w:r w:rsidR="00031B1E">
        <w:rPr>
          <w:rFonts w:eastAsiaTheme="minorHAnsi"/>
          <w:sz w:val="28"/>
          <w:szCs w:val="28"/>
          <w:lang w:eastAsia="en-US"/>
        </w:rPr>
        <w:t xml:space="preserve">    </w:t>
      </w:r>
      <w:r w:rsidR="00857C83">
        <w:rPr>
          <w:rFonts w:eastAsiaTheme="minorHAnsi"/>
          <w:sz w:val="28"/>
          <w:szCs w:val="28"/>
          <w:lang w:eastAsia="en-US"/>
        </w:rPr>
        <w:t xml:space="preserve">         </w:t>
      </w:r>
      <w:r w:rsidR="003978BB">
        <w:rPr>
          <w:rFonts w:eastAsiaTheme="minorHAnsi"/>
          <w:sz w:val="28"/>
          <w:szCs w:val="28"/>
          <w:lang w:eastAsia="en-US"/>
        </w:rPr>
        <w:t xml:space="preserve">      </w:t>
      </w:r>
      <w:r w:rsidR="00857C83">
        <w:rPr>
          <w:rFonts w:eastAsiaTheme="minorHAnsi"/>
          <w:sz w:val="28"/>
          <w:szCs w:val="28"/>
          <w:lang w:eastAsia="en-US"/>
        </w:rPr>
        <w:t xml:space="preserve">  </w:t>
      </w:r>
      <w:r w:rsidR="00396D74">
        <w:rPr>
          <w:rFonts w:eastAsiaTheme="minorHAnsi"/>
          <w:sz w:val="28"/>
          <w:szCs w:val="28"/>
          <w:lang w:eastAsia="en-US"/>
        </w:rPr>
        <w:t xml:space="preserve"> </w:t>
      </w:r>
      <w:r w:rsidR="005814B5">
        <w:rPr>
          <w:rFonts w:eastAsiaTheme="minorHAnsi"/>
          <w:sz w:val="28"/>
          <w:szCs w:val="28"/>
          <w:lang w:eastAsia="en-US"/>
        </w:rPr>
        <w:t xml:space="preserve">               </w:t>
      </w:r>
      <w:r w:rsidR="00C10C17">
        <w:rPr>
          <w:rFonts w:eastAsiaTheme="minorHAnsi"/>
          <w:sz w:val="28"/>
          <w:szCs w:val="28"/>
          <w:lang w:eastAsia="en-US"/>
        </w:rPr>
        <w:t xml:space="preserve"> </w:t>
      </w:r>
      <w:r>
        <w:rPr>
          <w:rFonts w:eastAsiaTheme="minorHAnsi"/>
          <w:sz w:val="28"/>
          <w:szCs w:val="28"/>
          <w:lang w:eastAsia="en-US"/>
        </w:rPr>
        <w:t xml:space="preserve">      </w:t>
      </w:r>
      <w:r w:rsidR="00C10C17">
        <w:rPr>
          <w:rFonts w:eastAsiaTheme="minorHAnsi"/>
          <w:sz w:val="28"/>
          <w:szCs w:val="28"/>
          <w:lang w:eastAsia="en-US"/>
        </w:rPr>
        <w:t xml:space="preserve">         </w:t>
      </w:r>
      <w:r>
        <w:rPr>
          <w:rFonts w:eastAsiaTheme="minorHAnsi"/>
          <w:sz w:val="28"/>
          <w:szCs w:val="28"/>
          <w:lang w:eastAsia="en-US"/>
        </w:rPr>
        <w:t xml:space="preserve">          </w:t>
      </w:r>
      <w:r w:rsidR="005819F1">
        <w:rPr>
          <w:rFonts w:eastAsiaTheme="minorHAnsi"/>
          <w:sz w:val="28"/>
          <w:szCs w:val="28"/>
          <w:lang w:eastAsia="en-US"/>
        </w:rPr>
        <w:t xml:space="preserve">              </w:t>
      </w:r>
      <w:r>
        <w:rPr>
          <w:rFonts w:eastAsiaTheme="minorHAnsi"/>
          <w:sz w:val="28"/>
          <w:szCs w:val="28"/>
          <w:lang w:eastAsia="en-US"/>
        </w:rPr>
        <w:t>С.А. Гичкина</w:t>
      </w:r>
    </w:p>
    <w:p w:rsidR="007032F4" w:rsidRDefault="007032F4"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bookmarkStart w:id="1" w:name="_GoBack"/>
      <w:bookmarkEnd w:id="1"/>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5B23F3" w:rsidRDefault="005B23F3" w:rsidP="00EE1C24">
      <w:pPr>
        <w:autoSpaceDE w:val="0"/>
        <w:autoSpaceDN w:val="0"/>
        <w:adjustRightInd w:val="0"/>
        <w:jc w:val="both"/>
        <w:rPr>
          <w:rFonts w:eastAsiaTheme="minorHAnsi"/>
          <w:sz w:val="20"/>
          <w:szCs w:val="20"/>
          <w:lang w:eastAsia="en-US"/>
        </w:rPr>
      </w:pPr>
    </w:p>
    <w:p w:rsidR="008E702E" w:rsidRDefault="008E702E" w:rsidP="00EE1C24">
      <w:pPr>
        <w:autoSpaceDE w:val="0"/>
        <w:autoSpaceDN w:val="0"/>
        <w:adjustRightInd w:val="0"/>
        <w:jc w:val="both"/>
        <w:rPr>
          <w:rFonts w:eastAsiaTheme="minorHAnsi"/>
          <w:sz w:val="20"/>
          <w:szCs w:val="20"/>
          <w:lang w:eastAsia="en-US"/>
        </w:rPr>
      </w:pPr>
      <w:r>
        <w:rPr>
          <w:rFonts w:eastAsiaTheme="minorHAnsi"/>
          <w:sz w:val="20"/>
          <w:szCs w:val="20"/>
          <w:lang w:eastAsia="en-US"/>
        </w:rPr>
        <w:t>Исполнитель:</w:t>
      </w:r>
    </w:p>
    <w:p w:rsidR="008E702E" w:rsidRDefault="008E702E" w:rsidP="00EE1C24">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инспекторского отдела №1</w:t>
      </w:r>
    </w:p>
    <w:p w:rsidR="008E702E" w:rsidRDefault="008E702E" w:rsidP="00EE1C24">
      <w:pPr>
        <w:autoSpaceDE w:val="0"/>
        <w:autoSpaceDN w:val="0"/>
        <w:adjustRightInd w:val="0"/>
        <w:jc w:val="both"/>
        <w:rPr>
          <w:rFonts w:eastAsiaTheme="minorHAnsi"/>
          <w:sz w:val="20"/>
          <w:szCs w:val="20"/>
          <w:lang w:eastAsia="en-US"/>
        </w:rPr>
      </w:pPr>
      <w:r>
        <w:rPr>
          <w:rFonts w:eastAsiaTheme="minorHAnsi"/>
          <w:sz w:val="20"/>
          <w:szCs w:val="20"/>
          <w:lang w:eastAsia="en-US"/>
        </w:rPr>
        <w:t>Портнова Людмила Николаевна</w:t>
      </w:r>
    </w:p>
    <w:p w:rsidR="00EE1C24" w:rsidRPr="008E702E" w:rsidRDefault="008E702E">
      <w:pPr>
        <w:autoSpaceDE w:val="0"/>
        <w:autoSpaceDN w:val="0"/>
        <w:adjustRightInd w:val="0"/>
        <w:jc w:val="both"/>
        <w:rPr>
          <w:rFonts w:eastAsiaTheme="minorHAnsi"/>
          <w:sz w:val="20"/>
          <w:szCs w:val="20"/>
          <w:lang w:eastAsia="en-US"/>
        </w:rPr>
      </w:pPr>
      <w:r>
        <w:rPr>
          <w:rFonts w:eastAsiaTheme="minorHAnsi"/>
          <w:sz w:val="20"/>
          <w:szCs w:val="20"/>
          <w:lang w:eastAsia="en-US"/>
        </w:rPr>
        <w:t>8 (3463) 20</w:t>
      </w:r>
      <w:r w:rsidR="005819F1">
        <w:rPr>
          <w:rFonts w:eastAsiaTheme="minorHAnsi"/>
          <w:sz w:val="20"/>
          <w:szCs w:val="20"/>
          <w:lang w:eastAsia="en-US"/>
        </w:rPr>
        <w:t>-</w:t>
      </w:r>
      <w:r>
        <w:rPr>
          <w:rFonts w:eastAsiaTheme="minorHAnsi"/>
          <w:sz w:val="20"/>
          <w:szCs w:val="20"/>
          <w:lang w:eastAsia="en-US"/>
        </w:rPr>
        <w:t>30</w:t>
      </w:r>
      <w:r w:rsidR="005819F1">
        <w:rPr>
          <w:rFonts w:eastAsiaTheme="minorHAnsi"/>
          <w:sz w:val="20"/>
          <w:szCs w:val="20"/>
          <w:lang w:eastAsia="en-US"/>
        </w:rPr>
        <w:t>-</w:t>
      </w:r>
      <w:r>
        <w:rPr>
          <w:rFonts w:eastAsiaTheme="minorHAnsi"/>
          <w:sz w:val="20"/>
          <w:szCs w:val="20"/>
          <w:lang w:eastAsia="en-US"/>
        </w:rPr>
        <w:t>54</w:t>
      </w:r>
    </w:p>
    <w:sectPr w:rsidR="00EE1C24" w:rsidRPr="008E702E" w:rsidSect="007032F4">
      <w:headerReference w:type="default" r:id="rId9"/>
      <w:pgSz w:w="11906" w:h="16838"/>
      <w:pgMar w:top="794" w:right="567"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54D5" w:rsidRDefault="007554D5" w:rsidP="00C456A5">
      <w:r>
        <w:separator/>
      </w:r>
    </w:p>
  </w:endnote>
  <w:endnote w:type="continuationSeparator" w:id="0">
    <w:p w:rsidR="007554D5" w:rsidRDefault="007554D5"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54D5" w:rsidRDefault="007554D5" w:rsidP="00C456A5">
      <w:r>
        <w:separator/>
      </w:r>
    </w:p>
  </w:footnote>
  <w:footnote w:type="continuationSeparator" w:id="0">
    <w:p w:rsidR="007554D5" w:rsidRDefault="007554D5"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rsidR="007554D5" w:rsidRDefault="007554D5">
        <w:pPr>
          <w:pStyle w:val="a7"/>
          <w:jc w:val="center"/>
        </w:pPr>
        <w:r>
          <w:fldChar w:fldCharType="begin"/>
        </w:r>
        <w:r>
          <w:instrText xml:space="preserve"> PAGE   \* MERGEFORMAT </w:instrText>
        </w:r>
        <w:r>
          <w:fldChar w:fldCharType="separate"/>
        </w:r>
        <w:r w:rsidR="006A224E">
          <w:rPr>
            <w:noProof/>
          </w:rPr>
          <w:t>2</w:t>
        </w:r>
        <w:r>
          <w:rPr>
            <w:noProof/>
          </w:rPr>
          <w:fldChar w:fldCharType="end"/>
        </w:r>
      </w:p>
    </w:sdtContent>
  </w:sdt>
  <w:p w:rsidR="007554D5" w:rsidRDefault="007554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08"/>
    <w:rsid w:val="00002A84"/>
    <w:rsid w:val="00003484"/>
    <w:rsid w:val="00003922"/>
    <w:rsid w:val="000041AE"/>
    <w:rsid w:val="00004EE3"/>
    <w:rsid w:val="000074CA"/>
    <w:rsid w:val="000140EE"/>
    <w:rsid w:val="0001612A"/>
    <w:rsid w:val="00016455"/>
    <w:rsid w:val="0001666F"/>
    <w:rsid w:val="00017C6C"/>
    <w:rsid w:val="0002113F"/>
    <w:rsid w:val="00021E38"/>
    <w:rsid w:val="000231C2"/>
    <w:rsid w:val="00023F52"/>
    <w:rsid w:val="00024C5F"/>
    <w:rsid w:val="00027651"/>
    <w:rsid w:val="00027FD7"/>
    <w:rsid w:val="000305F9"/>
    <w:rsid w:val="00031B1E"/>
    <w:rsid w:val="00031D0F"/>
    <w:rsid w:val="00031FCC"/>
    <w:rsid w:val="00032AC9"/>
    <w:rsid w:val="000411D1"/>
    <w:rsid w:val="00041D91"/>
    <w:rsid w:val="00043327"/>
    <w:rsid w:val="00045F0A"/>
    <w:rsid w:val="00055DD0"/>
    <w:rsid w:val="00056439"/>
    <w:rsid w:val="000565AC"/>
    <w:rsid w:val="00057138"/>
    <w:rsid w:val="00060924"/>
    <w:rsid w:val="00060CBC"/>
    <w:rsid w:val="00061982"/>
    <w:rsid w:val="000659ED"/>
    <w:rsid w:val="00067731"/>
    <w:rsid w:val="00067F5E"/>
    <w:rsid w:val="00071134"/>
    <w:rsid w:val="00073AFF"/>
    <w:rsid w:val="00080411"/>
    <w:rsid w:val="00080FA8"/>
    <w:rsid w:val="000817A2"/>
    <w:rsid w:val="00082E1A"/>
    <w:rsid w:val="0008456F"/>
    <w:rsid w:val="000869CA"/>
    <w:rsid w:val="00090F6B"/>
    <w:rsid w:val="000A03E0"/>
    <w:rsid w:val="000A0D68"/>
    <w:rsid w:val="000B1D28"/>
    <w:rsid w:val="000B3799"/>
    <w:rsid w:val="000B42B1"/>
    <w:rsid w:val="000B78AD"/>
    <w:rsid w:val="000C0105"/>
    <w:rsid w:val="000C02A8"/>
    <w:rsid w:val="000C3BF0"/>
    <w:rsid w:val="000C5072"/>
    <w:rsid w:val="000D15F8"/>
    <w:rsid w:val="000E367F"/>
    <w:rsid w:val="000E4C4B"/>
    <w:rsid w:val="000E5509"/>
    <w:rsid w:val="000E7C30"/>
    <w:rsid w:val="000F16DD"/>
    <w:rsid w:val="000F5659"/>
    <w:rsid w:val="000F61BE"/>
    <w:rsid w:val="000F7C2D"/>
    <w:rsid w:val="00101A7E"/>
    <w:rsid w:val="00101F98"/>
    <w:rsid w:val="00104DBB"/>
    <w:rsid w:val="00106A8D"/>
    <w:rsid w:val="001114D5"/>
    <w:rsid w:val="001116D3"/>
    <w:rsid w:val="00112A80"/>
    <w:rsid w:val="001138A6"/>
    <w:rsid w:val="0011518E"/>
    <w:rsid w:val="00115EC5"/>
    <w:rsid w:val="00120268"/>
    <w:rsid w:val="00120E67"/>
    <w:rsid w:val="00122419"/>
    <w:rsid w:val="00122C23"/>
    <w:rsid w:val="00123BCA"/>
    <w:rsid w:val="00127D0B"/>
    <w:rsid w:val="00130424"/>
    <w:rsid w:val="0013082E"/>
    <w:rsid w:val="001319A8"/>
    <w:rsid w:val="00132C69"/>
    <w:rsid w:val="00133582"/>
    <w:rsid w:val="001458F7"/>
    <w:rsid w:val="00147C80"/>
    <w:rsid w:val="0015048D"/>
    <w:rsid w:val="00151AFD"/>
    <w:rsid w:val="001527F4"/>
    <w:rsid w:val="0015366F"/>
    <w:rsid w:val="00154252"/>
    <w:rsid w:val="001543DB"/>
    <w:rsid w:val="001559A6"/>
    <w:rsid w:val="00155A53"/>
    <w:rsid w:val="00160F43"/>
    <w:rsid w:val="001624DE"/>
    <w:rsid w:val="001640E3"/>
    <w:rsid w:val="00165E2A"/>
    <w:rsid w:val="0016786D"/>
    <w:rsid w:val="00170128"/>
    <w:rsid w:val="001713AF"/>
    <w:rsid w:val="001722C3"/>
    <w:rsid w:val="00172301"/>
    <w:rsid w:val="001764D7"/>
    <w:rsid w:val="00176987"/>
    <w:rsid w:val="001854B5"/>
    <w:rsid w:val="0018720D"/>
    <w:rsid w:val="00191859"/>
    <w:rsid w:val="00191AE0"/>
    <w:rsid w:val="0019271D"/>
    <w:rsid w:val="0019301B"/>
    <w:rsid w:val="0019315C"/>
    <w:rsid w:val="00194162"/>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1776"/>
    <w:rsid w:val="001F3486"/>
    <w:rsid w:val="001F4773"/>
    <w:rsid w:val="001F667B"/>
    <w:rsid w:val="001F6958"/>
    <w:rsid w:val="00202756"/>
    <w:rsid w:val="00206133"/>
    <w:rsid w:val="00206DC5"/>
    <w:rsid w:val="002116C8"/>
    <w:rsid w:val="0021745E"/>
    <w:rsid w:val="00222883"/>
    <w:rsid w:val="002257FD"/>
    <w:rsid w:val="00225EA4"/>
    <w:rsid w:val="00225F74"/>
    <w:rsid w:val="00232D70"/>
    <w:rsid w:val="00234434"/>
    <w:rsid w:val="0023589A"/>
    <w:rsid w:val="002359A1"/>
    <w:rsid w:val="00236F07"/>
    <w:rsid w:val="00240616"/>
    <w:rsid w:val="00242A73"/>
    <w:rsid w:val="00242DAA"/>
    <w:rsid w:val="00243159"/>
    <w:rsid w:val="00245D86"/>
    <w:rsid w:val="00246EF1"/>
    <w:rsid w:val="002470C3"/>
    <w:rsid w:val="00251B3F"/>
    <w:rsid w:val="00251B6C"/>
    <w:rsid w:val="00253133"/>
    <w:rsid w:val="00254525"/>
    <w:rsid w:val="002545CE"/>
    <w:rsid w:val="002549D2"/>
    <w:rsid w:val="00255226"/>
    <w:rsid w:val="00255496"/>
    <w:rsid w:val="0025763F"/>
    <w:rsid w:val="002644FF"/>
    <w:rsid w:val="00264EEF"/>
    <w:rsid w:val="00265AB5"/>
    <w:rsid w:val="0027067A"/>
    <w:rsid w:val="002707C5"/>
    <w:rsid w:val="00271EE9"/>
    <w:rsid w:val="00276467"/>
    <w:rsid w:val="002766A5"/>
    <w:rsid w:val="00276824"/>
    <w:rsid w:val="002768FE"/>
    <w:rsid w:val="00277189"/>
    <w:rsid w:val="00280D67"/>
    <w:rsid w:val="00283359"/>
    <w:rsid w:val="00283894"/>
    <w:rsid w:val="00283ED0"/>
    <w:rsid w:val="00287D44"/>
    <w:rsid w:val="00290267"/>
    <w:rsid w:val="002905DE"/>
    <w:rsid w:val="0029130D"/>
    <w:rsid w:val="00291834"/>
    <w:rsid w:val="0029489D"/>
    <w:rsid w:val="00297CAC"/>
    <w:rsid w:val="002A162D"/>
    <w:rsid w:val="002A46D8"/>
    <w:rsid w:val="002A5248"/>
    <w:rsid w:val="002A7248"/>
    <w:rsid w:val="002B1CC5"/>
    <w:rsid w:val="002B1F68"/>
    <w:rsid w:val="002B1FF8"/>
    <w:rsid w:val="002B25FA"/>
    <w:rsid w:val="002B2E21"/>
    <w:rsid w:val="002B450C"/>
    <w:rsid w:val="002B5471"/>
    <w:rsid w:val="002B7FD6"/>
    <w:rsid w:val="002C0314"/>
    <w:rsid w:val="002C283B"/>
    <w:rsid w:val="002C28BD"/>
    <w:rsid w:val="002C3A45"/>
    <w:rsid w:val="002C4679"/>
    <w:rsid w:val="002C5A5D"/>
    <w:rsid w:val="002C5ED6"/>
    <w:rsid w:val="002C6521"/>
    <w:rsid w:val="002C77FF"/>
    <w:rsid w:val="002C7D30"/>
    <w:rsid w:val="002D015E"/>
    <w:rsid w:val="002D114F"/>
    <w:rsid w:val="002D1B76"/>
    <w:rsid w:val="002D55F9"/>
    <w:rsid w:val="002E05CB"/>
    <w:rsid w:val="002E1900"/>
    <w:rsid w:val="002E2123"/>
    <w:rsid w:val="002E281D"/>
    <w:rsid w:val="002E31FC"/>
    <w:rsid w:val="002E3314"/>
    <w:rsid w:val="002E57FB"/>
    <w:rsid w:val="002E6DE8"/>
    <w:rsid w:val="002F04E7"/>
    <w:rsid w:val="002F1C1D"/>
    <w:rsid w:val="002F2798"/>
    <w:rsid w:val="002F2A98"/>
    <w:rsid w:val="002F2D18"/>
    <w:rsid w:val="002F4475"/>
    <w:rsid w:val="002F4CD1"/>
    <w:rsid w:val="002F6735"/>
    <w:rsid w:val="002F6962"/>
    <w:rsid w:val="002F7721"/>
    <w:rsid w:val="003002ED"/>
    <w:rsid w:val="00301B80"/>
    <w:rsid w:val="00301EEE"/>
    <w:rsid w:val="00303097"/>
    <w:rsid w:val="003049FE"/>
    <w:rsid w:val="00304F06"/>
    <w:rsid w:val="003050DC"/>
    <w:rsid w:val="003055D1"/>
    <w:rsid w:val="00307EAE"/>
    <w:rsid w:val="00312C92"/>
    <w:rsid w:val="00312F83"/>
    <w:rsid w:val="003138F4"/>
    <w:rsid w:val="00313B29"/>
    <w:rsid w:val="003157D7"/>
    <w:rsid w:val="0031617E"/>
    <w:rsid w:val="003172EB"/>
    <w:rsid w:val="003202D9"/>
    <w:rsid w:val="003219FD"/>
    <w:rsid w:val="00322FC2"/>
    <w:rsid w:val="00324AAA"/>
    <w:rsid w:val="00324D61"/>
    <w:rsid w:val="003263CE"/>
    <w:rsid w:val="003306C6"/>
    <w:rsid w:val="00330F5D"/>
    <w:rsid w:val="003323B1"/>
    <w:rsid w:val="00332C6D"/>
    <w:rsid w:val="003376EB"/>
    <w:rsid w:val="00337D4F"/>
    <w:rsid w:val="003445E7"/>
    <w:rsid w:val="003447EE"/>
    <w:rsid w:val="00346476"/>
    <w:rsid w:val="003475BD"/>
    <w:rsid w:val="003503AD"/>
    <w:rsid w:val="003528C1"/>
    <w:rsid w:val="00353CF2"/>
    <w:rsid w:val="0035579A"/>
    <w:rsid w:val="00355908"/>
    <w:rsid w:val="003572D9"/>
    <w:rsid w:val="00360205"/>
    <w:rsid w:val="0036109E"/>
    <w:rsid w:val="003612C0"/>
    <w:rsid w:val="003659A5"/>
    <w:rsid w:val="00372143"/>
    <w:rsid w:val="00377E81"/>
    <w:rsid w:val="00381A7A"/>
    <w:rsid w:val="00384A11"/>
    <w:rsid w:val="00385FB0"/>
    <w:rsid w:val="0038742F"/>
    <w:rsid w:val="003902D1"/>
    <w:rsid w:val="00391103"/>
    <w:rsid w:val="00393CC5"/>
    <w:rsid w:val="00393D38"/>
    <w:rsid w:val="003944D4"/>
    <w:rsid w:val="00396D74"/>
    <w:rsid w:val="0039742F"/>
    <w:rsid w:val="003978BB"/>
    <w:rsid w:val="00397CC3"/>
    <w:rsid w:val="00397CD1"/>
    <w:rsid w:val="003A1605"/>
    <w:rsid w:val="003A2316"/>
    <w:rsid w:val="003A2EB9"/>
    <w:rsid w:val="003A3DF7"/>
    <w:rsid w:val="003A7A17"/>
    <w:rsid w:val="003A7F28"/>
    <w:rsid w:val="003B0105"/>
    <w:rsid w:val="003B09EC"/>
    <w:rsid w:val="003B7819"/>
    <w:rsid w:val="003B7CB1"/>
    <w:rsid w:val="003B7EAE"/>
    <w:rsid w:val="003C0E5B"/>
    <w:rsid w:val="003C1646"/>
    <w:rsid w:val="003C261D"/>
    <w:rsid w:val="003C37A9"/>
    <w:rsid w:val="003C3929"/>
    <w:rsid w:val="003C4D7A"/>
    <w:rsid w:val="003C6707"/>
    <w:rsid w:val="003D666A"/>
    <w:rsid w:val="003E0485"/>
    <w:rsid w:val="003E5145"/>
    <w:rsid w:val="003E60F8"/>
    <w:rsid w:val="003F1BCE"/>
    <w:rsid w:val="003F3DA8"/>
    <w:rsid w:val="003F6C81"/>
    <w:rsid w:val="003F6D7D"/>
    <w:rsid w:val="003F7502"/>
    <w:rsid w:val="003F764B"/>
    <w:rsid w:val="003F7B20"/>
    <w:rsid w:val="004002C4"/>
    <w:rsid w:val="00400A23"/>
    <w:rsid w:val="00401BBF"/>
    <w:rsid w:val="004025D0"/>
    <w:rsid w:val="00404F98"/>
    <w:rsid w:val="004069A5"/>
    <w:rsid w:val="00407744"/>
    <w:rsid w:val="004106ED"/>
    <w:rsid w:val="00410DE3"/>
    <w:rsid w:val="00412B3D"/>
    <w:rsid w:val="00413D39"/>
    <w:rsid w:val="00415DD6"/>
    <w:rsid w:val="00417C35"/>
    <w:rsid w:val="00420714"/>
    <w:rsid w:val="00421479"/>
    <w:rsid w:val="00421BA4"/>
    <w:rsid w:val="00421BDC"/>
    <w:rsid w:val="00422C33"/>
    <w:rsid w:val="0042310B"/>
    <w:rsid w:val="0042496B"/>
    <w:rsid w:val="00425513"/>
    <w:rsid w:val="00426139"/>
    <w:rsid w:val="00427CEC"/>
    <w:rsid w:val="0043082C"/>
    <w:rsid w:val="00430F1E"/>
    <w:rsid w:val="004322AC"/>
    <w:rsid w:val="00432D5F"/>
    <w:rsid w:val="00432EFD"/>
    <w:rsid w:val="00433AD4"/>
    <w:rsid w:val="004345FD"/>
    <w:rsid w:val="00435F9D"/>
    <w:rsid w:val="00440E5E"/>
    <w:rsid w:val="004413DD"/>
    <w:rsid w:val="00443516"/>
    <w:rsid w:val="004437BF"/>
    <w:rsid w:val="00443A80"/>
    <w:rsid w:val="00446342"/>
    <w:rsid w:val="00446552"/>
    <w:rsid w:val="00446EEF"/>
    <w:rsid w:val="00447814"/>
    <w:rsid w:val="00447C72"/>
    <w:rsid w:val="004512D8"/>
    <w:rsid w:val="00451484"/>
    <w:rsid w:val="00455E9E"/>
    <w:rsid w:val="00456446"/>
    <w:rsid w:val="00456C5E"/>
    <w:rsid w:val="00456CBE"/>
    <w:rsid w:val="0046351F"/>
    <w:rsid w:val="004640E9"/>
    <w:rsid w:val="00472D92"/>
    <w:rsid w:val="00474768"/>
    <w:rsid w:val="00474F96"/>
    <w:rsid w:val="004752ED"/>
    <w:rsid w:val="00476101"/>
    <w:rsid w:val="00481A6E"/>
    <w:rsid w:val="004827FA"/>
    <w:rsid w:val="0048302D"/>
    <w:rsid w:val="0048553D"/>
    <w:rsid w:val="00486AEB"/>
    <w:rsid w:val="0049213D"/>
    <w:rsid w:val="00493619"/>
    <w:rsid w:val="004944B4"/>
    <w:rsid w:val="004947FB"/>
    <w:rsid w:val="00495E40"/>
    <w:rsid w:val="00496A74"/>
    <w:rsid w:val="00496E2F"/>
    <w:rsid w:val="0049733C"/>
    <w:rsid w:val="004A1229"/>
    <w:rsid w:val="004A46C1"/>
    <w:rsid w:val="004B30A0"/>
    <w:rsid w:val="004B3251"/>
    <w:rsid w:val="004B4E7D"/>
    <w:rsid w:val="004C11A2"/>
    <w:rsid w:val="004C2983"/>
    <w:rsid w:val="004C4FEF"/>
    <w:rsid w:val="004D083A"/>
    <w:rsid w:val="004D6663"/>
    <w:rsid w:val="004D6CAE"/>
    <w:rsid w:val="004E5F3A"/>
    <w:rsid w:val="004E67B3"/>
    <w:rsid w:val="004E78F1"/>
    <w:rsid w:val="004F05C2"/>
    <w:rsid w:val="004F4288"/>
    <w:rsid w:val="0050127F"/>
    <w:rsid w:val="00501C67"/>
    <w:rsid w:val="00502CCA"/>
    <w:rsid w:val="005033A2"/>
    <w:rsid w:val="00503597"/>
    <w:rsid w:val="00507E96"/>
    <w:rsid w:val="00510A44"/>
    <w:rsid w:val="00510F18"/>
    <w:rsid w:val="00513D07"/>
    <w:rsid w:val="00515163"/>
    <w:rsid w:val="00516A70"/>
    <w:rsid w:val="0052228B"/>
    <w:rsid w:val="0052594C"/>
    <w:rsid w:val="00526113"/>
    <w:rsid w:val="00527E26"/>
    <w:rsid w:val="005307CF"/>
    <w:rsid w:val="00530F02"/>
    <w:rsid w:val="00532035"/>
    <w:rsid w:val="0053441F"/>
    <w:rsid w:val="005354D3"/>
    <w:rsid w:val="005360E6"/>
    <w:rsid w:val="00540EAF"/>
    <w:rsid w:val="005419DC"/>
    <w:rsid w:val="00543986"/>
    <w:rsid w:val="00544E53"/>
    <w:rsid w:val="00551355"/>
    <w:rsid w:val="00551377"/>
    <w:rsid w:val="0055155F"/>
    <w:rsid w:val="00551C4F"/>
    <w:rsid w:val="005524EE"/>
    <w:rsid w:val="0055284F"/>
    <w:rsid w:val="00552A9E"/>
    <w:rsid w:val="00553AA3"/>
    <w:rsid w:val="00555093"/>
    <w:rsid w:val="00561222"/>
    <w:rsid w:val="00564C78"/>
    <w:rsid w:val="00565739"/>
    <w:rsid w:val="00566BEB"/>
    <w:rsid w:val="005670A0"/>
    <w:rsid w:val="0056748E"/>
    <w:rsid w:val="005708F3"/>
    <w:rsid w:val="00572B5A"/>
    <w:rsid w:val="00573218"/>
    <w:rsid w:val="00574D10"/>
    <w:rsid w:val="00575FC4"/>
    <w:rsid w:val="00576580"/>
    <w:rsid w:val="005814B5"/>
    <w:rsid w:val="005819F1"/>
    <w:rsid w:val="00583EFC"/>
    <w:rsid w:val="00584602"/>
    <w:rsid w:val="00587A58"/>
    <w:rsid w:val="00591BC1"/>
    <w:rsid w:val="00595BC8"/>
    <w:rsid w:val="00596786"/>
    <w:rsid w:val="00597078"/>
    <w:rsid w:val="0059796D"/>
    <w:rsid w:val="005A2096"/>
    <w:rsid w:val="005A2D8D"/>
    <w:rsid w:val="005A3B64"/>
    <w:rsid w:val="005A43F2"/>
    <w:rsid w:val="005A547C"/>
    <w:rsid w:val="005A715F"/>
    <w:rsid w:val="005B117E"/>
    <w:rsid w:val="005B23F3"/>
    <w:rsid w:val="005B3A1C"/>
    <w:rsid w:val="005B3F24"/>
    <w:rsid w:val="005B3FCC"/>
    <w:rsid w:val="005B5A00"/>
    <w:rsid w:val="005C1B29"/>
    <w:rsid w:val="005C2DE2"/>
    <w:rsid w:val="005C30A6"/>
    <w:rsid w:val="005C3415"/>
    <w:rsid w:val="005C7A4B"/>
    <w:rsid w:val="005D05B4"/>
    <w:rsid w:val="005D193E"/>
    <w:rsid w:val="005D253B"/>
    <w:rsid w:val="005D56CF"/>
    <w:rsid w:val="005E1911"/>
    <w:rsid w:val="005E327B"/>
    <w:rsid w:val="005E3FC7"/>
    <w:rsid w:val="005E3FD3"/>
    <w:rsid w:val="005E4080"/>
    <w:rsid w:val="005E47E3"/>
    <w:rsid w:val="005E587C"/>
    <w:rsid w:val="005E62CB"/>
    <w:rsid w:val="005E6BC0"/>
    <w:rsid w:val="005F10E2"/>
    <w:rsid w:val="005F2FDA"/>
    <w:rsid w:val="005F47B5"/>
    <w:rsid w:val="005F5E8F"/>
    <w:rsid w:val="005F618F"/>
    <w:rsid w:val="00601E4A"/>
    <w:rsid w:val="00605EF9"/>
    <w:rsid w:val="00607F06"/>
    <w:rsid w:val="006156DD"/>
    <w:rsid w:val="00615BD6"/>
    <w:rsid w:val="00615FF3"/>
    <w:rsid w:val="006160E2"/>
    <w:rsid w:val="0061692F"/>
    <w:rsid w:val="0061774E"/>
    <w:rsid w:val="00620319"/>
    <w:rsid w:val="006203C1"/>
    <w:rsid w:val="00620B97"/>
    <w:rsid w:val="00621865"/>
    <w:rsid w:val="006218BB"/>
    <w:rsid w:val="00621B1D"/>
    <w:rsid w:val="0062200B"/>
    <w:rsid w:val="00624111"/>
    <w:rsid w:val="006249B1"/>
    <w:rsid w:val="006257C1"/>
    <w:rsid w:val="00626374"/>
    <w:rsid w:val="00627FF2"/>
    <w:rsid w:val="00631C82"/>
    <w:rsid w:val="00631E7B"/>
    <w:rsid w:val="0063462D"/>
    <w:rsid w:val="00636F3D"/>
    <w:rsid w:val="006377BD"/>
    <w:rsid w:val="00640A21"/>
    <w:rsid w:val="00640DE7"/>
    <w:rsid w:val="006440F4"/>
    <w:rsid w:val="00645318"/>
    <w:rsid w:val="00646CA6"/>
    <w:rsid w:val="00650597"/>
    <w:rsid w:val="00651324"/>
    <w:rsid w:val="00651DE6"/>
    <w:rsid w:val="006537DD"/>
    <w:rsid w:val="0065455F"/>
    <w:rsid w:val="006554DD"/>
    <w:rsid w:val="006560DA"/>
    <w:rsid w:val="00656D5A"/>
    <w:rsid w:val="00660372"/>
    <w:rsid w:val="006608D3"/>
    <w:rsid w:val="006647EA"/>
    <w:rsid w:val="0066594C"/>
    <w:rsid w:val="006662A0"/>
    <w:rsid w:val="00670C57"/>
    <w:rsid w:val="006719DB"/>
    <w:rsid w:val="00672BAB"/>
    <w:rsid w:val="00673E86"/>
    <w:rsid w:val="006741F7"/>
    <w:rsid w:val="006800D5"/>
    <w:rsid w:val="006804C7"/>
    <w:rsid w:val="0068367C"/>
    <w:rsid w:val="00684036"/>
    <w:rsid w:val="006861FC"/>
    <w:rsid w:val="00690896"/>
    <w:rsid w:val="00692203"/>
    <w:rsid w:val="00692C4E"/>
    <w:rsid w:val="006952E0"/>
    <w:rsid w:val="006A0580"/>
    <w:rsid w:val="006A1FD6"/>
    <w:rsid w:val="006A224E"/>
    <w:rsid w:val="006A2B96"/>
    <w:rsid w:val="006A4803"/>
    <w:rsid w:val="006A60FB"/>
    <w:rsid w:val="006B0BE4"/>
    <w:rsid w:val="006B0C13"/>
    <w:rsid w:val="006B0F7F"/>
    <w:rsid w:val="006B1EFB"/>
    <w:rsid w:val="006B1F27"/>
    <w:rsid w:val="006B2FCA"/>
    <w:rsid w:val="006B5208"/>
    <w:rsid w:val="006B56B5"/>
    <w:rsid w:val="006B602E"/>
    <w:rsid w:val="006B678E"/>
    <w:rsid w:val="006B7F83"/>
    <w:rsid w:val="006C031A"/>
    <w:rsid w:val="006C1654"/>
    <w:rsid w:val="006C44D1"/>
    <w:rsid w:val="006C5153"/>
    <w:rsid w:val="006C5B29"/>
    <w:rsid w:val="006C7174"/>
    <w:rsid w:val="006D0C77"/>
    <w:rsid w:val="006D1652"/>
    <w:rsid w:val="006D247A"/>
    <w:rsid w:val="006D5004"/>
    <w:rsid w:val="006D64B0"/>
    <w:rsid w:val="006D6A7F"/>
    <w:rsid w:val="006D733C"/>
    <w:rsid w:val="006D7702"/>
    <w:rsid w:val="006D7741"/>
    <w:rsid w:val="006E01AD"/>
    <w:rsid w:val="006E359C"/>
    <w:rsid w:val="006E41DF"/>
    <w:rsid w:val="006E6112"/>
    <w:rsid w:val="006E6C8B"/>
    <w:rsid w:val="006E6CD2"/>
    <w:rsid w:val="006F0141"/>
    <w:rsid w:val="006F3717"/>
    <w:rsid w:val="006F7E66"/>
    <w:rsid w:val="00701AEF"/>
    <w:rsid w:val="007032F4"/>
    <w:rsid w:val="00703C68"/>
    <w:rsid w:val="00704A45"/>
    <w:rsid w:val="00706204"/>
    <w:rsid w:val="007066B2"/>
    <w:rsid w:val="00706D4B"/>
    <w:rsid w:val="007109D9"/>
    <w:rsid w:val="00711351"/>
    <w:rsid w:val="0071193B"/>
    <w:rsid w:val="00715A38"/>
    <w:rsid w:val="00716BC2"/>
    <w:rsid w:val="00717E82"/>
    <w:rsid w:val="00721260"/>
    <w:rsid w:val="00723FC5"/>
    <w:rsid w:val="00727C34"/>
    <w:rsid w:val="00736258"/>
    <w:rsid w:val="00736B87"/>
    <w:rsid w:val="007447F6"/>
    <w:rsid w:val="00744B82"/>
    <w:rsid w:val="00744F1A"/>
    <w:rsid w:val="0075028A"/>
    <w:rsid w:val="00750467"/>
    <w:rsid w:val="00750973"/>
    <w:rsid w:val="00752E86"/>
    <w:rsid w:val="00752ECA"/>
    <w:rsid w:val="007533D2"/>
    <w:rsid w:val="007534CB"/>
    <w:rsid w:val="00753A12"/>
    <w:rsid w:val="00754ABC"/>
    <w:rsid w:val="007554D5"/>
    <w:rsid w:val="0075575F"/>
    <w:rsid w:val="00756FF7"/>
    <w:rsid w:val="0076214B"/>
    <w:rsid w:val="00762B28"/>
    <w:rsid w:val="007657F9"/>
    <w:rsid w:val="007702E0"/>
    <w:rsid w:val="007723D2"/>
    <w:rsid w:val="00774816"/>
    <w:rsid w:val="00774B14"/>
    <w:rsid w:val="00774FB8"/>
    <w:rsid w:val="00776AA9"/>
    <w:rsid w:val="00780EF2"/>
    <w:rsid w:val="007851AD"/>
    <w:rsid w:val="00786235"/>
    <w:rsid w:val="00786E6E"/>
    <w:rsid w:val="00787B8A"/>
    <w:rsid w:val="00790A46"/>
    <w:rsid w:val="007913F5"/>
    <w:rsid w:val="00791B09"/>
    <w:rsid w:val="00791E19"/>
    <w:rsid w:val="007922EF"/>
    <w:rsid w:val="007931CC"/>
    <w:rsid w:val="0079404B"/>
    <w:rsid w:val="007946F1"/>
    <w:rsid w:val="007949DB"/>
    <w:rsid w:val="007960B2"/>
    <w:rsid w:val="007A39F0"/>
    <w:rsid w:val="007A43AB"/>
    <w:rsid w:val="007A6A2F"/>
    <w:rsid w:val="007A766D"/>
    <w:rsid w:val="007A7F88"/>
    <w:rsid w:val="007B0F83"/>
    <w:rsid w:val="007B2789"/>
    <w:rsid w:val="007B50C0"/>
    <w:rsid w:val="007B5270"/>
    <w:rsid w:val="007C296C"/>
    <w:rsid w:val="007C3419"/>
    <w:rsid w:val="007C4792"/>
    <w:rsid w:val="007C5802"/>
    <w:rsid w:val="007C7AF3"/>
    <w:rsid w:val="007D2C52"/>
    <w:rsid w:val="007D301C"/>
    <w:rsid w:val="007D39C7"/>
    <w:rsid w:val="007D57DF"/>
    <w:rsid w:val="007D5EEA"/>
    <w:rsid w:val="007E0739"/>
    <w:rsid w:val="007E259C"/>
    <w:rsid w:val="007E3C7F"/>
    <w:rsid w:val="007E7274"/>
    <w:rsid w:val="007F05DA"/>
    <w:rsid w:val="007F110C"/>
    <w:rsid w:val="007F207F"/>
    <w:rsid w:val="007F3788"/>
    <w:rsid w:val="007F4349"/>
    <w:rsid w:val="007F50A7"/>
    <w:rsid w:val="007F5287"/>
    <w:rsid w:val="007F5658"/>
    <w:rsid w:val="007F64EE"/>
    <w:rsid w:val="007F733A"/>
    <w:rsid w:val="007F7788"/>
    <w:rsid w:val="00800CF2"/>
    <w:rsid w:val="00801562"/>
    <w:rsid w:val="00801CD3"/>
    <w:rsid w:val="00805DD9"/>
    <w:rsid w:val="00806B3C"/>
    <w:rsid w:val="00810740"/>
    <w:rsid w:val="00810C00"/>
    <w:rsid w:val="00810C7D"/>
    <w:rsid w:val="00811080"/>
    <w:rsid w:val="0081229F"/>
    <w:rsid w:val="00813040"/>
    <w:rsid w:val="00817568"/>
    <w:rsid w:val="00820A1B"/>
    <w:rsid w:val="00824C90"/>
    <w:rsid w:val="008252B3"/>
    <w:rsid w:val="00825A35"/>
    <w:rsid w:val="008261E6"/>
    <w:rsid w:val="008324BD"/>
    <w:rsid w:val="00832F19"/>
    <w:rsid w:val="00836AAF"/>
    <w:rsid w:val="00837B9A"/>
    <w:rsid w:val="00843C2D"/>
    <w:rsid w:val="00843FD5"/>
    <w:rsid w:val="00845035"/>
    <w:rsid w:val="00854B8C"/>
    <w:rsid w:val="00854F2F"/>
    <w:rsid w:val="00855719"/>
    <w:rsid w:val="00855B29"/>
    <w:rsid w:val="00855BAC"/>
    <w:rsid w:val="00855C39"/>
    <w:rsid w:val="00855E6E"/>
    <w:rsid w:val="0085759F"/>
    <w:rsid w:val="00857C83"/>
    <w:rsid w:val="008621E0"/>
    <w:rsid w:val="00863867"/>
    <w:rsid w:val="0086478B"/>
    <w:rsid w:val="0086692F"/>
    <w:rsid w:val="00867517"/>
    <w:rsid w:val="00871D7D"/>
    <w:rsid w:val="008725F8"/>
    <w:rsid w:val="008727B9"/>
    <w:rsid w:val="00873383"/>
    <w:rsid w:val="00873F7A"/>
    <w:rsid w:val="008771DE"/>
    <w:rsid w:val="008772A6"/>
    <w:rsid w:val="0088094F"/>
    <w:rsid w:val="008810DE"/>
    <w:rsid w:val="00882DE5"/>
    <w:rsid w:val="00882FE4"/>
    <w:rsid w:val="00882FFF"/>
    <w:rsid w:val="008844CD"/>
    <w:rsid w:val="0089404E"/>
    <w:rsid w:val="00894498"/>
    <w:rsid w:val="008A0C06"/>
    <w:rsid w:val="008A5173"/>
    <w:rsid w:val="008A70F7"/>
    <w:rsid w:val="008A72B5"/>
    <w:rsid w:val="008B382F"/>
    <w:rsid w:val="008B3CA1"/>
    <w:rsid w:val="008B62C5"/>
    <w:rsid w:val="008B6440"/>
    <w:rsid w:val="008B66BE"/>
    <w:rsid w:val="008C345D"/>
    <w:rsid w:val="008C7E50"/>
    <w:rsid w:val="008D4AE5"/>
    <w:rsid w:val="008D5965"/>
    <w:rsid w:val="008D6696"/>
    <w:rsid w:val="008D671B"/>
    <w:rsid w:val="008D68E8"/>
    <w:rsid w:val="008E251F"/>
    <w:rsid w:val="008E27E5"/>
    <w:rsid w:val="008E40CC"/>
    <w:rsid w:val="008E46E5"/>
    <w:rsid w:val="008E7027"/>
    <w:rsid w:val="008E702E"/>
    <w:rsid w:val="008F5D64"/>
    <w:rsid w:val="008F71CE"/>
    <w:rsid w:val="00900D1E"/>
    <w:rsid w:val="00901376"/>
    <w:rsid w:val="009029FE"/>
    <w:rsid w:val="00905A78"/>
    <w:rsid w:val="00906B05"/>
    <w:rsid w:val="00910621"/>
    <w:rsid w:val="00913E5D"/>
    <w:rsid w:val="00914928"/>
    <w:rsid w:val="009160F3"/>
    <w:rsid w:val="0091791A"/>
    <w:rsid w:val="00925BF6"/>
    <w:rsid w:val="00926E40"/>
    <w:rsid w:val="0093093A"/>
    <w:rsid w:val="00930BAD"/>
    <w:rsid w:val="00931A47"/>
    <w:rsid w:val="00932B71"/>
    <w:rsid w:val="00933355"/>
    <w:rsid w:val="009345B7"/>
    <w:rsid w:val="0093668F"/>
    <w:rsid w:val="00937C91"/>
    <w:rsid w:val="0094206F"/>
    <w:rsid w:val="00942552"/>
    <w:rsid w:val="00945C2A"/>
    <w:rsid w:val="00947707"/>
    <w:rsid w:val="00951CD9"/>
    <w:rsid w:val="00951D10"/>
    <w:rsid w:val="009574D2"/>
    <w:rsid w:val="00957CF9"/>
    <w:rsid w:val="0096091A"/>
    <w:rsid w:val="0096094B"/>
    <w:rsid w:val="00961661"/>
    <w:rsid w:val="0096459C"/>
    <w:rsid w:val="00967AA6"/>
    <w:rsid w:val="009717C9"/>
    <w:rsid w:val="00972161"/>
    <w:rsid w:val="009730A7"/>
    <w:rsid w:val="009748B2"/>
    <w:rsid w:val="009772EA"/>
    <w:rsid w:val="00980598"/>
    <w:rsid w:val="00980786"/>
    <w:rsid w:val="0098247E"/>
    <w:rsid w:val="009874ED"/>
    <w:rsid w:val="00990100"/>
    <w:rsid w:val="009905D9"/>
    <w:rsid w:val="00990A03"/>
    <w:rsid w:val="00991FD5"/>
    <w:rsid w:val="0099213F"/>
    <w:rsid w:val="00992FFF"/>
    <w:rsid w:val="00993BD6"/>
    <w:rsid w:val="0099405E"/>
    <w:rsid w:val="009947CE"/>
    <w:rsid w:val="00996E17"/>
    <w:rsid w:val="00997322"/>
    <w:rsid w:val="009A07CE"/>
    <w:rsid w:val="009A1536"/>
    <w:rsid w:val="009A15DF"/>
    <w:rsid w:val="009A4BAC"/>
    <w:rsid w:val="009A6968"/>
    <w:rsid w:val="009B5278"/>
    <w:rsid w:val="009B528C"/>
    <w:rsid w:val="009C0037"/>
    <w:rsid w:val="009C4042"/>
    <w:rsid w:val="009C44B4"/>
    <w:rsid w:val="009C6A39"/>
    <w:rsid w:val="009D185A"/>
    <w:rsid w:val="009D22F9"/>
    <w:rsid w:val="009D2D90"/>
    <w:rsid w:val="009D4DC7"/>
    <w:rsid w:val="009E3C17"/>
    <w:rsid w:val="009E497D"/>
    <w:rsid w:val="009E6346"/>
    <w:rsid w:val="009F08C9"/>
    <w:rsid w:val="009F08F1"/>
    <w:rsid w:val="009F17EF"/>
    <w:rsid w:val="009F19A7"/>
    <w:rsid w:val="009F25E2"/>
    <w:rsid w:val="009F2E0F"/>
    <w:rsid w:val="009F548E"/>
    <w:rsid w:val="009F7E8B"/>
    <w:rsid w:val="00A0309B"/>
    <w:rsid w:val="00A0364E"/>
    <w:rsid w:val="00A06718"/>
    <w:rsid w:val="00A07529"/>
    <w:rsid w:val="00A107F4"/>
    <w:rsid w:val="00A12940"/>
    <w:rsid w:val="00A13D98"/>
    <w:rsid w:val="00A1572C"/>
    <w:rsid w:val="00A1671A"/>
    <w:rsid w:val="00A223C9"/>
    <w:rsid w:val="00A2366E"/>
    <w:rsid w:val="00A245E6"/>
    <w:rsid w:val="00A2677E"/>
    <w:rsid w:val="00A27146"/>
    <w:rsid w:val="00A30DCE"/>
    <w:rsid w:val="00A32C37"/>
    <w:rsid w:val="00A33FE5"/>
    <w:rsid w:val="00A358AA"/>
    <w:rsid w:val="00A365FA"/>
    <w:rsid w:val="00A37AA8"/>
    <w:rsid w:val="00A45456"/>
    <w:rsid w:val="00A506F5"/>
    <w:rsid w:val="00A51D79"/>
    <w:rsid w:val="00A548A7"/>
    <w:rsid w:val="00A567F3"/>
    <w:rsid w:val="00A635CB"/>
    <w:rsid w:val="00A64FCB"/>
    <w:rsid w:val="00A665E9"/>
    <w:rsid w:val="00A71925"/>
    <w:rsid w:val="00A737AF"/>
    <w:rsid w:val="00A818F9"/>
    <w:rsid w:val="00A83395"/>
    <w:rsid w:val="00A8359B"/>
    <w:rsid w:val="00A84761"/>
    <w:rsid w:val="00A847A4"/>
    <w:rsid w:val="00A8646C"/>
    <w:rsid w:val="00A93C84"/>
    <w:rsid w:val="00A958C2"/>
    <w:rsid w:val="00A961C4"/>
    <w:rsid w:val="00AA1A6B"/>
    <w:rsid w:val="00AA1FF9"/>
    <w:rsid w:val="00AA2639"/>
    <w:rsid w:val="00AB2F97"/>
    <w:rsid w:val="00AB30F2"/>
    <w:rsid w:val="00AB3629"/>
    <w:rsid w:val="00AB3DC1"/>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D7323"/>
    <w:rsid w:val="00AD73DD"/>
    <w:rsid w:val="00AE1CDA"/>
    <w:rsid w:val="00AE30D2"/>
    <w:rsid w:val="00AE5B1D"/>
    <w:rsid w:val="00AE64CD"/>
    <w:rsid w:val="00AF02C2"/>
    <w:rsid w:val="00AF16DE"/>
    <w:rsid w:val="00AF3B21"/>
    <w:rsid w:val="00AF40E0"/>
    <w:rsid w:val="00AF42BC"/>
    <w:rsid w:val="00AF7172"/>
    <w:rsid w:val="00B00750"/>
    <w:rsid w:val="00B01DCF"/>
    <w:rsid w:val="00B02BD5"/>
    <w:rsid w:val="00B033D3"/>
    <w:rsid w:val="00B0511C"/>
    <w:rsid w:val="00B05663"/>
    <w:rsid w:val="00B06097"/>
    <w:rsid w:val="00B0707B"/>
    <w:rsid w:val="00B07C73"/>
    <w:rsid w:val="00B07FE7"/>
    <w:rsid w:val="00B12080"/>
    <w:rsid w:val="00B129D5"/>
    <w:rsid w:val="00B1358C"/>
    <w:rsid w:val="00B136C7"/>
    <w:rsid w:val="00B16496"/>
    <w:rsid w:val="00B17D52"/>
    <w:rsid w:val="00B20BC4"/>
    <w:rsid w:val="00B20BE4"/>
    <w:rsid w:val="00B252D1"/>
    <w:rsid w:val="00B26789"/>
    <w:rsid w:val="00B30194"/>
    <w:rsid w:val="00B307BC"/>
    <w:rsid w:val="00B31626"/>
    <w:rsid w:val="00B31E51"/>
    <w:rsid w:val="00B32966"/>
    <w:rsid w:val="00B3319C"/>
    <w:rsid w:val="00B37CC1"/>
    <w:rsid w:val="00B415B2"/>
    <w:rsid w:val="00B43E69"/>
    <w:rsid w:val="00B444A7"/>
    <w:rsid w:val="00B44972"/>
    <w:rsid w:val="00B45004"/>
    <w:rsid w:val="00B45AE2"/>
    <w:rsid w:val="00B45CC1"/>
    <w:rsid w:val="00B50545"/>
    <w:rsid w:val="00B52E2B"/>
    <w:rsid w:val="00B53FC8"/>
    <w:rsid w:val="00B546D7"/>
    <w:rsid w:val="00B55D5F"/>
    <w:rsid w:val="00B56829"/>
    <w:rsid w:val="00B57C0A"/>
    <w:rsid w:val="00B606D2"/>
    <w:rsid w:val="00B60A7B"/>
    <w:rsid w:val="00B62EAA"/>
    <w:rsid w:val="00B64B56"/>
    <w:rsid w:val="00B704AA"/>
    <w:rsid w:val="00B713A7"/>
    <w:rsid w:val="00B74B06"/>
    <w:rsid w:val="00B74EBE"/>
    <w:rsid w:val="00B76DCA"/>
    <w:rsid w:val="00B774B6"/>
    <w:rsid w:val="00B81D24"/>
    <w:rsid w:val="00B83F30"/>
    <w:rsid w:val="00B859A2"/>
    <w:rsid w:val="00B90857"/>
    <w:rsid w:val="00B91A1B"/>
    <w:rsid w:val="00B93745"/>
    <w:rsid w:val="00B940D2"/>
    <w:rsid w:val="00B94333"/>
    <w:rsid w:val="00B95418"/>
    <w:rsid w:val="00B96774"/>
    <w:rsid w:val="00B97716"/>
    <w:rsid w:val="00B97DA1"/>
    <w:rsid w:val="00BA029E"/>
    <w:rsid w:val="00BA2D34"/>
    <w:rsid w:val="00BA6EF0"/>
    <w:rsid w:val="00BB02E2"/>
    <w:rsid w:val="00BB087E"/>
    <w:rsid w:val="00BB0CF3"/>
    <w:rsid w:val="00BB1DB3"/>
    <w:rsid w:val="00BB7036"/>
    <w:rsid w:val="00BC039A"/>
    <w:rsid w:val="00BC16CC"/>
    <w:rsid w:val="00BC1C74"/>
    <w:rsid w:val="00BC1FCF"/>
    <w:rsid w:val="00BC6713"/>
    <w:rsid w:val="00BC6EF3"/>
    <w:rsid w:val="00BC7692"/>
    <w:rsid w:val="00BC7DE3"/>
    <w:rsid w:val="00BD44AB"/>
    <w:rsid w:val="00BE1936"/>
    <w:rsid w:val="00BE28CB"/>
    <w:rsid w:val="00BE35B6"/>
    <w:rsid w:val="00BE53F2"/>
    <w:rsid w:val="00BE5C3B"/>
    <w:rsid w:val="00BE5E3D"/>
    <w:rsid w:val="00BE6C9E"/>
    <w:rsid w:val="00BE712C"/>
    <w:rsid w:val="00BF0913"/>
    <w:rsid w:val="00BF25D7"/>
    <w:rsid w:val="00BF34B0"/>
    <w:rsid w:val="00BF7CD4"/>
    <w:rsid w:val="00C00901"/>
    <w:rsid w:val="00C01BB1"/>
    <w:rsid w:val="00C03687"/>
    <w:rsid w:val="00C036B2"/>
    <w:rsid w:val="00C0405A"/>
    <w:rsid w:val="00C05D95"/>
    <w:rsid w:val="00C06708"/>
    <w:rsid w:val="00C10725"/>
    <w:rsid w:val="00C10C17"/>
    <w:rsid w:val="00C11478"/>
    <w:rsid w:val="00C12D24"/>
    <w:rsid w:val="00C156E5"/>
    <w:rsid w:val="00C15F8C"/>
    <w:rsid w:val="00C16AC1"/>
    <w:rsid w:val="00C174D0"/>
    <w:rsid w:val="00C17FEF"/>
    <w:rsid w:val="00C23D1E"/>
    <w:rsid w:val="00C248CF"/>
    <w:rsid w:val="00C24AE8"/>
    <w:rsid w:val="00C25085"/>
    <w:rsid w:val="00C30DA9"/>
    <w:rsid w:val="00C3111D"/>
    <w:rsid w:val="00C3196B"/>
    <w:rsid w:val="00C320E5"/>
    <w:rsid w:val="00C34129"/>
    <w:rsid w:val="00C36EBA"/>
    <w:rsid w:val="00C37025"/>
    <w:rsid w:val="00C3789A"/>
    <w:rsid w:val="00C37B5C"/>
    <w:rsid w:val="00C37CC1"/>
    <w:rsid w:val="00C4093B"/>
    <w:rsid w:val="00C41221"/>
    <w:rsid w:val="00C41EBE"/>
    <w:rsid w:val="00C435A0"/>
    <w:rsid w:val="00C456A5"/>
    <w:rsid w:val="00C46FA4"/>
    <w:rsid w:val="00C47F09"/>
    <w:rsid w:val="00C5046D"/>
    <w:rsid w:val="00C53979"/>
    <w:rsid w:val="00C53F29"/>
    <w:rsid w:val="00C60B9F"/>
    <w:rsid w:val="00C60C3A"/>
    <w:rsid w:val="00C61988"/>
    <w:rsid w:val="00C61ACD"/>
    <w:rsid w:val="00C61E1E"/>
    <w:rsid w:val="00C62A6C"/>
    <w:rsid w:val="00C645C9"/>
    <w:rsid w:val="00C64AF3"/>
    <w:rsid w:val="00C65014"/>
    <w:rsid w:val="00C70948"/>
    <w:rsid w:val="00C72DDD"/>
    <w:rsid w:val="00C7594F"/>
    <w:rsid w:val="00C7626F"/>
    <w:rsid w:val="00C76493"/>
    <w:rsid w:val="00C77EAE"/>
    <w:rsid w:val="00C77F53"/>
    <w:rsid w:val="00C81492"/>
    <w:rsid w:val="00C81DF4"/>
    <w:rsid w:val="00C846D4"/>
    <w:rsid w:val="00C85BB5"/>
    <w:rsid w:val="00C86CCE"/>
    <w:rsid w:val="00C910FF"/>
    <w:rsid w:val="00C92A71"/>
    <w:rsid w:val="00C93263"/>
    <w:rsid w:val="00C93815"/>
    <w:rsid w:val="00C9415C"/>
    <w:rsid w:val="00CA057F"/>
    <w:rsid w:val="00CA072B"/>
    <w:rsid w:val="00CA2633"/>
    <w:rsid w:val="00CA3139"/>
    <w:rsid w:val="00CA3584"/>
    <w:rsid w:val="00CA51FB"/>
    <w:rsid w:val="00CB12EA"/>
    <w:rsid w:val="00CB46DA"/>
    <w:rsid w:val="00CC1052"/>
    <w:rsid w:val="00CC13DB"/>
    <w:rsid w:val="00CC24A2"/>
    <w:rsid w:val="00CC3051"/>
    <w:rsid w:val="00CC432F"/>
    <w:rsid w:val="00CC44BA"/>
    <w:rsid w:val="00CC4ABF"/>
    <w:rsid w:val="00CC4C58"/>
    <w:rsid w:val="00CC7152"/>
    <w:rsid w:val="00CC7D70"/>
    <w:rsid w:val="00CD01BA"/>
    <w:rsid w:val="00CD062E"/>
    <w:rsid w:val="00CD3310"/>
    <w:rsid w:val="00CD4214"/>
    <w:rsid w:val="00CD4620"/>
    <w:rsid w:val="00CD529F"/>
    <w:rsid w:val="00CD5F0F"/>
    <w:rsid w:val="00CD5F40"/>
    <w:rsid w:val="00CD721F"/>
    <w:rsid w:val="00CE04D1"/>
    <w:rsid w:val="00CE074C"/>
    <w:rsid w:val="00CE6B92"/>
    <w:rsid w:val="00CE6F66"/>
    <w:rsid w:val="00CE7B2F"/>
    <w:rsid w:val="00CF0DFA"/>
    <w:rsid w:val="00CF1372"/>
    <w:rsid w:val="00CF31D8"/>
    <w:rsid w:val="00CF36B8"/>
    <w:rsid w:val="00CF387D"/>
    <w:rsid w:val="00CF5D67"/>
    <w:rsid w:val="00CF72AB"/>
    <w:rsid w:val="00CF7474"/>
    <w:rsid w:val="00D005D8"/>
    <w:rsid w:val="00D02AC8"/>
    <w:rsid w:val="00D0397E"/>
    <w:rsid w:val="00D03C9F"/>
    <w:rsid w:val="00D04360"/>
    <w:rsid w:val="00D06C6F"/>
    <w:rsid w:val="00D075C1"/>
    <w:rsid w:val="00D07D09"/>
    <w:rsid w:val="00D10C1E"/>
    <w:rsid w:val="00D11B6A"/>
    <w:rsid w:val="00D11FCC"/>
    <w:rsid w:val="00D12B70"/>
    <w:rsid w:val="00D14802"/>
    <w:rsid w:val="00D151C1"/>
    <w:rsid w:val="00D15731"/>
    <w:rsid w:val="00D17C58"/>
    <w:rsid w:val="00D17C75"/>
    <w:rsid w:val="00D17CE3"/>
    <w:rsid w:val="00D17F50"/>
    <w:rsid w:val="00D22250"/>
    <w:rsid w:val="00D246B0"/>
    <w:rsid w:val="00D24E8F"/>
    <w:rsid w:val="00D2629F"/>
    <w:rsid w:val="00D315D0"/>
    <w:rsid w:val="00D33B44"/>
    <w:rsid w:val="00D34759"/>
    <w:rsid w:val="00D3643C"/>
    <w:rsid w:val="00D36923"/>
    <w:rsid w:val="00D43054"/>
    <w:rsid w:val="00D431EC"/>
    <w:rsid w:val="00D438C6"/>
    <w:rsid w:val="00D447CA"/>
    <w:rsid w:val="00D520B4"/>
    <w:rsid w:val="00D52F5C"/>
    <w:rsid w:val="00D54DB9"/>
    <w:rsid w:val="00D55963"/>
    <w:rsid w:val="00D55D67"/>
    <w:rsid w:val="00D561FD"/>
    <w:rsid w:val="00D60A97"/>
    <w:rsid w:val="00D61E67"/>
    <w:rsid w:val="00D64342"/>
    <w:rsid w:val="00D65032"/>
    <w:rsid w:val="00D734E1"/>
    <w:rsid w:val="00D73938"/>
    <w:rsid w:val="00D74633"/>
    <w:rsid w:val="00D75A0B"/>
    <w:rsid w:val="00D75AB1"/>
    <w:rsid w:val="00D82887"/>
    <w:rsid w:val="00D83075"/>
    <w:rsid w:val="00D84416"/>
    <w:rsid w:val="00D84D31"/>
    <w:rsid w:val="00D84F49"/>
    <w:rsid w:val="00D85451"/>
    <w:rsid w:val="00D8767E"/>
    <w:rsid w:val="00D91100"/>
    <w:rsid w:val="00D91FC3"/>
    <w:rsid w:val="00D91FDC"/>
    <w:rsid w:val="00D93035"/>
    <w:rsid w:val="00D93095"/>
    <w:rsid w:val="00D936C8"/>
    <w:rsid w:val="00D93DF4"/>
    <w:rsid w:val="00D95601"/>
    <w:rsid w:val="00D97DFE"/>
    <w:rsid w:val="00DA081B"/>
    <w:rsid w:val="00DA293F"/>
    <w:rsid w:val="00DA3CEF"/>
    <w:rsid w:val="00DA608A"/>
    <w:rsid w:val="00DA69D6"/>
    <w:rsid w:val="00DA6BD0"/>
    <w:rsid w:val="00DA75D1"/>
    <w:rsid w:val="00DA75F4"/>
    <w:rsid w:val="00DA7CEB"/>
    <w:rsid w:val="00DB1041"/>
    <w:rsid w:val="00DB7D2B"/>
    <w:rsid w:val="00DC20B3"/>
    <w:rsid w:val="00DC3751"/>
    <w:rsid w:val="00DC43A5"/>
    <w:rsid w:val="00DC4903"/>
    <w:rsid w:val="00DC4908"/>
    <w:rsid w:val="00DC64A7"/>
    <w:rsid w:val="00DD0AFA"/>
    <w:rsid w:val="00DD0DA6"/>
    <w:rsid w:val="00DD18CA"/>
    <w:rsid w:val="00DD27A7"/>
    <w:rsid w:val="00DD4725"/>
    <w:rsid w:val="00DD60EE"/>
    <w:rsid w:val="00DD6A79"/>
    <w:rsid w:val="00DE10DD"/>
    <w:rsid w:val="00DE143A"/>
    <w:rsid w:val="00DE3F53"/>
    <w:rsid w:val="00DE4393"/>
    <w:rsid w:val="00DF188A"/>
    <w:rsid w:val="00DF1D7C"/>
    <w:rsid w:val="00DF212C"/>
    <w:rsid w:val="00DF28F0"/>
    <w:rsid w:val="00DF2AE7"/>
    <w:rsid w:val="00DF7766"/>
    <w:rsid w:val="00DF7984"/>
    <w:rsid w:val="00E00305"/>
    <w:rsid w:val="00E014D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5787"/>
    <w:rsid w:val="00E27B14"/>
    <w:rsid w:val="00E31687"/>
    <w:rsid w:val="00E33F0E"/>
    <w:rsid w:val="00E355A9"/>
    <w:rsid w:val="00E35F63"/>
    <w:rsid w:val="00E372BE"/>
    <w:rsid w:val="00E407FB"/>
    <w:rsid w:val="00E41481"/>
    <w:rsid w:val="00E42D1B"/>
    <w:rsid w:val="00E44A95"/>
    <w:rsid w:val="00E44FA6"/>
    <w:rsid w:val="00E45D6A"/>
    <w:rsid w:val="00E466E4"/>
    <w:rsid w:val="00E47397"/>
    <w:rsid w:val="00E47C19"/>
    <w:rsid w:val="00E50CFB"/>
    <w:rsid w:val="00E55BA2"/>
    <w:rsid w:val="00E56E94"/>
    <w:rsid w:val="00E5777E"/>
    <w:rsid w:val="00E57B98"/>
    <w:rsid w:val="00E62FEB"/>
    <w:rsid w:val="00E6533C"/>
    <w:rsid w:val="00E70C28"/>
    <w:rsid w:val="00E70D85"/>
    <w:rsid w:val="00E71570"/>
    <w:rsid w:val="00E73523"/>
    <w:rsid w:val="00E73875"/>
    <w:rsid w:val="00E74A13"/>
    <w:rsid w:val="00E752E8"/>
    <w:rsid w:val="00E7666A"/>
    <w:rsid w:val="00E77135"/>
    <w:rsid w:val="00E80AFC"/>
    <w:rsid w:val="00E80B4E"/>
    <w:rsid w:val="00E817B2"/>
    <w:rsid w:val="00E82723"/>
    <w:rsid w:val="00E865D5"/>
    <w:rsid w:val="00E869DD"/>
    <w:rsid w:val="00E90021"/>
    <w:rsid w:val="00E90706"/>
    <w:rsid w:val="00E90D64"/>
    <w:rsid w:val="00E91E19"/>
    <w:rsid w:val="00E939BA"/>
    <w:rsid w:val="00E95D8A"/>
    <w:rsid w:val="00E971C5"/>
    <w:rsid w:val="00EA066E"/>
    <w:rsid w:val="00EA0F92"/>
    <w:rsid w:val="00EA2EC5"/>
    <w:rsid w:val="00EA31DE"/>
    <w:rsid w:val="00EB0097"/>
    <w:rsid w:val="00EB03BB"/>
    <w:rsid w:val="00EB0A54"/>
    <w:rsid w:val="00EB16F3"/>
    <w:rsid w:val="00EB1A91"/>
    <w:rsid w:val="00EB1CE9"/>
    <w:rsid w:val="00EB30A2"/>
    <w:rsid w:val="00EB6C89"/>
    <w:rsid w:val="00EB6F86"/>
    <w:rsid w:val="00EB7A64"/>
    <w:rsid w:val="00EC01A6"/>
    <w:rsid w:val="00EC172B"/>
    <w:rsid w:val="00EC39E1"/>
    <w:rsid w:val="00EC70B3"/>
    <w:rsid w:val="00ED1848"/>
    <w:rsid w:val="00ED252A"/>
    <w:rsid w:val="00ED4C8A"/>
    <w:rsid w:val="00ED7382"/>
    <w:rsid w:val="00EE176F"/>
    <w:rsid w:val="00EE1C24"/>
    <w:rsid w:val="00EE386E"/>
    <w:rsid w:val="00EE4AA4"/>
    <w:rsid w:val="00EE4D4E"/>
    <w:rsid w:val="00EE5013"/>
    <w:rsid w:val="00EE533F"/>
    <w:rsid w:val="00EE55CE"/>
    <w:rsid w:val="00EE6746"/>
    <w:rsid w:val="00EF0A78"/>
    <w:rsid w:val="00EF5439"/>
    <w:rsid w:val="00EF553C"/>
    <w:rsid w:val="00EF68EC"/>
    <w:rsid w:val="00EF76E4"/>
    <w:rsid w:val="00EF7D6F"/>
    <w:rsid w:val="00F008DD"/>
    <w:rsid w:val="00F00D80"/>
    <w:rsid w:val="00F0117D"/>
    <w:rsid w:val="00F013CF"/>
    <w:rsid w:val="00F01DDD"/>
    <w:rsid w:val="00F037BC"/>
    <w:rsid w:val="00F050BA"/>
    <w:rsid w:val="00F059F4"/>
    <w:rsid w:val="00F103A2"/>
    <w:rsid w:val="00F1379A"/>
    <w:rsid w:val="00F14594"/>
    <w:rsid w:val="00F17070"/>
    <w:rsid w:val="00F179E8"/>
    <w:rsid w:val="00F221D8"/>
    <w:rsid w:val="00F246A7"/>
    <w:rsid w:val="00F24D43"/>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4E55"/>
    <w:rsid w:val="00F57AC0"/>
    <w:rsid w:val="00F60346"/>
    <w:rsid w:val="00F60A18"/>
    <w:rsid w:val="00F60E65"/>
    <w:rsid w:val="00F621D7"/>
    <w:rsid w:val="00F62ED0"/>
    <w:rsid w:val="00F62EEF"/>
    <w:rsid w:val="00F649C3"/>
    <w:rsid w:val="00F66306"/>
    <w:rsid w:val="00F701B7"/>
    <w:rsid w:val="00F719D6"/>
    <w:rsid w:val="00F71F04"/>
    <w:rsid w:val="00F72A7C"/>
    <w:rsid w:val="00F7378B"/>
    <w:rsid w:val="00F7386F"/>
    <w:rsid w:val="00F7579C"/>
    <w:rsid w:val="00F7777B"/>
    <w:rsid w:val="00F80117"/>
    <w:rsid w:val="00F803F5"/>
    <w:rsid w:val="00F827A8"/>
    <w:rsid w:val="00F91D71"/>
    <w:rsid w:val="00F93519"/>
    <w:rsid w:val="00F9381B"/>
    <w:rsid w:val="00F9398E"/>
    <w:rsid w:val="00F94D58"/>
    <w:rsid w:val="00F95D18"/>
    <w:rsid w:val="00F97B2F"/>
    <w:rsid w:val="00FA01B1"/>
    <w:rsid w:val="00FA0F7A"/>
    <w:rsid w:val="00FA186A"/>
    <w:rsid w:val="00FA2473"/>
    <w:rsid w:val="00FA2BBF"/>
    <w:rsid w:val="00FA492A"/>
    <w:rsid w:val="00FA64C5"/>
    <w:rsid w:val="00FB03E9"/>
    <w:rsid w:val="00FB3379"/>
    <w:rsid w:val="00FB39E1"/>
    <w:rsid w:val="00FB48DF"/>
    <w:rsid w:val="00FB5E65"/>
    <w:rsid w:val="00FC276D"/>
    <w:rsid w:val="00FC4203"/>
    <w:rsid w:val="00FC4D3D"/>
    <w:rsid w:val="00FD04A6"/>
    <w:rsid w:val="00FD10D3"/>
    <w:rsid w:val="00FD19F7"/>
    <w:rsid w:val="00FD1D98"/>
    <w:rsid w:val="00FD2792"/>
    <w:rsid w:val="00FD2E01"/>
    <w:rsid w:val="00FD6670"/>
    <w:rsid w:val="00FE0D1E"/>
    <w:rsid w:val="00FE37DF"/>
    <w:rsid w:val="00FE5E03"/>
    <w:rsid w:val="00FE74E9"/>
    <w:rsid w:val="00FF2A0D"/>
    <w:rsid w:val="00FF4541"/>
    <w:rsid w:val="00FF5A44"/>
    <w:rsid w:val="00FF5D75"/>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A0FC"/>
  <w15:docId w15:val="{94E1DB2B-E426-4E93-9DE6-25F4A91C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E51"/>
    <w:pPr>
      <w:keepNext/>
      <w:spacing w:before="240" w:after="60"/>
      <w:outlineLvl w:val="0"/>
    </w:pPr>
    <w:rPr>
      <w:rFonts w:ascii="Arial" w:eastAsiaTheme="minorEastAsia"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31E51"/>
    <w:rPr>
      <w:rFonts w:ascii="Arial" w:eastAsiaTheme="minorEastAsia" w:hAnsi="Arial" w:cs="Times New Roman"/>
      <w:b/>
      <w:sz w:val="28"/>
      <w:szCs w:val="24"/>
      <w:lang w:val="en-US" w:eastAsia="ru-RU"/>
    </w:rPr>
  </w:style>
  <w:style w:type="paragraph" w:customStyle="1" w:styleId="s1">
    <w:name w:val="s_1"/>
    <w:basedOn w:val="a"/>
    <w:rsid w:val="006C5B29"/>
    <w:pPr>
      <w:spacing w:before="100" w:beforeAutospacing="1" w:after="100" w:afterAutospacing="1"/>
    </w:pPr>
  </w:style>
  <w:style w:type="character" w:customStyle="1" w:styleId="highlightsearch">
    <w:name w:val="highlightsearch"/>
    <w:basedOn w:val="a0"/>
    <w:rsid w:val="00B53FC8"/>
  </w:style>
  <w:style w:type="character" w:styleId="af0">
    <w:name w:val="Emphasis"/>
    <w:basedOn w:val="a0"/>
    <w:uiPriority w:val="20"/>
    <w:qFormat/>
    <w:rsid w:val="00B53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851">
      <w:bodyDiv w:val="1"/>
      <w:marLeft w:val="0"/>
      <w:marRight w:val="0"/>
      <w:marTop w:val="0"/>
      <w:marBottom w:val="0"/>
      <w:divBdr>
        <w:top w:val="none" w:sz="0" w:space="0" w:color="auto"/>
        <w:left w:val="none" w:sz="0" w:space="0" w:color="auto"/>
        <w:bottom w:val="none" w:sz="0" w:space="0" w:color="auto"/>
        <w:right w:val="none" w:sz="0" w:space="0" w:color="auto"/>
      </w:divBdr>
    </w:div>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28543717">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454450882">
      <w:bodyDiv w:val="1"/>
      <w:marLeft w:val="0"/>
      <w:marRight w:val="0"/>
      <w:marTop w:val="0"/>
      <w:marBottom w:val="0"/>
      <w:divBdr>
        <w:top w:val="none" w:sz="0" w:space="0" w:color="auto"/>
        <w:left w:val="none" w:sz="0" w:space="0" w:color="auto"/>
        <w:bottom w:val="none" w:sz="0" w:space="0" w:color="auto"/>
        <w:right w:val="none" w:sz="0" w:space="0" w:color="auto"/>
      </w:divBdr>
    </w:div>
    <w:div w:id="609510086">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163355135">
      <w:bodyDiv w:val="1"/>
      <w:marLeft w:val="0"/>
      <w:marRight w:val="0"/>
      <w:marTop w:val="0"/>
      <w:marBottom w:val="0"/>
      <w:divBdr>
        <w:top w:val="none" w:sz="0" w:space="0" w:color="auto"/>
        <w:left w:val="none" w:sz="0" w:space="0" w:color="auto"/>
        <w:bottom w:val="none" w:sz="0" w:space="0" w:color="auto"/>
        <w:right w:val="none" w:sz="0" w:space="0" w:color="auto"/>
      </w:divBdr>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 w:id="17202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6E250-8291-4B0E-9C2F-92447F0D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117</cp:revision>
  <cp:lastPrinted>2024-11-20T09:49:00Z</cp:lastPrinted>
  <dcterms:created xsi:type="dcterms:W3CDTF">2020-04-28T07:43:00Z</dcterms:created>
  <dcterms:modified xsi:type="dcterms:W3CDTF">2024-12-10T06:33:00Z</dcterms:modified>
</cp:coreProperties>
</file>