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260" w:rsidRPr="00E24A36" w:rsidRDefault="003D5260" w:rsidP="006D6CA5">
      <w:pPr>
        <w:suppressAutoHyphens/>
        <w:jc w:val="center"/>
        <w:rPr>
          <w:b/>
          <w:sz w:val="28"/>
          <w:szCs w:val="28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7542DD7" wp14:editId="636F4CE5">
            <wp:simplePos x="0" y="0"/>
            <wp:positionH relativeFrom="column">
              <wp:posOffset>2741295</wp:posOffset>
            </wp:positionH>
            <wp:positionV relativeFrom="paragraph">
              <wp:posOffset>190500</wp:posOffset>
            </wp:positionV>
            <wp:extent cx="715010" cy="836930"/>
            <wp:effectExtent l="0" t="0" r="8890" b="1270"/>
            <wp:wrapTight wrapText="bothSides">
              <wp:wrapPolygon edited="0">
                <wp:start x="0" y="0"/>
                <wp:lineTo x="0" y="21141"/>
                <wp:lineTo x="21293" y="21141"/>
                <wp:lineTo x="21293" y="0"/>
                <wp:lineTo x="0" y="0"/>
              </wp:wrapPolygon>
            </wp:wrapTight>
            <wp:docPr id="5" name="Рисунок 5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260" w:rsidRPr="006D6CA5" w:rsidRDefault="003D5260" w:rsidP="003D5260">
      <w:pPr>
        <w:pStyle w:val="ConsPlusNonformat"/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:rsidR="00794C96" w:rsidRPr="006D6CA5" w:rsidRDefault="00794C96" w:rsidP="003D5260">
      <w:pPr>
        <w:pStyle w:val="ConsPlusNonformat"/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:rsidR="003D5260" w:rsidRDefault="003D5260" w:rsidP="003D5260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260" w:rsidRPr="006D6CA5" w:rsidRDefault="003D5260" w:rsidP="003D5260">
      <w:pPr>
        <w:pStyle w:val="ConsPlusNonformat"/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:rsidR="003D5260" w:rsidRDefault="003D5260" w:rsidP="003D5260">
      <w:pPr>
        <w:pStyle w:val="ConsPlusNonformat"/>
        <w:widowControl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ГОРОДА НЕФТЕЮГАНСКА</w:t>
      </w:r>
    </w:p>
    <w:p w:rsidR="003D5260" w:rsidRDefault="003D5260" w:rsidP="003D5260">
      <w:pPr>
        <w:pStyle w:val="ConsPlusNonformat"/>
        <w:widowControl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3D5260" w:rsidRDefault="003D5260" w:rsidP="003D5260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3D5260" w:rsidRPr="003C12A7" w:rsidRDefault="003D5260" w:rsidP="00231BEE">
      <w:pPr>
        <w:jc w:val="center"/>
        <w:rPr>
          <w:sz w:val="28"/>
          <w:szCs w:val="28"/>
        </w:rPr>
      </w:pPr>
    </w:p>
    <w:p w:rsidR="003D5260" w:rsidRPr="00213CDC" w:rsidRDefault="00061474" w:rsidP="003D5260">
      <w:pPr>
        <w:rPr>
          <w:b/>
          <w:sz w:val="28"/>
          <w:szCs w:val="28"/>
        </w:rPr>
      </w:pPr>
      <w:r w:rsidRPr="00061474">
        <w:rPr>
          <w:sz w:val="28"/>
          <w:szCs w:val="28"/>
        </w:rPr>
        <w:t>27.03.2025</w:t>
      </w:r>
      <w:r w:rsidR="003D5260">
        <w:rPr>
          <w:b/>
          <w:sz w:val="28"/>
          <w:szCs w:val="28"/>
        </w:rPr>
        <w:t xml:space="preserve"> </w:t>
      </w:r>
      <w:r w:rsidR="003D5260">
        <w:rPr>
          <w:b/>
          <w:sz w:val="28"/>
          <w:szCs w:val="28"/>
        </w:rPr>
        <w:tab/>
      </w:r>
      <w:r w:rsidR="003D5260">
        <w:rPr>
          <w:b/>
          <w:sz w:val="28"/>
          <w:szCs w:val="28"/>
        </w:rPr>
        <w:tab/>
      </w:r>
      <w:r w:rsidR="003D5260">
        <w:rPr>
          <w:b/>
          <w:sz w:val="28"/>
          <w:szCs w:val="28"/>
        </w:rPr>
        <w:tab/>
      </w:r>
      <w:r w:rsidR="003D5260">
        <w:rPr>
          <w:b/>
          <w:sz w:val="28"/>
          <w:szCs w:val="28"/>
        </w:rPr>
        <w:tab/>
      </w:r>
      <w:r w:rsidR="003D5260">
        <w:rPr>
          <w:b/>
          <w:sz w:val="28"/>
          <w:szCs w:val="28"/>
        </w:rPr>
        <w:tab/>
      </w:r>
      <w:r w:rsidR="003D5260">
        <w:rPr>
          <w:b/>
          <w:sz w:val="28"/>
          <w:szCs w:val="28"/>
        </w:rPr>
        <w:tab/>
      </w:r>
      <w:r w:rsidR="003D5260">
        <w:rPr>
          <w:b/>
          <w:sz w:val="28"/>
          <w:szCs w:val="28"/>
        </w:rPr>
        <w:tab/>
      </w:r>
      <w:r w:rsidR="003D5260">
        <w:rPr>
          <w:b/>
          <w:sz w:val="28"/>
          <w:szCs w:val="28"/>
        </w:rPr>
        <w:tab/>
      </w:r>
      <w:r w:rsidR="006D6CA5">
        <w:rPr>
          <w:b/>
          <w:sz w:val="28"/>
          <w:szCs w:val="28"/>
        </w:rPr>
        <w:tab/>
      </w:r>
      <w:r w:rsidR="006D6CA5">
        <w:rPr>
          <w:b/>
          <w:sz w:val="28"/>
          <w:szCs w:val="28"/>
        </w:rPr>
        <w:tab/>
      </w:r>
      <w:r w:rsidR="003D5260" w:rsidRPr="00213CDC">
        <w:rPr>
          <w:sz w:val="28"/>
          <w:szCs w:val="28"/>
        </w:rPr>
        <w:t>№</w:t>
      </w:r>
      <w:r>
        <w:rPr>
          <w:b/>
          <w:sz w:val="28"/>
          <w:szCs w:val="28"/>
        </w:rPr>
        <w:t xml:space="preserve"> </w:t>
      </w:r>
      <w:r w:rsidRPr="00061474">
        <w:rPr>
          <w:sz w:val="28"/>
          <w:szCs w:val="28"/>
        </w:rPr>
        <w:t>314-п</w:t>
      </w:r>
    </w:p>
    <w:p w:rsidR="003D5260" w:rsidRPr="00D355AC" w:rsidRDefault="003D5260" w:rsidP="003D5260">
      <w:pPr>
        <w:jc w:val="center"/>
        <w:rPr>
          <w:szCs w:val="28"/>
        </w:rPr>
      </w:pPr>
      <w:r w:rsidRPr="00D355AC">
        <w:rPr>
          <w:szCs w:val="28"/>
        </w:rPr>
        <w:t>г.Нефтеюганск</w:t>
      </w:r>
    </w:p>
    <w:p w:rsidR="003D5260" w:rsidRDefault="003D5260" w:rsidP="003D5260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014CBC" w:rsidRDefault="00014CBC" w:rsidP="00014CBC">
      <w:pPr>
        <w:autoSpaceDE w:val="0"/>
        <w:autoSpaceDN w:val="0"/>
        <w:adjustRightInd w:val="0"/>
        <w:ind w:firstLine="708"/>
        <w:jc w:val="center"/>
        <w:rPr>
          <w:rFonts w:ascii="Times New Roman CYR" w:eastAsia="Calibri" w:hAnsi="Times New Roman CYR" w:cs="Times New Roman CYR"/>
          <w:b/>
          <w:color w:val="000000"/>
          <w:sz w:val="28"/>
          <w:szCs w:val="28"/>
        </w:rPr>
      </w:pPr>
      <w:r w:rsidRPr="003C09BA">
        <w:rPr>
          <w:b/>
          <w:sz w:val="28"/>
          <w:szCs w:val="28"/>
        </w:rPr>
        <w:t xml:space="preserve">О подготовке </w:t>
      </w:r>
      <w:r w:rsidRPr="003C09BA">
        <w:rPr>
          <w:rFonts w:ascii="Times New Roman CYR" w:eastAsia="Calibri" w:hAnsi="Times New Roman CYR" w:cs="Times New Roman CYR"/>
          <w:b/>
          <w:color w:val="000000"/>
          <w:sz w:val="28"/>
          <w:szCs w:val="28"/>
        </w:rPr>
        <w:t xml:space="preserve">проекта внесения изменений </w:t>
      </w:r>
    </w:p>
    <w:p w:rsidR="00014CBC" w:rsidRPr="003C09BA" w:rsidRDefault="00014CBC" w:rsidP="00014CBC">
      <w:pPr>
        <w:autoSpaceDE w:val="0"/>
        <w:autoSpaceDN w:val="0"/>
        <w:adjustRightInd w:val="0"/>
        <w:ind w:firstLine="708"/>
        <w:jc w:val="center"/>
        <w:rPr>
          <w:rFonts w:ascii="Times New Roman CYR" w:eastAsia="Calibri" w:hAnsi="Times New Roman CYR" w:cs="Times New Roman CYR"/>
          <w:b/>
          <w:color w:val="000000"/>
          <w:sz w:val="28"/>
          <w:szCs w:val="28"/>
        </w:rPr>
      </w:pPr>
      <w:r w:rsidRPr="003C09BA">
        <w:rPr>
          <w:rFonts w:ascii="Times New Roman CYR" w:eastAsia="Calibri" w:hAnsi="Times New Roman CYR" w:cs="Times New Roman CYR"/>
          <w:b/>
          <w:color w:val="000000"/>
          <w:sz w:val="28"/>
          <w:szCs w:val="28"/>
        </w:rPr>
        <w:t>в проект планировки</w:t>
      </w:r>
      <w:r>
        <w:rPr>
          <w:rFonts w:ascii="Times New Roman CYR" w:eastAsia="Calibri" w:hAnsi="Times New Roman CYR" w:cs="Times New Roman CYR"/>
          <w:b/>
          <w:color w:val="000000"/>
          <w:sz w:val="28"/>
          <w:szCs w:val="28"/>
        </w:rPr>
        <w:t xml:space="preserve"> </w:t>
      </w:r>
      <w:r w:rsidRPr="003C09BA">
        <w:rPr>
          <w:rFonts w:ascii="Times New Roman CYR" w:eastAsia="Calibri" w:hAnsi="Times New Roman CYR" w:cs="Times New Roman CYR"/>
          <w:b/>
          <w:color w:val="000000"/>
          <w:sz w:val="28"/>
          <w:szCs w:val="28"/>
        </w:rPr>
        <w:t xml:space="preserve">и проект межевания территории микрорайона </w:t>
      </w:r>
      <w:r w:rsidR="004039E3">
        <w:rPr>
          <w:rFonts w:ascii="Times New Roman CYR" w:eastAsia="Calibri" w:hAnsi="Times New Roman CYR" w:cs="Times New Roman CYR"/>
          <w:b/>
          <w:color w:val="000000"/>
          <w:sz w:val="28"/>
          <w:szCs w:val="28"/>
        </w:rPr>
        <w:t xml:space="preserve">10А </w:t>
      </w:r>
      <w:r w:rsidRPr="003C09BA">
        <w:rPr>
          <w:rFonts w:ascii="Times New Roman CYR" w:eastAsia="Calibri" w:hAnsi="Times New Roman CYR" w:cs="Times New Roman CYR"/>
          <w:b/>
          <w:color w:val="000000"/>
          <w:sz w:val="28"/>
          <w:szCs w:val="28"/>
        </w:rPr>
        <w:t>города Нефтеюганска</w:t>
      </w:r>
    </w:p>
    <w:p w:rsidR="00014CBC" w:rsidRPr="003C09BA" w:rsidRDefault="00014CBC" w:rsidP="00014CBC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</w:p>
    <w:p w:rsidR="00014CBC" w:rsidRPr="00D355AC" w:rsidRDefault="00014CBC" w:rsidP="00392BE2">
      <w:pPr>
        <w:pStyle w:val="ConsPlusNonformat"/>
        <w:ind w:firstLine="708"/>
        <w:jc w:val="both"/>
        <w:rPr>
          <w:rFonts w:ascii="Times New Roman" w:hAnsi="Times New Roman"/>
          <w:sz w:val="28"/>
          <w:szCs w:val="26"/>
          <w:shd w:val="clear" w:color="auto" w:fill="FFFFFF"/>
        </w:rPr>
      </w:pPr>
      <w:r w:rsidRPr="00D355AC">
        <w:rPr>
          <w:rFonts w:ascii="Times New Roman" w:hAnsi="Times New Roman"/>
          <w:sz w:val="28"/>
          <w:szCs w:val="26"/>
        </w:rPr>
        <w:t xml:space="preserve">В соответствии со статьями 8, 41, </w:t>
      </w:r>
      <w:r>
        <w:rPr>
          <w:rFonts w:ascii="Times New Roman" w:hAnsi="Times New Roman"/>
          <w:sz w:val="28"/>
          <w:szCs w:val="26"/>
        </w:rPr>
        <w:t xml:space="preserve">42, </w:t>
      </w:r>
      <w:r w:rsidRPr="00D355AC">
        <w:rPr>
          <w:rFonts w:ascii="Times New Roman" w:hAnsi="Times New Roman"/>
          <w:sz w:val="28"/>
          <w:szCs w:val="26"/>
        </w:rPr>
        <w:t xml:space="preserve">43, 45, 46 Градостроительного кодекса Российской Федерации, статьёй 16 Федерального закона Российской Федерации от 06.10.2003 № 131-ФЗ «Об общих принципах организации местного самоуправления в Российской Федерации», </w:t>
      </w:r>
      <w:r w:rsidRPr="00D355AC">
        <w:rPr>
          <w:rFonts w:ascii="Times New Roman" w:hAnsi="Times New Roman"/>
          <w:sz w:val="28"/>
          <w:szCs w:val="26"/>
          <w:shd w:val="clear" w:color="auto" w:fill="FFFFFF"/>
        </w:rPr>
        <w:t>с уч</w:t>
      </w:r>
      <w:r>
        <w:rPr>
          <w:rFonts w:ascii="Times New Roman" w:hAnsi="Times New Roman"/>
          <w:sz w:val="28"/>
          <w:szCs w:val="26"/>
          <w:shd w:val="clear" w:color="auto" w:fill="FFFFFF"/>
        </w:rPr>
        <w:t>ё</w:t>
      </w:r>
      <w:r w:rsidRPr="00D355AC">
        <w:rPr>
          <w:rFonts w:ascii="Times New Roman" w:hAnsi="Times New Roman"/>
          <w:sz w:val="28"/>
          <w:szCs w:val="26"/>
          <w:shd w:val="clear" w:color="auto" w:fill="FFFFFF"/>
        </w:rPr>
        <w:t xml:space="preserve">том решения градостроительной комиссии администрации города Нефтеюганска от </w:t>
      </w:r>
      <w:r w:rsidR="004039E3">
        <w:rPr>
          <w:rFonts w:ascii="Times New Roman" w:hAnsi="Times New Roman"/>
          <w:sz w:val="28"/>
          <w:szCs w:val="26"/>
          <w:shd w:val="clear" w:color="auto" w:fill="FFFFFF"/>
        </w:rPr>
        <w:t>20</w:t>
      </w:r>
      <w:r>
        <w:rPr>
          <w:rFonts w:ascii="Times New Roman" w:hAnsi="Times New Roman"/>
          <w:sz w:val="28"/>
          <w:szCs w:val="26"/>
          <w:shd w:val="clear" w:color="auto" w:fill="FFFFFF"/>
        </w:rPr>
        <w:t>.0</w:t>
      </w:r>
      <w:r w:rsidR="004039E3">
        <w:rPr>
          <w:rFonts w:ascii="Times New Roman" w:hAnsi="Times New Roman"/>
          <w:sz w:val="28"/>
          <w:szCs w:val="26"/>
          <w:shd w:val="clear" w:color="auto" w:fill="FFFFFF"/>
        </w:rPr>
        <w:t>3</w:t>
      </w:r>
      <w:r>
        <w:rPr>
          <w:rFonts w:ascii="Times New Roman" w:hAnsi="Times New Roman"/>
          <w:sz w:val="28"/>
          <w:szCs w:val="26"/>
          <w:shd w:val="clear" w:color="auto" w:fill="FFFFFF"/>
        </w:rPr>
        <w:t>.2025</w:t>
      </w:r>
      <w:r w:rsidRPr="00045201">
        <w:rPr>
          <w:rFonts w:ascii="Times New Roman" w:hAnsi="Times New Roman"/>
          <w:sz w:val="28"/>
          <w:szCs w:val="26"/>
          <w:shd w:val="clear" w:color="auto" w:fill="FFFFFF"/>
        </w:rPr>
        <w:t xml:space="preserve"> № </w:t>
      </w:r>
      <w:r w:rsidR="004039E3">
        <w:rPr>
          <w:rFonts w:ascii="Times New Roman" w:hAnsi="Times New Roman"/>
          <w:sz w:val="28"/>
          <w:szCs w:val="26"/>
          <w:shd w:val="clear" w:color="auto" w:fill="FFFFFF"/>
        </w:rPr>
        <w:t>8</w:t>
      </w:r>
      <w:r w:rsidRPr="00045201">
        <w:rPr>
          <w:rFonts w:ascii="Times New Roman" w:hAnsi="Times New Roman"/>
          <w:sz w:val="28"/>
          <w:szCs w:val="26"/>
          <w:shd w:val="clear" w:color="auto" w:fill="FFFFFF"/>
        </w:rPr>
        <w:t>,</w:t>
      </w:r>
      <w:r>
        <w:rPr>
          <w:rFonts w:ascii="Times New Roman" w:hAnsi="Times New Roman"/>
          <w:sz w:val="28"/>
          <w:szCs w:val="26"/>
          <w:shd w:val="clear" w:color="auto" w:fill="FFFFFF"/>
        </w:rPr>
        <w:t xml:space="preserve"> в связи с обращением ООО «</w:t>
      </w:r>
      <w:r w:rsidR="004039E3">
        <w:rPr>
          <w:rFonts w:ascii="Times New Roman" w:hAnsi="Times New Roman"/>
          <w:sz w:val="28"/>
          <w:szCs w:val="26"/>
          <w:shd w:val="clear" w:color="auto" w:fill="FFFFFF"/>
        </w:rPr>
        <w:t>Первая Кадастровая Компания</w:t>
      </w:r>
      <w:r>
        <w:rPr>
          <w:rFonts w:ascii="Times New Roman" w:hAnsi="Times New Roman"/>
          <w:sz w:val="28"/>
          <w:szCs w:val="26"/>
          <w:shd w:val="clear" w:color="auto" w:fill="FFFFFF"/>
        </w:rPr>
        <w:t>»</w:t>
      </w:r>
      <w:r w:rsidRPr="00D355AC">
        <w:rPr>
          <w:rFonts w:ascii="Times New Roman" w:hAnsi="Times New Roman"/>
          <w:b/>
          <w:sz w:val="28"/>
          <w:szCs w:val="26"/>
        </w:rPr>
        <w:t xml:space="preserve"> </w:t>
      </w:r>
      <w:r w:rsidRPr="00D355AC">
        <w:rPr>
          <w:rFonts w:ascii="Times New Roman" w:hAnsi="Times New Roman"/>
          <w:sz w:val="28"/>
          <w:szCs w:val="26"/>
        </w:rPr>
        <w:t>администрация города Нефтеюганска постановляет:</w:t>
      </w:r>
    </w:p>
    <w:p w:rsidR="00A30904" w:rsidRPr="00A30904" w:rsidRDefault="00014CBC" w:rsidP="00A30904">
      <w:pPr>
        <w:pStyle w:val="ad"/>
        <w:ind w:firstLine="708"/>
        <w:jc w:val="both"/>
        <w:rPr>
          <w:rFonts w:ascii="Times New Roman" w:hAnsi="Times New Roman"/>
          <w:sz w:val="28"/>
          <w:szCs w:val="26"/>
          <w:shd w:val="clear" w:color="auto" w:fill="FFFFFF"/>
        </w:rPr>
      </w:pPr>
      <w:r w:rsidRPr="00A30904">
        <w:rPr>
          <w:rFonts w:ascii="Times New Roman" w:hAnsi="Times New Roman"/>
          <w:sz w:val="28"/>
          <w:szCs w:val="26"/>
          <w:shd w:val="clear" w:color="auto" w:fill="FFFFFF"/>
        </w:rPr>
        <w:t>1.ООО «</w:t>
      </w:r>
      <w:r w:rsidR="004039E3" w:rsidRPr="00A30904">
        <w:rPr>
          <w:rFonts w:ascii="Times New Roman" w:hAnsi="Times New Roman"/>
          <w:sz w:val="28"/>
          <w:szCs w:val="26"/>
          <w:shd w:val="clear" w:color="auto" w:fill="FFFFFF"/>
        </w:rPr>
        <w:t>Первая Кадастровая Компания</w:t>
      </w:r>
      <w:r w:rsidRPr="00A30904">
        <w:rPr>
          <w:rFonts w:ascii="Times New Roman" w:hAnsi="Times New Roman"/>
          <w:sz w:val="28"/>
          <w:szCs w:val="26"/>
          <w:shd w:val="clear" w:color="auto" w:fill="FFFFFF"/>
        </w:rPr>
        <w:t xml:space="preserve">» подготовить проект внесения изменений в проект планировки и проект межевания территории микрорайона </w:t>
      </w:r>
      <w:r w:rsidR="004039E3" w:rsidRPr="00A30904">
        <w:rPr>
          <w:rFonts w:ascii="Times New Roman" w:hAnsi="Times New Roman"/>
          <w:sz w:val="28"/>
          <w:szCs w:val="26"/>
          <w:shd w:val="clear" w:color="auto" w:fill="FFFFFF"/>
        </w:rPr>
        <w:t>10А</w:t>
      </w:r>
      <w:r w:rsidRPr="00A30904">
        <w:rPr>
          <w:rFonts w:ascii="Times New Roman" w:hAnsi="Times New Roman"/>
          <w:sz w:val="28"/>
          <w:szCs w:val="26"/>
          <w:shd w:val="clear" w:color="auto" w:fill="FFFFFF"/>
        </w:rPr>
        <w:t xml:space="preserve"> города Нефтеюганска, </w:t>
      </w:r>
      <w:r w:rsidR="004039E3" w:rsidRPr="00A30904">
        <w:rPr>
          <w:rFonts w:ascii="Times New Roman" w:hAnsi="Times New Roman"/>
          <w:sz w:val="28"/>
          <w:szCs w:val="26"/>
          <w:shd w:val="clear" w:color="auto" w:fill="FFFFFF"/>
        </w:rPr>
        <w:t>утверждённый постановлением администрации города Нефтеюганска от 14.08.2013 № 871-п (с внесёнными изменениями от 11.08.2021 № 1345-п, 26.05.2023 № 645-п, от 03.07.2023 № 830-п, от 06.09.2024 № 1599-п)</w:t>
      </w:r>
      <w:r w:rsidR="00E565DE" w:rsidRPr="00A30904">
        <w:rPr>
          <w:rFonts w:ascii="Times New Roman" w:hAnsi="Times New Roman"/>
          <w:sz w:val="28"/>
          <w:szCs w:val="26"/>
          <w:shd w:val="clear" w:color="auto" w:fill="FFFFFF"/>
        </w:rPr>
        <w:t xml:space="preserve"> </w:t>
      </w:r>
      <w:r w:rsidRPr="00A30904">
        <w:rPr>
          <w:rFonts w:ascii="Times New Roman" w:hAnsi="Times New Roman"/>
          <w:sz w:val="28"/>
          <w:szCs w:val="26"/>
          <w:shd w:val="clear" w:color="auto" w:fill="FFFFFF"/>
        </w:rPr>
        <w:t>(далее</w:t>
      </w:r>
      <w:r w:rsidRPr="00A30904">
        <w:rPr>
          <w:rFonts w:ascii="Times New Roman" w:hAnsi="Times New Roman"/>
          <w:b/>
          <w:sz w:val="28"/>
          <w:szCs w:val="26"/>
          <w:shd w:val="clear" w:color="auto" w:fill="FFFFFF"/>
        </w:rPr>
        <w:t>-</w:t>
      </w:r>
      <w:r w:rsidRPr="00A30904">
        <w:rPr>
          <w:rFonts w:ascii="Times New Roman" w:hAnsi="Times New Roman"/>
          <w:sz w:val="28"/>
          <w:szCs w:val="26"/>
          <w:shd w:val="clear" w:color="auto" w:fill="FFFFFF"/>
        </w:rPr>
        <w:t>Проект)</w:t>
      </w:r>
      <w:r w:rsidR="00A30904" w:rsidRPr="00A30904">
        <w:rPr>
          <w:rFonts w:ascii="Times New Roman" w:hAnsi="Times New Roman"/>
          <w:sz w:val="28"/>
          <w:szCs w:val="26"/>
          <w:shd w:val="clear" w:color="auto" w:fill="FFFFFF"/>
        </w:rPr>
        <w:t>, в границах согласно приложению к постановлению.</w:t>
      </w:r>
    </w:p>
    <w:p w:rsidR="00014CBC" w:rsidRDefault="00014CBC" w:rsidP="00014CBC">
      <w:pPr>
        <w:pStyle w:val="ad"/>
        <w:ind w:firstLine="708"/>
        <w:jc w:val="both"/>
        <w:rPr>
          <w:rFonts w:ascii="Times New Roman" w:hAnsi="Times New Roman" w:cs="Courier New"/>
          <w:sz w:val="28"/>
          <w:szCs w:val="26"/>
          <w:shd w:val="clear" w:color="auto" w:fill="FFFFFF"/>
        </w:rPr>
      </w:pPr>
      <w:r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>2.</w:t>
      </w:r>
      <w:r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Установить, что физические или юридические лица представляют свои предложения о порядке, сроках подготовки и содержании Проекта в департамент градостроительства и земельных отношений администрации города Нефтеюганска по адресу: микрорайон 12, дом 26, помещение № 1, в рабочие дни с 08.30 до 17.00 часов в течение 10 дней со дня опубликования постановления. </w:t>
      </w:r>
    </w:p>
    <w:p w:rsidR="00014CBC" w:rsidRPr="00782E49" w:rsidRDefault="00014CBC" w:rsidP="00014CBC">
      <w:pPr>
        <w:pStyle w:val="ad"/>
        <w:ind w:firstLine="708"/>
        <w:jc w:val="both"/>
        <w:rPr>
          <w:rFonts w:ascii="Times New Roman" w:hAnsi="Times New Roman" w:cs="Courier New"/>
          <w:sz w:val="28"/>
          <w:szCs w:val="26"/>
          <w:shd w:val="clear" w:color="auto" w:fill="FFFFFF"/>
        </w:rPr>
      </w:pPr>
      <w:r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3.Обнародовать (опубликовать) постановление в газете «Здравствуйте, </w:t>
      </w:r>
      <w:proofErr w:type="spellStart"/>
      <w:r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>нефтюганцы</w:t>
      </w:r>
      <w:proofErr w:type="spellEnd"/>
      <w:r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>!».</w:t>
      </w:r>
    </w:p>
    <w:p w:rsidR="00014CBC" w:rsidRPr="00782E49" w:rsidRDefault="00014CBC" w:rsidP="00014CBC">
      <w:pPr>
        <w:ind w:firstLine="709"/>
        <w:rPr>
          <w:rFonts w:cs="Courier New"/>
          <w:sz w:val="28"/>
          <w:szCs w:val="26"/>
          <w:shd w:val="clear" w:color="auto" w:fill="FFFFFF"/>
        </w:rPr>
      </w:pPr>
      <w:r w:rsidRPr="00782E49">
        <w:rPr>
          <w:rFonts w:cs="Courier New"/>
          <w:sz w:val="28"/>
          <w:szCs w:val="26"/>
          <w:shd w:val="clear" w:color="auto" w:fill="FFFFFF"/>
        </w:rPr>
        <w:t>4.Департаменту по делам администрации города</w:t>
      </w:r>
      <w:r>
        <w:rPr>
          <w:rFonts w:cs="Courier New"/>
          <w:sz w:val="28"/>
          <w:szCs w:val="26"/>
          <w:shd w:val="clear" w:color="auto" w:fill="FFFFFF"/>
        </w:rPr>
        <w:t xml:space="preserve"> </w:t>
      </w:r>
      <w:r w:rsidRPr="00782E49">
        <w:rPr>
          <w:rFonts w:cs="Courier New"/>
          <w:sz w:val="28"/>
          <w:szCs w:val="26"/>
          <w:shd w:val="clear" w:color="auto" w:fill="FFFFFF"/>
        </w:rPr>
        <w:t>(Филинова Н.В.) разместить постановление на официальном сайте органов местного самоуправления города Нефтеюганска.</w:t>
      </w:r>
    </w:p>
    <w:p w:rsidR="00014CBC" w:rsidRPr="00794C96" w:rsidRDefault="00014CBC" w:rsidP="00392BE2">
      <w:pPr>
        <w:ind w:firstLine="708"/>
        <w:rPr>
          <w:rFonts w:cs="Courier New"/>
          <w:sz w:val="28"/>
          <w:szCs w:val="26"/>
          <w:shd w:val="clear" w:color="auto" w:fill="FFFFFF"/>
        </w:rPr>
      </w:pPr>
      <w:r w:rsidRPr="00782E49">
        <w:rPr>
          <w:rFonts w:cs="Courier New"/>
          <w:sz w:val="28"/>
          <w:szCs w:val="26"/>
          <w:shd w:val="clear" w:color="auto" w:fill="FFFFFF"/>
        </w:rPr>
        <w:t>5.Контроль</w:t>
      </w:r>
      <w:r>
        <w:rPr>
          <w:rFonts w:cs="Courier New"/>
          <w:sz w:val="28"/>
          <w:szCs w:val="26"/>
          <w:shd w:val="clear" w:color="auto" w:fill="FFFFFF"/>
        </w:rPr>
        <w:t xml:space="preserve"> </w:t>
      </w:r>
      <w:r w:rsidRPr="00782E49">
        <w:rPr>
          <w:rFonts w:cs="Courier New"/>
          <w:sz w:val="28"/>
          <w:szCs w:val="26"/>
          <w:shd w:val="clear" w:color="auto" w:fill="FFFFFF"/>
        </w:rPr>
        <w:t>исполнения постановления оставляю за собой.</w:t>
      </w:r>
    </w:p>
    <w:p w:rsidR="00014CBC" w:rsidRDefault="00014CBC" w:rsidP="00014CBC">
      <w:pPr>
        <w:rPr>
          <w:sz w:val="28"/>
          <w:szCs w:val="26"/>
        </w:rPr>
      </w:pPr>
    </w:p>
    <w:p w:rsidR="00014CBC" w:rsidRDefault="00014CBC" w:rsidP="00014CBC">
      <w:pPr>
        <w:rPr>
          <w:sz w:val="28"/>
          <w:szCs w:val="26"/>
        </w:rPr>
      </w:pPr>
    </w:p>
    <w:p w:rsidR="00014CBC" w:rsidRPr="00D355AC" w:rsidRDefault="00E565DE" w:rsidP="00014CBC">
      <w:pPr>
        <w:rPr>
          <w:sz w:val="28"/>
          <w:szCs w:val="26"/>
        </w:rPr>
      </w:pPr>
      <w:r>
        <w:rPr>
          <w:sz w:val="28"/>
          <w:szCs w:val="26"/>
        </w:rPr>
        <w:t>Г</w:t>
      </w:r>
      <w:r w:rsidR="00014CBC" w:rsidRPr="00D355AC">
        <w:rPr>
          <w:sz w:val="28"/>
          <w:szCs w:val="26"/>
        </w:rPr>
        <w:t>лав</w:t>
      </w:r>
      <w:r>
        <w:rPr>
          <w:sz w:val="28"/>
          <w:szCs w:val="26"/>
        </w:rPr>
        <w:t>а города Нефтеюганска</w:t>
      </w:r>
      <w:r>
        <w:rPr>
          <w:sz w:val="28"/>
          <w:szCs w:val="26"/>
        </w:rPr>
        <w:tab/>
      </w:r>
      <w:r>
        <w:rPr>
          <w:sz w:val="28"/>
          <w:szCs w:val="26"/>
        </w:rPr>
        <w:tab/>
      </w:r>
      <w:r>
        <w:rPr>
          <w:sz w:val="28"/>
          <w:szCs w:val="26"/>
        </w:rPr>
        <w:tab/>
      </w:r>
      <w:r>
        <w:rPr>
          <w:sz w:val="28"/>
          <w:szCs w:val="26"/>
        </w:rPr>
        <w:tab/>
      </w:r>
      <w:r>
        <w:rPr>
          <w:sz w:val="28"/>
          <w:szCs w:val="26"/>
        </w:rPr>
        <w:tab/>
      </w:r>
      <w:r>
        <w:rPr>
          <w:sz w:val="28"/>
          <w:szCs w:val="26"/>
        </w:rPr>
        <w:tab/>
      </w:r>
      <w:r>
        <w:rPr>
          <w:sz w:val="28"/>
          <w:szCs w:val="26"/>
        </w:rPr>
        <w:tab/>
      </w:r>
      <w:r w:rsidR="006D6CA5">
        <w:rPr>
          <w:sz w:val="28"/>
          <w:szCs w:val="26"/>
        </w:rPr>
        <w:t xml:space="preserve">   </w:t>
      </w:r>
      <w:proofErr w:type="spellStart"/>
      <w:r>
        <w:rPr>
          <w:sz w:val="28"/>
          <w:szCs w:val="26"/>
        </w:rPr>
        <w:t>Ю.В.Чекунов</w:t>
      </w:r>
      <w:proofErr w:type="spellEnd"/>
    </w:p>
    <w:p w:rsidR="00014CBC" w:rsidRPr="006D6CA5" w:rsidRDefault="00014CBC" w:rsidP="00014CBC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</w:p>
    <w:p w:rsidR="004B57DA" w:rsidRDefault="004B57DA" w:rsidP="00A30904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A30904" w:rsidRDefault="00A30904" w:rsidP="00A30904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A30904" w:rsidRDefault="00A30904" w:rsidP="00A30904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постановлению</w:t>
      </w:r>
    </w:p>
    <w:p w:rsidR="00A30904" w:rsidRDefault="00A30904" w:rsidP="00A30904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администрации города </w:t>
      </w:r>
    </w:p>
    <w:p w:rsidR="00A30904" w:rsidRDefault="00061474" w:rsidP="00A30904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 27.03.2025 № 314-п</w:t>
      </w:r>
    </w:p>
    <w:p w:rsidR="00A30904" w:rsidRDefault="00A30904" w:rsidP="00A30904">
      <w:pPr>
        <w:pStyle w:val="ad"/>
        <w:jc w:val="right"/>
        <w:rPr>
          <w:rFonts w:ascii="Times New Roman" w:hAnsi="Times New Roman"/>
          <w:b/>
          <w:sz w:val="26"/>
          <w:szCs w:val="26"/>
        </w:rPr>
      </w:pPr>
    </w:p>
    <w:p w:rsidR="00A30904" w:rsidRDefault="00A30904" w:rsidP="00A30904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Схема границ территории микрорайона 10А города Нефтеюганска</w:t>
      </w:r>
    </w:p>
    <w:p w:rsidR="00A30904" w:rsidRDefault="00A30904" w:rsidP="00014CBC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</w:p>
    <w:p w:rsidR="003D5260" w:rsidRPr="00C543C0" w:rsidRDefault="00A24A98" w:rsidP="00C543C0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5581650" cy="7894449"/>
            <wp:effectExtent l="0" t="0" r="0" b="0"/>
            <wp:docPr id="1" name="Рисунок 1" descr="L:\ОТДЕЛ ГЕНПЛАНА\КОНТРАКТЫ\03.ПП и ПМ ЗА СЧЕТ ФИЗ. И ЮР. ЛИЦ\2025\О ПРИНЯТИИ РЕШЕНИЯ О ПОДГОТОВКЕ (ВНЕС. ИЗМ.) В ППиПМ\1ПКК (ВНЕС.ИЗМ. в ППиПМ МКР.10А)_06.03.25\Постановление о подготовке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ОТДЕЛ ГЕНПЛАНА\КОНТРАКТЫ\03.ПП и ПМ ЗА СЧЕТ ФИЗ. И ЮР. ЛИЦ\2025\О ПРИНЯТИИ РЕШЕНИЯ О ПОДГОТОВКЕ (ВНЕС. ИЗМ.) В ППиПМ\1ПКК (ВНЕС.ИЗМ. в ППиПМ МКР.10А)_06.03.25\Постановление о подготовке\Сх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250" cy="789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260" w:rsidRPr="00C543C0" w:rsidSect="0010276F">
      <w:headerReference w:type="even" r:id="rId9"/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13E8" w:rsidRDefault="004513E8">
      <w:r>
        <w:separator/>
      </w:r>
    </w:p>
  </w:endnote>
  <w:endnote w:type="continuationSeparator" w:id="0">
    <w:p w:rsidR="004513E8" w:rsidRDefault="00451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13E8" w:rsidRDefault="004513E8">
      <w:r>
        <w:separator/>
      </w:r>
    </w:p>
  </w:footnote>
  <w:footnote w:type="continuationSeparator" w:id="0">
    <w:p w:rsidR="004513E8" w:rsidRDefault="00451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904" w:rsidRDefault="00A30904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30904" w:rsidRDefault="00A3090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904" w:rsidRDefault="00A30904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543C0">
      <w:rPr>
        <w:rStyle w:val="a6"/>
        <w:noProof/>
      </w:rPr>
      <w:t>2</w:t>
    </w:r>
    <w:r>
      <w:rPr>
        <w:rStyle w:val="a6"/>
      </w:rPr>
      <w:fldChar w:fldCharType="end"/>
    </w:r>
  </w:p>
  <w:p w:rsidR="00A30904" w:rsidRDefault="00A3090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C7F28"/>
    <w:multiLevelType w:val="hybridMultilevel"/>
    <w:tmpl w:val="7B4EBE06"/>
    <w:lvl w:ilvl="0" w:tplc="B712D9A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7003721"/>
    <w:multiLevelType w:val="hybridMultilevel"/>
    <w:tmpl w:val="477CA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64C5A"/>
    <w:multiLevelType w:val="hybridMultilevel"/>
    <w:tmpl w:val="B6265B76"/>
    <w:lvl w:ilvl="0" w:tplc="9CFE381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CA352C5"/>
    <w:multiLevelType w:val="hybridMultilevel"/>
    <w:tmpl w:val="F9CCA512"/>
    <w:lvl w:ilvl="0" w:tplc="6BE47FE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584F26CF"/>
    <w:multiLevelType w:val="hybridMultilevel"/>
    <w:tmpl w:val="71FE8544"/>
    <w:lvl w:ilvl="0" w:tplc="0FD498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E2010">
      <w:numFmt w:val="none"/>
      <w:lvlText w:val=""/>
      <w:lvlJc w:val="left"/>
      <w:pPr>
        <w:tabs>
          <w:tab w:val="num" w:pos="360"/>
        </w:tabs>
      </w:pPr>
    </w:lvl>
    <w:lvl w:ilvl="2" w:tplc="79B81708">
      <w:numFmt w:val="none"/>
      <w:lvlText w:val=""/>
      <w:lvlJc w:val="left"/>
      <w:pPr>
        <w:tabs>
          <w:tab w:val="num" w:pos="360"/>
        </w:tabs>
      </w:pPr>
    </w:lvl>
    <w:lvl w:ilvl="3" w:tplc="117AE2B2">
      <w:numFmt w:val="none"/>
      <w:lvlText w:val=""/>
      <w:lvlJc w:val="left"/>
      <w:pPr>
        <w:tabs>
          <w:tab w:val="num" w:pos="360"/>
        </w:tabs>
      </w:pPr>
    </w:lvl>
    <w:lvl w:ilvl="4" w:tplc="41CCA022">
      <w:numFmt w:val="none"/>
      <w:lvlText w:val=""/>
      <w:lvlJc w:val="left"/>
      <w:pPr>
        <w:tabs>
          <w:tab w:val="num" w:pos="360"/>
        </w:tabs>
      </w:pPr>
    </w:lvl>
    <w:lvl w:ilvl="5" w:tplc="9FC82EDC">
      <w:numFmt w:val="none"/>
      <w:lvlText w:val=""/>
      <w:lvlJc w:val="left"/>
      <w:pPr>
        <w:tabs>
          <w:tab w:val="num" w:pos="360"/>
        </w:tabs>
      </w:pPr>
    </w:lvl>
    <w:lvl w:ilvl="6" w:tplc="181A1B0A">
      <w:numFmt w:val="none"/>
      <w:lvlText w:val=""/>
      <w:lvlJc w:val="left"/>
      <w:pPr>
        <w:tabs>
          <w:tab w:val="num" w:pos="360"/>
        </w:tabs>
      </w:pPr>
    </w:lvl>
    <w:lvl w:ilvl="7" w:tplc="B6322BCC">
      <w:numFmt w:val="none"/>
      <w:lvlText w:val=""/>
      <w:lvlJc w:val="left"/>
      <w:pPr>
        <w:tabs>
          <w:tab w:val="num" w:pos="360"/>
        </w:tabs>
      </w:pPr>
    </w:lvl>
    <w:lvl w:ilvl="8" w:tplc="765AF992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635C08A2"/>
    <w:multiLevelType w:val="hybridMultilevel"/>
    <w:tmpl w:val="4F328CBE"/>
    <w:lvl w:ilvl="0" w:tplc="60A294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B44558F"/>
    <w:multiLevelType w:val="hybridMultilevel"/>
    <w:tmpl w:val="62FE477A"/>
    <w:lvl w:ilvl="0" w:tplc="ABC413D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6F985FCD"/>
    <w:multiLevelType w:val="hybridMultilevel"/>
    <w:tmpl w:val="BF302BC8"/>
    <w:lvl w:ilvl="0" w:tplc="1FFA15B6">
      <w:start w:val="1"/>
      <w:numFmt w:val="decimal"/>
      <w:lvlText w:val="%1."/>
      <w:lvlJc w:val="center"/>
      <w:pPr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 w15:restartNumberingAfterBreak="0">
    <w:nsid w:val="7DF91FFD"/>
    <w:multiLevelType w:val="hybridMultilevel"/>
    <w:tmpl w:val="BF302BC8"/>
    <w:lvl w:ilvl="0" w:tplc="1FFA15B6">
      <w:start w:val="1"/>
      <w:numFmt w:val="decimal"/>
      <w:lvlText w:val="%1."/>
      <w:lvlJc w:val="center"/>
      <w:pPr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131078" w:nlCheck="1" w:checkStyle="0"/>
  <w:activeWritingStyle w:appName="MSWord" w:lang="de-D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78D"/>
    <w:rsid w:val="00014CBC"/>
    <w:rsid w:val="00026FC5"/>
    <w:rsid w:val="00035196"/>
    <w:rsid w:val="00047F3E"/>
    <w:rsid w:val="00055A49"/>
    <w:rsid w:val="00061474"/>
    <w:rsid w:val="00071AF8"/>
    <w:rsid w:val="00074D71"/>
    <w:rsid w:val="00076CDB"/>
    <w:rsid w:val="00077D29"/>
    <w:rsid w:val="00085462"/>
    <w:rsid w:val="000B07C3"/>
    <w:rsid w:val="000F650A"/>
    <w:rsid w:val="0010276F"/>
    <w:rsid w:val="00105070"/>
    <w:rsid w:val="00111BCF"/>
    <w:rsid w:val="001130B6"/>
    <w:rsid w:val="00113D53"/>
    <w:rsid w:val="00115639"/>
    <w:rsid w:val="00121907"/>
    <w:rsid w:val="001464F5"/>
    <w:rsid w:val="001519B9"/>
    <w:rsid w:val="00161D10"/>
    <w:rsid w:val="00165CA0"/>
    <w:rsid w:val="001700DE"/>
    <w:rsid w:val="001A578D"/>
    <w:rsid w:val="001B2825"/>
    <w:rsid w:val="001B6D5B"/>
    <w:rsid w:val="001F03A9"/>
    <w:rsid w:val="001F70BE"/>
    <w:rsid w:val="00200A04"/>
    <w:rsid w:val="00212977"/>
    <w:rsid w:val="00231BEE"/>
    <w:rsid w:val="00236766"/>
    <w:rsid w:val="00245581"/>
    <w:rsid w:val="00273CE1"/>
    <w:rsid w:val="0028744E"/>
    <w:rsid w:val="002A405D"/>
    <w:rsid w:val="002B061F"/>
    <w:rsid w:val="002D49D4"/>
    <w:rsid w:val="002F1894"/>
    <w:rsid w:val="003068A4"/>
    <w:rsid w:val="003304E8"/>
    <w:rsid w:val="00337985"/>
    <w:rsid w:val="00340CFF"/>
    <w:rsid w:val="003446F4"/>
    <w:rsid w:val="0035012F"/>
    <w:rsid w:val="003530B8"/>
    <w:rsid w:val="003652AC"/>
    <w:rsid w:val="00370AD1"/>
    <w:rsid w:val="00371D2C"/>
    <w:rsid w:val="003757AE"/>
    <w:rsid w:val="00392123"/>
    <w:rsid w:val="00392BE2"/>
    <w:rsid w:val="003976BD"/>
    <w:rsid w:val="00397C66"/>
    <w:rsid w:val="003A0A8B"/>
    <w:rsid w:val="003A25C4"/>
    <w:rsid w:val="003B2C55"/>
    <w:rsid w:val="003C12A7"/>
    <w:rsid w:val="003C5067"/>
    <w:rsid w:val="003C5D70"/>
    <w:rsid w:val="003C5E33"/>
    <w:rsid w:val="003D2DB6"/>
    <w:rsid w:val="003D5260"/>
    <w:rsid w:val="003E564A"/>
    <w:rsid w:val="003E6C7E"/>
    <w:rsid w:val="003F2CBA"/>
    <w:rsid w:val="003F3D77"/>
    <w:rsid w:val="004039E3"/>
    <w:rsid w:val="004220E6"/>
    <w:rsid w:val="0043598C"/>
    <w:rsid w:val="0044424D"/>
    <w:rsid w:val="004513E8"/>
    <w:rsid w:val="00453776"/>
    <w:rsid w:val="00464944"/>
    <w:rsid w:val="00470B7C"/>
    <w:rsid w:val="00476519"/>
    <w:rsid w:val="00476D79"/>
    <w:rsid w:val="004812F8"/>
    <w:rsid w:val="00491067"/>
    <w:rsid w:val="00493DC4"/>
    <w:rsid w:val="004967C3"/>
    <w:rsid w:val="004A2687"/>
    <w:rsid w:val="004B04A9"/>
    <w:rsid w:val="004B2587"/>
    <w:rsid w:val="004B2B2F"/>
    <w:rsid w:val="004B57DA"/>
    <w:rsid w:val="004B5B79"/>
    <w:rsid w:val="004D3B20"/>
    <w:rsid w:val="004D6D39"/>
    <w:rsid w:val="004E499F"/>
    <w:rsid w:val="004E620B"/>
    <w:rsid w:val="004F4122"/>
    <w:rsid w:val="004F571C"/>
    <w:rsid w:val="0053068D"/>
    <w:rsid w:val="005308B6"/>
    <w:rsid w:val="00546E42"/>
    <w:rsid w:val="00547831"/>
    <w:rsid w:val="00551F94"/>
    <w:rsid w:val="00554607"/>
    <w:rsid w:val="00561AEE"/>
    <w:rsid w:val="005A271D"/>
    <w:rsid w:val="005A5515"/>
    <w:rsid w:val="005A663F"/>
    <w:rsid w:val="005A75C1"/>
    <w:rsid w:val="005A7ABE"/>
    <w:rsid w:val="005B0934"/>
    <w:rsid w:val="005B2731"/>
    <w:rsid w:val="005C5B0B"/>
    <w:rsid w:val="005E5B00"/>
    <w:rsid w:val="005F16C6"/>
    <w:rsid w:val="005F1783"/>
    <w:rsid w:val="006017E4"/>
    <w:rsid w:val="00607DAF"/>
    <w:rsid w:val="00611843"/>
    <w:rsid w:val="00620700"/>
    <w:rsid w:val="00632A84"/>
    <w:rsid w:val="00663528"/>
    <w:rsid w:val="006675E4"/>
    <w:rsid w:val="00672A6D"/>
    <w:rsid w:val="006841A2"/>
    <w:rsid w:val="00694158"/>
    <w:rsid w:val="006A29C5"/>
    <w:rsid w:val="006B793E"/>
    <w:rsid w:val="006C2D3D"/>
    <w:rsid w:val="006D6CA5"/>
    <w:rsid w:val="006E1605"/>
    <w:rsid w:val="006E522B"/>
    <w:rsid w:val="006F193E"/>
    <w:rsid w:val="007002D7"/>
    <w:rsid w:val="00734752"/>
    <w:rsid w:val="00736677"/>
    <w:rsid w:val="00741D62"/>
    <w:rsid w:val="00751A0D"/>
    <w:rsid w:val="00763FD0"/>
    <w:rsid w:val="007650A5"/>
    <w:rsid w:val="00772232"/>
    <w:rsid w:val="00775F4C"/>
    <w:rsid w:val="00792323"/>
    <w:rsid w:val="00794C96"/>
    <w:rsid w:val="007A60D3"/>
    <w:rsid w:val="007B4905"/>
    <w:rsid w:val="007B6F45"/>
    <w:rsid w:val="007C3F7A"/>
    <w:rsid w:val="007F5FD7"/>
    <w:rsid w:val="00805FB6"/>
    <w:rsid w:val="00826623"/>
    <w:rsid w:val="008276F0"/>
    <w:rsid w:val="008462D4"/>
    <w:rsid w:val="00846832"/>
    <w:rsid w:val="008615E4"/>
    <w:rsid w:val="00873C66"/>
    <w:rsid w:val="00893C63"/>
    <w:rsid w:val="008943A4"/>
    <w:rsid w:val="00896671"/>
    <w:rsid w:val="00897EFB"/>
    <w:rsid w:val="008D15B3"/>
    <w:rsid w:val="008D1C30"/>
    <w:rsid w:val="008D659D"/>
    <w:rsid w:val="008F137F"/>
    <w:rsid w:val="00900A0E"/>
    <w:rsid w:val="009031DD"/>
    <w:rsid w:val="00905ED7"/>
    <w:rsid w:val="00927FD0"/>
    <w:rsid w:val="00930364"/>
    <w:rsid w:val="00936E28"/>
    <w:rsid w:val="00946323"/>
    <w:rsid w:val="00950289"/>
    <w:rsid w:val="00961420"/>
    <w:rsid w:val="0096267F"/>
    <w:rsid w:val="00971080"/>
    <w:rsid w:val="00983809"/>
    <w:rsid w:val="00984A8E"/>
    <w:rsid w:val="00993B7D"/>
    <w:rsid w:val="009969C3"/>
    <w:rsid w:val="009B392D"/>
    <w:rsid w:val="009B5350"/>
    <w:rsid w:val="009E13B3"/>
    <w:rsid w:val="009F061A"/>
    <w:rsid w:val="009F3048"/>
    <w:rsid w:val="009F5750"/>
    <w:rsid w:val="00A01943"/>
    <w:rsid w:val="00A041C1"/>
    <w:rsid w:val="00A04292"/>
    <w:rsid w:val="00A06B16"/>
    <w:rsid w:val="00A1028D"/>
    <w:rsid w:val="00A21C44"/>
    <w:rsid w:val="00A24A98"/>
    <w:rsid w:val="00A30904"/>
    <w:rsid w:val="00A311A9"/>
    <w:rsid w:val="00A313E1"/>
    <w:rsid w:val="00A61CC9"/>
    <w:rsid w:val="00A80EE5"/>
    <w:rsid w:val="00A84D63"/>
    <w:rsid w:val="00A93C50"/>
    <w:rsid w:val="00A96A39"/>
    <w:rsid w:val="00A9756A"/>
    <w:rsid w:val="00A97B06"/>
    <w:rsid w:val="00AA527B"/>
    <w:rsid w:val="00AA5E49"/>
    <w:rsid w:val="00AA75ED"/>
    <w:rsid w:val="00AD2F4F"/>
    <w:rsid w:val="00AE5267"/>
    <w:rsid w:val="00AE6159"/>
    <w:rsid w:val="00AF1726"/>
    <w:rsid w:val="00AF7F30"/>
    <w:rsid w:val="00B34CC6"/>
    <w:rsid w:val="00B4101E"/>
    <w:rsid w:val="00B452C6"/>
    <w:rsid w:val="00B46013"/>
    <w:rsid w:val="00B46635"/>
    <w:rsid w:val="00B50954"/>
    <w:rsid w:val="00B5193D"/>
    <w:rsid w:val="00B56269"/>
    <w:rsid w:val="00B64538"/>
    <w:rsid w:val="00B71D55"/>
    <w:rsid w:val="00B84167"/>
    <w:rsid w:val="00B854F3"/>
    <w:rsid w:val="00B8749B"/>
    <w:rsid w:val="00BA26C1"/>
    <w:rsid w:val="00BB505F"/>
    <w:rsid w:val="00BF6A58"/>
    <w:rsid w:val="00C0696B"/>
    <w:rsid w:val="00C214C8"/>
    <w:rsid w:val="00C46E42"/>
    <w:rsid w:val="00C543C0"/>
    <w:rsid w:val="00C57034"/>
    <w:rsid w:val="00C757B9"/>
    <w:rsid w:val="00C77BBB"/>
    <w:rsid w:val="00C80FC8"/>
    <w:rsid w:val="00C81047"/>
    <w:rsid w:val="00C937A6"/>
    <w:rsid w:val="00CA2BE5"/>
    <w:rsid w:val="00CE266C"/>
    <w:rsid w:val="00CF4CB6"/>
    <w:rsid w:val="00D12A6D"/>
    <w:rsid w:val="00D13759"/>
    <w:rsid w:val="00D36D7F"/>
    <w:rsid w:val="00D51744"/>
    <w:rsid w:val="00D55440"/>
    <w:rsid w:val="00D6676F"/>
    <w:rsid w:val="00D771E5"/>
    <w:rsid w:val="00D86013"/>
    <w:rsid w:val="00D9386E"/>
    <w:rsid w:val="00D94C03"/>
    <w:rsid w:val="00D975F4"/>
    <w:rsid w:val="00DB0C88"/>
    <w:rsid w:val="00DB39AF"/>
    <w:rsid w:val="00DB5144"/>
    <w:rsid w:val="00DC082F"/>
    <w:rsid w:val="00DC6A49"/>
    <w:rsid w:val="00DD71DC"/>
    <w:rsid w:val="00E05F71"/>
    <w:rsid w:val="00E1694E"/>
    <w:rsid w:val="00E27EA9"/>
    <w:rsid w:val="00E431BE"/>
    <w:rsid w:val="00E565DE"/>
    <w:rsid w:val="00E617A2"/>
    <w:rsid w:val="00E876F5"/>
    <w:rsid w:val="00E94930"/>
    <w:rsid w:val="00EA4B00"/>
    <w:rsid w:val="00EA68CA"/>
    <w:rsid w:val="00EC1D55"/>
    <w:rsid w:val="00F00AFA"/>
    <w:rsid w:val="00F034D3"/>
    <w:rsid w:val="00F10A81"/>
    <w:rsid w:val="00F1146E"/>
    <w:rsid w:val="00F2537F"/>
    <w:rsid w:val="00F31D2B"/>
    <w:rsid w:val="00F34628"/>
    <w:rsid w:val="00F47849"/>
    <w:rsid w:val="00F540B8"/>
    <w:rsid w:val="00F608E5"/>
    <w:rsid w:val="00F771E2"/>
    <w:rsid w:val="00F86B51"/>
    <w:rsid w:val="00F87BE9"/>
    <w:rsid w:val="00FA20FA"/>
    <w:rsid w:val="00FC525B"/>
    <w:rsid w:val="00FC7265"/>
    <w:rsid w:val="00FD3FEA"/>
    <w:rsid w:val="00FE1BE3"/>
    <w:rsid w:val="00FF114B"/>
    <w:rsid w:val="00FF512A"/>
    <w:rsid w:val="00FF7595"/>
    <w:rsid w:val="00FF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C911E5D"/>
  <w15:docId w15:val="{6A2876E1-3890-46B6-AFC1-8472564FD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pPr>
      <w:keepNext/>
      <w:tabs>
        <w:tab w:val="left" w:pos="4253"/>
      </w:tabs>
      <w:spacing w:line="360" w:lineRule="exact"/>
      <w:ind w:right="5385"/>
      <w:jc w:val="center"/>
      <w:outlineLvl w:val="4"/>
    </w:pPr>
    <w:rPr>
      <w:rFonts w:ascii="Arial Narrow" w:hAnsi="Arial Narrow"/>
      <w:b/>
      <w:sz w:val="36"/>
      <w:szCs w:val="20"/>
    </w:rPr>
  </w:style>
  <w:style w:type="paragraph" w:styleId="6">
    <w:name w:val="heading 6"/>
    <w:basedOn w:val="a"/>
    <w:next w:val="a"/>
    <w:qFormat/>
    <w:pPr>
      <w:keepNext/>
      <w:tabs>
        <w:tab w:val="left" w:pos="4253"/>
      </w:tabs>
      <w:ind w:right="5385"/>
      <w:jc w:val="center"/>
      <w:outlineLvl w:val="5"/>
    </w:pPr>
    <w:rPr>
      <w:rFonts w:ascii="Arial" w:hAnsi="Arial"/>
      <w:b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pPr>
      <w:ind w:right="5953"/>
      <w:jc w:val="center"/>
    </w:pPr>
    <w:rPr>
      <w:rFonts w:ascii="Arial" w:hAnsi="Arial"/>
      <w:b/>
      <w:sz w:val="16"/>
      <w:szCs w:val="20"/>
    </w:rPr>
  </w:style>
  <w:style w:type="character" w:styleId="aa">
    <w:name w:val="Hyperlink"/>
    <w:rPr>
      <w:color w:val="0000FF"/>
      <w:u w:val="single"/>
    </w:rPr>
  </w:style>
  <w:style w:type="character" w:customStyle="1" w:styleId="a9">
    <w:name w:val="Основной текст Знак"/>
    <w:link w:val="a8"/>
    <w:rPr>
      <w:rFonts w:ascii="Arial" w:hAnsi="Arial"/>
      <w:b/>
      <w:sz w:val="16"/>
      <w:lang w:val="ru-RU" w:eastAsia="ru-RU" w:bidi="ar-SA"/>
    </w:rPr>
  </w:style>
  <w:style w:type="paragraph" w:customStyle="1" w:styleId="ab">
    <w:name w:val="Знак Знак Знак Знак"/>
    <w:basedOn w:val="a"/>
    <w:rPr>
      <w:rFonts w:ascii="Verdana" w:hAnsi="Verdana" w:cs="Verdana"/>
      <w:sz w:val="20"/>
      <w:szCs w:val="20"/>
      <w:lang w:val="en-US" w:eastAsia="en-US"/>
    </w:rPr>
  </w:style>
  <w:style w:type="paragraph" w:customStyle="1" w:styleId="ac">
    <w:name w:val="Знак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50">
    <w:name w:val="Заголовок 5 Знак"/>
    <w:basedOn w:val="a0"/>
    <w:link w:val="5"/>
    <w:rPr>
      <w:rFonts w:ascii="Arial Narrow" w:hAnsi="Arial Narrow"/>
      <w:b/>
      <w:sz w:val="36"/>
    </w:rPr>
  </w:style>
  <w:style w:type="paragraph" w:styleId="2">
    <w:name w:val="Body Text 2"/>
    <w:basedOn w:val="a"/>
    <w:link w:val="20"/>
    <w:semiHidden/>
    <w:unhideWhenUsed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Pr>
      <w:sz w:val="24"/>
      <w:szCs w:val="24"/>
    </w:rPr>
  </w:style>
  <w:style w:type="paragraph" w:styleId="ad">
    <w:name w:val="No Spacing"/>
    <w:aliases w:val="с интервалом"/>
    <w:uiPriority w:val="1"/>
    <w:qFormat/>
    <w:rsid w:val="003B2C55"/>
    <w:pPr>
      <w:jc w:val="left"/>
    </w:pPr>
    <w:rPr>
      <w:rFonts w:ascii="Calibri" w:hAnsi="Calibri"/>
      <w:sz w:val="22"/>
      <w:szCs w:val="22"/>
    </w:rPr>
  </w:style>
  <w:style w:type="paragraph" w:styleId="ae">
    <w:name w:val="List Paragraph"/>
    <w:basedOn w:val="a"/>
    <w:uiPriority w:val="34"/>
    <w:qFormat/>
    <w:rsid w:val="00F47849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77D29"/>
    <w:pPr>
      <w:widowControl w:val="0"/>
      <w:autoSpaceDE w:val="0"/>
      <w:autoSpaceDN w:val="0"/>
      <w:adjustRightInd w:val="0"/>
      <w:jc w:val="left"/>
    </w:pPr>
    <w:rPr>
      <w:rFonts w:eastAsiaTheme="minorEastAsia"/>
    </w:rPr>
  </w:style>
  <w:style w:type="paragraph" w:customStyle="1" w:styleId="ConsPlusNormal">
    <w:name w:val="ConsPlusNormal"/>
    <w:rsid w:val="00085462"/>
    <w:pPr>
      <w:widowControl w:val="0"/>
      <w:autoSpaceDE w:val="0"/>
      <w:autoSpaceDN w:val="0"/>
      <w:jc w:val="left"/>
    </w:pPr>
    <w:rPr>
      <w:rFonts w:ascii="Calibri" w:eastAsiaTheme="minorEastAsia" w:hAnsi="Calibri" w:cs="Calibri"/>
      <w:sz w:val="22"/>
      <w:szCs w:val="22"/>
    </w:rPr>
  </w:style>
  <w:style w:type="paragraph" w:customStyle="1" w:styleId="ConsPlusNonformat">
    <w:name w:val="ConsPlusNonformat"/>
    <w:uiPriority w:val="99"/>
    <w:rsid w:val="003D5260"/>
    <w:pPr>
      <w:widowControl w:val="0"/>
      <w:autoSpaceDE w:val="0"/>
      <w:autoSpaceDN w:val="0"/>
      <w:adjustRightInd w:val="0"/>
      <w:jc w:val="left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64740">
                  <w:marLeft w:val="-450"/>
                  <w:marRight w:val="-450"/>
                  <w:marTop w:val="15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8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6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</vt:lpstr>
    </vt:vector>
  </TitlesOfParts>
  <Company>KORIPHEY</Company>
  <LinksUpToDate>false</LinksUpToDate>
  <CharactersWithSpaces>1949</CharactersWithSpaces>
  <SharedDoc>false</SharedDoc>
  <HLinks>
    <vt:vector size="6" baseType="variant">
      <vt:variant>
        <vt:i4>1376325</vt:i4>
      </vt:variant>
      <vt:variant>
        <vt:i4>0</vt:i4>
      </vt:variant>
      <vt:variant>
        <vt:i4>0</vt:i4>
      </vt:variant>
      <vt:variant>
        <vt:i4>5</vt:i4>
      </vt:variant>
      <vt:variant>
        <vt:lpwstr>http://www.admoil.ru/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</dc:title>
  <dc:creator>Lbuylova</dc:creator>
  <cp:lastModifiedBy>Вадим Равилевич Вакилов</cp:lastModifiedBy>
  <cp:revision>5</cp:revision>
  <cp:lastPrinted>2024-06-18T04:24:00Z</cp:lastPrinted>
  <dcterms:created xsi:type="dcterms:W3CDTF">2025-03-27T06:06:00Z</dcterms:created>
  <dcterms:modified xsi:type="dcterms:W3CDTF">2025-03-27T10:09:00Z</dcterms:modified>
</cp:coreProperties>
</file>