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0E3" w:rsidRDefault="008420E3" w:rsidP="008420E3">
      <w:pPr>
        <w:ind w:right="-1"/>
        <w:rPr>
          <w:rFonts w:ascii="Times New Roman" w:hAnsi="Times New Roman"/>
          <w:sz w:val="28"/>
          <w:szCs w:val="28"/>
        </w:rPr>
      </w:pPr>
      <w:r>
        <w:rPr>
          <w:noProof/>
        </w:rPr>
        <w:drawing>
          <wp:anchor distT="0" distB="0" distL="114300" distR="114300" simplePos="0" relativeHeight="251659264" behindDoc="1" locked="0" layoutInCell="1" allowOverlap="1" wp14:anchorId="26CBBD16" wp14:editId="7121BAE6">
            <wp:simplePos x="0" y="0"/>
            <wp:positionH relativeFrom="margin">
              <wp:posOffset>2745740</wp:posOffset>
            </wp:positionH>
            <wp:positionV relativeFrom="paragraph">
              <wp:posOffset>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sz w:val="28"/>
          <w:szCs w:val="28"/>
        </w:rPr>
        <w:t xml:space="preserve">                                                       </w:t>
      </w:r>
    </w:p>
    <w:p w:rsidR="008420E3" w:rsidRDefault="008420E3" w:rsidP="008420E3">
      <w:pPr>
        <w:ind w:right="-1"/>
        <w:rPr>
          <w:rFonts w:ascii="Times New Roman" w:hAnsi="Times New Roman"/>
          <w:sz w:val="28"/>
          <w:szCs w:val="28"/>
        </w:rPr>
      </w:pPr>
    </w:p>
    <w:p w:rsidR="008420E3" w:rsidRDefault="008420E3" w:rsidP="008420E3">
      <w:pPr>
        <w:jc w:val="center"/>
        <w:rPr>
          <w:rFonts w:ascii="Times New Roman" w:hAnsi="Times New Roman"/>
          <w:b/>
          <w:caps/>
          <w:sz w:val="30"/>
          <w:szCs w:val="30"/>
        </w:rPr>
      </w:pPr>
    </w:p>
    <w:p w:rsidR="008420E3" w:rsidRDefault="008420E3" w:rsidP="008420E3">
      <w:pPr>
        <w:jc w:val="center"/>
        <w:rPr>
          <w:rFonts w:ascii="Times New Roman" w:hAnsi="Times New Roman"/>
          <w:b/>
          <w:caps/>
          <w:sz w:val="28"/>
          <w:szCs w:val="28"/>
        </w:rPr>
      </w:pPr>
    </w:p>
    <w:p w:rsidR="008420E3" w:rsidRDefault="008420E3" w:rsidP="00124EDF">
      <w:pPr>
        <w:ind w:firstLine="0"/>
        <w:jc w:val="center"/>
        <w:rPr>
          <w:rFonts w:ascii="Times New Roman" w:hAnsi="Times New Roman"/>
          <w:b/>
          <w:sz w:val="28"/>
          <w:szCs w:val="28"/>
        </w:rPr>
      </w:pPr>
      <w:r>
        <w:rPr>
          <w:rFonts w:ascii="Times New Roman" w:hAnsi="Times New Roman"/>
          <w:b/>
          <w:caps/>
          <w:sz w:val="28"/>
          <w:szCs w:val="28"/>
        </w:rPr>
        <w:t>а</w:t>
      </w:r>
      <w:r>
        <w:rPr>
          <w:rFonts w:ascii="Times New Roman" w:hAnsi="Times New Roman"/>
          <w:b/>
          <w:sz w:val="28"/>
          <w:szCs w:val="28"/>
        </w:rPr>
        <w:t>дминистрация</w:t>
      </w:r>
      <w:r>
        <w:rPr>
          <w:rFonts w:ascii="Times New Roman" w:hAnsi="Times New Roman"/>
          <w:b/>
          <w:caps/>
          <w:sz w:val="28"/>
          <w:szCs w:val="28"/>
        </w:rPr>
        <w:t xml:space="preserve"> </w:t>
      </w:r>
      <w:r>
        <w:rPr>
          <w:rFonts w:ascii="Times New Roman" w:hAnsi="Times New Roman"/>
          <w:b/>
          <w:sz w:val="28"/>
          <w:szCs w:val="28"/>
        </w:rPr>
        <w:t>города</w:t>
      </w:r>
      <w:r>
        <w:rPr>
          <w:rFonts w:ascii="Times New Roman" w:hAnsi="Times New Roman"/>
          <w:b/>
          <w:caps/>
          <w:sz w:val="28"/>
          <w:szCs w:val="28"/>
        </w:rPr>
        <w:t xml:space="preserve"> н</w:t>
      </w:r>
      <w:r>
        <w:rPr>
          <w:rFonts w:ascii="Times New Roman" w:hAnsi="Times New Roman"/>
          <w:b/>
          <w:sz w:val="28"/>
          <w:szCs w:val="28"/>
        </w:rPr>
        <w:t>ефтеюганска</w:t>
      </w:r>
    </w:p>
    <w:p w:rsidR="008420E3" w:rsidRPr="00AB1DDA" w:rsidRDefault="008420E3" w:rsidP="00124EDF">
      <w:pPr>
        <w:ind w:firstLine="0"/>
        <w:jc w:val="center"/>
        <w:rPr>
          <w:rFonts w:ascii="Times New Roman" w:hAnsi="Times New Roman"/>
          <w:b/>
          <w:caps/>
          <w:sz w:val="10"/>
          <w:szCs w:val="10"/>
        </w:rPr>
      </w:pPr>
    </w:p>
    <w:p w:rsidR="008420E3" w:rsidRDefault="008420E3" w:rsidP="00124EDF">
      <w:pPr>
        <w:ind w:firstLine="0"/>
        <w:jc w:val="center"/>
        <w:rPr>
          <w:rFonts w:ascii="Times New Roman" w:hAnsi="Times New Roman"/>
          <w:b/>
          <w:caps/>
          <w:sz w:val="32"/>
          <w:szCs w:val="32"/>
        </w:rPr>
      </w:pPr>
      <w:r w:rsidRPr="0018293B">
        <w:rPr>
          <w:rFonts w:ascii="Times New Roman" w:hAnsi="Times New Roman"/>
          <w:b/>
          <w:caps/>
          <w:sz w:val="32"/>
          <w:szCs w:val="32"/>
        </w:rPr>
        <w:t xml:space="preserve">ДЕПАРТАМЕНТ ФИНАНСОВ </w:t>
      </w:r>
    </w:p>
    <w:p w:rsidR="008420E3" w:rsidRPr="0018293B" w:rsidRDefault="008420E3" w:rsidP="00124EDF">
      <w:pPr>
        <w:ind w:firstLine="0"/>
        <w:jc w:val="center"/>
        <w:rPr>
          <w:rFonts w:ascii="Times New Roman" w:hAnsi="Times New Roman"/>
          <w:b/>
          <w:caps/>
          <w:sz w:val="32"/>
          <w:szCs w:val="32"/>
        </w:rPr>
      </w:pPr>
      <w:r w:rsidRPr="0018293B">
        <w:rPr>
          <w:rFonts w:ascii="Times New Roman" w:hAnsi="Times New Roman"/>
          <w:b/>
          <w:caps/>
          <w:sz w:val="32"/>
          <w:szCs w:val="32"/>
        </w:rPr>
        <w:t>администрации города нефтеюганска</w:t>
      </w:r>
    </w:p>
    <w:p w:rsidR="008420E3" w:rsidRPr="00A26100" w:rsidRDefault="008420E3" w:rsidP="00124EDF">
      <w:pPr>
        <w:ind w:firstLine="0"/>
        <w:jc w:val="center"/>
        <w:rPr>
          <w:rFonts w:ascii="Times New Roman" w:hAnsi="Times New Roman"/>
          <w:b/>
          <w:sz w:val="10"/>
          <w:szCs w:val="10"/>
        </w:rPr>
      </w:pPr>
    </w:p>
    <w:p w:rsidR="008420E3" w:rsidRDefault="008420E3" w:rsidP="00124EDF">
      <w:pPr>
        <w:ind w:firstLine="0"/>
        <w:jc w:val="center"/>
        <w:rPr>
          <w:rFonts w:ascii="Times New Roman" w:hAnsi="Times New Roman"/>
          <w:b/>
          <w:caps/>
          <w:sz w:val="40"/>
          <w:szCs w:val="40"/>
        </w:rPr>
      </w:pPr>
      <w:r w:rsidRPr="00BA0C27">
        <w:rPr>
          <w:rFonts w:ascii="Times New Roman" w:hAnsi="Times New Roman"/>
          <w:b/>
          <w:caps/>
          <w:sz w:val="40"/>
          <w:szCs w:val="40"/>
        </w:rPr>
        <w:t>приказ</w:t>
      </w:r>
    </w:p>
    <w:p w:rsidR="008420E3" w:rsidRPr="00124EDF" w:rsidRDefault="008420E3" w:rsidP="00124EDF">
      <w:pPr>
        <w:ind w:firstLine="0"/>
        <w:jc w:val="center"/>
        <w:rPr>
          <w:rFonts w:ascii="Times New Roman" w:hAnsi="Times New Roman"/>
          <w:b/>
          <w:caps/>
          <w:sz w:val="16"/>
          <w:szCs w:val="16"/>
        </w:rPr>
      </w:pPr>
    </w:p>
    <w:p w:rsidR="0030433B" w:rsidRDefault="002342D0" w:rsidP="0030433B">
      <w:pPr>
        <w:pStyle w:val="21"/>
        <w:jc w:val="both"/>
        <w:rPr>
          <w:rFonts w:ascii="Times New Roman CYR" w:hAnsi="Times New Roman CYR"/>
        </w:rPr>
      </w:pPr>
      <w:r>
        <w:rPr>
          <w:rFonts w:ascii="Times New Roman CYR" w:hAnsi="Times New Roman CYR"/>
        </w:rPr>
        <w:t>__________</w:t>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sidR="007A1E7B">
        <w:rPr>
          <w:rFonts w:ascii="Times New Roman CYR" w:hAnsi="Times New Roman CYR"/>
        </w:rPr>
        <w:t xml:space="preserve">   </w:t>
      </w:r>
      <w:r w:rsidR="0030433B">
        <w:rPr>
          <w:rFonts w:ascii="Times New Roman CYR" w:hAnsi="Times New Roman CYR"/>
        </w:rPr>
        <w:t xml:space="preserve">№ </w:t>
      </w:r>
      <w:r>
        <w:rPr>
          <w:rFonts w:ascii="Times New Roman CYR" w:hAnsi="Times New Roman CYR"/>
        </w:rPr>
        <w:t>____</w:t>
      </w:r>
      <w:r w:rsidR="007A1E7B">
        <w:rPr>
          <w:rFonts w:ascii="Times New Roman CYR" w:hAnsi="Times New Roman CYR"/>
        </w:rPr>
        <w:t>__</w:t>
      </w:r>
      <w:r>
        <w:rPr>
          <w:rFonts w:ascii="Times New Roman CYR" w:hAnsi="Times New Roman CYR"/>
        </w:rPr>
        <w:t>__</w:t>
      </w:r>
    </w:p>
    <w:p w:rsidR="008420E3" w:rsidRPr="00A26100" w:rsidRDefault="008420E3" w:rsidP="00124EDF">
      <w:pPr>
        <w:ind w:firstLine="0"/>
        <w:jc w:val="center"/>
        <w:rPr>
          <w:rFonts w:ascii="Times New Roman" w:hAnsi="Times New Roman"/>
          <w:sz w:val="28"/>
          <w:szCs w:val="28"/>
        </w:rPr>
      </w:pPr>
      <w:r w:rsidRPr="00A26100">
        <w:rPr>
          <w:rFonts w:ascii="Times New Roman" w:hAnsi="Times New Roman"/>
        </w:rPr>
        <w:t>г.Нефтеюганск</w:t>
      </w:r>
    </w:p>
    <w:p w:rsidR="008420E3" w:rsidRPr="001608E9" w:rsidRDefault="008420E3" w:rsidP="008420E3">
      <w:pPr>
        <w:rPr>
          <w:rFonts w:ascii="Times New Roman" w:hAnsi="Times New Roman"/>
          <w:b/>
          <w:sz w:val="28"/>
          <w:szCs w:val="28"/>
        </w:rPr>
      </w:pPr>
    </w:p>
    <w:p w:rsidR="008420E3" w:rsidRDefault="002342D0" w:rsidP="008420E3">
      <w:pPr>
        <w:jc w:val="center"/>
        <w:rPr>
          <w:rFonts w:ascii="Times New Roman" w:hAnsi="Times New Roman"/>
          <w:b/>
          <w:sz w:val="28"/>
          <w:szCs w:val="28"/>
        </w:rPr>
      </w:pPr>
      <w:r w:rsidRPr="002342D0">
        <w:rPr>
          <w:rFonts w:ascii="Times New Roman" w:hAnsi="Times New Roman"/>
          <w:b/>
          <w:sz w:val="28"/>
          <w:szCs w:val="28"/>
        </w:rPr>
        <w:t xml:space="preserve">Об утверждении Порядка санкционирования </w:t>
      </w:r>
      <w:r w:rsidR="00ED7332">
        <w:rPr>
          <w:rFonts w:ascii="Times New Roman" w:hAnsi="Times New Roman"/>
          <w:b/>
          <w:sz w:val="28"/>
          <w:szCs w:val="28"/>
        </w:rPr>
        <w:t>д</w:t>
      </w:r>
      <w:r w:rsidR="001A0A30">
        <w:rPr>
          <w:rFonts w:ascii="Times New Roman" w:hAnsi="Times New Roman"/>
          <w:b/>
          <w:sz w:val="28"/>
          <w:szCs w:val="28"/>
        </w:rPr>
        <w:t xml:space="preserve">епартаментом финансов администрации города Нефтеюганска </w:t>
      </w:r>
      <w:r w:rsidRPr="002342D0">
        <w:rPr>
          <w:rFonts w:ascii="Times New Roman" w:hAnsi="Times New Roman"/>
          <w:b/>
          <w:sz w:val="28"/>
          <w:szCs w:val="28"/>
        </w:rPr>
        <w:t>операций со средствами участников казначейского сопровождения</w:t>
      </w:r>
    </w:p>
    <w:p w:rsidR="002342D0" w:rsidRDefault="002342D0" w:rsidP="008420E3">
      <w:pPr>
        <w:jc w:val="center"/>
        <w:rPr>
          <w:rFonts w:ascii="Times New Roman" w:hAnsi="Times New Roman"/>
          <w:b/>
          <w:sz w:val="28"/>
          <w:szCs w:val="28"/>
        </w:rPr>
      </w:pPr>
    </w:p>
    <w:p w:rsidR="008420E3" w:rsidRDefault="007B55E0" w:rsidP="00171A86">
      <w:pPr>
        <w:tabs>
          <w:tab w:val="left" w:pos="1134"/>
        </w:tabs>
        <w:ind w:firstLine="709"/>
        <w:rPr>
          <w:rFonts w:ascii="Times New Roman" w:hAnsi="Times New Roman"/>
          <w:color w:val="000000"/>
          <w:sz w:val="28"/>
          <w:szCs w:val="28"/>
        </w:rPr>
      </w:pPr>
      <w:r>
        <w:rPr>
          <w:rFonts w:ascii="Times New Roman" w:hAnsi="Times New Roman"/>
          <w:sz w:val="28"/>
          <w:szCs w:val="28"/>
        </w:rPr>
        <w:t>В соответствии со статьёй</w:t>
      </w:r>
      <w:r w:rsidR="002342D0" w:rsidRPr="002342D0">
        <w:rPr>
          <w:rFonts w:ascii="Times New Roman" w:hAnsi="Times New Roman"/>
          <w:sz w:val="28"/>
          <w:szCs w:val="28"/>
        </w:rPr>
        <w:t xml:space="preserve"> 242.23 Бюджетного кодекса Российской Федерации, Общими требованиями к порядку осуществления финансовыми органами субъектов Российской Федерации (муниципальных образований) казначейского сопровождения средств, утвержденными постановлением Правитель</w:t>
      </w:r>
      <w:r w:rsidR="002342D0">
        <w:rPr>
          <w:rFonts w:ascii="Times New Roman" w:hAnsi="Times New Roman"/>
          <w:sz w:val="28"/>
          <w:szCs w:val="28"/>
        </w:rPr>
        <w:t>ства Российской Федерации от 01.12.</w:t>
      </w:r>
      <w:r w:rsidR="002342D0" w:rsidRPr="002342D0">
        <w:rPr>
          <w:rFonts w:ascii="Times New Roman" w:hAnsi="Times New Roman"/>
          <w:sz w:val="28"/>
          <w:szCs w:val="28"/>
        </w:rPr>
        <w:t>2021</w:t>
      </w:r>
      <w:r w:rsidR="002342D0">
        <w:rPr>
          <w:rFonts w:ascii="Times New Roman" w:hAnsi="Times New Roman"/>
          <w:sz w:val="28"/>
          <w:szCs w:val="28"/>
        </w:rPr>
        <w:t xml:space="preserve"> </w:t>
      </w:r>
      <w:r w:rsidR="002342D0" w:rsidRPr="002342D0">
        <w:rPr>
          <w:rFonts w:ascii="Times New Roman" w:hAnsi="Times New Roman"/>
          <w:sz w:val="28"/>
          <w:szCs w:val="28"/>
        </w:rPr>
        <w:t>№ 2155</w:t>
      </w:r>
      <w:r w:rsidR="008420E3">
        <w:rPr>
          <w:rFonts w:ascii="Times New Roman" w:hAnsi="Times New Roman"/>
          <w:sz w:val="28"/>
          <w:szCs w:val="28"/>
        </w:rPr>
        <w:t>, приказываю</w:t>
      </w:r>
      <w:r w:rsidR="008420E3">
        <w:rPr>
          <w:rFonts w:ascii="Times New Roman" w:hAnsi="Times New Roman"/>
          <w:color w:val="000000"/>
          <w:sz w:val="28"/>
          <w:szCs w:val="28"/>
        </w:rPr>
        <w:t>:</w:t>
      </w:r>
    </w:p>
    <w:p w:rsidR="008420E3" w:rsidRDefault="008420E3" w:rsidP="00171A86">
      <w:pPr>
        <w:pStyle w:val="af7"/>
        <w:ind w:firstLine="709"/>
        <w:jc w:val="both"/>
        <w:rPr>
          <w:rFonts w:ascii="Times New Roman" w:hAnsi="Times New Roman"/>
          <w:sz w:val="28"/>
          <w:szCs w:val="28"/>
          <w:lang w:eastAsia="ru-RU"/>
        </w:rPr>
      </w:pPr>
      <w:r w:rsidRPr="00407C06">
        <w:rPr>
          <w:rFonts w:ascii="Times New Roman" w:hAnsi="Times New Roman"/>
          <w:sz w:val="28"/>
          <w:szCs w:val="28"/>
        </w:rPr>
        <w:t>1.</w:t>
      </w:r>
      <w:r w:rsidR="002342D0" w:rsidRPr="002342D0">
        <w:rPr>
          <w:rFonts w:ascii="Times New Roman" w:hAnsi="Times New Roman"/>
          <w:sz w:val="28"/>
          <w:szCs w:val="28"/>
        </w:rPr>
        <w:t xml:space="preserve">Утвердить прилагаемый Порядок санкционирования </w:t>
      </w:r>
      <w:r w:rsidR="00ED7332">
        <w:rPr>
          <w:rFonts w:ascii="Times New Roman" w:hAnsi="Times New Roman"/>
          <w:sz w:val="28"/>
          <w:szCs w:val="28"/>
        </w:rPr>
        <w:t>д</w:t>
      </w:r>
      <w:r w:rsidR="001A0A30" w:rsidRPr="001A0A30">
        <w:rPr>
          <w:rFonts w:ascii="Times New Roman" w:hAnsi="Times New Roman"/>
          <w:sz w:val="28"/>
          <w:szCs w:val="28"/>
        </w:rPr>
        <w:t>епартаментом финансов администрации города Нефтеюганска</w:t>
      </w:r>
      <w:r w:rsidR="001A0A30">
        <w:rPr>
          <w:rFonts w:ascii="Times New Roman" w:hAnsi="Times New Roman"/>
          <w:sz w:val="28"/>
          <w:szCs w:val="28"/>
        </w:rPr>
        <w:t xml:space="preserve"> операций </w:t>
      </w:r>
      <w:r w:rsidR="002342D0" w:rsidRPr="002342D0">
        <w:rPr>
          <w:rFonts w:ascii="Times New Roman" w:hAnsi="Times New Roman"/>
          <w:sz w:val="28"/>
          <w:szCs w:val="28"/>
        </w:rPr>
        <w:t>со средствами участников казначейского сопровождения</w:t>
      </w:r>
      <w:r w:rsidR="00ED7332">
        <w:rPr>
          <w:rFonts w:ascii="Times New Roman" w:hAnsi="Times New Roman"/>
          <w:sz w:val="28"/>
          <w:szCs w:val="28"/>
        </w:rPr>
        <w:t xml:space="preserve"> согласно приложению к приказу</w:t>
      </w:r>
      <w:r w:rsidRPr="00407C06">
        <w:rPr>
          <w:rFonts w:ascii="Times New Roman" w:hAnsi="Times New Roman"/>
          <w:sz w:val="28"/>
          <w:szCs w:val="28"/>
          <w:lang w:eastAsia="ru-RU"/>
        </w:rPr>
        <w:t>.</w:t>
      </w:r>
    </w:p>
    <w:p w:rsidR="00DB3078" w:rsidRPr="00DB3078" w:rsidRDefault="00DB3078" w:rsidP="00DB3078">
      <w:pPr>
        <w:pStyle w:val="af7"/>
        <w:ind w:firstLine="709"/>
        <w:jc w:val="both"/>
        <w:rPr>
          <w:rFonts w:ascii="Times New Roman" w:hAnsi="Times New Roman"/>
          <w:sz w:val="28"/>
          <w:szCs w:val="28"/>
          <w:lang w:eastAsia="ru-RU"/>
        </w:rPr>
      </w:pPr>
      <w:r w:rsidRPr="00DB3078">
        <w:rPr>
          <w:rFonts w:ascii="Times New Roman" w:hAnsi="Times New Roman"/>
          <w:sz w:val="28"/>
          <w:szCs w:val="28"/>
          <w:lang w:eastAsia="ru-RU"/>
        </w:rPr>
        <w:t xml:space="preserve">2.Обнародовать (опубликовать) </w:t>
      </w:r>
      <w:r w:rsidR="00ED7332">
        <w:rPr>
          <w:rFonts w:ascii="Times New Roman" w:hAnsi="Times New Roman"/>
          <w:sz w:val="28"/>
          <w:szCs w:val="28"/>
          <w:lang w:eastAsia="ru-RU"/>
        </w:rPr>
        <w:t>приказ</w:t>
      </w:r>
      <w:r w:rsidRPr="00DB3078">
        <w:rPr>
          <w:rFonts w:ascii="Times New Roman" w:hAnsi="Times New Roman"/>
          <w:sz w:val="28"/>
          <w:szCs w:val="28"/>
          <w:lang w:eastAsia="ru-RU"/>
        </w:rPr>
        <w:t xml:space="preserve"> в газете «Здравствуйте, нефтеюганцы!».</w:t>
      </w:r>
    </w:p>
    <w:p w:rsidR="00DB3078" w:rsidRPr="00DB3078" w:rsidRDefault="00DB3078" w:rsidP="00DB3078">
      <w:pPr>
        <w:pStyle w:val="af7"/>
        <w:ind w:firstLine="709"/>
        <w:jc w:val="both"/>
        <w:rPr>
          <w:rFonts w:ascii="Times New Roman" w:hAnsi="Times New Roman"/>
          <w:sz w:val="28"/>
          <w:szCs w:val="28"/>
          <w:lang w:eastAsia="ru-RU"/>
        </w:rPr>
      </w:pPr>
      <w:r w:rsidRPr="00DB3078">
        <w:rPr>
          <w:rFonts w:ascii="Times New Roman" w:hAnsi="Times New Roman"/>
          <w:sz w:val="28"/>
          <w:szCs w:val="28"/>
          <w:lang w:eastAsia="ru-RU"/>
        </w:rPr>
        <w:t xml:space="preserve">3.Департаменту по делам администрации города (Белякова С.В.) разместить </w:t>
      </w:r>
      <w:r w:rsidR="00ED7332">
        <w:rPr>
          <w:rFonts w:ascii="Times New Roman" w:hAnsi="Times New Roman"/>
          <w:sz w:val="28"/>
          <w:szCs w:val="28"/>
          <w:lang w:eastAsia="ru-RU"/>
        </w:rPr>
        <w:t>приказ</w:t>
      </w:r>
      <w:r w:rsidRPr="00DB3078">
        <w:rPr>
          <w:rFonts w:ascii="Times New Roman" w:hAnsi="Times New Roman"/>
          <w:sz w:val="28"/>
          <w:szCs w:val="28"/>
          <w:lang w:eastAsia="ru-RU"/>
        </w:rPr>
        <w:t xml:space="preserve"> на официальном сайте органов местного самоуправления города Нефтеюганска в сети Интернет.</w:t>
      </w:r>
    </w:p>
    <w:p w:rsidR="008420E3" w:rsidRDefault="00DB3078" w:rsidP="00DB3078">
      <w:pPr>
        <w:pStyle w:val="af7"/>
        <w:ind w:firstLine="709"/>
        <w:jc w:val="both"/>
        <w:rPr>
          <w:rFonts w:ascii="Times New Roman" w:hAnsi="Times New Roman"/>
          <w:bCs/>
          <w:iCs/>
          <w:sz w:val="28"/>
          <w:szCs w:val="28"/>
        </w:rPr>
      </w:pPr>
      <w:r w:rsidRPr="00DB3078">
        <w:rPr>
          <w:rFonts w:ascii="Times New Roman" w:hAnsi="Times New Roman"/>
          <w:sz w:val="28"/>
          <w:szCs w:val="28"/>
          <w:lang w:eastAsia="ru-RU"/>
        </w:rPr>
        <w:t>4.П</w:t>
      </w:r>
      <w:r w:rsidR="00ED7332">
        <w:rPr>
          <w:rFonts w:ascii="Times New Roman" w:hAnsi="Times New Roman"/>
          <w:sz w:val="28"/>
          <w:szCs w:val="28"/>
          <w:lang w:eastAsia="ru-RU"/>
        </w:rPr>
        <w:t>риказ</w:t>
      </w:r>
      <w:r w:rsidRPr="00DB3078">
        <w:rPr>
          <w:rFonts w:ascii="Times New Roman" w:hAnsi="Times New Roman"/>
          <w:sz w:val="28"/>
          <w:szCs w:val="28"/>
          <w:lang w:eastAsia="ru-RU"/>
        </w:rPr>
        <w:t xml:space="preserve"> вступает в силу после его официального опубликования и распространяется на правоотношения, возникшие с 01.01.2022.</w:t>
      </w:r>
      <w:r w:rsidR="008420E3" w:rsidRPr="00283C64">
        <w:rPr>
          <w:rFonts w:ascii="Times New Roman" w:hAnsi="Times New Roman"/>
          <w:bCs/>
          <w:iCs/>
          <w:sz w:val="28"/>
          <w:szCs w:val="28"/>
        </w:rPr>
        <w:t xml:space="preserve">  </w:t>
      </w:r>
    </w:p>
    <w:p w:rsidR="002342D0" w:rsidRDefault="002342D0" w:rsidP="002342D0">
      <w:pPr>
        <w:pStyle w:val="af7"/>
        <w:ind w:firstLine="709"/>
        <w:jc w:val="both"/>
        <w:rPr>
          <w:rFonts w:ascii="Times New Roman" w:hAnsi="Times New Roman"/>
          <w:bCs/>
          <w:iCs/>
          <w:sz w:val="28"/>
          <w:szCs w:val="28"/>
        </w:rPr>
      </w:pPr>
    </w:p>
    <w:p w:rsidR="00DB3078" w:rsidRDefault="00DB3078" w:rsidP="002342D0">
      <w:pPr>
        <w:pStyle w:val="af7"/>
        <w:ind w:firstLine="709"/>
        <w:jc w:val="both"/>
        <w:rPr>
          <w:rFonts w:ascii="Times New Roman" w:hAnsi="Times New Roman"/>
          <w:bCs/>
          <w:iCs/>
          <w:sz w:val="28"/>
          <w:szCs w:val="28"/>
        </w:rPr>
      </w:pPr>
    </w:p>
    <w:p w:rsidR="008420E3" w:rsidRDefault="002342D0" w:rsidP="00124EDF">
      <w:pPr>
        <w:ind w:firstLine="0"/>
        <w:rPr>
          <w:rFonts w:ascii="Times New Roman" w:hAnsi="Times New Roman"/>
          <w:bCs/>
          <w:iCs/>
          <w:sz w:val="28"/>
          <w:szCs w:val="28"/>
        </w:rPr>
      </w:pPr>
      <w:r>
        <w:rPr>
          <w:rFonts w:ascii="Times New Roman" w:hAnsi="Times New Roman"/>
          <w:bCs/>
          <w:iCs/>
          <w:sz w:val="28"/>
          <w:szCs w:val="28"/>
        </w:rPr>
        <w:t>Заместитель главы города -</w:t>
      </w:r>
    </w:p>
    <w:p w:rsidR="008420E3" w:rsidRDefault="008420E3" w:rsidP="00124EDF">
      <w:pPr>
        <w:ind w:firstLine="0"/>
        <w:rPr>
          <w:rFonts w:ascii="Times New Roman" w:hAnsi="Times New Roman"/>
          <w:bCs/>
          <w:iCs/>
          <w:sz w:val="28"/>
          <w:szCs w:val="28"/>
        </w:rPr>
      </w:pPr>
      <w:r>
        <w:rPr>
          <w:rFonts w:ascii="Times New Roman" w:hAnsi="Times New Roman"/>
          <w:bCs/>
          <w:iCs/>
          <w:sz w:val="28"/>
          <w:szCs w:val="28"/>
        </w:rPr>
        <w:t>д</w:t>
      </w:r>
      <w:r w:rsidRPr="00283C64">
        <w:rPr>
          <w:rFonts w:ascii="Times New Roman" w:hAnsi="Times New Roman"/>
          <w:bCs/>
          <w:iCs/>
          <w:sz w:val="28"/>
          <w:szCs w:val="28"/>
        </w:rPr>
        <w:t>ирект</w:t>
      </w:r>
      <w:r>
        <w:rPr>
          <w:rFonts w:ascii="Times New Roman" w:hAnsi="Times New Roman"/>
          <w:bCs/>
          <w:iCs/>
          <w:sz w:val="28"/>
          <w:szCs w:val="28"/>
        </w:rPr>
        <w:t xml:space="preserve">ор департамента финансов        </w:t>
      </w:r>
      <w:r>
        <w:rPr>
          <w:rFonts w:ascii="Times New Roman" w:hAnsi="Times New Roman"/>
          <w:bCs/>
          <w:iCs/>
          <w:sz w:val="28"/>
          <w:szCs w:val="28"/>
        </w:rPr>
        <w:tab/>
        <w:t xml:space="preserve">                            </w:t>
      </w:r>
      <w:r w:rsidR="00124EDF">
        <w:rPr>
          <w:rFonts w:ascii="Times New Roman" w:hAnsi="Times New Roman"/>
          <w:bCs/>
          <w:iCs/>
          <w:sz w:val="28"/>
          <w:szCs w:val="28"/>
        </w:rPr>
        <w:t xml:space="preserve">     </w:t>
      </w:r>
      <w:r w:rsidR="007B55E0" w:rsidRPr="007B55E0">
        <w:rPr>
          <w:rFonts w:ascii="Times New Roman" w:hAnsi="Times New Roman"/>
          <w:bCs/>
          <w:iCs/>
          <w:sz w:val="28"/>
          <w:szCs w:val="28"/>
        </w:rPr>
        <w:t xml:space="preserve">          </w:t>
      </w:r>
      <w:r w:rsidR="002342D0">
        <w:rPr>
          <w:rFonts w:ascii="Times New Roman" w:hAnsi="Times New Roman"/>
          <w:bCs/>
          <w:iCs/>
          <w:sz w:val="28"/>
          <w:szCs w:val="28"/>
        </w:rPr>
        <w:t>Н.С.Халезова</w:t>
      </w: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2342D0" w:rsidRDefault="002342D0" w:rsidP="00124EDF">
      <w:pPr>
        <w:ind w:firstLine="0"/>
        <w:rPr>
          <w:rFonts w:ascii="Times New Roman" w:hAnsi="Times New Roman"/>
          <w:bCs/>
          <w:iCs/>
          <w:sz w:val="28"/>
          <w:szCs w:val="28"/>
        </w:rPr>
      </w:pPr>
    </w:p>
    <w:p w:rsidR="008420E3" w:rsidRDefault="008420E3" w:rsidP="008420E3">
      <w:pPr>
        <w:ind w:right="-82"/>
        <w:rPr>
          <w:rFonts w:ascii="Times New Roman" w:hAnsi="Times New Roman"/>
          <w:sz w:val="28"/>
          <w:szCs w:val="28"/>
        </w:rPr>
      </w:pPr>
      <w:r>
        <w:lastRenderedPageBreak/>
        <w:t xml:space="preserve">                                        </w:t>
      </w:r>
      <w:r w:rsidR="00E62588">
        <w:t xml:space="preserve"> </w:t>
      </w:r>
      <w:r>
        <w:t xml:space="preserve">                             </w:t>
      </w:r>
      <w:r w:rsidR="007B55E0">
        <w:t xml:space="preserve">                </w:t>
      </w:r>
      <w:r>
        <w:rPr>
          <w:rFonts w:ascii="Times New Roman" w:hAnsi="Times New Roman"/>
          <w:sz w:val="28"/>
          <w:szCs w:val="28"/>
        </w:rPr>
        <w:t xml:space="preserve">Приложение </w:t>
      </w:r>
    </w:p>
    <w:p w:rsidR="008420E3" w:rsidRDefault="00730A12" w:rsidP="008420E3">
      <w:pPr>
        <w:pStyle w:val="af7"/>
        <w:ind w:left="4956"/>
        <w:rPr>
          <w:rFonts w:ascii="Times New Roman" w:hAnsi="Times New Roman"/>
          <w:sz w:val="28"/>
          <w:szCs w:val="28"/>
        </w:rPr>
      </w:pPr>
      <w:r>
        <w:rPr>
          <w:rFonts w:ascii="Times New Roman" w:hAnsi="Times New Roman"/>
          <w:sz w:val="28"/>
          <w:szCs w:val="28"/>
        </w:rPr>
        <w:t xml:space="preserve">        </w:t>
      </w:r>
      <w:r w:rsidR="007B55E0">
        <w:rPr>
          <w:rFonts w:ascii="Times New Roman" w:hAnsi="Times New Roman"/>
          <w:sz w:val="28"/>
          <w:szCs w:val="28"/>
        </w:rPr>
        <w:t xml:space="preserve">              </w:t>
      </w:r>
      <w:r w:rsidR="008420E3" w:rsidRPr="00915B54">
        <w:rPr>
          <w:rFonts w:ascii="Times New Roman" w:hAnsi="Times New Roman"/>
          <w:sz w:val="28"/>
          <w:szCs w:val="28"/>
        </w:rPr>
        <w:t xml:space="preserve">к приказу департамента  </w:t>
      </w:r>
    </w:p>
    <w:p w:rsidR="007B55E0" w:rsidRDefault="00730A12" w:rsidP="008420E3">
      <w:pPr>
        <w:pStyle w:val="af7"/>
        <w:ind w:left="4956"/>
        <w:rPr>
          <w:rFonts w:ascii="Times New Roman" w:hAnsi="Times New Roman"/>
          <w:sz w:val="28"/>
          <w:szCs w:val="28"/>
        </w:rPr>
      </w:pPr>
      <w:r>
        <w:rPr>
          <w:rFonts w:ascii="Times New Roman" w:hAnsi="Times New Roman"/>
          <w:sz w:val="28"/>
          <w:szCs w:val="28"/>
        </w:rPr>
        <w:t xml:space="preserve">        </w:t>
      </w:r>
      <w:r w:rsidR="007B55E0">
        <w:rPr>
          <w:rFonts w:ascii="Times New Roman" w:hAnsi="Times New Roman"/>
          <w:sz w:val="28"/>
          <w:szCs w:val="28"/>
        </w:rPr>
        <w:t xml:space="preserve">              </w:t>
      </w:r>
      <w:r w:rsidR="008420E3">
        <w:rPr>
          <w:rFonts w:ascii="Times New Roman" w:hAnsi="Times New Roman"/>
          <w:sz w:val="28"/>
          <w:szCs w:val="28"/>
        </w:rPr>
        <w:t xml:space="preserve">финансов </w:t>
      </w:r>
      <w:r w:rsidR="008420E3" w:rsidRPr="00915B54">
        <w:rPr>
          <w:rFonts w:ascii="Times New Roman" w:hAnsi="Times New Roman"/>
          <w:sz w:val="28"/>
          <w:szCs w:val="28"/>
        </w:rPr>
        <w:t xml:space="preserve">администрации </w:t>
      </w:r>
    </w:p>
    <w:p w:rsidR="008420E3" w:rsidRPr="007B55E0" w:rsidRDefault="007B55E0" w:rsidP="008420E3">
      <w:pPr>
        <w:pStyle w:val="af7"/>
        <w:ind w:left="4956"/>
        <w:rPr>
          <w:rFonts w:ascii="Times New Roman" w:hAnsi="Times New Roman"/>
          <w:sz w:val="28"/>
          <w:szCs w:val="28"/>
        </w:rPr>
      </w:pPr>
      <w:r>
        <w:rPr>
          <w:rFonts w:ascii="Times New Roman" w:hAnsi="Times New Roman"/>
          <w:sz w:val="28"/>
          <w:szCs w:val="28"/>
        </w:rPr>
        <w:t xml:space="preserve">                      </w:t>
      </w:r>
      <w:r w:rsidR="008420E3" w:rsidRPr="00915B54">
        <w:rPr>
          <w:rFonts w:ascii="Times New Roman" w:hAnsi="Times New Roman"/>
          <w:sz w:val="28"/>
          <w:szCs w:val="28"/>
        </w:rPr>
        <w:t xml:space="preserve">города </w:t>
      </w:r>
      <w:r>
        <w:rPr>
          <w:rFonts w:ascii="Times New Roman" w:hAnsi="Times New Roman"/>
          <w:sz w:val="28"/>
          <w:szCs w:val="28"/>
        </w:rPr>
        <w:t>Нефтеюганска</w:t>
      </w:r>
    </w:p>
    <w:p w:rsidR="008420E3" w:rsidRPr="0030433B" w:rsidRDefault="00730A12" w:rsidP="008420E3">
      <w:pPr>
        <w:pStyle w:val="af7"/>
        <w:ind w:left="4956"/>
        <w:rPr>
          <w:rFonts w:ascii="Times New Roman" w:hAnsi="Times New Roman"/>
          <w:sz w:val="28"/>
          <w:szCs w:val="28"/>
        </w:rPr>
      </w:pPr>
      <w:r>
        <w:rPr>
          <w:rFonts w:ascii="Times New Roman" w:hAnsi="Times New Roman"/>
          <w:sz w:val="28"/>
          <w:szCs w:val="28"/>
        </w:rPr>
        <w:t xml:space="preserve">        </w:t>
      </w:r>
      <w:r w:rsidR="007B55E0">
        <w:rPr>
          <w:rFonts w:ascii="Times New Roman" w:hAnsi="Times New Roman"/>
          <w:sz w:val="28"/>
          <w:szCs w:val="28"/>
        </w:rPr>
        <w:t xml:space="preserve">              </w:t>
      </w:r>
      <w:r w:rsidR="008420E3" w:rsidRPr="0030433B">
        <w:rPr>
          <w:rFonts w:ascii="Times New Roman" w:hAnsi="Times New Roman"/>
          <w:sz w:val="28"/>
          <w:szCs w:val="28"/>
        </w:rPr>
        <w:t xml:space="preserve">от </w:t>
      </w:r>
      <w:r w:rsidR="002342D0">
        <w:rPr>
          <w:rFonts w:ascii="Times New Roman" w:hAnsi="Times New Roman"/>
          <w:sz w:val="28"/>
          <w:szCs w:val="28"/>
        </w:rPr>
        <w:t>____</w:t>
      </w:r>
      <w:r w:rsidR="007B55E0">
        <w:rPr>
          <w:rFonts w:ascii="Times New Roman" w:hAnsi="Times New Roman"/>
          <w:sz w:val="28"/>
          <w:szCs w:val="28"/>
        </w:rPr>
        <w:t>_</w:t>
      </w:r>
      <w:r w:rsidR="002342D0">
        <w:rPr>
          <w:rFonts w:ascii="Times New Roman" w:hAnsi="Times New Roman"/>
          <w:sz w:val="28"/>
          <w:szCs w:val="28"/>
        </w:rPr>
        <w:t xml:space="preserve">______ </w:t>
      </w:r>
      <w:r w:rsidR="0030433B" w:rsidRPr="0030433B">
        <w:rPr>
          <w:rFonts w:ascii="Times New Roman" w:hAnsi="Times New Roman"/>
          <w:sz w:val="28"/>
          <w:szCs w:val="28"/>
        </w:rPr>
        <w:t xml:space="preserve">№ </w:t>
      </w:r>
      <w:r w:rsidR="007B55E0">
        <w:rPr>
          <w:rFonts w:ascii="Times New Roman" w:hAnsi="Times New Roman"/>
          <w:sz w:val="28"/>
          <w:szCs w:val="28"/>
        </w:rPr>
        <w:t>______</w:t>
      </w:r>
    </w:p>
    <w:p w:rsidR="008420E3" w:rsidRDefault="008420E3" w:rsidP="008420E3">
      <w:pPr>
        <w:ind w:firstLine="0"/>
        <w:outlineLvl w:val="0"/>
        <w:rPr>
          <w:rFonts w:ascii="Times New Roman CYR" w:hAnsi="Times New Roman CYR" w:cs="Times New Roman CYR"/>
        </w:rPr>
      </w:pPr>
    </w:p>
    <w:p w:rsidR="008420E3" w:rsidRDefault="008420E3" w:rsidP="008420E3">
      <w:pPr>
        <w:ind w:firstLine="0"/>
        <w:jc w:val="center"/>
        <w:outlineLvl w:val="0"/>
        <w:rPr>
          <w:rFonts w:ascii="Times New Roman CYR" w:hAnsi="Times New Roman CYR" w:cs="Times New Roman CYR"/>
        </w:rPr>
      </w:pPr>
    </w:p>
    <w:p w:rsidR="00ED7332" w:rsidRDefault="002342D0" w:rsidP="008420E3">
      <w:pPr>
        <w:pStyle w:val="ConsPlusTitle"/>
        <w:jc w:val="center"/>
        <w:rPr>
          <w:rFonts w:ascii="Times New Roman CYR" w:hAnsi="Times New Roman CYR" w:cs="Times New Roman CYR"/>
          <w:b w:val="0"/>
          <w:bCs w:val="0"/>
          <w:sz w:val="28"/>
          <w:szCs w:val="28"/>
        </w:rPr>
      </w:pPr>
      <w:bookmarkStart w:id="0" w:name="sub_11000"/>
      <w:r w:rsidRPr="002342D0">
        <w:rPr>
          <w:rFonts w:ascii="Times New Roman CYR" w:hAnsi="Times New Roman CYR" w:cs="Times New Roman CYR"/>
          <w:b w:val="0"/>
          <w:bCs w:val="0"/>
          <w:sz w:val="28"/>
          <w:szCs w:val="28"/>
        </w:rPr>
        <w:t xml:space="preserve">Порядок </w:t>
      </w:r>
    </w:p>
    <w:p w:rsidR="002342D0" w:rsidRDefault="002342D0" w:rsidP="008420E3">
      <w:pPr>
        <w:pStyle w:val="ConsPlusTitle"/>
        <w:jc w:val="center"/>
        <w:rPr>
          <w:rFonts w:ascii="Times New Roman CYR" w:hAnsi="Times New Roman CYR" w:cs="Times New Roman CYR"/>
          <w:b w:val="0"/>
          <w:bCs w:val="0"/>
          <w:sz w:val="28"/>
          <w:szCs w:val="28"/>
        </w:rPr>
      </w:pPr>
      <w:r w:rsidRPr="002342D0">
        <w:rPr>
          <w:rFonts w:ascii="Times New Roman CYR" w:hAnsi="Times New Roman CYR" w:cs="Times New Roman CYR"/>
          <w:b w:val="0"/>
          <w:bCs w:val="0"/>
          <w:sz w:val="28"/>
          <w:szCs w:val="28"/>
        </w:rPr>
        <w:t xml:space="preserve">санкционирования </w:t>
      </w:r>
      <w:r w:rsidR="00ED7332">
        <w:rPr>
          <w:rFonts w:ascii="Times New Roman CYR" w:hAnsi="Times New Roman CYR" w:cs="Times New Roman CYR"/>
          <w:b w:val="0"/>
          <w:bCs w:val="0"/>
          <w:sz w:val="28"/>
          <w:szCs w:val="28"/>
        </w:rPr>
        <w:t>д</w:t>
      </w:r>
      <w:r w:rsidR="001A0A30" w:rsidRPr="001A0A30">
        <w:rPr>
          <w:rFonts w:ascii="Times New Roman CYR" w:hAnsi="Times New Roman CYR" w:cs="Times New Roman CYR"/>
          <w:b w:val="0"/>
          <w:bCs w:val="0"/>
          <w:sz w:val="28"/>
          <w:szCs w:val="28"/>
        </w:rPr>
        <w:t xml:space="preserve">епартаментом финансов администрации города Нефтеюганска </w:t>
      </w:r>
      <w:r w:rsidRPr="002342D0">
        <w:rPr>
          <w:rFonts w:ascii="Times New Roman CYR" w:hAnsi="Times New Roman CYR" w:cs="Times New Roman CYR"/>
          <w:b w:val="0"/>
          <w:bCs w:val="0"/>
          <w:sz w:val="28"/>
          <w:szCs w:val="28"/>
        </w:rPr>
        <w:t>операций со средствами участников казначейского сопровождения</w:t>
      </w:r>
      <w:r w:rsidR="00582367">
        <w:rPr>
          <w:rFonts w:ascii="Times New Roman CYR" w:hAnsi="Times New Roman CYR" w:cs="Times New Roman CYR"/>
          <w:b w:val="0"/>
          <w:bCs w:val="0"/>
          <w:sz w:val="28"/>
          <w:szCs w:val="28"/>
        </w:rPr>
        <w:t xml:space="preserve"> (далее – Порядок)</w:t>
      </w: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2342D0">
      <w:pPr>
        <w:pStyle w:val="ConsPlusTitle"/>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ab/>
        <w:t>1.</w:t>
      </w:r>
      <w:r w:rsidRPr="002342D0">
        <w:rPr>
          <w:rFonts w:ascii="Times New Roman CYR" w:hAnsi="Times New Roman CYR" w:cs="Times New Roman CYR"/>
          <w:b w:val="0"/>
          <w:bCs w:val="0"/>
          <w:sz w:val="28"/>
          <w:szCs w:val="28"/>
        </w:rPr>
        <w:t xml:space="preserve">Настоящий Порядок разработан в соответствии с пунктом 5 статьи 242.23 Бюджетного кодекса Российской Федерации и устанавливает порядок санкционирования департаментом финансов </w:t>
      </w:r>
      <w:r>
        <w:rPr>
          <w:rFonts w:ascii="Times New Roman CYR" w:hAnsi="Times New Roman CYR" w:cs="Times New Roman CYR"/>
          <w:b w:val="0"/>
          <w:bCs w:val="0"/>
          <w:sz w:val="28"/>
          <w:szCs w:val="28"/>
        </w:rPr>
        <w:t>администраци</w:t>
      </w:r>
      <w:r w:rsidR="0069683B">
        <w:rPr>
          <w:rFonts w:ascii="Times New Roman CYR" w:hAnsi="Times New Roman CYR" w:cs="Times New Roman CYR"/>
          <w:b w:val="0"/>
          <w:bCs w:val="0"/>
          <w:sz w:val="28"/>
          <w:szCs w:val="28"/>
        </w:rPr>
        <w:t>и города Нефтеюганска (далее – Д</w:t>
      </w:r>
      <w:r>
        <w:rPr>
          <w:rFonts w:ascii="Times New Roman CYR" w:hAnsi="Times New Roman CYR" w:cs="Times New Roman CYR"/>
          <w:b w:val="0"/>
          <w:bCs w:val="0"/>
          <w:sz w:val="28"/>
          <w:szCs w:val="28"/>
        </w:rPr>
        <w:t>епартамент финансов</w:t>
      </w:r>
      <w:r w:rsidRPr="002342D0">
        <w:rPr>
          <w:rFonts w:ascii="Times New Roman CYR" w:hAnsi="Times New Roman CYR" w:cs="Times New Roman CYR"/>
          <w:b w:val="0"/>
          <w:bCs w:val="0"/>
          <w:sz w:val="28"/>
          <w:szCs w:val="28"/>
        </w:rPr>
        <w:t xml:space="preserve">) операций со средствами, определенными в соответствии со статьей 242.26 Бюджетного кодекса Российской Федерации, предоставляемыми участникам казначейского сопровождения бюджета </w:t>
      </w:r>
      <w:r w:rsidR="00DA7086">
        <w:rPr>
          <w:rFonts w:ascii="Times New Roman CYR" w:hAnsi="Times New Roman CYR" w:cs="Times New Roman CYR"/>
          <w:b w:val="0"/>
          <w:bCs w:val="0"/>
          <w:sz w:val="28"/>
          <w:szCs w:val="28"/>
        </w:rPr>
        <w:t xml:space="preserve">города Нефтеюганска </w:t>
      </w:r>
      <w:r w:rsidRPr="002342D0">
        <w:rPr>
          <w:rFonts w:ascii="Times New Roman CYR" w:hAnsi="Times New Roman CYR" w:cs="Times New Roman CYR"/>
          <w:b w:val="0"/>
          <w:bCs w:val="0"/>
          <w:sz w:val="28"/>
          <w:szCs w:val="28"/>
        </w:rPr>
        <w:t>на основании содержащих положения, аналогичные установленным пунктом 2 статьи 242.23 Бюджетного кодекса Российской Федерации  (далее – целевые средства)</w:t>
      </w:r>
      <w:r w:rsidR="002C22B1">
        <w:rPr>
          <w:rFonts w:ascii="Times New Roman CYR" w:hAnsi="Times New Roman CYR" w:cs="Times New Roman CYR"/>
          <w:b w:val="0"/>
          <w:bCs w:val="0"/>
          <w:sz w:val="28"/>
          <w:szCs w:val="28"/>
        </w:rPr>
        <w:t>, используемых участниками казначейского сопровождения в соответствии с</w:t>
      </w:r>
      <w:r w:rsidRPr="002342D0">
        <w:rPr>
          <w:rFonts w:ascii="Times New Roman CYR" w:hAnsi="Times New Roman CYR" w:cs="Times New Roman CYR"/>
          <w:b w:val="0"/>
          <w:bCs w:val="0"/>
          <w:sz w:val="28"/>
          <w:szCs w:val="28"/>
        </w:rPr>
        <w:t>:</w:t>
      </w:r>
    </w:p>
    <w:p w:rsidR="002342D0" w:rsidRPr="002342D0" w:rsidRDefault="002342D0" w:rsidP="00582367">
      <w:pPr>
        <w:pStyle w:val="ConsPlusTitle"/>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ab/>
      </w:r>
      <w:r w:rsidR="002C22B1">
        <w:rPr>
          <w:rFonts w:ascii="Times New Roman CYR" w:hAnsi="Times New Roman CYR" w:cs="Times New Roman CYR"/>
          <w:b w:val="0"/>
          <w:bCs w:val="0"/>
          <w:sz w:val="28"/>
          <w:szCs w:val="28"/>
        </w:rPr>
        <w:t xml:space="preserve">условиями </w:t>
      </w:r>
      <w:r w:rsidRPr="002342D0">
        <w:rPr>
          <w:rFonts w:ascii="Times New Roman CYR" w:hAnsi="Times New Roman CYR" w:cs="Times New Roman CYR"/>
          <w:b w:val="0"/>
          <w:bCs w:val="0"/>
          <w:sz w:val="28"/>
          <w:szCs w:val="28"/>
        </w:rPr>
        <w:t>муниципальных контрактов о поставке товаров, выполнения работ, оказания услуг (далее – муниципальные контракты);</w:t>
      </w:r>
    </w:p>
    <w:p w:rsidR="002342D0" w:rsidRPr="002342D0" w:rsidRDefault="002C22B1"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 xml:space="preserve">условиями </w:t>
      </w:r>
      <w:r w:rsidR="002342D0" w:rsidRPr="002342D0">
        <w:rPr>
          <w:rFonts w:ascii="Times New Roman CYR" w:hAnsi="Times New Roman CYR" w:cs="Times New Roman CYR"/>
          <w:b w:val="0"/>
          <w:bCs w:val="0"/>
          <w:sz w:val="28"/>
          <w:szCs w:val="28"/>
        </w:rPr>
        <w:t>договоров (соглашений) о предоставлении субсидий, договоров о предоставлении бюджетных инвестиций в соответствии со статьей 80 Бюджетного кодекса Российской Федерации,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которых являются субсидии и бюджетные инвестиции, указанные в настоящем абзаце (далее – договоры (соглашения);</w:t>
      </w:r>
    </w:p>
    <w:p w:rsidR="002342D0" w:rsidRDefault="002C22B1"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 xml:space="preserve">условиями </w:t>
      </w:r>
      <w:r w:rsidR="002342D0" w:rsidRPr="002342D0">
        <w:rPr>
          <w:rFonts w:ascii="Times New Roman CYR" w:hAnsi="Times New Roman CYR" w:cs="Times New Roman CYR"/>
          <w:b w:val="0"/>
          <w:bCs w:val="0"/>
          <w:sz w:val="28"/>
          <w:szCs w:val="28"/>
        </w:rPr>
        <w:t>контрактов (договоров) о поставке товаров, выполнения работ, оказания услуг, источником финансового обеспечения исполнения обязательств по которым являются средства, предоставленные в рамках исполнения муниципальных контрактов, договоров (соглашений), указанных в абзацах втором и третьем настоящего пун</w:t>
      </w:r>
      <w:r>
        <w:rPr>
          <w:rFonts w:ascii="Times New Roman CYR" w:hAnsi="Times New Roman CYR" w:cs="Times New Roman CYR"/>
          <w:b w:val="0"/>
          <w:bCs w:val="0"/>
          <w:sz w:val="28"/>
          <w:szCs w:val="28"/>
        </w:rPr>
        <w:t>кта (далее – контракт (договор);</w:t>
      </w:r>
    </w:p>
    <w:p w:rsidR="002C22B1" w:rsidRDefault="002C22B1" w:rsidP="00582367">
      <w:pPr>
        <w:pStyle w:val="ConsPlusTitle"/>
        <w:ind w:firstLine="708"/>
        <w:jc w:val="both"/>
        <w:rPr>
          <w:rFonts w:ascii="Times New Roman CYR" w:hAnsi="Times New Roman CYR" w:cs="Times New Roman CYR"/>
          <w:b w:val="0"/>
          <w:bCs w:val="0"/>
          <w:sz w:val="28"/>
          <w:szCs w:val="28"/>
        </w:rPr>
      </w:pPr>
      <w:r w:rsidRPr="002C22B1">
        <w:rPr>
          <w:rFonts w:ascii="Times New Roman CYR" w:hAnsi="Times New Roman CYR" w:cs="Times New Roman CYR"/>
          <w:b w:val="0"/>
          <w:bCs w:val="0"/>
          <w:sz w:val="28"/>
          <w:szCs w:val="28"/>
        </w:rPr>
        <w:t>положениями федеральных законов, решений Правительства Российской Федерации, принятых в случаях, установленных пунктом 3 статьи 242.24 Бюджетного кодекса, подпунктом 2 пункта 1 статьи 242.26 Бюджетного кодекса, определяющих целевые средства, не указанные в абзацах втором - четвертом настоящего подпункта, и требования по их использованию (далее при совместном упоминании – Решения).</w:t>
      </w:r>
    </w:p>
    <w:p w:rsidR="002C22B1" w:rsidRDefault="002C22B1"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w:t>
      </w:r>
      <w:r w:rsidRPr="002C22B1">
        <w:rPr>
          <w:rFonts w:ascii="Times New Roman CYR" w:hAnsi="Times New Roman CYR" w:cs="Times New Roman CYR"/>
          <w:b w:val="0"/>
          <w:bCs w:val="0"/>
          <w:sz w:val="28"/>
          <w:szCs w:val="28"/>
        </w:rPr>
        <w:t xml:space="preserve">Положения настоящего Порядка, установленные для договоров (соглашений), контрактов (договоров), распространяются на концессионные соглашения, соглашения о государственно-частном партнерстве, контракты </w:t>
      </w:r>
      <w:r w:rsidRPr="002C22B1">
        <w:rPr>
          <w:rFonts w:ascii="Times New Roman CYR" w:hAnsi="Times New Roman CYR" w:cs="Times New Roman CYR"/>
          <w:b w:val="0"/>
          <w:bCs w:val="0"/>
          <w:sz w:val="28"/>
          <w:szCs w:val="28"/>
        </w:rPr>
        <w:lastRenderedPageBreak/>
        <w:t>(договоры), источником финансового обеспечения которых являются указанные соглашения, если федеральными законами или решениями Правительства Российской Федерации, предусмотренными подпунктом 2 пункта 1 статьи 242.26 Бюджетного кодекса, установлены требования об осуществлении казначейского сопровождения средств, предоставляемых на основании таких соглашений.</w:t>
      </w:r>
    </w:p>
    <w:p w:rsidR="00F26B48" w:rsidRDefault="00F26B48"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3</w:t>
      </w:r>
      <w:r w:rsidR="00582367">
        <w:rPr>
          <w:rFonts w:ascii="Times New Roman CYR" w:hAnsi="Times New Roman CYR" w:cs="Times New Roman CYR"/>
          <w:b w:val="0"/>
          <w:bCs w:val="0"/>
          <w:sz w:val="28"/>
          <w:szCs w:val="28"/>
        </w:rPr>
        <w:t>.</w:t>
      </w:r>
      <w:r w:rsidRPr="00F26B48">
        <w:rPr>
          <w:rFonts w:ascii="Times New Roman CYR" w:hAnsi="Times New Roman CYR" w:cs="Times New Roman CYR"/>
          <w:b w:val="0"/>
          <w:bCs w:val="0"/>
          <w:sz w:val="28"/>
          <w:szCs w:val="28"/>
        </w:rPr>
        <w:t xml:space="preserve">При санкционировании операций с целевыми средствами информационный обмен документами между Департаментом финансов, </w:t>
      </w:r>
      <w:r w:rsidR="00A337C4">
        <w:rPr>
          <w:rFonts w:ascii="Times New Roman CYR" w:hAnsi="Times New Roman CYR" w:cs="Times New Roman CYR"/>
          <w:b w:val="0"/>
          <w:bCs w:val="0"/>
          <w:sz w:val="28"/>
          <w:szCs w:val="28"/>
        </w:rPr>
        <w:t>муниципаль</w:t>
      </w:r>
      <w:r w:rsidRPr="00F26B48">
        <w:rPr>
          <w:rFonts w:ascii="Times New Roman CYR" w:hAnsi="Times New Roman CYR" w:cs="Times New Roman CYR"/>
          <w:b w:val="0"/>
          <w:bCs w:val="0"/>
          <w:sz w:val="28"/>
          <w:szCs w:val="28"/>
        </w:rPr>
        <w:t xml:space="preserve">ными заказчиками, получателями средств бюджета </w:t>
      </w:r>
      <w:r w:rsidR="00A337C4">
        <w:rPr>
          <w:rFonts w:ascii="Times New Roman CYR" w:hAnsi="Times New Roman CYR" w:cs="Times New Roman CYR"/>
          <w:b w:val="0"/>
          <w:bCs w:val="0"/>
          <w:sz w:val="28"/>
          <w:szCs w:val="28"/>
        </w:rPr>
        <w:t>город</w:t>
      </w:r>
      <w:r w:rsidRPr="00F26B48">
        <w:rPr>
          <w:rFonts w:ascii="Times New Roman CYR" w:hAnsi="Times New Roman CYR" w:cs="Times New Roman CYR"/>
          <w:b w:val="0"/>
          <w:bCs w:val="0"/>
          <w:sz w:val="28"/>
          <w:szCs w:val="28"/>
        </w:rPr>
        <w:t xml:space="preserve">а, которым доведены лимиты бюджетных обязательств на предоставление бюджетных инвестиций (субсидий) (далее – получатели бюджетных средств), поставщиками (подрядчиками, исполнителями) по </w:t>
      </w:r>
      <w:r w:rsidR="00A337C4">
        <w:rPr>
          <w:rFonts w:ascii="Times New Roman CYR" w:hAnsi="Times New Roman CYR" w:cs="Times New Roman CYR"/>
          <w:b w:val="0"/>
          <w:bCs w:val="0"/>
          <w:sz w:val="28"/>
          <w:szCs w:val="28"/>
        </w:rPr>
        <w:t>муниципаль</w:t>
      </w:r>
      <w:r w:rsidRPr="00F26B48">
        <w:rPr>
          <w:rFonts w:ascii="Times New Roman CYR" w:hAnsi="Times New Roman CYR" w:cs="Times New Roman CYR"/>
          <w:b w:val="0"/>
          <w:bCs w:val="0"/>
          <w:sz w:val="28"/>
          <w:szCs w:val="28"/>
        </w:rPr>
        <w:t>ному контракту, контракту (договору), осуществляющими функции заказчика по соответствующему контракту (договору) (далее – заказчик), и участниками казначейского сопровождения лицевые счета которым открыты в Департаменте финансов в установленном им порядке (далее – Порядок открытия лицевых счетов) осуществляется в электронном виде с использованием усиленной квалифицированной электронной подписи (далее - ЭП), в соответствии с Соглашением об информационном взаимодействии, заключаемом в соответствии с Порядком открытия лицевых счетов, а также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w:t>
      </w:r>
    </w:p>
    <w:p w:rsidR="00582367" w:rsidRDefault="00582367" w:rsidP="00582367">
      <w:pPr>
        <w:pStyle w:val="af8"/>
        <w:ind w:left="0" w:firstLine="709"/>
        <w:jc w:val="both"/>
        <w:rPr>
          <w:rFonts w:ascii="PT Astra Serif" w:hAnsi="PT Astra Serif"/>
          <w:sz w:val="28"/>
          <w:szCs w:val="28"/>
        </w:rPr>
      </w:pPr>
      <w:r>
        <w:rPr>
          <w:rFonts w:ascii="PT Astra Serif" w:eastAsia="Calibri" w:hAnsi="PT Astra Serif" w:cs="PT Astra Serif"/>
          <w:sz w:val="28"/>
          <w:szCs w:val="28"/>
        </w:rPr>
        <w:t xml:space="preserve">В случае отсутствия технической возможности информационного обмена в электронном виде у участника казначейского сопровождения или департамента финансов обмен информацией между ними осуществляется с применением документооборота на бумажных носителях (далее - документооборот на </w:t>
      </w:r>
      <w:r w:rsidRPr="00BF2440">
        <w:rPr>
          <w:rFonts w:ascii="PT Astra Serif" w:eastAsia="Calibri" w:hAnsi="PT Astra Serif" w:cs="PT Astra Serif"/>
          <w:sz w:val="28"/>
          <w:szCs w:val="28"/>
        </w:rPr>
        <w:t>бумажных носителях, бумажный носитель).</w:t>
      </w:r>
      <w:r>
        <w:rPr>
          <w:rFonts w:ascii="PT Astra Serif" w:eastAsia="Calibri" w:hAnsi="PT Astra Serif" w:cs="PT Astra Serif"/>
          <w:sz w:val="28"/>
          <w:szCs w:val="28"/>
        </w:rPr>
        <w:t xml:space="preserve"> Документы, предусмотренные настоящим Порядком и составленные на бумажных носителях, направляются способом, позволяющим подтвердить факт и дату их направления, в соответствии с требованиями, установленными настоящим Порядком.</w:t>
      </w:r>
    </w:p>
    <w:p w:rsidR="003220F8" w:rsidRPr="003220F8" w:rsidRDefault="00ED7332"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4.</w:t>
      </w:r>
      <w:r w:rsidR="003220F8" w:rsidRPr="003220F8">
        <w:rPr>
          <w:rFonts w:ascii="Times New Roman CYR" w:hAnsi="Times New Roman CYR" w:cs="Times New Roman CYR"/>
          <w:b w:val="0"/>
          <w:bCs w:val="0"/>
          <w:sz w:val="28"/>
          <w:szCs w:val="28"/>
        </w:rPr>
        <w:t>Для осуществления санкционирования операций с целевыми средствами участник казначейского сопровождения формирует и представляет в Департамент финансов Сведения об операциях с целевыми средствами согласно приложению 1 к настоящему Порядку (далее – Сведения), в которых указываются источники поступлений целевых средств согласно приложению 2 к настоящему Порядку, а также направления расходования целевых средств (далее – целевые расходы) согласно приложению 3 к настоящему Порядку.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5.</w:t>
      </w:r>
      <w:r w:rsidRPr="003220F8">
        <w:rPr>
          <w:rFonts w:ascii="Times New Roman CYR" w:hAnsi="Times New Roman CYR" w:cs="Times New Roman CYR"/>
          <w:b w:val="0"/>
          <w:bCs w:val="0"/>
          <w:sz w:val="28"/>
          <w:szCs w:val="28"/>
        </w:rPr>
        <w:t>Сведения для участника казначейского сопровождения, являющегося: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поставщиком (подрядчиком, исполнителем) по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ному контракту, утверждаются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получателем бюджетных инвестиций (субсидии) по договору (соглашению), утверждаются получателем бюджетных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lastRenderedPageBreak/>
        <w:t>исполнителем по контракту (договору), утверждаются заказчиком по контракту (договору).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Сведения для участника казначейского сопровождения в случае, установленном Решением, по средствам, поступающим ему в результате финансово-хозяйственной деятельности, утверждаются получателем бюджетных средств в случае предоставления участнику казначейского сопровождения целевых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6.</w:t>
      </w:r>
      <w:r w:rsidRPr="003220F8">
        <w:rPr>
          <w:rFonts w:ascii="Times New Roman CYR" w:hAnsi="Times New Roman CYR" w:cs="Times New Roman CYR"/>
          <w:b w:val="0"/>
          <w:bCs w:val="0"/>
          <w:sz w:val="28"/>
          <w:szCs w:val="28"/>
        </w:rPr>
        <w:t>Сведения для участника казначейского сопровождения, являющегося получателем бюджетных инвестиций или субсидии, источником финансового обеспечения которых являются не использованные на начало текущего финансового года остатки бюджетных инвестиций и субсидий,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бюджетные инвестиции и субсидии, в отношении которых принято решение об их использовании для достижения результатов, установленных при предоставлении целевых средств, утверждаются соответствующим получателем бюджетных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До предоставления участником казначейского сопровождения Сведений, указанных в абзаце первом настоящего пункта, в которых отражены суммы не использованных на начало текущего финансового года остатков бюджетных инвестиций (субсидий), а также средств от возврата дебиторской задолженности, такие средства учитываются Департаментом финансов на лицевом счете без права расходования.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7.</w:t>
      </w:r>
      <w:r w:rsidRPr="003220F8">
        <w:rPr>
          <w:rFonts w:ascii="Times New Roman CYR" w:hAnsi="Times New Roman CYR" w:cs="Times New Roman CYR"/>
          <w:b w:val="0"/>
          <w:bCs w:val="0"/>
          <w:sz w:val="28"/>
          <w:szCs w:val="28"/>
        </w:rPr>
        <w:t xml:space="preserve">Сведения, подписанные уполномоченным лицом участника казначейского сопровождения, утверждаются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ным заказчиком, получателем бюджетных средств, заказчиком на срок действия документа, обосновывающего обязательство, не позднее 10 рабочего дня, следующего за днем поступления от участника казначейского сопровождения Сведений. </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если направления расходования целевых средств, указанные в Сведениях, не соответствуют положениям, предусмотренным пунктом 4 настоящего Порядка,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ный заказчик, получатель бюджетных средств, заказчик направляет Уведомление об отказе в утверждении Сведений согласно приложению 4 к настоящему Порядку с указанием причины, по которой они не могут быть утверждены, для доработки и представления их в соответствии с настоящим Порядком.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8.</w:t>
      </w:r>
      <w:r w:rsidRPr="003220F8">
        <w:rPr>
          <w:rFonts w:ascii="Times New Roman CYR" w:hAnsi="Times New Roman CYR" w:cs="Times New Roman CYR"/>
          <w:b w:val="0"/>
          <w:bCs w:val="0"/>
          <w:sz w:val="28"/>
          <w:szCs w:val="28"/>
        </w:rPr>
        <w:t xml:space="preserve">В случае реорганизации (ликвидации)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ного заказчика, получателя бюджетных средств, заказчика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документу, обосновывающему обязательство,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 получателем бюджетных средств, заказчиком.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реорганизации участника казначейского сопровождения </w:t>
      </w:r>
      <w:r w:rsidRPr="003220F8">
        <w:rPr>
          <w:rFonts w:ascii="Times New Roman CYR" w:hAnsi="Times New Roman CYR" w:cs="Times New Roman CYR"/>
          <w:b w:val="0"/>
          <w:bCs w:val="0"/>
          <w:sz w:val="28"/>
          <w:szCs w:val="28"/>
        </w:rPr>
        <w:lastRenderedPageBreak/>
        <w:t xml:space="preserve">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документу, обосновывающему обязательство, обязательства по которому исполнены в полном объеме, осуществляется в соответствии со Сведениями, утвержденными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 получателем бюджетных средств, заказчиком в порядке, предусмотренном настоящим пунктом.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9.</w:t>
      </w:r>
      <w:r w:rsidRPr="003220F8">
        <w:rPr>
          <w:rFonts w:ascii="Times New Roman CYR" w:hAnsi="Times New Roman CYR" w:cs="Times New Roman CYR"/>
          <w:b w:val="0"/>
          <w:bCs w:val="0"/>
          <w:sz w:val="28"/>
          <w:szCs w:val="28"/>
        </w:rPr>
        <w:t>Утвержденные в соответствии с положениями настоящего Порядка Сведения представляются участником казначейского сопровождения в Департамент финансов.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Департамент финансов осуществляет проверку представленных участником казначейского сопровождения Сведений и не позднее рабочего дня, следующего за днем представления Сведений: </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отражает показатели Сведений на лицевом счете в случае соответствия представленных Сведений пунктам 4 - 8 настоящего Порядка;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несоответствия их пунктам 4 - 9 настоящего Порядка возвращает Сведения участнику казначейского сопровождения для доработки и представления их в соответствии с настоящим Порядком.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представления Сведений, предусмотренных пунктом 6 настоящего Порядка, Департамент финансов дополнительно проверяет их на непревышение суммы разрешенного к использованию остатка целевых средств (разрешенной к использованию суммы возврата дебиторской задолженности),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p>
    <w:p w:rsidR="003220F8" w:rsidRPr="003220F8" w:rsidRDefault="003220F8" w:rsidP="004D019A">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случаях и в порядке, установленных Правилами расширенного казначейского сопровождения, утвержденными постановлением Правительства Российской Федерации от 24</w:t>
      </w:r>
      <w:r>
        <w:rPr>
          <w:rFonts w:ascii="Times New Roman CYR" w:hAnsi="Times New Roman CYR" w:cs="Times New Roman CYR"/>
          <w:b w:val="0"/>
          <w:bCs w:val="0"/>
          <w:sz w:val="28"/>
          <w:szCs w:val="28"/>
        </w:rPr>
        <w:t>.11.</w:t>
      </w:r>
      <w:r w:rsidRPr="003220F8">
        <w:rPr>
          <w:rFonts w:ascii="Times New Roman CYR" w:hAnsi="Times New Roman CYR" w:cs="Times New Roman CYR"/>
          <w:b w:val="0"/>
          <w:bCs w:val="0"/>
          <w:sz w:val="28"/>
          <w:szCs w:val="28"/>
        </w:rPr>
        <w:t>2021 № 2024 «О правилах казначейского сопровождения» (далее – Правила расширенного казначейского сопровождения) в соответствии с пунктом 3 ст</w:t>
      </w:r>
      <w:r w:rsidR="004D019A">
        <w:rPr>
          <w:rFonts w:ascii="Times New Roman CYR" w:hAnsi="Times New Roman CYR" w:cs="Times New Roman CYR"/>
          <w:b w:val="0"/>
          <w:bCs w:val="0"/>
          <w:sz w:val="28"/>
          <w:szCs w:val="28"/>
        </w:rPr>
        <w:t xml:space="preserve">атьи 242.24 Бюджетного кодекса, </w:t>
      </w:r>
      <w:r w:rsidRPr="003220F8">
        <w:rPr>
          <w:rFonts w:ascii="Times New Roman CYR" w:hAnsi="Times New Roman CYR" w:cs="Times New Roman CYR"/>
          <w:b w:val="0"/>
          <w:bCs w:val="0"/>
          <w:sz w:val="28"/>
          <w:szCs w:val="28"/>
        </w:rPr>
        <w:t>осуществления в отношении участника казначейского сопровождения расширенного казначейского сопровождения с проведением анализа экономической обоснованности затрат, предусмотренного абзацем третьим подпункта 1 пункта 2 статьи 242.24 Бюджетного кодекса, Департамент финансов дополнительно осуществляет проверку представленных Сведений на соответствие положениям, предусмотренным Правилами экономического обоснования затрат, утвержденными постановлением Правительства Российской Федерации от 13</w:t>
      </w:r>
      <w:r>
        <w:rPr>
          <w:rFonts w:ascii="Times New Roman CYR" w:hAnsi="Times New Roman CYR" w:cs="Times New Roman CYR"/>
          <w:b w:val="0"/>
          <w:bCs w:val="0"/>
          <w:sz w:val="28"/>
          <w:szCs w:val="28"/>
        </w:rPr>
        <w:t>.12.</w:t>
      </w:r>
      <w:r w:rsidRPr="003220F8">
        <w:rPr>
          <w:rFonts w:ascii="Times New Roman CYR" w:hAnsi="Times New Roman CYR" w:cs="Times New Roman CYR"/>
          <w:b w:val="0"/>
          <w:bCs w:val="0"/>
          <w:sz w:val="28"/>
          <w:szCs w:val="28"/>
        </w:rPr>
        <w:t>2021 № 2271 «Об утверждении правил экономического обоснования затрат» (далее – Правила экономического обоснования затрат).</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10.</w:t>
      </w:r>
      <w:r w:rsidRPr="003220F8">
        <w:rPr>
          <w:rFonts w:ascii="Times New Roman CYR" w:hAnsi="Times New Roman CYR" w:cs="Times New Roman CYR"/>
          <w:b w:val="0"/>
          <w:bCs w:val="0"/>
          <w:sz w:val="28"/>
          <w:szCs w:val="28"/>
        </w:rPr>
        <w:t>При внесении изменений в Сведения участник казначейского сопровождения представляет в Департамент финансов Сведения, в которых указываются показатели с учетом вносимых изменений.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уменьшения планируемых в текущем финансовом году </w:t>
      </w:r>
      <w:r w:rsidRPr="003220F8">
        <w:rPr>
          <w:rFonts w:ascii="Times New Roman CYR" w:hAnsi="Times New Roman CYR" w:cs="Times New Roman CYR"/>
          <w:b w:val="0"/>
          <w:bCs w:val="0"/>
          <w:sz w:val="28"/>
          <w:szCs w:val="28"/>
        </w:rPr>
        <w:lastRenderedPageBreak/>
        <w:t>поступлений целевых средств суммы поступлений по кодам источников поступлений, включая разрешенный к использованию остаток целевых средств (с учетом вносимых изменений), указанные в Сведениях, должны быть больше или равны сумме фактических поступлений по соответствующему коду источников поступлений, отраженных на лицевом счете на дату внесения изменений.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Сведениях,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11.</w:t>
      </w:r>
      <w:r w:rsidRPr="003220F8">
        <w:rPr>
          <w:rFonts w:ascii="Times New Roman CYR" w:hAnsi="Times New Roman CYR" w:cs="Times New Roman CYR"/>
          <w:b w:val="0"/>
          <w:bCs w:val="0"/>
          <w:sz w:val="28"/>
          <w:szCs w:val="28"/>
        </w:rPr>
        <w:t xml:space="preserve">При санкционировании операций с целевыми средствами участников казначейского сопровождения Департамент финансов в порядке, установленном Федеральным казначейством, направляет информацию, содержащуюся в распоряжении о совершении казначейских платежей, предоставленном участником казначейского сопровождения, в Управление Федерального казначейства </w:t>
      </w:r>
      <w:r w:rsidR="0051745D">
        <w:rPr>
          <w:rFonts w:ascii="Times New Roman CYR" w:hAnsi="Times New Roman CYR" w:cs="Times New Roman CYR"/>
          <w:b w:val="0"/>
          <w:bCs w:val="0"/>
          <w:sz w:val="28"/>
          <w:szCs w:val="28"/>
        </w:rPr>
        <w:t xml:space="preserve">по Ханты-Мансийскому </w:t>
      </w:r>
      <w:r w:rsidRPr="003220F8">
        <w:rPr>
          <w:rFonts w:ascii="Times New Roman CYR" w:hAnsi="Times New Roman CYR" w:cs="Times New Roman CYR"/>
          <w:b w:val="0"/>
          <w:bCs w:val="0"/>
          <w:sz w:val="28"/>
          <w:szCs w:val="28"/>
        </w:rPr>
        <w:t>автономному округ</w:t>
      </w:r>
      <w:r w:rsidR="0051745D">
        <w:rPr>
          <w:rFonts w:ascii="Times New Roman CYR" w:hAnsi="Times New Roman CYR" w:cs="Times New Roman CYR"/>
          <w:b w:val="0"/>
          <w:bCs w:val="0"/>
          <w:sz w:val="28"/>
          <w:szCs w:val="28"/>
        </w:rPr>
        <w:t>у</w:t>
      </w:r>
      <w:r w:rsidR="002E4CA6">
        <w:rPr>
          <w:rFonts w:ascii="Times New Roman CYR" w:hAnsi="Times New Roman CYR" w:cs="Times New Roman CYR"/>
          <w:b w:val="0"/>
          <w:bCs w:val="0"/>
          <w:sz w:val="28"/>
          <w:szCs w:val="28"/>
        </w:rPr>
        <w:t xml:space="preserve"> – Югре </w:t>
      </w:r>
      <w:r w:rsidRPr="003220F8">
        <w:rPr>
          <w:rFonts w:ascii="Times New Roman CYR" w:hAnsi="Times New Roman CYR" w:cs="Times New Roman CYR"/>
          <w:b w:val="0"/>
          <w:bCs w:val="0"/>
          <w:sz w:val="28"/>
          <w:szCs w:val="28"/>
        </w:rPr>
        <w:t>(далее – УФК) для осуществления проверки в рамках бюджетного мониторинга в соответствии со статьей 242.13-1 Бюджетного кодекса Российской Федерации .</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12.</w:t>
      </w:r>
      <w:r w:rsidRPr="003220F8">
        <w:rPr>
          <w:rFonts w:ascii="Times New Roman CYR" w:hAnsi="Times New Roman CYR" w:cs="Times New Roman CYR"/>
          <w:b w:val="0"/>
          <w:bCs w:val="0"/>
          <w:sz w:val="28"/>
          <w:szCs w:val="28"/>
        </w:rPr>
        <w:t>УФК по результатам проверки в рамках бюджетного мониторинга, указанного в пункте 11 настоящего Порядка, информирует Департамент финансов в целях применения мер реагирования: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Pr="003220F8">
        <w:rPr>
          <w:rFonts w:ascii="Times New Roman CYR" w:hAnsi="Times New Roman CYR" w:cs="Times New Roman CYR"/>
          <w:b w:val="0"/>
          <w:bCs w:val="0"/>
          <w:sz w:val="28"/>
          <w:szCs w:val="28"/>
        </w:rPr>
        <w:t>запрет в осуществлении операции на лицевом счете, предусмотренный подпунктом 3 пункта 5 статьи 242.13-1 Бюджетного кодекса, при наличии оснований, указанных в пункте 10 статьи 242.13-1 Бюджетного кодекса;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б)отказ в осуществлении операции на лицевом счете, предусмотренный подпунктом 4 пункта 5 статьи 242.13-1 Бюджетного кодекса, при наличии оснований, указанных в пункте 11 статьи 242.13-1 Бюджетного кодекса;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Pr="003220F8">
        <w:rPr>
          <w:rFonts w:ascii="Times New Roman CYR" w:hAnsi="Times New Roman CYR" w:cs="Times New Roman CYR"/>
          <w:b w:val="0"/>
          <w:bCs w:val="0"/>
          <w:sz w:val="28"/>
          <w:szCs w:val="28"/>
        </w:rPr>
        <w:t>приостановление операции на лицевом счете, предусмотренное подпунктом 1 пункта 3 статьи 242.13-1 Бюджетного кодекса, при наличии признаков, включенных в классификатор признаков финансовых нарушений;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г)</w:t>
      </w:r>
      <w:r w:rsidRPr="003220F8">
        <w:rPr>
          <w:rFonts w:ascii="Times New Roman CYR" w:hAnsi="Times New Roman CYR" w:cs="Times New Roman CYR"/>
          <w:b w:val="0"/>
          <w:bCs w:val="0"/>
          <w:sz w:val="28"/>
          <w:szCs w:val="28"/>
        </w:rPr>
        <w:t>предупреждение (информирование) при осуществлении операций на лицевых счетах, предусмотренное подпунктом 2 пункта 3 статьи 242.13-1 Бюджетного кодекса, при наличии признаков, включенных в классификатор признаков финансовых нарушений.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13.</w:t>
      </w:r>
      <w:r w:rsidRPr="003220F8">
        <w:rPr>
          <w:rFonts w:ascii="Times New Roman CYR" w:hAnsi="Times New Roman CYR" w:cs="Times New Roman CYR"/>
          <w:b w:val="0"/>
          <w:bCs w:val="0"/>
          <w:sz w:val="28"/>
          <w:szCs w:val="28"/>
        </w:rPr>
        <w:t xml:space="preserve">Департамент финансов не позднее рабочего дня следующего за днем получения информации от УФК направляет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заказчику, получателю бюджетных средств, заказчику, участнику казначейского сопровождения: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наличия оснований в соответствии с подпунктами а) и б) пункта 12 Уведомление о запрете (об отказе) осуществления операций на лицевом счете (об отмене запрета (отказа) осуществления операций на лицевом счете) согласно приложению 5 к настоящему Порядку (далее – Уведомление о запрете </w:t>
      </w:r>
      <w:r w:rsidRPr="003220F8">
        <w:rPr>
          <w:rFonts w:ascii="Times New Roman CYR" w:hAnsi="Times New Roman CYR" w:cs="Times New Roman CYR"/>
          <w:b w:val="0"/>
          <w:bCs w:val="0"/>
          <w:sz w:val="28"/>
          <w:szCs w:val="28"/>
        </w:rPr>
        <w:lastRenderedPageBreak/>
        <w:t>(отказе), Уведомление об отмене запрета (отказа);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наличия оснований в соответствии с подпунктом в) пункта 12 Уведомление о приостановлении операций на лицевом счете согласно приложению 6 к настоящему Порядку (далее – Уведомление о приостановлении операций).</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14.В случае наличия оснований в соответствии с подпунктом г) пункта 12 Департамент финансов принимает распоряжение к исполнению и не позднее рабочего дня следующего за днем исполнения распоряжения направляет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заказчику, получателю бюджетных средств, заказчику, участнику казначейского сопровождения Предупреждение (информирование) о наличии признаков финансовых нарушений при осуществлении операций на лицевых счетах участников казначейского сопровождения согласно приложению 7 к настоящему Порядку.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15.Муниципаль</w:t>
      </w:r>
      <w:r w:rsidRPr="003220F8">
        <w:rPr>
          <w:rFonts w:ascii="Times New Roman CYR" w:hAnsi="Times New Roman CYR" w:cs="Times New Roman CYR"/>
          <w:b w:val="0"/>
          <w:bCs w:val="0"/>
          <w:sz w:val="28"/>
          <w:szCs w:val="28"/>
        </w:rPr>
        <w:t xml:space="preserve">ный заказчик, получатель бюджетных средств, заказчик не позднее второго рабочего дня, следующего за днем получения от Департамента финансов Уведомления о приостановлении операций, указанного в абзаце третьем пункта 13 настоящего Порядка, направляет в Департамент финансов Уведомление об обоснованности (необоснованности) приостановления операции на лицевом счете согласно приложению 8 к настоящему Порядку (далее – Уведомление об обоснованности (необоснованности) приостановления операций), в котором отражается соответствующее решение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заказчика, получателя бюджетных средств, заказчика.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16.</w:t>
      </w:r>
      <w:r w:rsidRPr="003220F8">
        <w:rPr>
          <w:rFonts w:ascii="Times New Roman CYR" w:hAnsi="Times New Roman CYR" w:cs="Times New Roman CYR"/>
          <w:b w:val="0"/>
          <w:bCs w:val="0"/>
          <w:sz w:val="28"/>
          <w:szCs w:val="28"/>
        </w:rPr>
        <w:t xml:space="preserve">В случае непоступления от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заказчика, получателя бюджетных средств, заказчика Уведомления об обоснованности (необоснованности) приостановления операций, в течение трех рабочих дней со дня информирования Департаментом финансов, Департамент финансов осуществляет проведение операции на лицевом счете участника казначейского сопровождения.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17.</w:t>
      </w:r>
      <w:r w:rsidRPr="003220F8">
        <w:rPr>
          <w:rFonts w:ascii="Times New Roman CYR" w:hAnsi="Times New Roman CYR" w:cs="Times New Roman CYR"/>
          <w:b w:val="0"/>
          <w:bCs w:val="0"/>
          <w:sz w:val="28"/>
          <w:szCs w:val="28"/>
        </w:rPr>
        <w:t xml:space="preserve">Департамент финансов при получении информации от УФК для отмены примененных мер реагирования на лицевом счете участника казначейского сопровождения в соответствии с подпунктами а) и б) пункта 12 настоящего Порядка, не позднее второго рабочего дня, следующего за днем получения указанной информации, направляет соответствующим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заказчику, получателю бюджетных средств, заказчику, участнику казначейского сопровождения Уведомление об отмене запрета (отказа) согласно приложению 5 к настоящему Порядку.</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18.</w:t>
      </w:r>
      <w:r w:rsidRPr="003220F8">
        <w:rPr>
          <w:rFonts w:ascii="Times New Roman CYR" w:hAnsi="Times New Roman CYR" w:cs="Times New Roman CYR"/>
          <w:b w:val="0"/>
          <w:bCs w:val="0"/>
          <w:sz w:val="28"/>
          <w:szCs w:val="28"/>
        </w:rPr>
        <w:t>При санкционировании целевых расходов Департамент финансов не принимает к исполнению распоряжения участника казначейского сопровождения, на перечисление целевых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Pr="003220F8">
        <w:rPr>
          <w:rFonts w:ascii="Times New Roman CYR" w:hAnsi="Times New Roman CYR" w:cs="Times New Roman CYR"/>
          <w:b w:val="0"/>
          <w:bCs w:val="0"/>
          <w:sz w:val="28"/>
          <w:szCs w:val="28"/>
        </w:rPr>
        <w:t>на счета, открытые участнику казначейского сопровождения в подразделении Центрального банка Российской Федерации или в кредитной организации (далее – банк), за исключением:</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обязательств участников казначейского сопровождения в </w:t>
      </w:r>
      <w:r w:rsidRPr="003220F8">
        <w:rPr>
          <w:rFonts w:ascii="Times New Roman CYR" w:hAnsi="Times New Roman CYR" w:cs="Times New Roman CYR"/>
          <w:b w:val="0"/>
          <w:bCs w:val="0"/>
          <w:sz w:val="28"/>
          <w:szCs w:val="28"/>
        </w:rPr>
        <w:lastRenderedPageBreak/>
        <w:t>соответствии с валютным законодательством Российской Федерации;</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оплаты обязательств участников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подтверждающих факт поставки товаров, выполнения работ, оказания услуг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 (или) иных документов, предусмотренных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ными контрактами, договорами (соглашениями), контрактами (договорами) (далее – документы-основания);</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участником казначейского сопровождения целевых расходов (части расходов), если условиями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предусмотрено возмещение произведенных участником казначейского сопровождения расходов (части расходов);</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выплаты прибыли после исполнения участником казначейского сопровождения всех обязательств (части обязательств) по </w:t>
      </w:r>
      <w:r>
        <w:rPr>
          <w:rFonts w:ascii="Times New Roman CYR" w:hAnsi="Times New Roman CYR" w:cs="Times New Roman CYR"/>
          <w:b w:val="0"/>
          <w:bCs w:val="0"/>
          <w:sz w:val="28"/>
          <w:szCs w:val="28"/>
        </w:rPr>
        <w:t>муниципальн</w:t>
      </w:r>
      <w:r w:rsidRPr="003220F8">
        <w:rPr>
          <w:rFonts w:ascii="Times New Roman CYR" w:hAnsi="Times New Roman CYR" w:cs="Times New Roman CYR"/>
          <w:b w:val="0"/>
          <w:bCs w:val="0"/>
          <w:sz w:val="28"/>
          <w:szCs w:val="28"/>
        </w:rPr>
        <w:t xml:space="preserve">ому контракту, контракту (договору) (этапов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ного контракта, контракта (договора) (в случае, если это предусмотрено условиями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контракта (договора);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обязательств по накладным расходам, связанным с исполнением </w:t>
      </w:r>
      <w:r>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в соответствии с пунктом 26 настоящего Порядка;</w:t>
      </w:r>
    </w:p>
    <w:p w:rsidR="003220F8" w:rsidRPr="003220F8" w:rsidRDefault="003220F8" w:rsidP="003220F8">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оплаты обязательств участника казначейского сопровождения по контрактам (договорам),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w:t>
      </w:r>
      <w:r w:rsidRPr="003220F8">
        <w:rPr>
          <w:rFonts w:ascii="Times New Roman CYR" w:hAnsi="Times New Roman CYR" w:cs="Times New Roman CYR"/>
          <w:b w:val="0"/>
          <w:bCs w:val="0"/>
          <w:sz w:val="28"/>
          <w:szCs w:val="28"/>
        </w:rPr>
        <w:lastRenderedPageBreak/>
        <w:t>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в целях размещения средств на депозиты, а также в иные финансовые инструменты.</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19.</w:t>
      </w:r>
      <w:r w:rsidR="003220F8" w:rsidRPr="003220F8">
        <w:rPr>
          <w:rFonts w:ascii="Times New Roman CYR" w:hAnsi="Times New Roman CYR" w:cs="Times New Roman CYR"/>
          <w:b w:val="0"/>
          <w:bCs w:val="0"/>
          <w:sz w:val="28"/>
          <w:szCs w:val="28"/>
        </w:rPr>
        <w:t xml:space="preserve">Для санкционирования целевых расходов, связанных с поставкой товаров, выполнением работ, оказанием услуг, участник казначейского сопровождения вместе с распоряжением на оплату целевых расходов представляет в соответствии с настоящим пунктом в Департамент финансов </w:t>
      </w:r>
      <w:r w:rsidR="00A337C4">
        <w:rPr>
          <w:rFonts w:ascii="Times New Roman CYR" w:hAnsi="Times New Roman CYR" w:cs="Times New Roman CYR"/>
          <w:b w:val="0"/>
          <w:bCs w:val="0"/>
          <w:sz w:val="28"/>
          <w:szCs w:val="28"/>
        </w:rPr>
        <w:t>муниципальн</w:t>
      </w:r>
      <w:r w:rsidR="003220F8" w:rsidRPr="003220F8">
        <w:rPr>
          <w:rFonts w:ascii="Times New Roman CYR" w:hAnsi="Times New Roman CYR" w:cs="Times New Roman CYR"/>
          <w:b w:val="0"/>
          <w:bCs w:val="0"/>
          <w:sz w:val="28"/>
          <w:szCs w:val="28"/>
        </w:rPr>
        <w:t xml:space="preserve">ый контракт, контракт (договор) и документы-основания. </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Документы, указанные в абзаце первом настоящего пункта, представляются участником казначейского сопровождения в Департамент финансов с учетом положений, предусмотренных пунктом 3 настоящего Порядка.</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Повторное представление документов, указанных в абзаце первом настоящего пункта, не требуется, если они уже были представлены в Департамент финансов при открытии участнику казначейского сопровождения лицевого счета в соответствии с Порядком открытия лицевых счетов. В случае если в соответствии с законодательством Российской Федерации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ный контракт, контракт (договор) ранее был размещен в единой информационной системе в сфере закупок, представление указанных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в Департамент финансов не требуется.</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Для санкционирования целевых расходов по </w:t>
      </w:r>
      <w:r w:rsidR="00B2086D">
        <w:rPr>
          <w:rFonts w:ascii="Times New Roman CYR" w:hAnsi="Times New Roman CYR" w:cs="Times New Roman CYR"/>
          <w:b w:val="0"/>
          <w:bCs w:val="0"/>
          <w:sz w:val="28"/>
          <w:szCs w:val="28"/>
        </w:rPr>
        <w:t>муниципальн</w:t>
      </w:r>
      <w:r w:rsidRPr="003220F8">
        <w:rPr>
          <w:rFonts w:ascii="Times New Roman CYR" w:hAnsi="Times New Roman CYR" w:cs="Times New Roman CYR"/>
          <w:b w:val="0"/>
          <w:bCs w:val="0"/>
          <w:sz w:val="28"/>
          <w:szCs w:val="28"/>
        </w:rPr>
        <w:t xml:space="preserve">ому контракту, договору (соглашению), контракту (договору), содержащему сведения, составляющие государственную тайну, участником казначейского </w:t>
      </w:r>
      <w:r w:rsidRPr="00221A69">
        <w:rPr>
          <w:rFonts w:ascii="Times New Roman CYR" w:hAnsi="Times New Roman CYR" w:cs="Times New Roman CYR"/>
          <w:b w:val="0"/>
          <w:bCs w:val="0"/>
          <w:sz w:val="28"/>
          <w:szCs w:val="28"/>
        </w:rPr>
        <w:t xml:space="preserve">сопровождения </w:t>
      </w:r>
      <w:r w:rsidR="00DF60E1" w:rsidRPr="00221A69">
        <w:rPr>
          <w:rFonts w:ascii="Times New Roman CYR" w:hAnsi="Times New Roman CYR" w:cs="Times New Roman CYR"/>
          <w:b w:val="0"/>
          <w:bCs w:val="0"/>
          <w:sz w:val="28"/>
          <w:szCs w:val="28"/>
        </w:rPr>
        <w:t>в</w:t>
      </w:r>
      <w:r w:rsidR="00DF60E1">
        <w:rPr>
          <w:rFonts w:ascii="Times New Roman CYR" w:hAnsi="Times New Roman CYR" w:cs="Times New Roman CYR"/>
          <w:b w:val="0"/>
          <w:bCs w:val="0"/>
          <w:sz w:val="28"/>
          <w:szCs w:val="28"/>
        </w:rPr>
        <w:t xml:space="preserve"> </w:t>
      </w:r>
      <w:r w:rsidRPr="003220F8">
        <w:rPr>
          <w:rFonts w:ascii="Times New Roman CYR" w:hAnsi="Times New Roman CYR" w:cs="Times New Roman CYR"/>
          <w:b w:val="0"/>
          <w:bCs w:val="0"/>
          <w:sz w:val="28"/>
          <w:szCs w:val="28"/>
        </w:rPr>
        <w:t xml:space="preserve">Департамент финансов представляется выписка из такого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ного контракта, договора (соглашения), контракта (договора), а также выписка из документа-основания.</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20.</w:t>
      </w:r>
      <w:r w:rsidR="003220F8" w:rsidRPr="003220F8">
        <w:rPr>
          <w:rFonts w:ascii="Times New Roman CYR" w:hAnsi="Times New Roman CYR" w:cs="Times New Roman CYR"/>
          <w:b w:val="0"/>
          <w:bCs w:val="0"/>
          <w:sz w:val="28"/>
          <w:szCs w:val="28"/>
        </w:rPr>
        <w:t xml:space="preserve">Перечисление средств по оплате расходов, связанных с поставкой товаров, выполнением работ, оказанием услуг, по контракту (договору), заключенному участником казначейского сопровождения в рамках исполнения нескольких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ных контрактов, договоров (соглашений), контрактов </w:t>
      </w:r>
      <w:r w:rsidR="003220F8" w:rsidRPr="003220F8">
        <w:rPr>
          <w:rFonts w:ascii="Times New Roman CYR" w:hAnsi="Times New Roman CYR" w:cs="Times New Roman CYR"/>
          <w:b w:val="0"/>
          <w:bCs w:val="0"/>
          <w:sz w:val="28"/>
          <w:szCs w:val="28"/>
        </w:rPr>
        <w:lastRenderedPageBreak/>
        <w:t>(договоров) осуществляется при предоставлении участником казначейского сопровождения в Департамент финансов одновременно с распоряжением Расшифровки к распоряжению согласно приложению 9 к настоящему Порядку (далее – Расшифровка к распоряжению).</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Положения, предусмотренные абзацем первым настоящего пункта, могут применяться при условии подтверждения осуществления расходов, связанных с оплатой обязательств по осуществлению расчетов по оплате труда с лицами, работающими по трудовому договору (контракту), по выплатам лицам, не состоящим в штате юридического лица, привлеченным для достижения результата, определенного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в соответствии со сроками, установленными Налоговым кодексом Российской Федерации, а также в случае осуществления расходов, связанных с оплатой обязательств по нескольким кодам направления расходования целевых средств, указанным в графе 4 приложения 3 к настоящему Порядку (далее - детализированный код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21.</w:t>
      </w:r>
      <w:r w:rsidR="003220F8" w:rsidRPr="003220F8">
        <w:rPr>
          <w:rFonts w:ascii="Times New Roman CYR" w:hAnsi="Times New Roman CYR" w:cs="Times New Roman CYR"/>
          <w:b w:val="0"/>
          <w:bCs w:val="0"/>
          <w:sz w:val="28"/>
          <w:szCs w:val="28"/>
        </w:rPr>
        <w:t>Для санкционирования целевых расходов, связанных с перечислением авансовых платежей по контрактам (договорам), источником финансового обеспечения которых в соответствии с их условиями одновременно являются субсидии, предоставляемые на основании договоров (соглашений), указанных в абзаце третьем пункта 1 настоящего Порядка, а также иные средства, на которые не распространяются требования о казначейском сопровождении, участник казначейского сопровождения в дополнение к распоряжению на оплату аванса, контракту (договору) представляет в Департамент финансов Расшифровку к распоряжению, содержащую информацию об источниках финансирования авансового платежа с указанием сумм (в том числе о сумме авансового платежа, подлежащего оплате за счет средств указанной субсидии), для перечисления на лицевой счет исполнителя в случае если авансовый платеж осуществляется за счет целевых средств.</w:t>
      </w:r>
    </w:p>
    <w:p w:rsidR="003220F8" w:rsidRPr="003220F8" w:rsidRDefault="00ED7332"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22.</w:t>
      </w:r>
      <w:r w:rsidR="003220F8" w:rsidRPr="003220F8">
        <w:rPr>
          <w:rFonts w:ascii="Times New Roman CYR" w:hAnsi="Times New Roman CYR" w:cs="Times New Roman CYR"/>
          <w:b w:val="0"/>
          <w:bCs w:val="0"/>
          <w:sz w:val="28"/>
          <w:szCs w:val="28"/>
        </w:rPr>
        <w:t>Департамент финансов при санкционировании целевых расходов осуществляет проверку представленных участником казначейского сопровождения распоряжений по следующим направлениям:</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 xml:space="preserve">соответствие идентификатора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 указанного в распоряжении, идентификатору, указанному в документе, обосновывающем обязательство, документах-основаниях и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соответствие указанных в распоряжении реквизитов (номер, дата) документа, обосновывающего обязательство, его реквизитам, указанным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 xml:space="preserve">наличие в распоряжении кода источника поступления целевых средств при перечислении целевых средств на лицевой счет согласно графе 3 приложения 2 к настоящему Порядку и детализированного кода направления </w:t>
      </w:r>
      <w:r w:rsidR="003220F8" w:rsidRPr="003220F8">
        <w:rPr>
          <w:rFonts w:ascii="Times New Roman CYR" w:hAnsi="Times New Roman CYR" w:cs="Times New Roman CYR"/>
          <w:b w:val="0"/>
          <w:bCs w:val="0"/>
          <w:sz w:val="28"/>
          <w:szCs w:val="28"/>
        </w:rPr>
        <w:lastRenderedPageBreak/>
        <w:t>расходования целевых средств либо реквизитов расшифровки к распоряжению (в случае применения нескольких детализированных кодов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г)</w:t>
      </w:r>
      <w:r w:rsidR="003220F8" w:rsidRPr="003220F8">
        <w:rPr>
          <w:rFonts w:ascii="Times New Roman CYR" w:hAnsi="Times New Roman CYR" w:cs="Times New Roman CYR"/>
          <w:b w:val="0"/>
          <w:bCs w:val="0"/>
          <w:sz w:val="28"/>
          <w:szCs w:val="28"/>
        </w:rPr>
        <w:t>наличие в распоряжении текстового назначения платежа, детализированного кода направления расходования целевых средств либо реквизитов расшифровки к распоряжению (в случае применения нескольких детализированных кодов направления расходования целевых средств), соответствующих укрупненному коду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д)</w:t>
      </w:r>
      <w:r w:rsidR="003220F8" w:rsidRPr="003220F8">
        <w:rPr>
          <w:rFonts w:ascii="Times New Roman CYR" w:hAnsi="Times New Roman CYR" w:cs="Times New Roman CYR"/>
          <w:b w:val="0"/>
          <w:bCs w:val="0"/>
          <w:sz w:val="28"/>
          <w:szCs w:val="28"/>
        </w:rPr>
        <w:t>соответствие наименования, ИНН, КПП, банковских реквизитов получателя денежных средств, указанных в распоряжении, наименованию, ИНН, КПП, банковским реквизитам получателя денежных средств, указанным в документе, обосновывающем обязательство, и документах-основаниях;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е)</w:t>
      </w:r>
      <w:r w:rsidR="003220F8" w:rsidRPr="003220F8">
        <w:rPr>
          <w:rFonts w:ascii="Times New Roman CYR" w:hAnsi="Times New Roman CYR" w:cs="Times New Roman CYR"/>
          <w:b w:val="0"/>
          <w:bCs w:val="0"/>
          <w:sz w:val="28"/>
          <w:szCs w:val="28"/>
        </w:rPr>
        <w:t>непревышение суммы, указанной в распоряжении, над суммой остатка средств по соответствующему укрупненному коду направления расходования целевых средств, указанной в Сведениях, и суммой остатка средств на лицевом счете по соответствующему документу, обосновывающему обязательство;</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ж)</w:t>
      </w:r>
      <w:r w:rsidR="003220F8" w:rsidRPr="003220F8">
        <w:rPr>
          <w:rFonts w:ascii="Times New Roman CYR" w:hAnsi="Times New Roman CYR" w:cs="Times New Roman CYR"/>
          <w:b w:val="0"/>
          <w:bCs w:val="0"/>
          <w:sz w:val="28"/>
          <w:szCs w:val="28"/>
        </w:rPr>
        <w:t xml:space="preserve">непревышение суммы, указанной в распоряжении, над суммой остатка средств на лицевом счете по соответствующему документу, обосновывающему обязательство, в случае перечисления целевых средств с лицевых счетов, открытых исполнителям по контрактам (договорам), заключенным в рамках исполнения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для дальнейшего перечисления на счета, открытые им в банках;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з)</w:t>
      </w:r>
      <w:r w:rsidR="003220F8" w:rsidRPr="003220F8">
        <w:rPr>
          <w:rFonts w:ascii="Times New Roman CYR" w:hAnsi="Times New Roman CYR" w:cs="Times New Roman CYR"/>
          <w:b w:val="0"/>
          <w:bCs w:val="0"/>
          <w:sz w:val="28"/>
          <w:szCs w:val="28"/>
        </w:rPr>
        <w:t>наличие в распоряжении на оплату целевых расходов, связанных с поставкой товаров, выполнением работ, оказанием услуг, реквизитов (тип, номер, дата) документа, обосновывающего обязательство, документов-оснований и их соответствие реквизитам документа, обосновывающего обязательство, документов-оснований, представленных вместе с распоряжением в Департамент финансов в соответствии с пунктами 19 и 20 настоящего Порядка;</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и)</w:t>
      </w:r>
      <w:r w:rsidR="003220F8" w:rsidRPr="003220F8">
        <w:rPr>
          <w:rFonts w:ascii="Times New Roman CYR" w:hAnsi="Times New Roman CYR" w:cs="Times New Roman CYR"/>
          <w:b w:val="0"/>
          <w:bCs w:val="0"/>
          <w:sz w:val="28"/>
          <w:szCs w:val="28"/>
        </w:rPr>
        <w:t>соответствие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распоряжении, предмету (результатам) и условиям документа, обосновывающего обязательство;</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к)</w:t>
      </w:r>
      <w:r w:rsidR="003220F8" w:rsidRPr="003220F8">
        <w:rPr>
          <w:rFonts w:ascii="Times New Roman CYR" w:hAnsi="Times New Roman CYR" w:cs="Times New Roman CYR"/>
          <w:b w:val="0"/>
          <w:bCs w:val="0"/>
          <w:sz w:val="28"/>
          <w:szCs w:val="28"/>
        </w:rPr>
        <w:t>соответствие текстового назначения платежа, указанного в распоряжении, направлению расходования целевых средств, указанному в Сведениях по соответствующему укрупненному коду направления расходования целевых средств;</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л)</w:t>
      </w:r>
      <w:r w:rsidR="003220F8" w:rsidRPr="003220F8">
        <w:rPr>
          <w:rFonts w:ascii="Times New Roman CYR" w:hAnsi="Times New Roman CYR" w:cs="Times New Roman CYR"/>
          <w:b w:val="0"/>
          <w:bCs w:val="0"/>
          <w:sz w:val="28"/>
          <w:szCs w:val="28"/>
        </w:rPr>
        <w:t xml:space="preserve">наличие в реквизите «Код» распоряжения (в реквизите «Назначение платежа» распоряжения в случае перечисления платежей в бюджеты бюджетной системы Российской Федерации) идентификатора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23.</w:t>
      </w:r>
      <w:r w:rsidR="003220F8" w:rsidRPr="003220F8">
        <w:rPr>
          <w:rFonts w:ascii="Times New Roman CYR" w:hAnsi="Times New Roman CYR" w:cs="Times New Roman CYR"/>
          <w:b w:val="0"/>
          <w:bCs w:val="0"/>
          <w:sz w:val="28"/>
          <w:szCs w:val="28"/>
        </w:rPr>
        <w:t xml:space="preserve">Санкционирование целевых расходов, связанных с исполнением </w:t>
      </w:r>
      <w:r w:rsidR="003220F8" w:rsidRPr="003220F8">
        <w:rPr>
          <w:rFonts w:ascii="Times New Roman CYR" w:hAnsi="Times New Roman CYR" w:cs="Times New Roman CYR"/>
          <w:b w:val="0"/>
          <w:bCs w:val="0"/>
          <w:sz w:val="28"/>
          <w:szCs w:val="28"/>
        </w:rPr>
        <w:lastRenderedPageBreak/>
        <w:t>документа, обосновывающего обязательство, заключенного в целях проведения расходов на осуществление капитальных вложений в объекты капитального строительства или объекты недвижимого имущества осуществляется с учетом следующих положений:</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перечисление целевых средств на соответствующий счет Департамента финансов осуществляется </w:t>
      </w:r>
      <w:r w:rsidR="00B2086D">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ным заказчиком, получателем бюджетных средств отдельно по каждому уникальному коду объекта с указанием в назначении платежа распоряжения уникального кода объекта, с отражением целевых расходов на лицевом счете в разрезе уникальных кодов объектов;</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целевые расходы участника казначейского сопровождения осуществляются в пределах остатка средств, отраженных на открытом данному участнику казначейского сопровождения лицевом счете по уникальному коду объекта, указанному в реквизите «Назначение платежа» распоряжения, представленного участником казначейского сопровождения в Департамент финансов.</w:t>
      </w:r>
    </w:p>
    <w:p w:rsidR="003220F8" w:rsidRPr="003220F8" w:rsidRDefault="003220F8" w:rsidP="00B2086D">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 Департамент финансов дополнительно к направлениям, указанным в пункте 22 настоящего Порядка, осуществляет проверку распоряжения по следующим направлениям:</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наличие в распоряжении детализированного кода направления расходования целевых средств, соответствующего укрупненному коду направления целевых средств, уникального кода объекта, включенных в Сведения;</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соответствие указанных в распоряжении детализированного кода направления расходования целевых средств, соответствующего укрупненному коду направления расходования целевых средств, и уникального кода объекта информации, указанной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непревышение суммы, указанной в распоряжении, над суммой остатка средств по соответствующему уникальному коду объекта, отраженных на лицевом счете.</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24.</w:t>
      </w:r>
      <w:r w:rsidR="003220F8" w:rsidRPr="003220F8">
        <w:rPr>
          <w:rFonts w:ascii="Times New Roman CYR" w:hAnsi="Times New Roman CYR" w:cs="Times New Roman CYR"/>
          <w:b w:val="0"/>
          <w:bCs w:val="0"/>
          <w:sz w:val="28"/>
          <w:szCs w:val="28"/>
        </w:rPr>
        <w:t>Департамент финансов в случае представления участником казначейского сопровождения в соответствии с абзацем первым пункта 20 настоящего Порядка распоряжения и расшифровки к распоряжению, дополнительно к положениям, предусмотренным подпунктами д), з), и) пункта 22 настоящего Порядка, осуществляет проверку распоряжения, а также расшифровки к распоряжению по следующим направлениям:</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наличия в распоряжении в текстовом назначении платежа реквизитов (номер, дата) расшифровки к распоряжению;</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наличия в распоряжении кода источника поступления целевых средств при перечислении целевых средств на лицевой счет согласно графе 3 приложения 2 к настоящему Порядку;</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наличия в расшифровке к распоряжению детализированного кода направления расходования целевых средств, соответствующего укрупненному коду направления расходования целевых средств, указанному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lastRenderedPageBreak/>
        <w:t>г)</w:t>
      </w:r>
      <w:r w:rsidR="003220F8" w:rsidRPr="003220F8">
        <w:rPr>
          <w:rFonts w:ascii="Times New Roman CYR" w:hAnsi="Times New Roman CYR" w:cs="Times New Roman CYR"/>
          <w:b w:val="0"/>
          <w:bCs w:val="0"/>
          <w:sz w:val="28"/>
          <w:szCs w:val="28"/>
        </w:rPr>
        <w:t>соответствия указанных в расшифровке к распоряжению реквизитов (номер, дата) документа, обосновывающего обязательство, его реквизитам (номер, дата), указанным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д)</w:t>
      </w:r>
      <w:r w:rsidR="003220F8" w:rsidRPr="003220F8">
        <w:rPr>
          <w:rFonts w:ascii="Times New Roman CYR" w:hAnsi="Times New Roman CYR" w:cs="Times New Roman CYR"/>
          <w:b w:val="0"/>
          <w:bCs w:val="0"/>
          <w:sz w:val="28"/>
          <w:szCs w:val="28"/>
        </w:rPr>
        <w:t>наличия в распоряжении текстового назначения платежа, соответствующего детализированному коду направления расходования целевых средств, указанному в расшифровке к распоряжению, соответствующему укрупненному коду направления расходования целевых средств, указанному в Сведениях;</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е)</w:t>
      </w:r>
      <w:r w:rsidR="003220F8" w:rsidRPr="003220F8">
        <w:rPr>
          <w:rFonts w:ascii="Times New Roman CYR" w:hAnsi="Times New Roman CYR" w:cs="Times New Roman CYR"/>
          <w:b w:val="0"/>
          <w:bCs w:val="0"/>
          <w:sz w:val="28"/>
          <w:szCs w:val="28"/>
        </w:rPr>
        <w:t>непревышения суммы, указанной в расшифровке к распоряжению по соответствующему документу, обосновывающему обязательство, над суммой остатка средств по соответствующему укрупненному коду направления расходования целевых средств, указанной в Сведениях, и суммой остатка средств на лицевом счете по документу, обосновывающему обязательство;</w:t>
      </w:r>
    </w:p>
    <w:p w:rsidR="003220F8" w:rsidRPr="003220F8" w:rsidRDefault="00B2086D" w:rsidP="00B2086D">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ж)</w:t>
      </w:r>
      <w:r w:rsidR="003220F8" w:rsidRPr="003220F8">
        <w:rPr>
          <w:rFonts w:ascii="Times New Roman CYR" w:hAnsi="Times New Roman CYR" w:cs="Times New Roman CYR"/>
          <w:b w:val="0"/>
          <w:bCs w:val="0"/>
          <w:sz w:val="28"/>
          <w:szCs w:val="28"/>
        </w:rPr>
        <w:t xml:space="preserve">соответствия идентификатора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ного контракта, договора (соглашения), указанного в расшифровке к распоряжению, идентификатору соответствующего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 указанному в контракте (договоре), Сведениях, а при санкционировании расходов, связанных с поставкой товаров, выполнением работ, оказанием услуг, - также в документах-основаниях либо в реестре документов-оснований с приложением указанных в нем документов-оснований (в случае указания реестра документов-оснований в распоряжении).</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25.</w:t>
      </w:r>
      <w:r w:rsidR="003220F8" w:rsidRPr="003220F8">
        <w:rPr>
          <w:rFonts w:ascii="Times New Roman CYR" w:hAnsi="Times New Roman CYR" w:cs="Times New Roman CYR"/>
          <w:b w:val="0"/>
          <w:bCs w:val="0"/>
          <w:sz w:val="28"/>
          <w:szCs w:val="28"/>
        </w:rPr>
        <w:t>При осуществлении расширенного казначейского сопровождения Департамент финансов дополнительно проверяет соответствие суммы, указанной в представленных участником казначейского сопровождения распоряжении и документах, подтверждающих возникновение обязательств, сумме, подтвержденной Департаментом финансов, при проведении проверок, предусмотренных подпунктом 1 пункта 2 статьи 242.24 Бюджетного кодекса, на предмет:</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соответствия фактически поставленных товаров (выполненных работ, оказанных услуг), в том числе с использованием фото- и видеотехники, информации, указанной в </w:t>
      </w:r>
      <w:r w:rsidR="0082653F">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 контракте, договоре (соглашении), контракте (договоре), документах, подтверждающих возникновение денежных обязательств участников казначейского сопровождения;</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соответствия фактических затрат данным раздельного учета результатов финансово-хозяйственной деятельности по </w:t>
      </w:r>
      <w:r w:rsidR="0082653F">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ному контракту, договору (соглашению), контракту (договору), отраженным в информационных системах участников казначейского сопровождения, в которых осуществляется ведение бухгалтерского и управленческого учета, информации, содержащейся в первичных учетных документах по указанному </w:t>
      </w:r>
      <w:r w:rsidR="0082653F">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ному контракту, договору (соглашению), контракту (договору) и в расходной декларации, в том числе с проведением анализа экономической обоснованности затрат, в соответствии с Правилами экономического обоснования затрат в порядке, утвержденном приказом Казначейства России от 22</w:t>
      </w:r>
      <w:r w:rsidR="0082653F">
        <w:rPr>
          <w:rFonts w:ascii="Times New Roman CYR" w:hAnsi="Times New Roman CYR" w:cs="Times New Roman CYR"/>
          <w:b w:val="0"/>
          <w:bCs w:val="0"/>
          <w:sz w:val="28"/>
          <w:szCs w:val="28"/>
        </w:rPr>
        <w:t>.12.</w:t>
      </w:r>
      <w:r w:rsidRPr="003220F8">
        <w:rPr>
          <w:rFonts w:ascii="Times New Roman CYR" w:hAnsi="Times New Roman CYR" w:cs="Times New Roman CYR"/>
          <w:b w:val="0"/>
          <w:bCs w:val="0"/>
          <w:sz w:val="28"/>
          <w:szCs w:val="28"/>
        </w:rPr>
        <w:t>2021</w:t>
      </w:r>
      <w:r w:rsidR="0082653F">
        <w:rPr>
          <w:rFonts w:ascii="Times New Roman CYR" w:hAnsi="Times New Roman CYR" w:cs="Times New Roman CYR"/>
          <w:b w:val="0"/>
          <w:bCs w:val="0"/>
          <w:sz w:val="28"/>
          <w:szCs w:val="28"/>
        </w:rPr>
        <w:t xml:space="preserve"> </w:t>
      </w:r>
      <w:r w:rsidRPr="003220F8">
        <w:rPr>
          <w:rFonts w:ascii="Times New Roman CYR" w:hAnsi="Times New Roman CYR" w:cs="Times New Roman CYR"/>
          <w:b w:val="0"/>
          <w:bCs w:val="0"/>
          <w:sz w:val="28"/>
          <w:szCs w:val="28"/>
        </w:rPr>
        <w:t xml:space="preserve">№ 43н «Об осуществлении территориальными органами Федерального казначейства </w:t>
      </w:r>
      <w:r w:rsidRPr="003220F8">
        <w:rPr>
          <w:rFonts w:ascii="Times New Roman CYR" w:hAnsi="Times New Roman CYR" w:cs="Times New Roman CYR"/>
          <w:b w:val="0"/>
          <w:bCs w:val="0"/>
          <w:sz w:val="28"/>
          <w:szCs w:val="28"/>
        </w:rPr>
        <w:lastRenderedPageBreak/>
        <w:t>проверок при осуществлении расширенного казначейского сопровождения».</w:t>
      </w:r>
    </w:p>
    <w:p w:rsidR="003220F8" w:rsidRPr="003220F8" w:rsidRDefault="00ED7332"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26.</w:t>
      </w:r>
      <w:r w:rsidR="003220F8" w:rsidRPr="003220F8">
        <w:rPr>
          <w:rFonts w:ascii="Times New Roman CYR" w:hAnsi="Times New Roman CYR" w:cs="Times New Roman CYR"/>
          <w:b w:val="0"/>
          <w:bCs w:val="0"/>
          <w:sz w:val="28"/>
          <w:szCs w:val="28"/>
        </w:rPr>
        <w:t xml:space="preserve">Санкционирование целевых расходов с лицевых счетов участников казначейского сопровождения по укрупненному коду направления расходования целевых средств 0888 «Накладные расходы» с учетом распределения суммы накладных расходов, указанной в Сведениях, пропорционально срокам исполнения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ного контракта, договора (соглашения), контракта (договора), либо срокам использования авансового платежа по </w:t>
      </w:r>
      <w:r w:rsidR="0082653F">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ному контракту, договору (соглашению), контракту (договору) на счета, открытые участникам казначейского сопровождения в кредитных организациях, осуществляется, в случае если в Сведениях предусмотрено соответствующее направление расходования целевых средств и обеспечено следующее:</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а)</w:t>
      </w:r>
      <w:r w:rsidR="003220F8" w:rsidRPr="003220F8">
        <w:rPr>
          <w:rFonts w:ascii="Times New Roman CYR" w:hAnsi="Times New Roman CYR" w:cs="Times New Roman CYR"/>
          <w:b w:val="0"/>
          <w:bCs w:val="0"/>
          <w:sz w:val="28"/>
          <w:szCs w:val="28"/>
        </w:rPr>
        <w:t>соответствие указанных в распоряжении реквизитов (номер, дата) документа, обосновывающего обязательство, его реквизитам (номер, дата), указанным в Сведениях;</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б)</w:t>
      </w:r>
      <w:r w:rsidR="003220F8" w:rsidRPr="003220F8">
        <w:rPr>
          <w:rFonts w:ascii="Times New Roman CYR" w:hAnsi="Times New Roman CYR" w:cs="Times New Roman CYR"/>
          <w:b w:val="0"/>
          <w:bCs w:val="0"/>
          <w:sz w:val="28"/>
          <w:szCs w:val="28"/>
        </w:rPr>
        <w:t>наличие в распоряжении текстового назначения платежа и детализированного кода направления расходования целевых средств, соответствующих укрупненному коду направления расходования целевых средств 0888 «Накладные расходы» в соответствии со Сведениями;</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в)</w:t>
      </w:r>
      <w:r w:rsidR="003220F8" w:rsidRPr="003220F8">
        <w:rPr>
          <w:rFonts w:ascii="Times New Roman CYR" w:hAnsi="Times New Roman CYR" w:cs="Times New Roman CYR"/>
          <w:b w:val="0"/>
          <w:bCs w:val="0"/>
          <w:sz w:val="28"/>
          <w:szCs w:val="28"/>
        </w:rPr>
        <w:t>непревышение суммы, указанной в распоряжении, над суммой остатка средств по укрупненному коду направления расходования целевых средств 0888 «Накладные расходы», указанной в Сведениях, и суммой остатка средств на лицевом счете участника казначейского сопровождения в рамках исполнения соответствующего документа, обосновывающего обязательство;</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г)</w:t>
      </w:r>
      <w:r w:rsidR="003220F8" w:rsidRPr="003220F8">
        <w:rPr>
          <w:rFonts w:ascii="Times New Roman CYR" w:hAnsi="Times New Roman CYR" w:cs="Times New Roman CYR"/>
          <w:b w:val="0"/>
          <w:bCs w:val="0"/>
          <w:sz w:val="28"/>
          <w:szCs w:val="28"/>
        </w:rPr>
        <w:t xml:space="preserve">соответствие идентификатора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 xml:space="preserve">ного контракта, договора (соглашения), указанного в распоряжении, идентификатору </w:t>
      </w:r>
      <w:r>
        <w:rPr>
          <w:rFonts w:ascii="Times New Roman CYR" w:hAnsi="Times New Roman CYR" w:cs="Times New Roman CYR"/>
          <w:b w:val="0"/>
          <w:bCs w:val="0"/>
          <w:sz w:val="28"/>
          <w:szCs w:val="28"/>
        </w:rPr>
        <w:t>муниципаль</w:t>
      </w:r>
      <w:r w:rsidR="003220F8" w:rsidRPr="003220F8">
        <w:rPr>
          <w:rFonts w:ascii="Times New Roman CYR" w:hAnsi="Times New Roman CYR" w:cs="Times New Roman CYR"/>
          <w:b w:val="0"/>
          <w:bCs w:val="0"/>
          <w:sz w:val="28"/>
          <w:szCs w:val="28"/>
        </w:rPr>
        <w:t>ного контракта, договора (соглашения), указанному в Сведениях.</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Для санкционирования расходов в целях оплаты обязательств по накладным расходам по документам, обосновывающим обязательства, представление документов-оснований не требуется.</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27.</w:t>
      </w:r>
      <w:r w:rsidR="003220F8" w:rsidRPr="003220F8">
        <w:rPr>
          <w:rFonts w:ascii="Times New Roman CYR" w:hAnsi="Times New Roman CYR" w:cs="Times New Roman CYR"/>
          <w:b w:val="0"/>
          <w:bCs w:val="0"/>
          <w:sz w:val="28"/>
          <w:szCs w:val="28"/>
        </w:rPr>
        <w:t xml:space="preserve">При санкционировании целевых расходов в случаях, установленных Правилами расширенного казначейского сопровождения,  Департамент финансов в дополнение к положениям, предусмотренным пунктами </w:t>
      </w:r>
      <w:r>
        <w:rPr>
          <w:rFonts w:ascii="Times New Roman CYR" w:hAnsi="Times New Roman CYR" w:cs="Times New Roman CYR"/>
          <w:b w:val="0"/>
          <w:bCs w:val="0"/>
          <w:sz w:val="28"/>
          <w:szCs w:val="28"/>
        </w:rPr>
        <w:t xml:space="preserve">                            </w:t>
      </w:r>
      <w:r w:rsidR="003220F8" w:rsidRPr="003220F8">
        <w:rPr>
          <w:rFonts w:ascii="Times New Roman CYR" w:hAnsi="Times New Roman CYR" w:cs="Times New Roman CYR"/>
          <w:b w:val="0"/>
          <w:bCs w:val="0"/>
          <w:sz w:val="28"/>
          <w:szCs w:val="28"/>
        </w:rPr>
        <w:t xml:space="preserve">4 - 26 </w:t>
      </w:r>
      <w:r w:rsidR="003220F8" w:rsidRPr="0095721D">
        <w:rPr>
          <w:rFonts w:ascii="Times New Roman CYR" w:hAnsi="Times New Roman CYR" w:cs="Times New Roman CYR"/>
          <w:b w:val="0"/>
          <w:bCs w:val="0"/>
          <w:sz w:val="28"/>
          <w:szCs w:val="28"/>
        </w:rPr>
        <w:t xml:space="preserve">настоящего Порядка, осуществляет проверки, предусмотренные положениями постановления </w:t>
      </w:r>
      <w:r w:rsidR="0095721D" w:rsidRPr="0095721D">
        <w:rPr>
          <w:rFonts w:ascii="Times New Roman CYR" w:hAnsi="Times New Roman CYR" w:cs="Times New Roman CYR"/>
          <w:b w:val="0"/>
          <w:bCs w:val="0"/>
          <w:sz w:val="28"/>
          <w:szCs w:val="28"/>
        </w:rPr>
        <w:t xml:space="preserve">администрации города Нефтеюганска </w:t>
      </w:r>
      <w:r w:rsidR="003220F8" w:rsidRPr="0095721D">
        <w:rPr>
          <w:rFonts w:ascii="Times New Roman CYR" w:hAnsi="Times New Roman CYR" w:cs="Times New Roman CYR"/>
          <w:b w:val="0"/>
          <w:bCs w:val="0"/>
          <w:sz w:val="28"/>
          <w:szCs w:val="28"/>
        </w:rPr>
        <w:t xml:space="preserve">от </w:t>
      </w:r>
      <w:r w:rsidR="0095721D" w:rsidRPr="0095721D">
        <w:rPr>
          <w:rFonts w:ascii="Times New Roman CYR" w:hAnsi="Times New Roman CYR" w:cs="Times New Roman CYR"/>
          <w:b w:val="0"/>
          <w:bCs w:val="0"/>
          <w:sz w:val="28"/>
          <w:szCs w:val="28"/>
        </w:rPr>
        <w:t>1</w:t>
      </w:r>
      <w:r w:rsidR="003220F8" w:rsidRPr="0095721D">
        <w:rPr>
          <w:rFonts w:ascii="Times New Roman CYR" w:hAnsi="Times New Roman CYR" w:cs="Times New Roman CYR"/>
          <w:b w:val="0"/>
          <w:bCs w:val="0"/>
          <w:sz w:val="28"/>
          <w:szCs w:val="28"/>
        </w:rPr>
        <w:t>7</w:t>
      </w:r>
      <w:r w:rsidRPr="0095721D">
        <w:rPr>
          <w:rFonts w:ascii="Times New Roman CYR" w:hAnsi="Times New Roman CYR" w:cs="Times New Roman CYR"/>
          <w:b w:val="0"/>
          <w:bCs w:val="0"/>
          <w:sz w:val="28"/>
          <w:szCs w:val="28"/>
        </w:rPr>
        <w:t>.</w:t>
      </w:r>
      <w:r w:rsidR="0095721D" w:rsidRPr="0095721D">
        <w:rPr>
          <w:rFonts w:ascii="Times New Roman CYR" w:hAnsi="Times New Roman CYR" w:cs="Times New Roman CYR"/>
          <w:b w:val="0"/>
          <w:bCs w:val="0"/>
          <w:sz w:val="28"/>
          <w:szCs w:val="28"/>
        </w:rPr>
        <w:t>02</w:t>
      </w:r>
      <w:r w:rsidRPr="0095721D">
        <w:rPr>
          <w:rFonts w:ascii="Times New Roman CYR" w:hAnsi="Times New Roman CYR" w:cs="Times New Roman CYR"/>
          <w:b w:val="0"/>
          <w:bCs w:val="0"/>
          <w:sz w:val="28"/>
          <w:szCs w:val="28"/>
        </w:rPr>
        <w:t>.</w:t>
      </w:r>
      <w:r w:rsidR="003220F8" w:rsidRPr="0095721D">
        <w:rPr>
          <w:rFonts w:ascii="Times New Roman CYR" w:hAnsi="Times New Roman CYR" w:cs="Times New Roman CYR"/>
          <w:b w:val="0"/>
          <w:bCs w:val="0"/>
          <w:sz w:val="28"/>
          <w:szCs w:val="28"/>
        </w:rPr>
        <w:t>202</w:t>
      </w:r>
      <w:r w:rsidR="0095721D" w:rsidRPr="0095721D">
        <w:rPr>
          <w:rFonts w:ascii="Times New Roman CYR" w:hAnsi="Times New Roman CYR" w:cs="Times New Roman CYR"/>
          <w:b w:val="0"/>
          <w:bCs w:val="0"/>
          <w:sz w:val="28"/>
          <w:szCs w:val="28"/>
        </w:rPr>
        <w:t>2</w:t>
      </w:r>
      <w:r w:rsidRPr="0095721D">
        <w:rPr>
          <w:rFonts w:ascii="Times New Roman CYR" w:hAnsi="Times New Roman CYR" w:cs="Times New Roman CYR"/>
          <w:b w:val="0"/>
          <w:bCs w:val="0"/>
          <w:sz w:val="28"/>
          <w:szCs w:val="28"/>
        </w:rPr>
        <w:t xml:space="preserve"> </w:t>
      </w:r>
      <w:r w:rsidR="00A337C4" w:rsidRPr="0095721D">
        <w:rPr>
          <w:rFonts w:ascii="Times New Roman CYR" w:hAnsi="Times New Roman CYR" w:cs="Times New Roman CYR"/>
          <w:b w:val="0"/>
          <w:bCs w:val="0"/>
          <w:sz w:val="28"/>
          <w:szCs w:val="28"/>
        </w:rPr>
        <w:t xml:space="preserve">№ </w:t>
      </w:r>
      <w:r w:rsidR="0095721D" w:rsidRPr="0095721D">
        <w:rPr>
          <w:rFonts w:ascii="Times New Roman CYR" w:hAnsi="Times New Roman CYR" w:cs="Times New Roman CYR"/>
          <w:b w:val="0"/>
          <w:bCs w:val="0"/>
          <w:sz w:val="28"/>
          <w:szCs w:val="28"/>
        </w:rPr>
        <w:t>18</w:t>
      </w:r>
      <w:r w:rsidR="00A337C4" w:rsidRPr="0095721D">
        <w:rPr>
          <w:rFonts w:ascii="Times New Roman CYR" w:hAnsi="Times New Roman CYR" w:cs="Times New Roman CYR"/>
          <w:b w:val="0"/>
          <w:bCs w:val="0"/>
          <w:sz w:val="28"/>
          <w:szCs w:val="28"/>
        </w:rPr>
        <w:t>-</w:t>
      </w:r>
      <w:r w:rsidR="0095721D" w:rsidRPr="0095721D">
        <w:rPr>
          <w:rFonts w:ascii="Times New Roman CYR" w:hAnsi="Times New Roman CYR" w:cs="Times New Roman CYR"/>
          <w:b w:val="0"/>
          <w:bCs w:val="0"/>
          <w:sz w:val="28"/>
          <w:szCs w:val="28"/>
        </w:rPr>
        <w:t>н</w:t>
      </w:r>
      <w:r w:rsidR="00A337C4" w:rsidRPr="0095721D">
        <w:rPr>
          <w:rFonts w:ascii="Times New Roman CYR" w:hAnsi="Times New Roman CYR" w:cs="Times New Roman CYR"/>
          <w:b w:val="0"/>
          <w:bCs w:val="0"/>
          <w:sz w:val="28"/>
          <w:szCs w:val="28"/>
        </w:rPr>
        <w:t xml:space="preserve">п </w:t>
      </w:r>
      <w:r w:rsidR="003220F8" w:rsidRPr="0095721D">
        <w:rPr>
          <w:rFonts w:ascii="Times New Roman CYR" w:hAnsi="Times New Roman CYR" w:cs="Times New Roman CYR"/>
          <w:b w:val="0"/>
          <w:bCs w:val="0"/>
          <w:sz w:val="28"/>
          <w:szCs w:val="28"/>
        </w:rPr>
        <w:t>«О порядке казначейского сопровождения средств», Правил</w:t>
      </w:r>
      <w:r w:rsidR="003220F8" w:rsidRPr="00221A69">
        <w:rPr>
          <w:rFonts w:ascii="Times New Roman CYR" w:hAnsi="Times New Roman CYR" w:cs="Times New Roman CYR"/>
          <w:b w:val="0"/>
          <w:bCs w:val="0"/>
          <w:sz w:val="28"/>
          <w:szCs w:val="28"/>
        </w:rPr>
        <w:t xml:space="preserve"> </w:t>
      </w:r>
      <w:r w:rsidR="003220F8" w:rsidRPr="003220F8">
        <w:rPr>
          <w:rFonts w:ascii="Times New Roman CYR" w:hAnsi="Times New Roman CYR" w:cs="Times New Roman CYR"/>
          <w:b w:val="0"/>
          <w:bCs w:val="0"/>
          <w:sz w:val="28"/>
          <w:szCs w:val="28"/>
        </w:rPr>
        <w:t>расширенного казначейского сопровождения и Правил экономического обоснования затрат, в отношении которых Правительством Российской Федерации принято решение осуществления расширенного казначейского сопровождения с применением экономического обоснования затрат.</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28.</w:t>
      </w:r>
      <w:r w:rsidR="003220F8" w:rsidRPr="003220F8">
        <w:rPr>
          <w:rFonts w:ascii="Times New Roman CYR" w:hAnsi="Times New Roman CYR" w:cs="Times New Roman CYR"/>
          <w:b w:val="0"/>
          <w:bCs w:val="0"/>
          <w:sz w:val="28"/>
          <w:szCs w:val="28"/>
        </w:rPr>
        <w:t xml:space="preserve">Распоряжения участников казначейского сопровождения, прошедшие проверку в соответствии с положениями настоящего Порядка, и при отсутствии оснований для применения мер реагирования по результатам бюджетного мониторинга на основании информации, поступившей от УФК в соответствии с </w:t>
      </w:r>
      <w:r w:rsidR="003220F8" w:rsidRPr="003220F8">
        <w:rPr>
          <w:rFonts w:ascii="Times New Roman CYR" w:hAnsi="Times New Roman CYR" w:cs="Times New Roman CYR"/>
          <w:b w:val="0"/>
          <w:bCs w:val="0"/>
          <w:sz w:val="28"/>
          <w:szCs w:val="28"/>
        </w:rPr>
        <w:lastRenderedPageBreak/>
        <w:t>пунктом 12 настоящего Порядка, принимаются Департаментом финансов к исполнению не позднее следующего рабочего дня после получения информации от УФК.</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 xml:space="preserve">В случае проведения Департаментом финансов проверки, предусмотренной пунктом 27 настоящего Порядка, – не позднее пяти рабочих дней, следующих за днем представления участником казначейского сопровождения в Департамент финансов распоряжений, в случае соответствия распоряжений и документов-оснований (при наличии) положениям пунктов </w:t>
      </w:r>
      <w:r w:rsidR="0082653F">
        <w:rPr>
          <w:rFonts w:ascii="Times New Roman CYR" w:hAnsi="Times New Roman CYR" w:cs="Times New Roman CYR"/>
          <w:b w:val="0"/>
          <w:bCs w:val="0"/>
          <w:sz w:val="28"/>
          <w:szCs w:val="28"/>
        </w:rPr>
        <w:t xml:space="preserve">        </w:t>
      </w:r>
      <w:r w:rsidRPr="003220F8">
        <w:rPr>
          <w:rFonts w:ascii="Times New Roman CYR" w:hAnsi="Times New Roman CYR" w:cs="Times New Roman CYR"/>
          <w:b w:val="0"/>
          <w:bCs w:val="0"/>
          <w:sz w:val="28"/>
          <w:szCs w:val="28"/>
        </w:rPr>
        <w:t>3, 22 - 27 настоящего Порядка.</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В случае применения мер реагирован</w:t>
      </w:r>
      <w:r w:rsidR="00ED7332">
        <w:rPr>
          <w:rFonts w:ascii="Times New Roman CYR" w:hAnsi="Times New Roman CYR" w:cs="Times New Roman CYR"/>
          <w:b w:val="0"/>
          <w:bCs w:val="0"/>
          <w:sz w:val="28"/>
          <w:szCs w:val="28"/>
        </w:rPr>
        <w:t>ия, предусмотренных подпунктом «г»</w:t>
      </w:r>
      <w:r w:rsidRPr="003220F8">
        <w:rPr>
          <w:rFonts w:ascii="Times New Roman CYR" w:hAnsi="Times New Roman CYR" w:cs="Times New Roman CYR"/>
          <w:b w:val="0"/>
          <w:bCs w:val="0"/>
          <w:sz w:val="28"/>
          <w:szCs w:val="28"/>
        </w:rPr>
        <w:t xml:space="preserve"> пункта 12 настоящего Порядка, распоряжение исполняется не позднее следующего рабочего дня после дня получения от </w:t>
      </w:r>
      <w:r w:rsidR="00A337C4">
        <w:rPr>
          <w:rFonts w:ascii="Times New Roman CYR" w:hAnsi="Times New Roman CYR" w:cs="Times New Roman CYR"/>
          <w:b w:val="0"/>
          <w:bCs w:val="0"/>
          <w:sz w:val="28"/>
          <w:szCs w:val="28"/>
        </w:rPr>
        <w:t>муниципаль</w:t>
      </w:r>
      <w:r w:rsidRPr="003220F8">
        <w:rPr>
          <w:rFonts w:ascii="Times New Roman CYR" w:hAnsi="Times New Roman CYR" w:cs="Times New Roman CYR"/>
          <w:b w:val="0"/>
          <w:bCs w:val="0"/>
          <w:sz w:val="28"/>
          <w:szCs w:val="28"/>
        </w:rPr>
        <w:t xml:space="preserve">ного заказчика, получателя бюджетных средств, заказчика Уведомления об обоснованности (необоснованности) в котором отражено его решение о необоснованности приостановления операции на лицевом счете. </w:t>
      </w:r>
    </w:p>
    <w:p w:rsidR="003220F8" w:rsidRPr="003220F8"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29.</w:t>
      </w:r>
      <w:r w:rsidR="003220F8" w:rsidRPr="003220F8">
        <w:rPr>
          <w:rFonts w:ascii="Times New Roman CYR" w:hAnsi="Times New Roman CYR" w:cs="Times New Roman CYR"/>
          <w:b w:val="0"/>
          <w:bCs w:val="0"/>
          <w:sz w:val="28"/>
          <w:szCs w:val="28"/>
        </w:rPr>
        <w:t>Департамент финансов при несоответствии распоряжений и документов-оснований (при наличии) положениям, предусмотренным пунктами 3, 22 - 27 настоящего Порядка, а также в случае применения мер реагирования, установленных подпунктом в) пункта 12 настоящего Порядка, а также в случае принятия заказчиком решения об обоснованности приостановления операции на лицевом счете участника казначейского сопровождения осуществляет процедуру возврата распоряжения, документов-оснований в соответствии с пунктом 30 настоящего Порядка не позднее рабочего дня, следующего за днем представления в Департамент финансов:</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участником казначейского сопровождения распоряжений и (или) документов-оснований (при наличии);</w:t>
      </w:r>
    </w:p>
    <w:p w:rsidR="003220F8" w:rsidRPr="003220F8" w:rsidRDefault="003220F8" w:rsidP="0082653F">
      <w:pPr>
        <w:pStyle w:val="ConsPlusTitle"/>
        <w:ind w:firstLine="708"/>
        <w:jc w:val="both"/>
        <w:rPr>
          <w:rFonts w:ascii="Times New Roman CYR" w:hAnsi="Times New Roman CYR" w:cs="Times New Roman CYR"/>
          <w:b w:val="0"/>
          <w:bCs w:val="0"/>
          <w:sz w:val="28"/>
          <w:szCs w:val="28"/>
        </w:rPr>
      </w:pPr>
      <w:r w:rsidRPr="003220F8">
        <w:rPr>
          <w:rFonts w:ascii="Times New Roman CYR" w:hAnsi="Times New Roman CYR" w:cs="Times New Roman CYR"/>
          <w:b w:val="0"/>
          <w:bCs w:val="0"/>
          <w:sz w:val="28"/>
          <w:szCs w:val="28"/>
        </w:rPr>
        <w:t>заказчиком Уведомления об обоснованности (необоснованности), содержащим решение об обоснованности приостановления операции на лицевом счете.</w:t>
      </w:r>
    </w:p>
    <w:p w:rsidR="002F7610" w:rsidRDefault="0082653F" w:rsidP="0082653F">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30.</w:t>
      </w:r>
      <w:r w:rsidR="003220F8" w:rsidRPr="003220F8">
        <w:rPr>
          <w:rFonts w:ascii="Times New Roman CYR" w:hAnsi="Times New Roman CYR" w:cs="Times New Roman CYR"/>
          <w:b w:val="0"/>
          <w:bCs w:val="0"/>
          <w:sz w:val="28"/>
          <w:szCs w:val="28"/>
        </w:rPr>
        <w:t>Департамент финансов при выявлении фактов нарушений в ходе проведения проверок, указанных в пункте 29 настоящего Порядка, не позднее пяти рабочих дней, следующих за днем представления участником казначейского сопровождения в Департамент финансов распоряжений и документов-оснований (при наличии), возвращает распоряжения и документы-основания (при наличии) с указанием причины возврата в электронном виде.</w:t>
      </w:r>
    </w:p>
    <w:p w:rsidR="00582367" w:rsidRDefault="00582367" w:rsidP="00582367">
      <w:pPr>
        <w:pStyle w:val="ConsPlusTitle"/>
        <w:ind w:firstLine="708"/>
        <w:jc w:val="both"/>
        <w:rPr>
          <w:rFonts w:ascii="Times New Roman CYR" w:hAnsi="Times New Roman CYR" w:cs="Times New Roman CYR"/>
          <w:b w:val="0"/>
          <w:bCs w:val="0"/>
          <w:sz w:val="28"/>
          <w:szCs w:val="28"/>
        </w:rPr>
      </w:pPr>
      <w:r>
        <w:rPr>
          <w:rFonts w:ascii="Times New Roman CYR" w:hAnsi="Times New Roman CYR" w:cs="Times New Roman CYR"/>
          <w:b w:val="0"/>
          <w:bCs w:val="0"/>
          <w:sz w:val="28"/>
          <w:szCs w:val="28"/>
        </w:rPr>
        <w:tab/>
      </w: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342D0" w:rsidRDefault="002342D0" w:rsidP="008420E3">
      <w:pPr>
        <w:pStyle w:val="ConsPlusTitle"/>
        <w:jc w:val="center"/>
        <w:rPr>
          <w:rFonts w:ascii="Times New Roman CYR" w:hAnsi="Times New Roman CYR" w:cs="Times New Roman CYR"/>
          <w:b w:val="0"/>
          <w:bCs w:val="0"/>
          <w:sz w:val="28"/>
          <w:szCs w:val="28"/>
        </w:rPr>
      </w:pPr>
    </w:p>
    <w:p w:rsidR="002F7610" w:rsidRDefault="002F7610" w:rsidP="00325619">
      <w:pPr>
        <w:pStyle w:val="ConsPlusTitle"/>
        <w:rPr>
          <w:rFonts w:ascii="Times New Roman CYR" w:hAnsi="Times New Roman CYR" w:cs="Times New Roman CYR"/>
          <w:b w:val="0"/>
          <w:bCs w:val="0"/>
          <w:sz w:val="28"/>
          <w:szCs w:val="28"/>
        </w:rPr>
        <w:sectPr w:rsidR="002F7610" w:rsidSect="002B112B">
          <w:headerReference w:type="default" r:id="rId9"/>
          <w:headerReference w:type="first" r:id="rId10"/>
          <w:pgSz w:w="11906" w:h="16838"/>
          <w:pgMar w:top="1134" w:right="567" w:bottom="1134" w:left="1701" w:header="709" w:footer="0" w:gutter="0"/>
          <w:cols w:space="720"/>
          <w:titlePg/>
          <w:docGrid w:linePitch="326"/>
        </w:sectPr>
      </w:pPr>
    </w:p>
    <w:bookmarkEnd w:id="0"/>
    <w:p w:rsidR="00827B21" w:rsidRDefault="00827B21" w:rsidP="00A94295">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Приложение 1</w:t>
      </w:r>
    </w:p>
    <w:p w:rsidR="00AA7C8F" w:rsidRDefault="00827B21"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827B21" w:rsidRPr="005E37F8" w:rsidRDefault="00827B21" w:rsidP="00AA7C8F">
      <w:pPr>
        <w:widowControl/>
        <w:ind w:firstLine="0"/>
        <w:jc w:val="left"/>
        <w:outlineLvl w:val="0"/>
        <w:rPr>
          <w:rFonts w:ascii="Times New Roman" w:eastAsiaTheme="minorHAnsi" w:hAnsi="Times New Roman" w:cs="Times New Roman"/>
          <w:sz w:val="28"/>
          <w:szCs w:val="28"/>
          <w:lang w:eastAsia="en-US"/>
        </w:rPr>
      </w:pPr>
    </w:p>
    <w:tbl>
      <w:tblPr>
        <w:tblW w:w="14313" w:type="dxa"/>
        <w:tblInd w:w="96" w:type="dxa"/>
        <w:tblLook w:val="04A0" w:firstRow="1" w:lastRow="0" w:firstColumn="1" w:lastColumn="0" w:noHBand="0" w:noVBand="1"/>
      </w:tblPr>
      <w:tblGrid>
        <w:gridCol w:w="3556"/>
        <w:gridCol w:w="1276"/>
        <w:gridCol w:w="4394"/>
        <w:gridCol w:w="5087"/>
      </w:tblGrid>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325619">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325619">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325619">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325619">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325619">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325619">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ED7332" w:rsidTr="00325619">
        <w:trPr>
          <w:gridAfter w:val="1"/>
          <w:wAfter w:w="5087" w:type="dxa"/>
          <w:trHeight w:val="255"/>
        </w:trPr>
        <w:tc>
          <w:tcPr>
            <w:tcW w:w="4832"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ED7332" w:rsidRDefault="00ED7332" w:rsidP="005E37F8">
            <w:pPr>
              <w:rPr>
                <w:rFonts w:ascii="PT Astra Serif" w:hAnsi="PT Astra Serif" w:cs="Calibri"/>
                <w:color w:val="000000"/>
                <w:sz w:val="20"/>
                <w:szCs w:val="20"/>
              </w:rPr>
            </w:pPr>
          </w:p>
        </w:tc>
        <w:tc>
          <w:tcPr>
            <w:tcW w:w="4394" w:type="dxa"/>
            <w:tcBorders>
              <w:top w:val="none" w:sz="4" w:space="0" w:color="000000"/>
              <w:left w:val="none" w:sz="4" w:space="0" w:color="000000"/>
              <w:bottom w:val="none" w:sz="4" w:space="0" w:color="000000"/>
              <w:right w:val="none" w:sz="4" w:space="0" w:color="000000"/>
            </w:tcBorders>
          </w:tcPr>
          <w:p w:rsidR="00ED7332" w:rsidRPr="000C67B2" w:rsidRDefault="00ED7332" w:rsidP="005E37F8">
            <w:pPr>
              <w:rPr>
                <w:rFonts w:ascii="PT Astra Serif" w:hAnsi="PT Astra Serif" w:cs="Calibri"/>
                <w:color w:val="000000"/>
                <w:sz w:val="20"/>
                <w:szCs w:val="20"/>
                <w:highlight w:val="yellow"/>
              </w:rPr>
            </w:pPr>
          </w:p>
        </w:tc>
      </w:tr>
      <w:tr w:rsidR="002F7610" w:rsidRPr="000C67B2" w:rsidTr="00325619">
        <w:trPr>
          <w:trHeight w:val="255"/>
        </w:trPr>
        <w:tc>
          <w:tcPr>
            <w:tcW w:w="14313" w:type="dxa"/>
            <w:gridSpan w:val="4"/>
            <w:tcBorders>
              <w:top w:val="none" w:sz="4" w:space="0" w:color="000000"/>
              <w:left w:val="none" w:sz="4" w:space="0" w:color="000000"/>
              <w:bottom w:val="none" w:sz="4" w:space="0" w:color="000000"/>
              <w:right w:val="none" w:sz="4" w:space="0" w:color="000000"/>
            </w:tcBorders>
          </w:tcPr>
          <w:p w:rsidR="002F7610" w:rsidRPr="000C67B2" w:rsidRDefault="002F7610" w:rsidP="005E37F8">
            <w:pPr>
              <w:jc w:val="center"/>
              <w:rPr>
                <w:rFonts w:ascii="PT Astra Serif" w:hAnsi="PT Astra Serif" w:cs="Calibri"/>
                <w:color w:val="000000"/>
                <w:sz w:val="20"/>
                <w:szCs w:val="20"/>
                <w:highlight w:val="yellow"/>
              </w:rPr>
            </w:pPr>
          </w:p>
        </w:tc>
      </w:tr>
      <w:tr w:rsidR="002F7610" w:rsidRPr="000C67B2" w:rsidTr="00325619">
        <w:trPr>
          <w:trHeight w:val="255"/>
        </w:trPr>
        <w:tc>
          <w:tcPr>
            <w:tcW w:w="14313" w:type="dxa"/>
            <w:gridSpan w:val="4"/>
            <w:tcBorders>
              <w:top w:val="none" w:sz="4" w:space="0" w:color="000000"/>
              <w:left w:val="none" w:sz="4" w:space="0" w:color="000000"/>
              <w:bottom w:val="none" w:sz="4" w:space="0" w:color="000000"/>
              <w:right w:val="none" w:sz="4" w:space="0" w:color="000000"/>
            </w:tcBorders>
          </w:tcPr>
          <w:p w:rsidR="002F7610" w:rsidRPr="000C67B2" w:rsidRDefault="002F7610" w:rsidP="005E37F8">
            <w:pPr>
              <w:jc w:val="center"/>
              <w:rPr>
                <w:rFonts w:ascii="PT Astra Serif" w:hAnsi="PT Astra Serif" w:cs="Calibri"/>
                <w:color w:val="000000"/>
                <w:sz w:val="20"/>
                <w:szCs w:val="20"/>
                <w:highlight w:val="yellow"/>
              </w:rPr>
            </w:pPr>
          </w:p>
        </w:tc>
      </w:tr>
      <w:tr w:rsidR="00DA2A3B" w:rsidTr="00325619">
        <w:trPr>
          <w:gridAfter w:val="3"/>
          <w:wAfter w:w="10757" w:type="dxa"/>
          <w:trHeight w:val="255"/>
        </w:trPr>
        <w:tc>
          <w:tcPr>
            <w:tcW w:w="3556" w:type="dxa"/>
            <w:tcBorders>
              <w:top w:val="none" w:sz="4" w:space="0" w:color="000000"/>
              <w:left w:val="none" w:sz="4" w:space="0" w:color="000000"/>
              <w:bottom w:val="none" w:sz="4" w:space="0" w:color="000000"/>
              <w:right w:val="none" w:sz="4" w:space="0" w:color="000000"/>
            </w:tcBorders>
            <w:shd w:val="clear" w:color="auto" w:fill="auto"/>
            <w:noWrap/>
            <w:vAlign w:val="bottom"/>
          </w:tcPr>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p w:rsidR="00DA2A3B" w:rsidRDefault="00DA2A3B" w:rsidP="005E37F8">
            <w:pPr>
              <w:rPr>
                <w:rFonts w:ascii="PT Astra Serif" w:hAnsi="PT Astra Serif" w:cs="Calibri"/>
                <w:color w:val="000000"/>
                <w:sz w:val="20"/>
                <w:szCs w:val="20"/>
              </w:rPr>
            </w:pPr>
          </w:p>
        </w:tc>
      </w:tr>
      <w:tr w:rsidR="000E6CC0" w:rsidTr="00325619">
        <w:trPr>
          <w:gridAfter w:val="3"/>
          <w:wAfter w:w="10757" w:type="dxa"/>
          <w:trHeight w:val="255"/>
        </w:trPr>
        <w:tc>
          <w:tcPr>
            <w:tcW w:w="3556" w:type="dxa"/>
            <w:tcBorders>
              <w:top w:val="none" w:sz="4" w:space="0" w:color="000000"/>
              <w:left w:val="none" w:sz="4" w:space="0" w:color="000000"/>
              <w:bottom w:val="none" w:sz="4" w:space="0" w:color="000000"/>
              <w:right w:val="none" w:sz="4" w:space="0" w:color="000000"/>
            </w:tcBorders>
            <w:shd w:val="clear" w:color="auto" w:fill="auto"/>
            <w:noWrap/>
            <w:vAlign w:val="bottom"/>
          </w:tcPr>
          <w:p w:rsidR="000E6CC0" w:rsidRDefault="000E6CC0" w:rsidP="005E37F8">
            <w:pPr>
              <w:rPr>
                <w:rFonts w:ascii="PT Astra Serif" w:hAnsi="PT Astra Serif" w:cs="Calibri"/>
                <w:color w:val="000000"/>
                <w:sz w:val="20"/>
                <w:szCs w:val="20"/>
              </w:rPr>
            </w:pPr>
          </w:p>
        </w:tc>
      </w:tr>
    </w:tbl>
    <w:p w:rsidR="003C1599" w:rsidRDefault="003C1599"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pPr>
    </w:p>
    <w:p w:rsidR="008924B5" w:rsidRDefault="008924B5" w:rsidP="002F7610">
      <w:pPr>
        <w:spacing w:after="1" w:line="240" w:lineRule="atLeast"/>
        <w:ind w:left="9639"/>
        <w:rPr>
          <w:rFonts w:ascii="PT Astra Serif" w:eastAsia="Calibri" w:hAnsi="PT Astra Serif" w:cs="PT Astra Serif"/>
          <w:b/>
          <w:sz w:val="28"/>
          <w:szCs w:val="28"/>
        </w:rPr>
        <w:sectPr w:rsidR="008924B5" w:rsidSect="002F7610">
          <w:pgSz w:w="16838" w:h="11906" w:orient="landscape"/>
          <w:pgMar w:top="1701" w:right="1134" w:bottom="851" w:left="1134" w:header="709" w:footer="0" w:gutter="0"/>
          <w:cols w:space="720"/>
          <w:titlePg/>
          <w:docGrid w:linePitch="326"/>
        </w:sectPr>
      </w:pPr>
    </w:p>
    <w:p w:rsidR="002F7610" w:rsidRDefault="002F7610" w:rsidP="002F7610">
      <w:pPr>
        <w:spacing w:after="1" w:line="240" w:lineRule="atLeast"/>
        <w:ind w:left="9639"/>
        <w:rPr>
          <w:rFonts w:ascii="PT Astra Serif" w:eastAsia="Calibri" w:hAnsi="PT Astra Serif" w:cs="PT Astra Serif"/>
          <w:b/>
          <w:sz w:val="28"/>
          <w:szCs w:val="28"/>
        </w:rPr>
      </w:pPr>
    </w:p>
    <w:p w:rsidR="00BB6AEB" w:rsidRDefault="00BB6AEB"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Приложение </w:t>
      </w:r>
      <w:r>
        <w:rPr>
          <w:rFonts w:ascii="Times New Roman" w:eastAsiaTheme="minorHAnsi" w:hAnsi="Times New Roman" w:cs="Times New Roman"/>
          <w:sz w:val="28"/>
          <w:szCs w:val="28"/>
          <w:lang w:eastAsia="en-US"/>
        </w:rPr>
        <w:t>2</w:t>
      </w:r>
    </w:p>
    <w:p w:rsidR="00AA7C8F" w:rsidRDefault="00BB6AEB"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00BB6AEB"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00BB6AEB" w:rsidRPr="005E37F8">
        <w:rPr>
          <w:rFonts w:ascii="Times New Roman" w:eastAsiaTheme="minorHAnsi" w:hAnsi="Times New Roman" w:cs="Times New Roman"/>
          <w:sz w:val="28"/>
          <w:szCs w:val="28"/>
          <w:lang w:eastAsia="en-US"/>
        </w:rPr>
        <w:t>финансов</w:t>
      </w:r>
    </w:p>
    <w:p w:rsidR="00BB6AEB" w:rsidRDefault="00AA7C8F"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BB6AEB" w:rsidRPr="005E37F8">
        <w:rPr>
          <w:rFonts w:ascii="Times New Roman" w:eastAsiaTheme="minorHAnsi" w:hAnsi="Times New Roman" w:cs="Times New Roman"/>
          <w:sz w:val="28"/>
          <w:szCs w:val="28"/>
          <w:lang w:eastAsia="en-US"/>
        </w:rPr>
        <w:t xml:space="preserve"> </w:t>
      </w:r>
      <w:r w:rsidR="00BB6AEB">
        <w:rPr>
          <w:rFonts w:ascii="Times New Roman" w:eastAsiaTheme="minorHAnsi" w:hAnsi="Times New Roman" w:cs="Times New Roman"/>
          <w:sz w:val="28"/>
          <w:szCs w:val="28"/>
          <w:lang w:eastAsia="en-US"/>
        </w:rPr>
        <w:t>администрации города</w:t>
      </w:r>
      <w:r w:rsidR="00C02F21">
        <w:rPr>
          <w:rFonts w:ascii="Times New Roman" w:eastAsiaTheme="minorHAnsi" w:hAnsi="Times New Roman" w:cs="Times New Roman"/>
          <w:sz w:val="28"/>
          <w:szCs w:val="28"/>
          <w:lang w:eastAsia="en-US"/>
        </w:rPr>
        <w:t xml:space="preserve"> Нефтеюганска</w:t>
      </w:r>
    </w:p>
    <w:p w:rsidR="00BB6AEB" w:rsidRPr="005E37F8" w:rsidRDefault="00BB6AEB" w:rsidP="00BB6AEB">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sidR="00C02F21">
        <w:rPr>
          <w:rFonts w:ascii="Times New Roman" w:eastAsiaTheme="minorHAnsi" w:hAnsi="Times New Roman" w:cs="Times New Roman"/>
          <w:sz w:val="28"/>
          <w:szCs w:val="28"/>
          <w:lang w:eastAsia="en-US"/>
        </w:rPr>
        <w:t xml:space="preserve"> </w:t>
      </w:r>
      <w:r w:rsidR="00C02F21" w:rsidRPr="005E37F8">
        <w:rPr>
          <w:rFonts w:ascii="Times New Roman" w:eastAsiaTheme="minorHAnsi" w:hAnsi="Times New Roman" w:cs="Times New Roman"/>
          <w:sz w:val="28"/>
          <w:szCs w:val="28"/>
          <w:lang w:eastAsia="en-US"/>
        </w:rPr>
        <w:t>участников</w:t>
      </w:r>
    </w:p>
    <w:p w:rsidR="00BB6AEB" w:rsidRPr="005E37F8" w:rsidRDefault="00BB6AEB" w:rsidP="00BB6AEB">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3C1599" w:rsidRPr="003C1599" w:rsidRDefault="003C1599" w:rsidP="003C1599">
      <w:pPr>
        <w:widowControl/>
        <w:ind w:firstLine="0"/>
        <w:rPr>
          <w:rFonts w:ascii="Times New Roman" w:eastAsiaTheme="minorHAnsi" w:hAnsi="Times New Roman" w:cs="Times New Roman"/>
          <w:sz w:val="28"/>
          <w:szCs w:val="28"/>
          <w:lang w:eastAsia="en-US"/>
        </w:rPr>
      </w:pPr>
    </w:p>
    <w:p w:rsidR="003C1599" w:rsidRPr="003C1599" w:rsidRDefault="003C1599" w:rsidP="003C1599">
      <w:pPr>
        <w:widowControl/>
        <w:ind w:firstLine="0"/>
        <w:jc w:val="center"/>
        <w:rPr>
          <w:rFonts w:ascii="Times New Roman" w:eastAsiaTheme="minorHAnsi" w:hAnsi="Times New Roman" w:cs="Times New Roman"/>
          <w:b/>
          <w:bCs/>
          <w:sz w:val="28"/>
          <w:szCs w:val="28"/>
          <w:lang w:eastAsia="en-US"/>
        </w:rPr>
      </w:pPr>
      <w:r w:rsidRPr="003C1599">
        <w:rPr>
          <w:rFonts w:ascii="Times New Roman" w:eastAsiaTheme="minorHAnsi" w:hAnsi="Times New Roman" w:cs="Times New Roman"/>
          <w:b/>
          <w:bCs/>
          <w:sz w:val="28"/>
          <w:szCs w:val="28"/>
          <w:lang w:eastAsia="en-US"/>
        </w:rPr>
        <w:t>ИСТОЧНИКИ ПОСТУПЛЕНИЙ ЦЕЛЕВЫХ СРЕДСТВ</w:t>
      </w:r>
    </w:p>
    <w:p w:rsidR="003C1599" w:rsidRPr="003C1599" w:rsidRDefault="003C1599" w:rsidP="003C1599">
      <w:pPr>
        <w:widowControl/>
        <w:ind w:firstLine="0"/>
        <w:rPr>
          <w:rFonts w:ascii="Times New Roman" w:eastAsiaTheme="minorHAnsi" w:hAnsi="Times New Roman" w:cs="Times New Roman"/>
          <w:sz w:val="28"/>
          <w:szCs w:val="28"/>
          <w:lang w:eastAsia="en-US"/>
        </w:rPr>
      </w:pPr>
    </w:p>
    <w:tbl>
      <w:tblPr>
        <w:tblW w:w="9540" w:type="dxa"/>
        <w:tblLayout w:type="fixed"/>
        <w:tblCellMar>
          <w:top w:w="102" w:type="dxa"/>
          <w:left w:w="62" w:type="dxa"/>
          <w:bottom w:w="102" w:type="dxa"/>
          <w:right w:w="62" w:type="dxa"/>
        </w:tblCellMar>
        <w:tblLook w:val="0000" w:firstRow="0" w:lastRow="0" w:firstColumn="0" w:lastColumn="0" w:noHBand="0" w:noVBand="0"/>
      </w:tblPr>
      <w:tblGrid>
        <w:gridCol w:w="624"/>
        <w:gridCol w:w="8018"/>
        <w:gridCol w:w="898"/>
      </w:tblGrid>
      <w:tr w:rsidR="003C1599" w:rsidRPr="003C1599" w:rsidTr="00221A69">
        <w:trPr>
          <w:trHeight w:val="227"/>
        </w:trPr>
        <w:tc>
          <w:tcPr>
            <w:tcW w:w="624" w:type="dxa"/>
            <w:vMerge w:val="restart"/>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п/п</w:t>
            </w:r>
          </w:p>
        </w:tc>
        <w:tc>
          <w:tcPr>
            <w:tcW w:w="8916" w:type="dxa"/>
            <w:gridSpan w:val="2"/>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Источники поступлений целевых средств</w:t>
            </w:r>
          </w:p>
        </w:tc>
      </w:tr>
      <w:tr w:rsidR="003C1599" w:rsidRPr="003C1599" w:rsidTr="00221A69">
        <w:trPr>
          <w:trHeight w:val="227"/>
        </w:trPr>
        <w:tc>
          <w:tcPr>
            <w:tcW w:w="624" w:type="dxa"/>
            <w:vMerge/>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наименование</w:t>
            </w:r>
          </w:p>
        </w:tc>
        <w:tc>
          <w:tcPr>
            <w:tcW w:w="89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код</w:t>
            </w:r>
          </w:p>
        </w:tc>
      </w:tr>
      <w:tr w:rsidR="003C1599" w:rsidRPr="003C1599" w:rsidTr="00221A69">
        <w:trPr>
          <w:trHeight w:val="227"/>
        </w:trPr>
        <w:tc>
          <w:tcPr>
            <w:tcW w:w="624"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2</w:t>
            </w:r>
          </w:p>
        </w:tc>
        <w:tc>
          <w:tcPr>
            <w:tcW w:w="89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3</w:t>
            </w:r>
          </w:p>
        </w:tc>
      </w:tr>
      <w:tr w:rsidR="003C1599" w:rsidRPr="003C1599" w:rsidTr="00221A69">
        <w:trPr>
          <w:trHeight w:val="20"/>
        </w:trPr>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Субсидии юридическим лицам (за исключением субсидий бюджетным и автономным учреждениям)</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7100</w:t>
            </w:r>
          </w:p>
        </w:tc>
      </w:tr>
      <w:tr w:rsidR="003C1599" w:rsidRPr="003C1599" w:rsidTr="00221A69">
        <w:trPr>
          <w:trHeight w:val="20"/>
        </w:trPr>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2.</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юридическим лицам (далее - взносы (вклады)</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3.</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Авансовые платежи по контрактам (договорам) о поставке товаров (выполнении работ, оказании услуг), заключаемым получателями субсидий с исполнителями по контрактам (договорам), источниками финансового обеспечения которых являются субсидии и взносы (вклады)</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7102</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4.</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получателями субсидий с исполнителями по контрактам (договорам), источником финансового обеспечения которых являются субсидии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7112</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5.</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Бюджетные инвестиции юридическим лицам, предоставляемые в соответствии со </w:t>
            </w:r>
            <w:hyperlink r:id="rId11" w:history="1">
              <w:r w:rsidRPr="003C1599">
                <w:rPr>
                  <w:rFonts w:ascii="Times New Roman" w:eastAsiaTheme="minorHAnsi" w:hAnsi="Times New Roman" w:cs="Times New Roman"/>
                  <w:sz w:val="26"/>
                  <w:szCs w:val="26"/>
                  <w:lang w:eastAsia="en-US"/>
                </w:rPr>
                <w:t>статьей 80</w:t>
              </w:r>
            </w:hyperlink>
            <w:r w:rsidRPr="003C1599">
              <w:rPr>
                <w:rFonts w:ascii="Times New Roman" w:eastAsiaTheme="minorHAnsi" w:hAnsi="Times New Roman" w:cs="Times New Roman"/>
                <w:sz w:val="26"/>
                <w:szCs w:val="26"/>
                <w:lang w:eastAsia="en-US"/>
              </w:rPr>
              <w:t xml:space="preserve"> Бюджетного кодекса Российской Федерации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7200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6.</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Авансовые платежи по контрактам (договорам) о поставке товаров (выполнении работ, оказании услуг), заключаемым получателями бюджетных инвестиций с исполнителями по контрактам (договорам), источниками финансового обеспечения которых являются бюджетные инвестиции</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7201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получателями бюджетных </w:t>
            </w:r>
            <w:r w:rsidRPr="003C1599">
              <w:rPr>
                <w:rFonts w:ascii="Times New Roman" w:eastAsiaTheme="minorHAnsi" w:hAnsi="Times New Roman" w:cs="Times New Roman"/>
                <w:sz w:val="26"/>
                <w:szCs w:val="26"/>
                <w:lang w:eastAsia="en-US"/>
              </w:rPr>
              <w:lastRenderedPageBreak/>
              <w:t xml:space="preserve">инвестиций с исполнителями по контрактам (договорам), источником финансового обеспечения которых являются бюджетные инвестиции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lastRenderedPageBreak/>
              <w:t>7211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lastRenderedPageBreak/>
              <w:t>8.</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742157">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Авансовые платежи по </w:t>
            </w:r>
            <w:r w:rsidR="00F17C9E">
              <w:rPr>
                <w:rFonts w:ascii="Times New Roman" w:eastAsiaTheme="minorHAnsi" w:hAnsi="Times New Roman" w:cs="Times New Roman"/>
                <w:sz w:val="26"/>
                <w:szCs w:val="26"/>
                <w:lang w:eastAsia="en-US"/>
              </w:rPr>
              <w:t>муниципальным</w:t>
            </w:r>
            <w:r w:rsidRPr="003C1599">
              <w:rPr>
                <w:rFonts w:ascii="Times New Roman" w:eastAsiaTheme="minorHAnsi" w:hAnsi="Times New Roman" w:cs="Times New Roman"/>
                <w:sz w:val="26"/>
                <w:szCs w:val="26"/>
                <w:lang w:eastAsia="en-US"/>
              </w:rPr>
              <w:t xml:space="preserve"> контрактам о поставке товаров (выполнении работ, оказании услуг), заключаемым </w:t>
            </w:r>
            <w:r w:rsidR="00742157">
              <w:rPr>
                <w:rFonts w:ascii="Times New Roman" w:eastAsiaTheme="minorHAnsi" w:hAnsi="Times New Roman" w:cs="Times New Roman"/>
                <w:sz w:val="26"/>
                <w:szCs w:val="26"/>
                <w:lang w:eastAsia="en-US"/>
              </w:rPr>
              <w:t>муниципаль</w:t>
            </w:r>
            <w:r w:rsidRPr="003C1599">
              <w:rPr>
                <w:rFonts w:ascii="Times New Roman" w:eastAsiaTheme="minorHAnsi" w:hAnsi="Times New Roman" w:cs="Times New Roman"/>
                <w:sz w:val="26"/>
                <w:szCs w:val="26"/>
                <w:lang w:eastAsia="en-US"/>
              </w:rPr>
              <w:t>ными заказчиками на сумму 50 000,0 тыс. рублей и более</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9.</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F17C9E">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Авансовые платежи по контрактам (договорам) о поставке товаров (выполнении работ, оказании услуг), заключаемым исполнителями в рамках исполнения </w:t>
            </w:r>
            <w:r w:rsidR="00F17C9E">
              <w:rPr>
                <w:rFonts w:ascii="Times New Roman" w:eastAsiaTheme="minorHAnsi" w:hAnsi="Times New Roman" w:cs="Times New Roman"/>
                <w:sz w:val="26"/>
                <w:szCs w:val="26"/>
                <w:lang w:eastAsia="en-US"/>
              </w:rPr>
              <w:t>муниципальных</w:t>
            </w:r>
            <w:r w:rsidRPr="003C1599">
              <w:rPr>
                <w:rFonts w:ascii="Times New Roman" w:eastAsiaTheme="minorHAnsi" w:hAnsi="Times New Roman" w:cs="Times New Roman"/>
                <w:sz w:val="26"/>
                <w:szCs w:val="26"/>
                <w:lang w:eastAsia="en-US"/>
              </w:rPr>
              <w:t xml:space="preserve"> контрактов, заключаемым на сумму 50 000,0 тыс. рублей и более, в рамках исполнения контрактов (договоров)</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10.</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036B4E">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w:t>
            </w:r>
            <w:r w:rsidR="00036B4E">
              <w:rPr>
                <w:rFonts w:ascii="Times New Roman" w:eastAsiaTheme="minorHAnsi" w:hAnsi="Times New Roman" w:cs="Times New Roman"/>
                <w:sz w:val="26"/>
                <w:szCs w:val="26"/>
                <w:lang w:eastAsia="en-US"/>
              </w:rPr>
              <w:t>муниципальным</w:t>
            </w:r>
            <w:r w:rsidRPr="003C1599">
              <w:rPr>
                <w:rFonts w:ascii="Times New Roman" w:eastAsiaTheme="minorHAnsi" w:hAnsi="Times New Roman" w:cs="Times New Roman"/>
                <w:sz w:val="26"/>
                <w:szCs w:val="26"/>
                <w:lang w:eastAsia="en-US"/>
              </w:rPr>
              <w:t xml:space="preserve"> контрактам о поставке товаров (выполнении работ, оказании услуг), заключаемым </w:t>
            </w:r>
            <w:r w:rsidR="00036B4E">
              <w:rPr>
                <w:rFonts w:ascii="Times New Roman" w:eastAsiaTheme="minorHAnsi" w:hAnsi="Times New Roman" w:cs="Times New Roman"/>
                <w:sz w:val="26"/>
                <w:szCs w:val="26"/>
                <w:lang w:eastAsia="en-US"/>
              </w:rPr>
              <w:t>муниципальны</w:t>
            </w:r>
            <w:r w:rsidRPr="003C1599">
              <w:rPr>
                <w:rFonts w:ascii="Times New Roman" w:eastAsiaTheme="minorHAnsi" w:hAnsi="Times New Roman" w:cs="Times New Roman"/>
                <w:sz w:val="26"/>
                <w:szCs w:val="26"/>
                <w:lang w:eastAsia="en-US"/>
              </w:rPr>
              <w:t>ми заказчиками на сумму 50 000,0 тыс. рублей и более</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7310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11.</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BB2B6E">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исполнителями в рамках исполнения </w:t>
            </w:r>
            <w:r w:rsidR="00BB2B6E">
              <w:rPr>
                <w:rFonts w:ascii="Times New Roman" w:eastAsiaTheme="minorHAnsi" w:hAnsi="Times New Roman" w:cs="Times New Roman"/>
                <w:sz w:val="26"/>
                <w:szCs w:val="26"/>
                <w:lang w:eastAsia="en-US"/>
              </w:rPr>
              <w:t>муниципаль</w:t>
            </w:r>
            <w:r w:rsidRPr="003C1599">
              <w:rPr>
                <w:rFonts w:ascii="Times New Roman" w:eastAsiaTheme="minorHAnsi" w:hAnsi="Times New Roman" w:cs="Times New Roman"/>
                <w:sz w:val="26"/>
                <w:szCs w:val="26"/>
                <w:lang w:eastAsia="en-US"/>
              </w:rPr>
              <w:t xml:space="preserve">ных контрактов (контрактов, договоров), заключаемым на сумму 50 000,0 тыс. рублей и более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7311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12.</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Субсидии бюджетным и автономным учреждениям, предоставляемые в соответствии с </w:t>
            </w:r>
            <w:hyperlink r:id="rId12" w:history="1">
              <w:r w:rsidRPr="003C1599">
                <w:rPr>
                  <w:rFonts w:ascii="Times New Roman" w:eastAsiaTheme="minorHAnsi" w:hAnsi="Times New Roman" w:cs="Times New Roman"/>
                  <w:sz w:val="26"/>
                  <w:szCs w:val="26"/>
                  <w:lang w:eastAsia="en-US"/>
                </w:rPr>
                <w:t>абзацем вторым пункта 1</w:t>
              </w:r>
            </w:hyperlink>
            <w:r w:rsidRPr="003C1599">
              <w:rPr>
                <w:rFonts w:ascii="Times New Roman" w:eastAsiaTheme="minorHAnsi" w:hAnsi="Times New Roman" w:cs="Times New Roman"/>
                <w:sz w:val="26"/>
                <w:szCs w:val="26"/>
                <w:lang w:eastAsia="en-US"/>
              </w:rPr>
              <w:t xml:space="preserve"> и </w:t>
            </w:r>
            <w:hyperlink r:id="rId13" w:history="1">
              <w:r w:rsidRPr="003C1599">
                <w:rPr>
                  <w:rFonts w:ascii="Times New Roman" w:eastAsiaTheme="minorHAnsi" w:hAnsi="Times New Roman" w:cs="Times New Roman"/>
                  <w:sz w:val="26"/>
                  <w:szCs w:val="26"/>
                  <w:lang w:eastAsia="en-US"/>
                </w:rPr>
                <w:t>пунктом 4 статьи 78.1</w:t>
              </w:r>
            </w:hyperlink>
            <w:r w:rsidRPr="003C1599">
              <w:rPr>
                <w:rFonts w:ascii="Times New Roman" w:eastAsiaTheme="minorHAnsi" w:hAnsi="Times New Roman" w:cs="Times New Roman"/>
                <w:sz w:val="26"/>
                <w:szCs w:val="26"/>
                <w:lang w:eastAsia="en-US"/>
              </w:rPr>
              <w:t xml:space="preserve"> и </w:t>
            </w:r>
            <w:hyperlink r:id="rId14" w:history="1">
              <w:r w:rsidRPr="003C1599">
                <w:rPr>
                  <w:rFonts w:ascii="Times New Roman" w:eastAsiaTheme="minorHAnsi" w:hAnsi="Times New Roman" w:cs="Times New Roman"/>
                  <w:sz w:val="26"/>
                  <w:szCs w:val="26"/>
                  <w:lang w:eastAsia="en-US"/>
                </w:rPr>
                <w:t>статьей 78.2</w:t>
              </w:r>
            </w:hyperlink>
            <w:r w:rsidRPr="003C1599">
              <w:rPr>
                <w:rFonts w:ascii="Times New Roman" w:eastAsiaTheme="minorHAnsi" w:hAnsi="Times New Roman" w:cs="Times New Roman"/>
                <w:sz w:val="26"/>
                <w:szCs w:val="26"/>
                <w:lang w:eastAsia="en-US"/>
              </w:rPr>
              <w:t xml:space="preserve"> Бюджетного кодекса Российской Федерации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7400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13.</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Авансовые платежи по контрактам (договорам) о поставке товаров (выполнении работ, оказании услуг), заключаемым бюджетными и автономными учреждениями на сумму 50 000,0 тыс. рублей и более</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7401</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14.</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на сумму 50 000,0 тыс. рублей и более бюджетными и автономными учреждениями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7402</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15.</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Субсидии на финансовое обеспечение затрат в соответствии с концессионными соглашениями и соглашениями о государственно-частном партнерстве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7500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16.</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 xml:space="preserve">Средства по контрактам (договорам) о поставке товаров (выполнении работ, оказании услуг), заключаемым на сумму более 600,0 тыс. рублей исполнителями, источником финансового обеспечения которых являются субсидии на финансовое обеспечение затрат в соответствии с концессионными соглашениями и соглашениями о государственно-частном партнерстве </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7510</w:t>
            </w:r>
          </w:p>
        </w:tc>
      </w:tr>
      <w:tr w:rsidR="003C1599" w:rsidRPr="003C1599" w:rsidTr="00221A69">
        <w:tc>
          <w:tcPr>
            <w:tcW w:w="624" w:type="dxa"/>
            <w:tcBorders>
              <w:top w:val="single" w:sz="4" w:space="0" w:color="auto"/>
              <w:left w:val="single" w:sz="4" w:space="0" w:color="auto"/>
              <w:bottom w:val="single" w:sz="4" w:space="0" w:color="auto"/>
              <w:right w:val="single" w:sz="4" w:space="0" w:color="auto"/>
            </w:tcBorders>
            <w:vAlign w:val="center"/>
          </w:tcPr>
          <w:p w:rsidR="003C1599" w:rsidRPr="003C1599" w:rsidRDefault="00221A69" w:rsidP="003C1599">
            <w:pPr>
              <w:widowControl/>
              <w:ind w:firstLine="0"/>
              <w:jc w:val="center"/>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17</w:t>
            </w:r>
            <w:r w:rsidR="003C1599" w:rsidRPr="003C1599">
              <w:rPr>
                <w:rFonts w:ascii="Times New Roman" w:eastAsiaTheme="minorHAnsi" w:hAnsi="Times New Roman" w:cs="Times New Roman"/>
                <w:sz w:val="26"/>
                <w:szCs w:val="26"/>
                <w:lang w:eastAsia="en-US"/>
              </w:rPr>
              <w:t>.</w:t>
            </w:r>
          </w:p>
        </w:tc>
        <w:tc>
          <w:tcPr>
            <w:tcW w:w="8018" w:type="dxa"/>
            <w:tcBorders>
              <w:top w:val="single" w:sz="4" w:space="0" w:color="auto"/>
              <w:left w:val="single" w:sz="4" w:space="0" w:color="auto"/>
              <w:bottom w:val="single" w:sz="4" w:space="0" w:color="auto"/>
              <w:right w:val="single" w:sz="4" w:space="0" w:color="auto"/>
            </w:tcBorders>
          </w:tcPr>
          <w:p w:rsidR="003C1599" w:rsidRPr="003C1599" w:rsidRDefault="003C1599" w:rsidP="003C1599">
            <w:pPr>
              <w:widowControl/>
              <w:ind w:firstLine="0"/>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Возврат дебиторской задолженности</w:t>
            </w:r>
          </w:p>
        </w:tc>
        <w:tc>
          <w:tcPr>
            <w:tcW w:w="898" w:type="dxa"/>
            <w:tcBorders>
              <w:top w:val="single" w:sz="4" w:space="0" w:color="auto"/>
              <w:left w:val="single" w:sz="4" w:space="0" w:color="auto"/>
              <w:bottom w:val="single" w:sz="4" w:space="0" w:color="auto"/>
              <w:right w:val="single" w:sz="4" w:space="0" w:color="auto"/>
            </w:tcBorders>
            <w:vAlign w:val="center"/>
          </w:tcPr>
          <w:p w:rsidR="003C1599" w:rsidRPr="003C1599" w:rsidRDefault="003C1599" w:rsidP="003C1599">
            <w:pPr>
              <w:widowControl/>
              <w:ind w:firstLine="0"/>
              <w:jc w:val="center"/>
              <w:rPr>
                <w:rFonts w:ascii="Times New Roman" w:eastAsiaTheme="minorHAnsi" w:hAnsi="Times New Roman" w:cs="Times New Roman"/>
                <w:sz w:val="26"/>
                <w:szCs w:val="26"/>
                <w:lang w:eastAsia="en-US"/>
              </w:rPr>
            </w:pPr>
            <w:r w:rsidRPr="003C1599">
              <w:rPr>
                <w:rFonts w:ascii="Times New Roman" w:eastAsiaTheme="minorHAnsi" w:hAnsi="Times New Roman" w:cs="Times New Roman"/>
                <w:sz w:val="26"/>
                <w:szCs w:val="26"/>
                <w:lang w:eastAsia="en-US"/>
              </w:rPr>
              <w:t>2000</w:t>
            </w:r>
          </w:p>
        </w:tc>
      </w:tr>
    </w:tbl>
    <w:p w:rsidR="003C1599" w:rsidRPr="003C1599" w:rsidRDefault="003C1599" w:rsidP="003C1599">
      <w:pPr>
        <w:widowControl/>
        <w:ind w:firstLine="0"/>
        <w:rPr>
          <w:rFonts w:ascii="Times New Roman" w:eastAsiaTheme="minorHAnsi" w:hAnsi="Times New Roman" w:cs="Times New Roman"/>
          <w:sz w:val="26"/>
          <w:szCs w:val="26"/>
          <w:lang w:eastAsia="en-US"/>
        </w:rPr>
      </w:pPr>
    </w:p>
    <w:p w:rsidR="005E37F8" w:rsidRDefault="005E37F8" w:rsidP="005E7437">
      <w:pPr>
        <w:pStyle w:val="ConsPlusNormal"/>
        <w:ind w:firstLine="0"/>
        <w:rPr>
          <w:rFonts w:asciiTheme="minorHAnsi" w:eastAsiaTheme="minorHAnsi" w:hAnsiTheme="minorHAnsi" w:cstheme="minorBidi"/>
          <w:sz w:val="22"/>
          <w:szCs w:val="22"/>
          <w:lang w:eastAsia="en-US"/>
        </w:rPr>
      </w:pPr>
    </w:p>
    <w:p w:rsidR="005E7437" w:rsidRDefault="005E7437" w:rsidP="005E7437">
      <w:pPr>
        <w:pStyle w:val="ConsPlusNormal"/>
        <w:ind w:firstLine="0"/>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231C66" w:rsidRDefault="001379C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p>
    <w:p w:rsidR="001379C6" w:rsidRDefault="00231C6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3</w:t>
      </w:r>
    </w:p>
    <w:p w:rsidR="00AA7C8F" w:rsidRDefault="001379C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к Порядку санкционирования </w:t>
      </w:r>
    </w:p>
    <w:p w:rsidR="00AA7C8F" w:rsidRDefault="00AA7C8F"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005E37F8" w:rsidRPr="005E37F8">
        <w:rPr>
          <w:rFonts w:ascii="Times New Roman" w:eastAsiaTheme="minorHAnsi" w:hAnsi="Times New Roman" w:cs="Times New Roman"/>
          <w:sz w:val="28"/>
          <w:szCs w:val="28"/>
          <w:lang w:eastAsia="en-US"/>
        </w:rPr>
        <w:t xml:space="preserve">епартаментом финансов </w:t>
      </w:r>
    </w:p>
    <w:p w:rsidR="001379C6" w:rsidRDefault="00AA7C8F"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5E37F8">
        <w:rPr>
          <w:rFonts w:ascii="Times New Roman" w:eastAsiaTheme="minorHAnsi" w:hAnsi="Times New Roman" w:cs="Times New Roman"/>
          <w:sz w:val="28"/>
          <w:szCs w:val="28"/>
          <w:lang w:eastAsia="en-US"/>
        </w:rPr>
        <w:t>администрации города</w:t>
      </w:r>
      <w:r w:rsidR="00231C66">
        <w:rPr>
          <w:rFonts w:ascii="Times New Roman" w:eastAsiaTheme="minorHAnsi" w:hAnsi="Times New Roman" w:cs="Times New Roman"/>
          <w:sz w:val="28"/>
          <w:szCs w:val="28"/>
          <w:lang w:eastAsia="en-US"/>
        </w:rPr>
        <w:t xml:space="preserve"> Нефтеюганска</w:t>
      </w:r>
    </w:p>
    <w:p w:rsidR="005E37F8" w:rsidRPr="005E37F8" w:rsidRDefault="001379C6" w:rsidP="001379C6">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sidR="00231C66">
        <w:rPr>
          <w:rFonts w:ascii="Times New Roman" w:eastAsiaTheme="minorHAnsi" w:hAnsi="Times New Roman" w:cs="Times New Roman"/>
          <w:sz w:val="28"/>
          <w:szCs w:val="28"/>
          <w:lang w:eastAsia="en-US"/>
        </w:rPr>
        <w:t xml:space="preserve"> </w:t>
      </w:r>
      <w:r w:rsidR="00231C66" w:rsidRPr="005E37F8">
        <w:rPr>
          <w:rFonts w:ascii="Times New Roman" w:eastAsiaTheme="minorHAnsi" w:hAnsi="Times New Roman" w:cs="Times New Roman"/>
          <w:sz w:val="28"/>
          <w:szCs w:val="28"/>
          <w:lang w:eastAsia="en-US"/>
        </w:rPr>
        <w:t>участников</w:t>
      </w:r>
    </w:p>
    <w:p w:rsidR="001379C6" w:rsidRPr="005E37F8" w:rsidRDefault="001379C6" w:rsidP="001379C6">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1379C6">
      <w:pPr>
        <w:widowControl/>
        <w:ind w:firstLine="0"/>
        <w:jc w:val="left"/>
        <w:rPr>
          <w:rFonts w:ascii="Times New Roman" w:eastAsiaTheme="minorHAnsi" w:hAnsi="Times New Roman" w:cs="Times New Roman"/>
          <w:sz w:val="28"/>
          <w:szCs w:val="28"/>
          <w:lang w:eastAsia="en-US"/>
        </w:rPr>
      </w:pPr>
    </w:p>
    <w:p w:rsidR="005E37F8" w:rsidRPr="005E37F8" w:rsidRDefault="005E37F8" w:rsidP="001379C6">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8"/>
          <w:szCs w:val="28"/>
          <w:lang w:eastAsia="en-US"/>
        </w:rPr>
        <w:t xml:space="preserve"> </w:t>
      </w:r>
    </w:p>
    <w:p w:rsidR="005E37F8" w:rsidRPr="005E37F8" w:rsidRDefault="005E37F8" w:rsidP="005E37F8">
      <w:pPr>
        <w:widowControl/>
        <w:ind w:firstLine="0"/>
        <w:jc w:val="center"/>
        <w:rPr>
          <w:rFonts w:ascii="Times New Roman" w:eastAsiaTheme="minorHAnsi" w:hAnsi="Times New Roman" w:cs="Times New Roman"/>
          <w:b/>
          <w:bCs/>
          <w:sz w:val="26"/>
          <w:szCs w:val="26"/>
          <w:lang w:eastAsia="en-US"/>
        </w:rPr>
      </w:pPr>
      <w:r w:rsidRPr="005E37F8">
        <w:rPr>
          <w:rFonts w:ascii="Times New Roman" w:eastAsiaTheme="minorHAnsi" w:hAnsi="Times New Roman" w:cs="Times New Roman"/>
          <w:b/>
          <w:bCs/>
          <w:sz w:val="26"/>
          <w:szCs w:val="26"/>
          <w:lang w:eastAsia="en-US"/>
        </w:rPr>
        <w:t>НАПРАВЛЕНИЯ РАСХОДОВАНИЯ ЦЕЛЕВЫХ СРЕДСТВ</w:t>
      </w:r>
    </w:p>
    <w:p w:rsidR="005E37F8" w:rsidRPr="005E37F8" w:rsidRDefault="005E37F8" w:rsidP="005E37F8">
      <w:pPr>
        <w:widowControl/>
        <w:ind w:firstLine="0"/>
        <w:rPr>
          <w:rFonts w:ascii="Times New Roman" w:eastAsiaTheme="minorHAnsi" w:hAnsi="Times New Roman" w:cs="Times New Roman"/>
          <w:sz w:val="26"/>
          <w:szCs w:val="26"/>
          <w:lang w:eastAsia="en-US"/>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581"/>
        <w:gridCol w:w="2098"/>
        <w:gridCol w:w="964"/>
        <w:gridCol w:w="1191"/>
        <w:gridCol w:w="4659"/>
      </w:tblGrid>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№п/п</w:t>
            </w:r>
          </w:p>
        </w:tc>
        <w:tc>
          <w:tcPr>
            <w:tcW w:w="4253"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Направление расходования целевых средств</w:t>
            </w:r>
          </w:p>
        </w:tc>
        <w:tc>
          <w:tcPr>
            <w:tcW w:w="4659"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Наименование выплат, указываемых в распоряжениях о совершении казначейских платежей</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наименование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укрупненный код</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детализированный код</w:t>
            </w:r>
          </w:p>
        </w:tc>
        <w:tc>
          <w:tcPr>
            <w:tcW w:w="4659"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p>
        </w:tc>
      </w:tr>
      <w:tr w:rsidR="005E37F8" w:rsidRPr="005E37F8" w:rsidTr="005E37F8">
        <w:trPr>
          <w:trHeight w:val="159"/>
        </w:trPr>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3</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5</w:t>
            </w:r>
          </w:p>
        </w:tc>
      </w:tr>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w:t>
            </w:r>
          </w:p>
        </w:tc>
        <w:tc>
          <w:tcPr>
            <w:tcW w:w="2098"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персоналу</w:t>
            </w:r>
          </w:p>
        </w:tc>
        <w:tc>
          <w:tcPr>
            <w:tcW w:w="96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bookmarkStart w:id="1" w:name="Par27"/>
            <w:bookmarkEnd w:id="1"/>
            <w:r w:rsidRPr="005E37F8">
              <w:rPr>
                <w:rFonts w:ascii="Times New Roman" w:eastAsiaTheme="minorHAnsi" w:hAnsi="Times New Roman" w:cs="Times New Roman"/>
                <w:sz w:val="26"/>
                <w:szCs w:val="26"/>
                <w:lang w:eastAsia="en-US"/>
              </w:rPr>
              <w:t>0100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Заработная плата, осуществляемая на основе договоров (контрактов), в соответствии с трудовым законодательством, лицам, участвующим в процессе поставки товаров, выполнения работ, оказания услуг.</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выплаты:</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работодателя в пользу работников, не относящиеся к заработной плате, дополнительные выплаты, пособия и компенсации, обусловленные условиями трудовых отношений;</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аналогичные выплаты.</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0100 004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Начисления на выплаты по оплате труда</w:t>
            </w:r>
          </w:p>
        </w:tc>
      </w:tr>
      <w:tr w:rsidR="005E37F8" w:rsidRPr="005E37F8" w:rsidTr="005E37F8">
        <w:tc>
          <w:tcPr>
            <w:tcW w:w="581"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w:t>
            </w:r>
          </w:p>
        </w:tc>
        <w:tc>
          <w:tcPr>
            <w:tcW w:w="2098"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Закупка работ и услуг (за исключением выплат на капитальные вложения), в том числе на </w:t>
            </w:r>
            <w:r w:rsidRPr="005E37F8">
              <w:rPr>
                <w:rFonts w:ascii="Times New Roman" w:eastAsiaTheme="minorHAnsi" w:hAnsi="Times New Roman" w:cs="Times New Roman"/>
                <w:sz w:val="26"/>
                <w:szCs w:val="26"/>
                <w:lang w:eastAsia="en-US"/>
              </w:rPr>
              <w:lastRenderedPageBreak/>
              <w:t>основании договора гражданско-правового характера, исполнителем по которому является физическое лицо или индивидуальный предприниматель</w:t>
            </w:r>
          </w:p>
        </w:tc>
        <w:tc>
          <w:tcPr>
            <w:tcW w:w="964"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0200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приобретение услуг связи</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приобретение транспортных услуг, в том числе:</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провозная плата по контрактам (договорам) перевозки пассажиров и багажа;</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плата за перевозку (доставку) грузов (отправлений) по контрактам (договорам) перевозки (доставки, фрахтования);</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аналогичные выплаты.</w:t>
            </w:r>
          </w:p>
        </w:tc>
      </w:tr>
      <w:tr w:rsidR="005E37F8" w:rsidRPr="005E37F8" w:rsidTr="005E37F8">
        <w:trPr>
          <w:trHeight w:val="815"/>
        </w:trPr>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b/>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приобретение коммунальных услуг для нужд получателя целевых средств: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услуг отопления, горячего и холодного водоснабжения, предоставления газа и электроэнергии;</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выплаты по оплате коммунальных услуг;</w:t>
            </w:r>
          </w:p>
        </w:tc>
      </w:tr>
      <w:tr w:rsidR="005E37F8" w:rsidRPr="005E37F8" w:rsidTr="005E37F8">
        <w:tc>
          <w:tcPr>
            <w:tcW w:w="581"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оплате арендной платы в соответствии с заключенными контрактами (договорами) аренды, в том числе финансовой аренды (лизинга) имущественного найма объектов основных средств, связанных непосредственно с поставкой товаров, выполнением работ, оказанием услуг.</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оплате контрактов (договоров) на выполнение работ, оказание услуг, связанных с содержанием, эксплуатацией, обслуживанием, ремонтом (текущим и капитальным) зданий, помещений, основных средств, связанных непосредственно с поставкой товаров, выполнением работ, оказанием услуг.</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0200 009</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 том числе работы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w:t>
            </w:r>
          </w:p>
        </w:tc>
      </w:tr>
      <w:tr w:rsidR="005E37F8" w:rsidRPr="005E37F8" w:rsidTr="005E37F8">
        <w:tc>
          <w:tcPr>
            <w:tcW w:w="581"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0200 010</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Услуги в области информационных технологий, непосредственно связанные с поставкой товаров, выполнением работ, оказанием услуг</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работы, услуги:</w:t>
            </w:r>
          </w:p>
        </w:tc>
      </w:tr>
      <w:tr w:rsidR="005E37F8" w:rsidRPr="005E37F8" w:rsidTr="005E37F8">
        <w:tc>
          <w:tcPr>
            <w:tcW w:w="581"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vMerge w:val="restart"/>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w:t>
            </w:r>
          </w:p>
        </w:tc>
      </w:tr>
      <w:tr w:rsidR="005E37F8" w:rsidRPr="005E37F8" w:rsidTr="005E37F8">
        <w:tc>
          <w:tcPr>
            <w:tcW w:w="581"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монтажные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услуги по предоставлению выписок из государственных реестров;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услуги по обеспечению исполнения гарантийных обязательств (в том числе по взысканию задолженности по выданным гарантиям);</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0200 015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другие аналогичные выплаты, связанные с закупкой товаров, работ, услуг.</w:t>
            </w:r>
          </w:p>
        </w:tc>
      </w:tr>
      <w:tr w:rsidR="005E37F8" w:rsidRPr="005E37F8" w:rsidTr="005E37F8">
        <w:tc>
          <w:tcPr>
            <w:tcW w:w="581"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3.</w:t>
            </w:r>
          </w:p>
        </w:tc>
        <w:tc>
          <w:tcPr>
            <w:tcW w:w="2098"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Закупка непроизведенных активов, нематериальных активов, материальных запасов и основных средств и прочих активов (за исключением выплат на капитальные вложения), в том числе на основании договора гражданско-правового характера, исполнителем по которому является физическое лицо или индивидуальный </w:t>
            </w:r>
            <w:r w:rsidRPr="005E37F8">
              <w:rPr>
                <w:rFonts w:ascii="Times New Roman" w:eastAsiaTheme="minorHAnsi" w:hAnsi="Times New Roman" w:cs="Times New Roman"/>
                <w:sz w:val="26"/>
                <w:szCs w:val="26"/>
                <w:lang w:eastAsia="en-US"/>
              </w:rPr>
              <w:lastRenderedPageBreak/>
              <w:t>предприниматель</w:t>
            </w:r>
          </w:p>
        </w:tc>
        <w:tc>
          <w:tcPr>
            <w:tcW w:w="964"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0300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увеличение стоимости непроизведенных активов, права собственности на которые должны быть установлены и законодательно закреплены.</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trike/>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Увеличение стоимости нематериальных активов в том числе на </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trike/>
                <w:sz w:val="26"/>
                <w:szCs w:val="26"/>
                <w:lang w:eastAsia="en-US"/>
              </w:rPr>
            </w:pPr>
            <w:r w:rsidRPr="005E37F8">
              <w:rPr>
                <w:rFonts w:ascii="Times New Roman" w:eastAsiaTheme="minorHAnsi" w:hAnsi="Times New Roman" w:cs="Times New Roman"/>
                <w:sz w:val="26"/>
                <w:szCs w:val="26"/>
                <w:lang w:eastAsia="en-US"/>
              </w:rPr>
              <w:t>0300 002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выплаты по оплате контрактов (договоров) на приобретение исключительных прав на результаты интеллектуальной деятельности </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иные выплаты, относящиеся к увеличению стоимости нематериальных активов.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Увеличение стоимости материальных запасов (выплаты по оплате контрактов (договоров) на приобретение (изготовление) объектов, относящихся к материальным запасам)</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Увеличение стоимости основных средств: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здания и сооружения;</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машины и оборудование;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транспортные средства;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информационное, компьютерное и телекоммуникационное (ИКТ) оборудование;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производственный и продуктивный, племенной и рабочий скот;</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0300 018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иные выплаты, относящиеся к увеличению стоимости основных средств.</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vMerge/>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0300 031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на увеличение стоимости прочих активов.</w:t>
            </w:r>
          </w:p>
        </w:tc>
      </w:tr>
      <w:tr w:rsidR="005E37F8" w:rsidRPr="005E37F8" w:rsidTr="005E37F8">
        <w:tc>
          <w:tcPr>
            <w:tcW w:w="581" w:type="dxa"/>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4.</w:t>
            </w:r>
          </w:p>
        </w:tc>
        <w:tc>
          <w:tcPr>
            <w:tcW w:w="2098" w:type="dxa"/>
            <w:tcBorders>
              <w:top w:val="single" w:sz="4" w:space="0" w:color="auto"/>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Капитальные вложения</w:t>
            </w:r>
          </w:p>
        </w:tc>
        <w:tc>
          <w:tcPr>
            <w:tcW w:w="964" w:type="dxa"/>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 в том числе: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строительные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монтажные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строительно-монтажные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услуги по типовому проектированию, проектные и изыскательские работы;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оборудование;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инструменты и инвентарь;</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строительные материалы;</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0410 008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работы и затраты.</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5.</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Выплаты по перечислению средств в качестве взноса в уставный (складочный) капитал, вкладов в имущество </w:t>
            </w:r>
            <w:r w:rsidRPr="005E37F8">
              <w:rPr>
                <w:rFonts w:ascii="Times New Roman" w:eastAsiaTheme="minorHAnsi" w:hAnsi="Times New Roman" w:cs="Times New Roman"/>
                <w:sz w:val="26"/>
                <w:szCs w:val="26"/>
                <w:lang w:eastAsia="en-US"/>
              </w:rPr>
              <w:lastRenderedPageBreak/>
              <w:t>другой организации</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0420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0420 001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средств в качестве взноса в уставный (складочный) капитал другой организации.</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6.</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Выбытие со счетов авансовых платежей по контрактам (договорам) </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0510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0510 001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w:t>
            </w:r>
          </w:p>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авансовых платежей по контрактам (договорам)</w:t>
            </w:r>
          </w:p>
        </w:tc>
      </w:tr>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7.</w:t>
            </w:r>
          </w:p>
        </w:tc>
        <w:tc>
          <w:tcPr>
            <w:tcW w:w="2098"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налогов, сборов и иных платежей в бюджеты бюджетной системы Российской Федерации</w:t>
            </w:r>
          </w:p>
        </w:tc>
        <w:tc>
          <w:tcPr>
            <w:tcW w:w="96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налогов, сборов и иных платежей в бюджеты бюджетной системы Российской Федерации (за исключением налога на добавленную стоимость, налога на доходы физических лиц):</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налог на прибыль;</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государственная пошлина и сборы, включая государственную пошлину за совершение действий, связанных с лицензированием;</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земельный налог;</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0610 004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иных платежей в бюджеты бюджетной системы Российской Федерации.</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8.</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Налог на добавленную стоимость</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0711</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0711 001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налога на добавленную стоимость.</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9.</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0713</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0713 001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страховых взносов на обязательное социальное страхование, относящихся к оплате труда персонала, участвующего в процессе поставки товаров, выполнения работ, оказания услуг.</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10.</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пенсионное страхование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0714</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0714 001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страховых взносов на обязательное пенсионное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лицам в связи с выполнением ими работ (оказанием ими услуг) на основании договоров гражданско-правового характера.</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lastRenderedPageBreak/>
              <w:t>11.</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медицинское страхование</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0715</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0715 001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страховых взносов на обязательное медицинское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лицам в связи с выполнением ими работ (оказанием ими услуг) на основании договоров гражданско-правового характера.</w:t>
            </w:r>
          </w:p>
        </w:tc>
      </w:tr>
      <w:tr w:rsidR="005E37F8" w:rsidRPr="005E37F8" w:rsidTr="005E37F8">
        <w:tc>
          <w:tcPr>
            <w:tcW w:w="58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12.</w:t>
            </w:r>
          </w:p>
        </w:tc>
        <w:tc>
          <w:tcPr>
            <w:tcW w:w="2098"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Иные выплаты</w:t>
            </w:r>
          </w:p>
        </w:tc>
        <w:tc>
          <w:tcPr>
            <w:tcW w:w="96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bookmarkStart w:id="2" w:name="Par465"/>
            <w:bookmarkEnd w:id="2"/>
            <w:r w:rsidRPr="005E37F8">
              <w:rPr>
                <w:rFonts w:ascii="Times New Roman" w:eastAsiaTheme="minorHAnsi" w:hAnsi="Times New Roman" w:cs="Times New Roman"/>
                <w:sz w:val="26"/>
                <w:szCs w:val="26"/>
                <w:lang w:eastAsia="en-US"/>
              </w:rPr>
              <w:t>0820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не связанные с оплатой авансовых платежей по контрактам (договорам), в том числе:</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таможенному представителю на возмещение затрат по уплате ввозной таможенной пошлины и налога на добавленную стоимость;</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связанные с командированием работников (сотрудников).</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Возмещение убытков и вреда:</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возмещение морального вреда по решению судебных органов;</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решениям судебных органов, включая штрафы, пени, иные платежи, в том числе по трудовым спорам;</w:t>
            </w:r>
          </w:p>
        </w:tc>
      </w:tr>
      <w:tr w:rsidR="005E37F8" w:rsidRPr="005E37F8" w:rsidTr="005E37F8">
        <w:tc>
          <w:tcPr>
            <w:tcW w:w="58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0820 005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судебных издержек;</w:t>
            </w:r>
          </w:p>
        </w:tc>
      </w:tr>
      <w:tr w:rsidR="005E37F8" w:rsidRPr="005E37F8" w:rsidTr="005E37F8">
        <w:tc>
          <w:tcPr>
            <w:tcW w:w="581"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13.</w:t>
            </w:r>
          </w:p>
        </w:tc>
        <w:tc>
          <w:tcPr>
            <w:tcW w:w="2098"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Накладные расходы</w:t>
            </w:r>
          </w:p>
        </w:tc>
        <w:tc>
          <w:tcPr>
            <w:tcW w:w="964" w:type="dxa"/>
            <w:vMerge w:val="restart"/>
            <w:tcBorders>
              <w:top w:val="single" w:sz="4" w:space="0" w:color="auto"/>
              <w:left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Общепроизводственные затраты:</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труда персонала, связанного с управлением и обслуживанием производства;</w:t>
            </w:r>
          </w:p>
        </w:tc>
      </w:tr>
      <w:tr w:rsidR="005E37F8" w:rsidRPr="005E37F8" w:rsidTr="005E37F8">
        <w:tc>
          <w:tcPr>
            <w:tcW w:w="581"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2098"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964" w:type="dxa"/>
            <w:vMerge/>
            <w:tcBorders>
              <w:top w:val="single" w:sz="4" w:space="0" w:color="auto"/>
              <w:left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работ и (или) услуг, выполняемых сторонними организациями или индивидуальными предпринимателями, физическими лицами, в том числе по договорам гражданско-правового характера;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0888 003</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налога на доходы физических лиц;</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0888 005</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затраты общепроизводственного назначения.</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Общехозяйственные затраты: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характера;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0888 020</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уплата налога на доходы физических лиц;</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0888 021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0888 007</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затраты на содержание и ремонт зданий, сооружений, инвентаря и иного имущества общехозяйственного назначения;</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0888 008</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расходы по обслуживанию транспортных средств;</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0888 009</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расходы на услуги связи;</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0888 010</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коммунальные услуги, получение которых связано с выполнением государственного (муниципального) контракта, договора (соглашения), контракта (договора)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Административно-управленческие расходы:</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характера;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оплата труда административно-управленческого персонала;</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0888 022</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уплата налога на доходы физических </w:t>
            </w:r>
            <w:r w:rsidRPr="005E37F8">
              <w:rPr>
                <w:rFonts w:ascii="Times New Roman" w:eastAsiaTheme="minorHAnsi" w:hAnsi="Times New Roman" w:cs="Times New Roman"/>
                <w:sz w:val="26"/>
                <w:szCs w:val="26"/>
                <w:lang w:eastAsia="en-US"/>
              </w:rPr>
              <w:lastRenderedPageBreak/>
              <w:t>лиц;</w:t>
            </w:r>
          </w:p>
        </w:tc>
      </w:tr>
      <w:tr w:rsidR="005E37F8" w:rsidRPr="005E37F8" w:rsidTr="005E37F8">
        <w:tc>
          <w:tcPr>
            <w:tcW w:w="581"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0888 014</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страховые взносы на обязательное социальное страхование;</w:t>
            </w:r>
          </w:p>
        </w:tc>
      </w:tr>
      <w:tr w:rsidR="005E37F8" w:rsidRPr="005E37F8" w:rsidTr="005E37F8">
        <w:tc>
          <w:tcPr>
            <w:tcW w:w="581"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098"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964" w:type="dxa"/>
            <w:tcBorders>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0888 016</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прочие непроизводственные расходы.</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14.</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Выплата прибыли</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0999</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0999 001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081611">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Выплата прибыли, осуществляемая после исполнения участником казначейского сопровождения всех обязательств (части обязательств) по </w:t>
            </w:r>
            <w:r w:rsidR="00081611">
              <w:rPr>
                <w:rFonts w:ascii="Times New Roman" w:eastAsiaTheme="minorHAnsi" w:hAnsi="Times New Roman" w:cs="Times New Roman"/>
                <w:sz w:val="26"/>
                <w:szCs w:val="26"/>
                <w:lang w:eastAsia="en-US"/>
              </w:rPr>
              <w:t xml:space="preserve">муниципальному </w:t>
            </w:r>
            <w:r w:rsidRPr="005E37F8">
              <w:rPr>
                <w:rFonts w:ascii="Times New Roman" w:eastAsiaTheme="minorHAnsi" w:hAnsi="Times New Roman" w:cs="Times New Roman"/>
                <w:sz w:val="26"/>
                <w:szCs w:val="26"/>
                <w:lang w:eastAsia="en-US"/>
              </w:rPr>
              <w:t xml:space="preserve">контракту, контракту (договору) (этапу </w:t>
            </w:r>
            <w:r w:rsidR="00081611">
              <w:rPr>
                <w:rFonts w:ascii="Times New Roman" w:eastAsiaTheme="minorHAnsi" w:hAnsi="Times New Roman" w:cs="Times New Roman"/>
                <w:sz w:val="26"/>
                <w:szCs w:val="26"/>
                <w:lang w:eastAsia="en-US"/>
              </w:rPr>
              <w:t>муниципаль</w:t>
            </w:r>
            <w:r w:rsidRPr="005E37F8">
              <w:rPr>
                <w:rFonts w:ascii="Times New Roman" w:eastAsiaTheme="minorHAnsi" w:hAnsi="Times New Roman" w:cs="Times New Roman"/>
                <w:sz w:val="26"/>
                <w:szCs w:val="26"/>
                <w:lang w:eastAsia="en-US"/>
              </w:rPr>
              <w:t xml:space="preserve">ного контракта, контракта (договора) (в случае если это предусмотрено условиями </w:t>
            </w:r>
            <w:r w:rsidR="00081611">
              <w:rPr>
                <w:rFonts w:ascii="Times New Roman" w:eastAsiaTheme="minorHAnsi" w:hAnsi="Times New Roman" w:cs="Times New Roman"/>
                <w:sz w:val="26"/>
                <w:szCs w:val="26"/>
                <w:lang w:eastAsia="en-US"/>
              </w:rPr>
              <w:t>муниципального</w:t>
            </w:r>
            <w:r w:rsidRPr="005E37F8">
              <w:rPr>
                <w:rFonts w:ascii="Times New Roman" w:eastAsiaTheme="minorHAnsi" w:hAnsi="Times New Roman" w:cs="Times New Roman"/>
                <w:sz w:val="26"/>
                <w:szCs w:val="26"/>
                <w:lang w:eastAsia="en-US"/>
              </w:rPr>
              <w:t xml:space="preserve"> контракта, контракта (договора) и при предоставлении участником казначейского сопровождения документов-оснований).</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15.</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остатков целевых средств в доход бюджета</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1000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1000 001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7437">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в доход бюджета</w:t>
            </w:r>
            <w:r w:rsidR="005E7437">
              <w:rPr>
                <w:rFonts w:ascii="Times New Roman" w:eastAsiaTheme="minorHAnsi" w:hAnsi="Times New Roman" w:cs="Times New Roman"/>
                <w:sz w:val="26"/>
                <w:szCs w:val="26"/>
                <w:lang w:eastAsia="en-US"/>
              </w:rPr>
              <w:t xml:space="preserve"> города Нефтеюганска</w:t>
            </w:r>
            <w:r w:rsidRPr="005E37F8">
              <w:rPr>
                <w:rFonts w:ascii="Times New Roman" w:eastAsiaTheme="minorHAnsi" w:hAnsi="Times New Roman" w:cs="Times New Roman"/>
                <w:sz w:val="26"/>
                <w:szCs w:val="26"/>
                <w:lang w:eastAsia="en-US"/>
              </w:rPr>
              <w:t xml:space="preserve"> не использованных по состоянию на 1 января текущего года остатков целевых средств, потребность в использовании которых не подтверждена.</w:t>
            </w:r>
          </w:p>
        </w:tc>
      </w:tr>
      <w:tr w:rsidR="005E37F8" w:rsidRPr="005E37F8" w:rsidTr="005E37F8">
        <w:tc>
          <w:tcPr>
            <w:tcW w:w="58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16.</w:t>
            </w:r>
          </w:p>
        </w:tc>
        <w:tc>
          <w:tcPr>
            <w:tcW w:w="2098"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Выплаты по перечислению дебиторской задолженности в доход бюджета</w:t>
            </w:r>
          </w:p>
        </w:tc>
        <w:tc>
          <w:tcPr>
            <w:tcW w:w="96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2000</w:t>
            </w:r>
          </w:p>
        </w:tc>
        <w:tc>
          <w:tcPr>
            <w:tcW w:w="119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2000 001</w:t>
            </w:r>
          </w:p>
        </w:tc>
        <w:tc>
          <w:tcPr>
            <w:tcW w:w="4659" w:type="dxa"/>
            <w:tcBorders>
              <w:top w:val="single" w:sz="4" w:space="0" w:color="auto"/>
              <w:left w:val="single" w:sz="4" w:space="0" w:color="auto"/>
              <w:bottom w:val="single" w:sz="4" w:space="0" w:color="auto"/>
              <w:right w:val="single" w:sz="4" w:space="0" w:color="auto"/>
            </w:tcBorders>
          </w:tcPr>
          <w:p w:rsidR="005E37F8" w:rsidRPr="005E37F8" w:rsidRDefault="005E37F8" w:rsidP="005E7437">
            <w:pPr>
              <w:widowControl/>
              <w:ind w:firstLine="0"/>
              <w:rPr>
                <w:rFonts w:ascii="Times New Roman" w:eastAsiaTheme="minorHAnsi" w:hAnsi="Times New Roman" w:cs="Times New Roman"/>
                <w:sz w:val="26"/>
                <w:szCs w:val="26"/>
                <w:lang w:eastAsia="en-US"/>
              </w:rPr>
            </w:pPr>
            <w:r w:rsidRPr="005E37F8">
              <w:rPr>
                <w:rFonts w:ascii="Times New Roman" w:eastAsiaTheme="minorHAnsi" w:hAnsi="Times New Roman" w:cs="Times New Roman"/>
                <w:sz w:val="26"/>
                <w:szCs w:val="26"/>
                <w:lang w:eastAsia="en-US"/>
              </w:rPr>
              <w:t xml:space="preserve">Выплаты по перечислению в доход бюджета </w:t>
            </w:r>
            <w:r w:rsidR="005E7437" w:rsidRPr="005E7437">
              <w:rPr>
                <w:rFonts w:ascii="Times New Roman" w:eastAsiaTheme="minorHAnsi" w:hAnsi="Times New Roman" w:cs="Times New Roman"/>
                <w:sz w:val="26"/>
                <w:szCs w:val="26"/>
                <w:lang w:eastAsia="en-US"/>
              </w:rPr>
              <w:t xml:space="preserve">города Нефтеюганска </w:t>
            </w:r>
            <w:r w:rsidRPr="005E37F8">
              <w:rPr>
                <w:rFonts w:ascii="Times New Roman" w:eastAsiaTheme="minorHAnsi" w:hAnsi="Times New Roman" w:cs="Times New Roman"/>
                <w:sz w:val="26"/>
                <w:szCs w:val="26"/>
                <w:lang w:eastAsia="en-US"/>
              </w:rPr>
              <w:t>сумм от возврата дебиторской задолженности, не разрешенных к использованию.</w:t>
            </w:r>
          </w:p>
        </w:tc>
      </w:tr>
    </w:tbl>
    <w:p w:rsidR="005E37F8" w:rsidRPr="005E37F8" w:rsidRDefault="005E37F8" w:rsidP="005E37F8">
      <w:pPr>
        <w:widowControl/>
        <w:ind w:firstLine="0"/>
        <w:rPr>
          <w:rFonts w:ascii="Times New Roman" w:eastAsiaTheme="minorHAnsi" w:hAnsi="Times New Roman" w:cs="Times New Roman"/>
          <w:sz w:val="26"/>
          <w:szCs w:val="26"/>
          <w:lang w:eastAsia="en-US"/>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Default="005E37F8" w:rsidP="005E37F8">
      <w:pPr>
        <w:pStyle w:val="ConsPlusNormal"/>
        <w:rPr>
          <w:rFonts w:ascii="Times New Roman" w:hAnsi="Times New Roman" w:cs="Times New Roman"/>
          <w:sz w:val="28"/>
          <w:szCs w:val="28"/>
        </w:rPr>
      </w:pPr>
    </w:p>
    <w:p w:rsidR="005E37F8" w:rsidRPr="005E37F8" w:rsidRDefault="00E8777B" w:rsidP="00AB3DA1">
      <w:pPr>
        <w:widowControl/>
        <w:spacing w:line="228" w:lineRule="auto"/>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4</w:t>
      </w:r>
    </w:p>
    <w:p w:rsidR="00AA7C8F" w:rsidRDefault="00E8777B"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AA7C8F">
      <w:pPr>
        <w:widowControl/>
        <w:spacing w:line="228" w:lineRule="auto"/>
        <w:ind w:firstLine="0"/>
        <w:jc w:val="left"/>
        <w:rPr>
          <w:rFonts w:ascii="Times New Roman" w:eastAsiaTheme="minorHAnsi" w:hAnsi="Times New Roman" w:cs="Times New Roman"/>
          <w:sz w:val="28"/>
          <w:szCs w:val="28"/>
          <w:lang w:eastAsia="en-US"/>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1871"/>
        <w:gridCol w:w="114"/>
        <w:gridCol w:w="509"/>
        <w:gridCol w:w="908"/>
        <w:gridCol w:w="114"/>
        <w:gridCol w:w="226"/>
        <w:gridCol w:w="114"/>
        <w:gridCol w:w="1133"/>
        <w:gridCol w:w="228"/>
        <w:gridCol w:w="28"/>
        <w:gridCol w:w="172"/>
        <w:gridCol w:w="365"/>
        <w:gridCol w:w="1222"/>
        <w:gridCol w:w="509"/>
        <w:gridCol w:w="537"/>
        <w:gridCol w:w="1021"/>
        <w:gridCol w:w="199"/>
        <w:gridCol w:w="145"/>
        <w:gridCol w:w="224"/>
      </w:tblGrid>
      <w:tr w:rsidR="005E37F8" w:rsidRPr="005E37F8" w:rsidTr="00AA7C8F">
        <w:trPr>
          <w:gridAfter w:val="3"/>
          <w:wAfter w:w="568" w:type="dxa"/>
        </w:trPr>
        <w:tc>
          <w:tcPr>
            <w:tcW w:w="9071" w:type="dxa"/>
            <w:gridSpan w:val="16"/>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sz w:val="28"/>
                <w:szCs w:val="28"/>
                <w:lang w:eastAsia="en-US"/>
              </w:rPr>
              <w:t xml:space="preserve"> </w:t>
            </w:r>
            <w:r w:rsidR="00AB3DA1">
              <w:rPr>
                <w:rFonts w:ascii="Times New Roman" w:eastAsiaTheme="minorHAnsi" w:hAnsi="Times New Roman" w:cs="Times New Roman"/>
                <w:sz w:val="28"/>
                <w:szCs w:val="28"/>
                <w:lang w:eastAsia="en-US"/>
              </w:rPr>
              <w:tab/>
            </w:r>
            <w:r w:rsidRPr="005E37F8">
              <w:rPr>
                <w:rFonts w:ascii="Times New Roman" w:eastAsiaTheme="minorHAnsi" w:hAnsi="Times New Roman" w:cs="Times New Roman"/>
                <w:lang w:eastAsia="en-US"/>
              </w:rPr>
              <w:t>УВЕДОМЛЕНИЕ</w:t>
            </w:r>
          </w:p>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lang w:eastAsia="en-US"/>
              </w:rPr>
              <w:t>ОБ ОТКАЗЕ В УТВЕРЖДЕНИИ СВЕДЕНИЙ ОБ ОПЕРАЦИЯХ С ЦЕЛЕВЫМИ СРЕДСТВАМИ НА 20__ ГОД И ПЛАНОВЫЙ ПЕРИОД 20__ - 20__ ГОДОВ</w:t>
            </w:r>
          </w:p>
        </w:tc>
      </w:tr>
      <w:tr w:rsidR="005E37F8" w:rsidRPr="005E37F8" w:rsidTr="00AA7C8F">
        <w:trPr>
          <w:trHeight w:val="244"/>
        </w:trPr>
        <w:tc>
          <w:tcPr>
            <w:tcW w:w="2494" w:type="dxa"/>
            <w:gridSpan w:val="3"/>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3288" w:type="dxa"/>
            <w:gridSpan w:val="9"/>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268" w:type="dxa"/>
            <w:gridSpan w:val="3"/>
            <w:tcBorders>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589" w:type="dxa"/>
            <w:gridSpan w:val="4"/>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AA7C8F">
        <w:tc>
          <w:tcPr>
            <w:tcW w:w="2494" w:type="dxa"/>
            <w:gridSpan w:val="3"/>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3288" w:type="dxa"/>
            <w:gridSpan w:val="9"/>
            <w:vAlign w:val="bottom"/>
          </w:tcPr>
          <w:p w:rsidR="005E37F8" w:rsidRPr="005E37F8" w:rsidRDefault="005E37F8" w:rsidP="005E37F8">
            <w:pPr>
              <w:widowControl/>
              <w:ind w:firstLine="0"/>
              <w:jc w:val="center"/>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 20__ г.</w:t>
            </w:r>
          </w:p>
        </w:tc>
        <w:tc>
          <w:tcPr>
            <w:tcW w:w="2268" w:type="dxa"/>
            <w:gridSpan w:val="3"/>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89" w:type="dxa"/>
            <w:gridSpan w:val="4"/>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val="restart"/>
            <w:vAlign w:val="bottom"/>
          </w:tcPr>
          <w:p w:rsidR="005C2A45" w:rsidRPr="005E37F8" w:rsidRDefault="005C2A45" w:rsidP="005D3FF2">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w:t>
            </w:r>
            <w:r>
              <w:rPr>
                <w:rFonts w:ascii="Times New Roman" w:eastAsiaTheme="minorHAnsi" w:hAnsi="Times New Roman" w:cs="Times New Roman"/>
                <w:sz w:val="22"/>
                <w:szCs w:val="22"/>
                <w:lang w:eastAsia="en-US"/>
              </w:rPr>
              <w:t>муниципаль</w:t>
            </w:r>
            <w:r w:rsidRPr="005E37F8">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r w:rsidRPr="005E37F8">
              <w:rPr>
                <w:rFonts w:asciiTheme="minorHAnsi" w:eastAsiaTheme="minorHAnsi" w:hAnsiTheme="minorHAnsi" w:cstheme="minorBidi"/>
                <w:sz w:val="22"/>
                <w:szCs w:val="22"/>
                <w:vertAlign w:val="superscript"/>
                <w:lang w:eastAsia="en-US"/>
              </w:rPr>
              <w:t>1</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184"/>
        </w:trPr>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5556" w:type="dxa"/>
            <w:gridSpan w:val="12"/>
            <w:tcBorders>
              <w:right w:val="single" w:sz="4" w:space="0" w:color="auto"/>
            </w:tcBorders>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ИНН</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top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КПП</w:t>
            </w:r>
            <w:r w:rsidRPr="005E37F8">
              <w:rPr>
                <w:rFonts w:ascii="Times New Roman" w:eastAsiaTheme="minorHAnsi" w:hAnsi="Times New Roman" w:cs="Times New Roman"/>
                <w:sz w:val="22"/>
                <w:szCs w:val="22"/>
                <w:vertAlign w:val="superscript"/>
                <w:lang w:eastAsia="en-US"/>
              </w:rPr>
              <w:t>1</w:t>
            </w:r>
            <w:r w:rsidRPr="005E37F8">
              <w:rPr>
                <w:rFonts w:ascii="Times New Roman" w:eastAsiaTheme="minorHAnsi" w:hAnsi="Times New Roman" w:cs="Times New Roman"/>
                <w:sz w:val="22"/>
                <w:szCs w:val="22"/>
                <w:lang w:eastAsia="en-US"/>
              </w:rPr>
              <w:t xml:space="preserve"> </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376"/>
        </w:trPr>
        <w:tc>
          <w:tcPr>
            <w:tcW w:w="2494" w:type="dxa"/>
            <w:gridSpan w:val="3"/>
            <w:vMerge w:val="restart"/>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Кому:</w:t>
            </w:r>
          </w:p>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r w:rsidRPr="005E37F8">
              <w:rPr>
                <w:rFonts w:asciiTheme="minorHAnsi" w:eastAsiaTheme="minorHAnsi" w:hAnsiTheme="minorHAnsi" w:cstheme="minorBidi"/>
                <w:sz w:val="22"/>
                <w:szCs w:val="22"/>
                <w:vertAlign w:val="superscript"/>
                <w:lang w:eastAsia="en-US"/>
              </w:rPr>
              <w:t>1</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159"/>
        </w:trPr>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top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ИНН</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КПП</w:t>
            </w:r>
            <w:r w:rsidRPr="005E37F8">
              <w:rPr>
                <w:rFonts w:ascii="Times New Roman" w:eastAsiaTheme="minorHAnsi" w:hAnsi="Times New Roman" w:cs="Times New Roman"/>
                <w:sz w:val="22"/>
                <w:szCs w:val="22"/>
                <w:vertAlign w:val="superscript"/>
                <w:lang w:eastAsia="en-US"/>
              </w:rPr>
              <w:t>1</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val="restart"/>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Документ, обосновывающий обязательство</w:t>
            </w:r>
          </w:p>
        </w:tc>
        <w:tc>
          <w:tcPr>
            <w:tcW w:w="3288" w:type="dxa"/>
            <w:gridSpan w:val="9"/>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rPr>
          <w:trHeight w:val="95"/>
        </w:trPr>
        <w:tc>
          <w:tcPr>
            <w:tcW w:w="2494" w:type="dxa"/>
            <w:gridSpan w:val="3"/>
            <w:vMerge/>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3288" w:type="dxa"/>
            <w:gridSpan w:val="9"/>
            <w:tcBorders>
              <w:top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right w:val="single" w:sz="4" w:space="0" w:color="auto"/>
            </w:tcBorders>
            <w:vAlign w:val="bottom"/>
          </w:tcPr>
          <w:p w:rsidR="005C2A45" w:rsidRPr="005E37F8" w:rsidRDefault="005C2A45"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Идентификатор</w:t>
            </w:r>
          </w:p>
        </w:tc>
        <w:tc>
          <w:tcPr>
            <w:tcW w:w="1589" w:type="dxa"/>
            <w:gridSpan w:val="4"/>
            <w:tcBorders>
              <w:top w:val="single" w:sz="4" w:space="0" w:color="auto"/>
              <w:left w:val="single" w:sz="4" w:space="0" w:color="auto"/>
              <w:bottom w:val="single" w:sz="4" w:space="0" w:color="auto"/>
              <w:right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5782" w:type="dxa"/>
            <w:gridSpan w:val="12"/>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Причина отказа в утверждении </w:t>
            </w:r>
            <w:hyperlink r:id="rId15" w:history="1">
              <w:r w:rsidRPr="005E37F8">
                <w:rPr>
                  <w:rFonts w:ascii="Times New Roman" w:eastAsiaTheme="minorHAnsi" w:hAnsi="Times New Roman" w:cs="Times New Roman"/>
                  <w:sz w:val="22"/>
                  <w:szCs w:val="22"/>
                  <w:lang w:eastAsia="en-US"/>
                </w:rPr>
                <w:t>Сведений</w:t>
              </w:r>
            </w:hyperlink>
            <w:r w:rsidRPr="005E37F8">
              <w:rPr>
                <w:rFonts w:ascii="Times New Roman" w:eastAsiaTheme="minorHAnsi" w:hAnsi="Times New Roman" w:cs="Times New Roman"/>
                <w:sz w:val="22"/>
                <w:szCs w:val="22"/>
                <w:lang w:eastAsia="en-US"/>
              </w:rPr>
              <w:t>:</w:t>
            </w:r>
          </w:p>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2268" w:type="dxa"/>
            <w:gridSpan w:val="3"/>
            <w:tcBorders>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c>
          <w:tcPr>
            <w:tcW w:w="1589" w:type="dxa"/>
            <w:gridSpan w:val="4"/>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2"/>
                <w:szCs w:val="22"/>
                <w:lang w:eastAsia="en-US"/>
              </w:rPr>
            </w:pPr>
          </w:p>
        </w:tc>
      </w:tr>
      <w:tr w:rsidR="005C2A45" w:rsidRPr="005E37F8" w:rsidTr="00AA7C8F">
        <w:tc>
          <w:tcPr>
            <w:tcW w:w="2494" w:type="dxa"/>
            <w:gridSpan w:val="3"/>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c>
          <w:tcPr>
            <w:tcW w:w="3288" w:type="dxa"/>
            <w:gridSpan w:val="9"/>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c>
          <w:tcPr>
            <w:tcW w:w="2268" w:type="dxa"/>
            <w:gridSpan w:val="3"/>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c>
          <w:tcPr>
            <w:tcW w:w="1589" w:type="dxa"/>
            <w:gridSpan w:val="4"/>
            <w:tcBorders>
              <w:top w:val="single" w:sz="4" w:space="0" w:color="auto"/>
              <w:bottom w:val="single" w:sz="4" w:space="0" w:color="auto"/>
            </w:tcBorders>
          </w:tcPr>
          <w:p w:rsidR="005C2A45" w:rsidRPr="005E37F8" w:rsidRDefault="005C2A45" w:rsidP="005E37F8">
            <w:pPr>
              <w:widowControl/>
              <w:ind w:firstLine="0"/>
              <w:jc w:val="left"/>
              <w:rPr>
                <w:rFonts w:ascii="Times New Roman" w:eastAsiaTheme="minorHAnsi" w:hAnsi="Times New Roman" w:cs="Times New Roman"/>
                <w:sz w:val="26"/>
                <w:szCs w:val="26"/>
                <w:lang w:eastAsia="en-US"/>
              </w:rPr>
            </w:pPr>
          </w:p>
        </w:tc>
      </w:tr>
      <w:tr w:rsidR="005E37F8" w:rsidRPr="005E37F8" w:rsidTr="00AA7C8F">
        <w:trPr>
          <w:gridAfter w:val="2"/>
          <w:wAfter w:w="369" w:type="dxa"/>
          <w:trHeight w:val="542"/>
        </w:trPr>
        <w:tc>
          <w:tcPr>
            <w:tcW w:w="1871"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Руководитель</w:t>
            </w:r>
          </w:p>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(уполномоченное лицо)</w:t>
            </w:r>
          </w:p>
        </w:tc>
        <w:tc>
          <w:tcPr>
            <w:tcW w:w="153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247" w:type="dxa"/>
            <w:gridSpan w:val="2"/>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56"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9"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509" w:type="dxa"/>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7"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r>
      <w:tr w:rsidR="005E37F8" w:rsidRPr="005E37F8" w:rsidTr="00AA7C8F">
        <w:trPr>
          <w:gridAfter w:val="1"/>
          <w:wAfter w:w="224" w:type="dxa"/>
        </w:trPr>
        <w:tc>
          <w:tcPr>
            <w:tcW w:w="1985" w:type="dxa"/>
            <w:gridSpan w:val="2"/>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3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(должность)</w:t>
            </w: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1361" w:type="dxa"/>
            <w:gridSpan w:val="2"/>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200"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3998" w:type="dxa"/>
            <w:gridSpan w:val="7"/>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sz w:val="20"/>
                <w:szCs w:val="20"/>
                <w:lang w:eastAsia="en-US"/>
              </w:rPr>
              <w:t>(расшифровка подписи)</w:t>
            </w:r>
          </w:p>
        </w:tc>
      </w:tr>
      <w:tr w:rsidR="005E37F8" w:rsidRPr="005E37F8" w:rsidTr="00AA7C8F">
        <w:trPr>
          <w:gridAfter w:val="2"/>
          <w:wAfter w:w="369" w:type="dxa"/>
          <w:trHeight w:val="390"/>
        </w:trPr>
        <w:tc>
          <w:tcPr>
            <w:tcW w:w="1871"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153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247" w:type="dxa"/>
            <w:gridSpan w:val="2"/>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256" w:type="dxa"/>
            <w:gridSpan w:val="2"/>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9"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509" w:type="dxa"/>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757"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r>
      <w:tr w:rsidR="005E37F8" w:rsidRPr="005E37F8" w:rsidTr="00AA7C8F">
        <w:trPr>
          <w:gridAfter w:val="2"/>
          <w:wAfter w:w="369" w:type="dxa"/>
          <w:trHeight w:val="304"/>
        </w:trPr>
        <w:tc>
          <w:tcPr>
            <w:tcW w:w="1871" w:type="dxa"/>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53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(должность)</w:t>
            </w:r>
          </w:p>
        </w:tc>
        <w:tc>
          <w:tcPr>
            <w:tcW w:w="340"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1247" w:type="dxa"/>
            <w:gridSpan w:val="2"/>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256" w:type="dxa"/>
            <w:gridSpan w:val="2"/>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p>
        </w:tc>
        <w:tc>
          <w:tcPr>
            <w:tcW w:w="2268" w:type="dxa"/>
            <w:gridSpan w:val="4"/>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(расшифровка подписи)</w:t>
            </w:r>
          </w:p>
        </w:tc>
        <w:tc>
          <w:tcPr>
            <w:tcW w:w="1757" w:type="dxa"/>
            <w:gridSpan w:val="3"/>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(телефон)</w:t>
            </w:r>
          </w:p>
        </w:tc>
      </w:tr>
      <w:tr w:rsidR="005E37F8" w:rsidRPr="005E37F8" w:rsidTr="00AA7C8F">
        <w:trPr>
          <w:gridAfter w:val="2"/>
          <w:wAfter w:w="369" w:type="dxa"/>
          <w:trHeight w:val="380"/>
        </w:trPr>
        <w:tc>
          <w:tcPr>
            <w:tcW w:w="9270" w:type="dxa"/>
            <w:gridSpan w:val="17"/>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r w:rsidRPr="005E37F8">
              <w:rPr>
                <w:rFonts w:ascii="Calibri" w:eastAsiaTheme="minorHAnsi" w:hAnsi="Calibri" w:cs="Times New Roman"/>
                <w:sz w:val="26"/>
                <w:szCs w:val="26"/>
                <w:lang w:eastAsia="en-US"/>
              </w:rPr>
              <w:t>«</w:t>
            </w:r>
            <w:r w:rsidRPr="005E37F8">
              <w:rPr>
                <w:rFonts w:ascii="Times New Roman" w:eastAsiaTheme="minorHAnsi" w:hAnsi="Times New Roman" w:cs="Times New Roman"/>
                <w:sz w:val="26"/>
                <w:szCs w:val="26"/>
                <w:lang w:eastAsia="en-US"/>
              </w:rPr>
              <w:t>__</w:t>
            </w:r>
            <w:r w:rsidRPr="005E37F8">
              <w:rPr>
                <w:rFonts w:ascii="Calibri" w:eastAsiaTheme="minorHAnsi" w:hAnsi="Calibri" w:cs="Times New Roman"/>
                <w:sz w:val="26"/>
                <w:szCs w:val="26"/>
                <w:lang w:eastAsia="en-US"/>
              </w:rPr>
              <w:t>»</w:t>
            </w:r>
            <w:r w:rsidRPr="005E37F8">
              <w:rPr>
                <w:rFonts w:ascii="Times New Roman" w:eastAsiaTheme="minorHAnsi" w:hAnsi="Times New Roman" w:cs="Times New Roman"/>
                <w:sz w:val="26"/>
                <w:szCs w:val="26"/>
                <w:lang w:eastAsia="en-US"/>
              </w:rPr>
              <w:t xml:space="preserve"> ________ 20__ г.</w:t>
            </w:r>
          </w:p>
        </w:tc>
      </w:tr>
    </w:tbl>
    <w:p w:rsidR="005E37F8" w:rsidRPr="005E37F8" w:rsidRDefault="005E37F8" w:rsidP="005E37F8">
      <w:pPr>
        <w:widowControl/>
        <w:ind w:firstLine="709"/>
        <w:rPr>
          <w:rFonts w:ascii="Times New Roman" w:eastAsiaTheme="minorHAnsi" w:hAnsi="Times New Roman" w:cs="Times New Roman"/>
          <w:sz w:val="22"/>
          <w:szCs w:val="22"/>
          <w:lang w:eastAsia="en-US"/>
        </w:rPr>
      </w:pPr>
      <w:bookmarkStart w:id="3" w:name="Par111"/>
      <w:bookmarkEnd w:id="3"/>
      <w:r w:rsidRPr="005E37F8">
        <w:rPr>
          <w:rFonts w:ascii="Times New Roman" w:eastAsiaTheme="minorHAnsi" w:hAnsi="Times New Roman" w:cs="Times New Roman"/>
          <w:sz w:val="22"/>
          <w:szCs w:val="22"/>
          <w:vertAlign w:val="superscript"/>
          <w:lang w:eastAsia="en-US"/>
        </w:rPr>
        <w:t>1</w:t>
      </w:r>
      <w:r w:rsidRPr="005E37F8">
        <w:rPr>
          <w:rFonts w:ascii="Times New Roman" w:eastAsiaTheme="minorHAnsi" w:hAnsi="Times New Roman" w:cs="Times New Roman"/>
          <w:sz w:val="22"/>
          <w:szCs w:val="22"/>
          <w:lang w:eastAsia="en-US"/>
        </w:rPr>
        <w:t xml:space="preserve"> Указывается при наличии.</w:t>
      </w:r>
    </w:p>
    <w:p w:rsidR="005E37F8" w:rsidRPr="005E37F8" w:rsidRDefault="00AE409A" w:rsidP="00AE409A">
      <w:pPr>
        <w:widowControl/>
        <w:spacing w:line="228" w:lineRule="auto"/>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5</w:t>
      </w:r>
    </w:p>
    <w:p w:rsidR="00AA7C8F" w:rsidRDefault="00AE409A"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CC03EF" w:rsidRPr="005E37F8" w:rsidRDefault="00CC03EF" w:rsidP="00AA7C8F">
      <w:pPr>
        <w:widowControl/>
        <w:spacing w:line="228" w:lineRule="auto"/>
        <w:ind w:firstLine="0"/>
        <w:jc w:val="left"/>
        <w:rPr>
          <w:rFonts w:ascii="Times New Roman" w:eastAsiaTheme="minorHAnsi" w:hAnsi="Times New Roman" w:cs="Times New Roman"/>
          <w:sz w:val="28"/>
          <w:szCs w:val="28"/>
          <w:lang w:eastAsia="en-US"/>
        </w:rPr>
      </w:pPr>
    </w:p>
    <w:tbl>
      <w:tblPr>
        <w:tblW w:w="9640" w:type="dxa"/>
        <w:tblInd w:w="-142" w:type="dxa"/>
        <w:tblLayout w:type="fixed"/>
        <w:tblCellMar>
          <w:top w:w="102" w:type="dxa"/>
          <w:left w:w="62" w:type="dxa"/>
          <w:bottom w:w="102" w:type="dxa"/>
          <w:right w:w="62" w:type="dxa"/>
        </w:tblCellMar>
        <w:tblLook w:val="0000" w:firstRow="0" w:lastRow="0" w:firstColumn="0" w:lastColumn="0" w:noHBand="0" w:noVBand="0"/>
      </w:tblPr>
      <w:tblGrid>
        <w:gridCol w:w="2977"/>
        <w:gridCol w:w="2836"/>
        <w:gridCol w:w="2267"/>
        <w:gridCol w:w="1560"/>
      </w:tblGrid>
      <w:tr w:rsidR="005E37F8" w:rsidRPr="005E37F8" w:rsidTr="005E37F8">
        <w:tc>
          <w:tcPr>
            <w:tcW w:w="9640" w:type="dxa"/>
            <w:gridSpan w:val="4"/>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УВЕДОМЛЕНИЕ</w:t>
            </w:r>
          </w:p>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О ЗАПРЕТЕ (ОБ ОТКАЗЕ) ОСУЩЕСТВЛЕНИЯ ОПЕРАЦИЙ НА ЛИЦЕВОМ СЧЕТЕ                     (ОБ ОТМЕНЕ ЗАПРЕТА (ОТКАЗА) ОСУЩЕСТВЛЕНИЯ ОПЕРАЦИЙ                                       НА ЛИЦЕВОМ СЧЕТЕ)</w:t>
            </w:r>
          </w:p>
        </w:tc>
      </w:tr>
      <w:tr w:rsidR="005E37F8" w:rsidRPr="005E37F8" w:rsidTr="005E37F8">
        <w:tc>
          <w:tcPr>
            <w:tcW w:w="2977"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836"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5E37F8">
        <w:tc>
          <w:tcPr>
            <w:tcW w:w="5813" w:type="dxa"/>
            <w:gridSpan w:val="2"/>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___________ 20__ г.</w:t>
            </w: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rPr>
          <w:trHeight w:val="28"/>
        </w:trPr>
        <w:tc>
          <w:tcPr>
            <w:tcW w:w="8080" w:type="dxa"/>
            <w:gridSpan w:val="3"/>
            <w:tcBorders>
              <w:right w:val="single" w:sz="4" w:space="0" w:color="auto"/>
            </w:tcBorders>
          </w:tcPr>
          <w:p w:rsidR="003C1AC1" w:rsidRDefault="005E37F8" w:rsidP="003C1AC1">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Департамент финансов </w:t>
            </w:r>
            <w:r w:rsidR="003C1AC1">
              <w:rPr>
                <w:rFonts w:ascii="Times New Roman" w:eastAsiaTheme="minorHAnsi" w:hAnsi="Times New Roman" w:cs="Times New Roman"/>
                <w:sz w:val="22"/>
                <w:szCs w:val="22"/>
                <w:lang w:eastAsia="en-US"/>
              </w:rPr>
              <w:t>администрации города Нефтеюганска</w:t>
            </w:r>
          </w:p>
          <w:p w:rsidR="005E37F8" w:rsidRPr="005E37F8" w:rsidRDefault="005E37F8" w:rsidP="003C1AC1">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уведомляет: </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val="restart"/>
            <w:vAlign w:val="bottom"/>
          </w:tcPr>
          <w:p w:rsidR="005E37F8" w:rsidRPr="005E37F8" w:rsidRDefault="005E37F8" w:rsidP="003C1AC1">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w:t>
            </w:r>
            <w:r w:rsidR="003C1AC1">
              <w:rPr>
                <w:rFonts w:ascii="Times New Roman" w:eastAsiaTheme="minorHAnsi" w:hAnsi="Times New Roman" w:cs="Times New Roman"/>
                <w:sz w:val="22"/>
                <w:szCs w:val="22"/>
                <w:lang w:eastAsia="en-US"/>
              </w:rPr>
              <w:t>муниципаль</w:t>
            </w:r>
            <w:r w:rsidRPr="005E37F8">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2836"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836" w:type="dxa"/>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val="restart"/>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участника казначейского сопровождения </w:t>
            </w:r>
          </w:p>
        </w:tc>
        <w:tc>
          <w:tcPr>
            <w:tcW w:w="2836" w:type="dxa"/>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Сводному реестру</w:t>
            </w:r>
            <w:r w:rsidRPr="005E37F8">
              <w:rPr>
                <w:rFonts w:ascii="Times New Roman" w:eastAsiaTheme="minorHAnsi" w:hAnsi="Times New Roman" w:cs="Times New Roman"/>
                <w:sz w:val="22"/>
                <w:szCs w:val="22"/>
                <w:vertAlign w:val="superscript"/>
                <w:lang w:eastAsia="en-US"/>
              </w:rPr>
              <w:t>1</w:t>
            </w:r>
            <w:hyperlink w:anchor="Par155" w:history="1"/>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vMerge/>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836" w:type="dxa"/>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6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2977"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Единица измерения: руб.</w:t>
            </w:r>
          </w:p>
        </w:tc>
        <w:tc>
          <w:tcPr>
            <w:tcW w:w="2836" w:type="dxa"/>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2267"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ОКЕИ</w:t>
            </w:r>
          </w:p>
        </w:tc>
        <w:tc>
          <w:tcPr>
            <w:tcW w:w="1560" w:type="dxa"/>
            <w:tcBorders>
              <w:top w:val="single" w:sz="4" w:space="0" w:color="auto"/>
              <w:left w:val="single" w:sz="4" w:space="0" w:color="auto"/>
              <w:bottom w:val="single" w:sz="4" w:space="0" w:color="auto"/>
              <w:right w:val="single" w:sz="4" w:space="0" w:color="auto"/>
            </w:tcBorders>
            <w:vAlign w:val="bottom"/>
          </w:tcPr>
          <w:p w:rsidR="005E37F8" w:rsidRPr="005E37F8" w:rsidRDefault="00186F7C" w:rsidP="005E37F8">
            <w:pPr>
              <w:widowControl/>
              <w:ind w:firstLine="0"/>
              <w:jc w:val="center"/>
              <w:rPr>
                <w:rFonts w:ascii="Times New Roman" w:eastAsiaTheme="minorHAnsi" w:hAnsi="Times New Roman" w:cs="Times New Roman"/>
                <w:sz w:val="22"/>
                <w:szCs w:val="22"/>
                <w:lang w:eastAsia="en-US"/>
              </w:rPr>
            </w:pPr>
            <w:hyperlink r:id="rId16" w:history="1">
              <w:r w:rsidR="005E37F8" w:rsidRPr="005E37F8">
                <w:rPr>
                  <w:rFonts w:ascii="Times New Roman" w:eastAsiaTheme="minorHAnsi" w:hAnsi="Times New Roman" w:cs="Times New Roman"/>
                  <w:sz w:val="22"/>
                  <w:szCs w:val="22"/>
                  <w:lang w:eastAsia="en-US"/>
                </w:rPr>
                <w:t>383</w:t>
              </w:r>
            </w:hyperlink>
          </w:p>
        </w:tc>
      </w:tr>
    </w:tbl>
    <w:p w:rsidR="005E37F8" w:rsidRPr="005E37F8" w:rsidRDefault="005E37F8" w:rsidP="005E37F8">
      <w:pPr>
        <w:widowControl/>
        <w:ind w:firstLine="0"/>
        <w:rPr>
          <w:rFonts w:ascii="Times New Roman" w:eastAsiaTheme="minorHAnsi" w:hAnsi="Times New Roman" w:cs="Times New Roman"/>
          <w:lang w:eastAsia="en-US"/>
        </w:rPr>
      </w:pPr>
    </w:p>
    <w:tbl>
      <w:tblPr>
        <w:tblW w:w="9660" w:type="dxa"/>
        <w:tblInd w:w="-167" w:type="dxa"/>
        <w:tblLayout w:type="fixed"/>
        <w:tblCellMar>
          <w:top w:w="102" w:type="dxa"/>
          <w:left w:w="62" w:type="dxa"/>
          <w:bottom w:w="102" w:type="dxa"/>
          <w:right w:w="62" w:type="dxa"/>
        </w:tblCellMar>
        <w:tblLook w:val="0000" w:firstRow="0" w:lastRow="0" w:firstColumn="0" w:lastColumn="0" w:noHBand="0" w:noVBand="0"/>
      </w:tblPr>
      <w:tblGrid>
        <w:gridCol w:w="442"/>
        <w:gridCol w:w="1705"/>
        <w:gridCol w:w="436"/>
        <w:gridCol w:w="278"/>
        <w:gridCol w:w="680"/>
        <w:gridCol w:w="353"/>
        <w:gridCol w:w="340"/>
        <w:gridCol w:w="721"/>
        <w:gridCol w:w="786"/>
        <w:gridCol w:w="307"/>
        <w:gridCol w:w="340"/>
        <w:gridCol w:w="90"/>
        <w:gridCol w:w="1642"/>
        <w:gridCol w:w="254"/>
        <w:gridCol w:w="147"/>
        <w:gridCol w:w="1139"/>
      </w:tblGrid>
      <w:tr w:rsidR="005E37F8" w:rsidRPr="005E37F8" w:rsidTr="005E37F8">
        <w:tc>
          <w:tcPr>
            <w:tcW w:w="442"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п/п</w:t>
            </w:r>
          </w:p>
        </w:tc>
        <w:tc>
          <w:tcPr>
            <w:tcW w:w="1705"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E86D20">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xml:space="preserve">Идентификатор </w:t>
            </w:r>
            <w:r w:rsidR="00E86D20">
              <w:rPr>
                <w:rFonts w:ascii="Times New Roman" w:eastAsiaTheme="minorHAnsi" w:hAnsi="Times New Roman" w:cs="Times New Roman"/>
                <w:sz w:val="20"/>
                <w:szCs w:val="20"/>
                <w:lang w:eastAsia="en-US"/>
              </w:rPr>
              <w:t>муниципаль</w:t>
            </w:r>
            <w:r w:rsidRPr="005E37F8">
              <w:rPr>
                <w:rFonts w:ascii="Times New Roman" w:eastAsiaTheme="minorHAnsi" w:hAnsi="Times New Roman" w:cs="Times New Roman"/>
                <w:sz w:val="20"/>
                <w:szCs w:val="20"/>
                <w:lang w:eastAsia="en-US"/>
              </w:rPr>
              <w:t>ного контракта/договора (соглашения)</w:t>
            </w:r>
          </w:p>
        </w:tc>
        <w:tc>
          <w:tcPr>
            <w:tcW w:w="4331" w:type="dxa"/>
            <w:gridSpan w:val="10"/>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Содержание операции</w:t>
            </w:r>
          </w:p>
        </w:tc>
        <w:tc>
          <w:tcPr>
            <w:tcW w:w="1642"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Причина запрета (отказа) осуществления операций/отмены запрета (отказа) осуществления операций</w:t>
            </w:r>
          </w:p>
        </w:tc>
        <w:tc>
          <w:tcPr>
            <w:tcW w:w="1540"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Дата запрета (отказа) осуществления операций/отмены запрета (отказа) осуществления операций</w:t>
            </w:r>
          </w:p>
        </w:tc>
      </w:tr>
      <w:tr w:rsidR="005E37F8" w:rsidRPr="005E37F8" w:rsidTr="005E37F8">
        <w:trPr>
          <w:trHeight w:val="501"/>
        </w:trPr>
        <w:tc>
          <w:tcPr>
            <w:tcW w:w="4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705"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394"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сведения о контрагенте</w:t>
            </w:r>
          </w:p>
        </w:tc>
        <w:tc>
          <w:tcPr>
            <w:tcW w:w="1414"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86"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w:t>
            </w:r>
          </w:p>
        </w:tc>
        <w:tc>
          <w:tcPr>
            <w:tcW w:w="737"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назначение платежа</w:t>
            </w:r>
          </w:p>
        </w:tc>
        <w:tc>
          <w:tcPr>
            <w:tcW w:w="16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540"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r>
      <w:tr w:rsidR="005E37F8" w:rsidRPr="005E37F8" w:rsidTr="005E37F8">
        <w:tc>
          <w:tcPr>
            <w:tcW w:w="4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705"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ИНН</w:t>
            </w:r>
          </w:p>
        </w:tc>
        <w:tc>
          <w:tcPr>
            <w:tcW w:w="68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наименование</w:t>
            </w:r>
          </w:p>
        </w:tc>
        <w:tc>
          <w:tcPr>
            <w:tcW w:w="1414"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786"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737"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64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c>
          <w:tcPr>
            <w:tcW w:w="1540"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lang w:eastAsia="en-US"/>
              </w:rPr>
            </w:pPr>
          </w:p>
        </w:tc>
      </w:tr>
      <w:tr w:rsidR="005E37F8" w:rsidRPr="005E37F8" w:rsidTr="005E37F8">
        <w:tc>
          <w:tcPr>
            <w:tcW w:w="4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w:t>
            </w:r>
          </w:p>
        </w:tc>
        <w:tc>
          <w:tcPr>
            <w:tcW w:w="170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2</w:t>
            </w:r>
          </w:p>
        </w:tc>
        <w:tc>
          <w:tcPr>
            <w:tcW w:w="71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3</w:t>
            </w:r>
          </w:p>
        </w:tc>
        <w:tc>
          <w:tcPr>
            <w:tcW w:w="68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4</w:t>
            </w:r>
          </w:p>
        </w:tc>
        <w:tc>
          <w:tcPr>
            <w:tcW w:w="1414"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5</w:t>
            </w:r>
          </w:p>
        </w:tc>
        <w:tc>
          <w:tcPr>
            <w:tcW w:w="786"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6</w:t>
            </w:r>
          </w:p>
        </w:tc>
        <w:tc>
          <w:tcPr>
            <w:tcW w:w="73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7</w:t>
            </w:r>
          </w:p>
        </w:tc>
        <w:tc>
          <w:tcPr>
            <w:tcW w:w="16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8</w:t>
            </w:r>
          </w:p>
        </w:tc>
        <w:tc>
          <w:tcPr>
            <w:tcW w:w="1540"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9</w:t>
            </w:r>
          </w:p>
        </w:tc>
      </w:tr>
      <w:tr w:rsidR="005E37F8" w:rsidRPr="005E37F8" w:rsidTr="005E37F8">
        <w:tc>
          <w:tcPr>
            <w:tcW w:w="4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70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68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414"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786"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73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64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40"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rPr>
          <w:trHeight w:val="860"/>
        </w:trPr>
        <w:tc>
          <w:tcPr>
            <w:tcW w:w="2583" w:type="dxa"/>
            <w:gridSpan w:val="3"/>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p w:rsidR="005E37F8" w:rsidRPr="005E37F8" w:rsidRDefault="00E86D20" w:rsidP="003C1AC1">
            <w:pPr>
              <w:widowControl/>
              <w:ind w:firstLine="0"/>
              <w:jc w:val="left"/>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Руководитель</w:t>
            </w:r>
            <w:r w:rsidR="005E37F8" w:rsidRPr="005E37F8">
              <w:rPr>
                <w:rFonts w:ascii="Times New Roman" w:eastAsiaTheme="minorHAnsi" w:hAnsi="Times New Roman" w:cs="Times New Roman"/>
                <w:sz w:val="22"/>
                <w:szCs w:val="22"/>
                <w:lang w:eastAsia="en-US"/>
              </w:rPr>
              <w:t xml:space="preserve"> (уполномоченное лицо)</w:t>
            </w:r>
          </w:p>
        </w:tc>
        <w:tc>
          <w:tcPr>
            <w:tcW w:w="131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814"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986"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47"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139" w:type="dxa"/>
          </w:tcPr>
          <w:p w:rsidR="005E37F8" w:rsidRPr="005E37F8" w:rsidRDefault="005E37F8" w:rsidP="005E37F8">
            <w:pPr>
              <w:widowControl/>
              <w:ind w:firstLine="0"/>
              <w:jc w:val="left"/>
              <w:rPr>
                <w:rFonts w:ascii="Times New Roman" w:eastAsiaTheme="minorHAnsi" w:hAnsi="Times New Roman" w:cs="Times New Roman"/>
                <w:lang w:eastAsia="en-US"/>
              </w:rPr>
            </w:pPr>
          </w:p>
        </w:tc>
      </w:tr>
      <w:tr w:rsidR="005E37F8" w:rsidRPr="005E37F8" w:rsidTr="005E37F8">
        <w:trPr>
          <w:trHeight w:val="59"/>
        </w:trPr>
        <w:tc>
          <w:tcPr>
            <w:tcW w:w="2583" w:type="dxa"/>
            <w:gridSpan w:val="3"/>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31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814"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(подпись)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3272" w:type="dxa"/>
            <w:gridSpan w:val="5"/>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r>
      <w:tr w:rsidR="005E37F8" w:rsidRPr="005E37F8" w:rsidTr="005E37F8">
        <w:trPr>
          <w:trHeight w:val="209"/>
        </w:trPr>
        <w:tc>
          <w:tcPr>
            <w:tcW w:w="2583" w:type="dxa"/>
            <w:gridSpan w:val="3"/>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1311"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814"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340"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986" w:type="dxa"/>
            <w:gridSpan w:val="3"/>
            <w:tcBorders>
              <w:bottom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47"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139" w:type="dxa"/>
            <w:tcBorders>
              <w:bottom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rPr>
          <w:trHeight w:val="28"/>
        </w:trPr>
        <w:tc>
          <w:tcPr>
            <w:tcW w:w="2583" w:type="dxa"/>
            <w:gridSpan w:val="3"/>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311"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814" w:type="dxa"/>
            <w:gridSpan w:val="3"/>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(подпись)</w:t>
            </w:r>
          </w:p>
        </w:tc>
        <w:tc>
          <w:tcPr>
            <w:tcW w:w="340"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986" w:type="dxa"/>
            <w:gridSpan w:val="3"/>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c>
          <w:tcPr>
            <w:tcW w:w="147"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139" w:type="dxa"/>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(телефон)</w:t>
            </w:r>
          </w:p>
        </w:tc>
      </w:tr>
    </w:tbl>
    <w:p w:rsidR="005E37F8" w:rsidRDefault="005E37F8" w:rsidP="005E37F8">
      <w:pPr>
        <w:pStyle w:val="ConsPlusNormal"/>
        <w:rPr>
          <w:rFonts w:ascii="Times New Roman" w:hAnsi="Times New Roman" w:cs="Times New Roman"/>
          <w:sz w:val="28"/>
          <w:szCs w:val="28"/>
        </w:rPr>
      </w:pPr>
    </w:p>
    <w:p w:rsidR="005E37F8" w:rsidRPr="005E37F8" w:rsidRDefault="00AD6B69" w:rsidP="00CC03E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6</w:t>
      </w:r>
    </w:p>
    <w:p w:rsidR="00AA7C8F" w:rsidRDefault="00AD6B69"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AA7C8F">
      <w:pPr>
        <w:widowControl/>
        <w:ind w:firstLine="0"/>
        <w:jc w:val="left"/>
        <w:rPr>
          <w:rFonts w:ascii="Times New Roman" w:eastAsiaTheme="minorHAnsi" w:hAnsi="Times New Roman" w:cs="Times New Roman"/>
          <w:sz w:val="28"/>
          <w:szCs w:val="28"/>
          <w:lang w:eastAsia="en-US"/>
        </w:rPr>
      </w:pPr>
      <w:r w:rsidRPr="005E37F8">
        <w:rPr>
          <w:rFonts w:ascii="Times New Roman" w:eastAsiaTheme="minorHAnsi" w:hAnsi="Times New Roman" w:cs="Times New Roman"/>
          <w:sz w:val="28"/>
          <w:szCs w:val="28"/>
          <w:lang w:eastAsia="en-US"/>
        </w:rPr>
        <w:t xml:space="preserve"> </w:t>
      </w:r>
    </w:p>
    <w:tbl>
      <w:tblPr>
        <w:tblW w:w="9639" w:type="dxa"/>
        <w:tblInd w:w="-142" w:type="dxa"/>
        <w:tblLayout w:type="fixed"/>
        <w:tblCellMar>
          <w:top w:w="102" w:type="dxa"/>
          <w:left w:w="62" w:type="dxa"/>
          <w:bottom w:w="102" w:type="dxa"/>
          <w:right w:w="62" w:type="dxa"/>
        </w:tblCellMar>
        <w:tblLook w:val="0000" w:firstRow="0" w:lastRow="0" w:firstColumn="0" w:lastColumn="0" w:noHBand="0" w:noVBand="0"/>
      </w:tblPr>
      <w:tblGrid>
        <w:gridCol w:w="142"/>
        <w:gridCol w:w="2694"/>
        <w:gridCol w:w="3402"/>
        <w:gridCol w:w="1842"/>
        <w:gridCol w:w="991"/>
        <w:gridCol w:w="568"/>
      </w:tblGrid>
      <w:tr w:rsidR="005E37F8" w:rsidRPr="005E37F8" w:rsidTr="005E37F8">
        <w:trPr>
          <w:gridBefore w:val="1"/>
          <w:gridAfter w:val="1"/>
          <w:wBefore w:w="142" w:type="dxa"/>
          <w:wAfter w:w="568" w:type="dxa"/>
        </w:trPr>
        <w:tc>
          <w:tcPr>
            <w:tcW w:w="8929" w:type="dxa"/>
            <w:gridSpan w:val="4"/>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lastRenderedPageBreak/>
              <w:t>УВЕДОМЛЕНИЕ</w:t>
            </w:r>
          </w:p>
          <w:p w:rsidR="005E37F8" w:rsidRPr="005E37F8" w:rsidRDefault="005E37F8" w:rsidP="005E37F8">
            <w:pPr>
              <w:widowControl/>
              <w:ind w:firstLine="0"/>
              <w:jc w:val="center"/>
              <w:rPr>
                <w:rFonts w:ascii="Times New Roman" w:eastAsiaTheme="minorHAnsi" w:hAnsi="Times New Roman" w:cs="Times New Roman"/>
                <w:sz w:val="26"/>
                <w:szCs w:val="26"/>
                <w:lang w:eastAsia="en-US"/>
              </w:rPr>
            </w:pPr>
            <w:r w:rsidRPr="005E37F8">
              <w:rPr>
                <w:rFonts w:ascii="Times New Roman" w:eastAsiaTheme="minorHAnsi" w:hAnsi="Times New Roman" w:cs="Times New Roman"/>
                <w:lang w:eastAsia="en-US"/>
              </w:rPr>
              <w:t>О ПРИОСТАНОВЛЕНИИ ОПЕРАЦИИ НА ЛИЦЕВОМ СЧЕТЕ</w:t>
            </w:r>
          </w:p>
        </w:tc>
      </w:tr>
      <w:tr w:rsidR="005E37F8" w:rsidRPr="005E37F8" w:rsidTr="005E37F8">
        <w:trPr>
          <w:trHeight w:val="193"/>
        </w:trPr>
        <w:tc>
          <w:tcPr>
            <w:tcW w:w="2836" w:type="dxa"/>
            <w:gridSpan w:val="2"/>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3402" w:type="dxa"/>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5E37F8">
        <w:tc>
          <w:tcPr>
            <w:tcW w:w="6238" w:type="dxa"/>
            <w:gridSpan w:val="3"/>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_________ 20__ г.</w:t>
            </w:r>
          </w:p>
        </w:tc>
        <w:tc>
          <w:tcPr>
            <w:tcW w:w="1842" w:type="dxa"/>
            <w:tcBorders>
              <w:right w:val="single" w:sz="4" w:space="0" w:color="auto"/>
            </w:tcBorders>
            <w:vAlign w:val="bottom"/>
          </w:tcPr>
          <w:p w:rsidR="005E37F8" w:rsidRPr="005E37F8" w:rsidRDefault="005E37F8" w:rsidP="005E37F8">
            <w:pPr>
              <w:widowControl/>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tc>
      </w:tr>
      <w:tr w:rsidR="005E37F8" w:rsidRPr="005E37F8" w:rsidTr="005E37F8">
        <w:tc>
          <w:tcPr>
            <w:tcW w:w="8080" w:type="dxa"/>
            <w:gridSpan w:val="4"/>
            <w:tcBorders>
              <w:right w:val="single" w:sz="4" w:space="0" w:color="auto"/>
            </w:tcBorders>
          </w:tcPr>
          <w:p w:rsidR="003C1AC1"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Департамент финансов </w:t>
            </w:r>
            <w:r w:rsidR="003C1AC1">
              <w:rPr>
                <w:rFonts w:ascii="Times New Roman" w:eastAsiaTheme="minorHAnsi" w:hAnsi="Times New Roman" w:cs="Times New Roman"/>
                <w:sz w:val="22"/>
                <w:szCs w:val="22"/>
                <w:lang w:eastAsia="en-US"/>
              </w:rPr>
              <w:t>администрации города Нефтеюганска</w:t>
            </w:r>
          </w:p>
          <w:p w:rsidR="005E37F8" w:rsidRPr="005E37F8"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уведомляет:</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vAlign w:val="bottom"/>
          </w:tcPr>
          <w:p w:rsidR="005E37F8" w:rsidRPr="005E37F8"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Наименование </w:t>
            </w:r>
            <w:r w:rsidR="003C1AC1">
              <w:rPr>
                <w:rFonts w:ascii="Times New Roman" w:eastAsiaTheme="minorHAnsi" w:hAnsi="Times New Roman" w:cs="Times New Roman"/>
                <w:sz w:val="22"/>
                <w:szCs w:val="22"/>
                <w:lang w:eastAsia="en-US"/>
              </w:rPr>
              <w:t>муниципаль</w:t>
            </w:r>
            <w:r w:rsidRPr="005E37F8">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3402" w:type="dxa"/>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Код по Сводному реестру </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402"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402"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Код по Сводному реестру </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402"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559"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Единица измерения: руб.</w:t>
            </w:r>
          </w:p>
        </w:tc>
        <w:tc>
          <w:tcPr>
            <w:tcW w:w="3402"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1842"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ОКЕИ</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186F7C" w:rsidP="005E37F8">
            <w:pPr>
              <w:widowControl/>
              <w:spacing w:line="216" w:lineRule="auto"/>
              <w:ind w:firstLine="0"/>
              <w:jc w:val="center"/>
              <w:rPr>
                <w:rFonts w:ascii="Times New Roman" w:eastAsiaTheme="minorHAnsi" w:hAnsi="Times New Roman" w:cs="Times New Roman"/>
                <w:sz w:val="22"/>
                <w:szCs w:val="22"/>
                <w:lang w:eastAsia="en-US"/>
              </w:rPr>
            </w:pPr>
            <w:hyperlink r:id="rId17" w:history="1">
              <w:r w:rsidR="005E37F8" w:rsidRPr="005E37F8">
                <w:rPr>
                  <w:rFonts w:ascii="Times New Roman" w:eastAsiaTheme="minorHAnsi" w:hAnsi="Times New Roman" w:cs="Times New Roman"/>
                  <w:sz w:val="22"/>
                  <w:szCs w:val="22"/>
                  <w:lang w:eastAsia="en-US"/>
                </w:rPr>
                <w:t>383</w:t>
              </w:r>
            </w:hyperlink>
          </w:p>
        </w:tc>
      </w:tr>
    </w:tbl>
    <w:p w:rsidR="005E37F8" w:rsidRPr="005E37F8" w:rsidRDefault="005E37F8" w:rsidP="005E37F8">
      <w:pPr>
        <w:widowControl/>
        <w:ind w:firstLine="0"/>
        <w:rPr>
          <w:rFonts w:ascii="Times New Roman" w:eastAsiaTheme="minorHAnsi" w:hAnsi="Times New Roman" w:cs="Times New Roman"/>
          <w:sz w:val="20"/>
          <w:szCs w:val="20"/>
          <w:lang w:eastAsia="en-US"/>
        </w:rPr>
      </w:pPr>
    </w:p>
    <w:tbl>
      <w:tblPr>
        <w:tblW w:w="9732" w:type="dxa"/>
        <w:tblInd w:w="-120" w:type="dxa"/>
        <w:tblLayout w:type="fixed"/>
        <w:tblCellMar>
          <w:top w:w="102" w:type="dxa"/>
          <w:left w:w="62" w:type="dxa"/>
          <w:bottom w:w="102" w:type="dxa"/>
          <w:right w:w="62" w:type="dxa"/>
        </w:tblCellMar>
        <w:tblLook w:val="0000" w:firstRow="0" w:lastRow="0" w:firstColumn="0" w:lastColumn="0" w:noHBand="0" w:noVBand="0"/>
      </w:tblPr>
      <w:tblGrid>
        <w:gridCol w:w="452"/>
        <w:gridCol w:w="1416"/>
        <w:gridCol w:w="251"/>
        <w:gridCol w:w="572"/>
        <w:gridCol w:w="279"/>
        <w:gridCol w:w="429"/>
        <w:gridCol w:w="308"/>
        <w:gridCol w:w="793"/>
        <w:gridCol w:w="175"/>
        <w:gridCol w:w="205"/>
        <w:gridCol w:w="1002"/>
        <w:gridCol w:w="724"/>
        <w:gridCol w:w="152"/>
        <w:gridCol w:w="852"/>
        <w:gridCol w:w="1025"/>
        <w:gridCol w:w="402"/>
        <w:gridCol w:w="695"/>
      </w:tblGrid>
      <w:tr w:rsidR="005E37F8" w:rsidRPr="005E37F8" w:rsidTr="005E37F8">
        <w:tc>
          <w:tcPr>
            <w:tcW w:w="452"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п/п</w:t>
            </w:r>
          </w:p>
        </w:tc>
        <w:tc>
          <w:tcPr>
            <w:tcW w:w="1667"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2B3E7A" w:rsidP="002B3E7A">
            <w:pPr>
              <w:widowControl/>
              <w:ind w:firstLine="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Идентификатор муниципаль</w:t>
            </w:r>
            <w:r w:rsidR="005E37F8" w:rsidRPr="005E37F8">
              <w:rPr>
                <w:rFonts w:ascii="Times New Roman" w:eastAsiaTheme="minorHAnsi" w:hAnsi="Times New Roman" w:cs="Times New Roman"/>
                <w:sz w:val="20"/>
                <w:szCs w:val="20"/>
                <w:lang w:eastAsia="en-US"/>
              </w:rPr>
              <w:t>ного контракта/договора (соглашения)</w:t>
            </w:r>
          </w:p>
        </w:tc>
        <w:tc>
          <w:tcPr>
            <w:tcW w:w="5491" w:type="dxa"/>
            <w:gridSpan w:val="11"/>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Содержание операции</w:t>
            </w:r>
          </w:p>
        </w:tc>
        <w:tc>
          <w:tcPr>
            <w:tcW w:w="1025"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Причина приостановления операции</w:t>
            </w:r>
          </w:p>
        </w:tc>
        <w:tc>
          <w:tcPr>
            <w:tcW w:w="1097"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Дата окончания приостановления операции</w:t>
            </w:r>
          </w:p>
        </w:tc>
      </w:tr>
      <w:tr w:rsidR="005E37F8" w:rsidRPr="005E37F8" w:rsidTr="005E37F8">
        <w:tc>
          <w:tcPr>
            <w:tcW w:w="452"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1667"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наименование получателя</w:t>
            </w:r>
          </w:p>
        </w:tc>
        <w:tc>
          <w:tcPr>
            <w:tcW w:w="73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ИНН получателя</w:t>
            </w:r>
          </w:p>
        </w:tc>
        <w:tc>
          <w:tcPr>
            <w:tcW w:w="793"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КПП получателя</w:t>
            </w:r>
          </w:p>
        </w:tc>
        <w:tc>
          <w:tcPr>
            <w:tcW w:w="1382"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2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w:t>
            </w:r>
          </w:p>
        </w:tc>
        <w:tc>
          <w:tcPr>
            <w:tcW w:w="100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назначение платежа</w:t>
            </w:r>
          </w:p>
        </w:tc>
        <w:tc>
          <w:tcPr>
            <w:tcW w:w="1025"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1097"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r>
      <w:tr w:rsidR="005E37F8" w:rsidRPr="005E37F8" w:rsidTr="005E37F8">
        <w:tc>
          <w:tcPr>
            <w:tcW w:w="45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1</w:t>
            </w:r>
          </w:p>
        </w:tc>
        <w:tc>
          <w:tcPr>
            <w:tcW w:w="166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2</w:t>
            </w:r>
          </w:p>
        </w:tc>
        <w:tc>
          <w:tcPr>
            <w:tcW w:w="851"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3</w:t>
            </w:r>
          </w:p>
        </w:tc>
        <w:tc>
          <w:tcPr>
            <w:tcW w:w="73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4</w:t>
            </w:r>
          </w:p>
        </w:tc>
        <w:tc>
          <w:tcPr>
            <w:tcW w:w="793"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5</w:t>
            </w:r>
          </w:p>
        </w:tc>
        <w:tc>
          <w:tcPr>
            <w:tcW w:w="1382"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6</w:t>
            </w:r>
          </w:p>
        </w:tc>
        <w:tc>
          <w:tcPr>
            <w:tcW w:w="72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7</w:t>
            </w:r>
          </w:p>
        </w:tc>
        <w:tc>
          <w:tcPr>
            <w:tcW w:w="100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8</w:t>
            </w:r>
          </w:p>
        </w:tc>
        <w:tc>
          <w:tcPr>
            <w:tcW w:w="102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9</w:t>
            </w:r>
          </w:p>
        </w:tc>
        <w:tc>
          <w:tcPr>
            <w:tcW w:w="10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10</w:t>
            </w:r>
          </w:p>
        </w:tc>
      </w:tr>
      <w:tr w:rsidR="005E37F8" w:rsidRPr="005E37F8" w:rsidTr="005E37F8">
        <w:tc>
          <w:tcPr>
            <w:tcW w:w="452"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66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73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793"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382"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72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004"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025"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c>
          <w:tcPr>
            <w:tcW w:w="10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26"/>
                <w:szCs w:val="26"/>
                <w:lang w:eastAsia="en-US"/>
              </w:rPr>
            </w:pPr>
          </w:p>
        </w:tc>
      </w:tr>
      <w:tr w:rsidR="005E37F8" w:rsidRPr="005E37F8" w:rsidTr="005E37F8">
        <w:trPr>
          <w:gridAfter w:val="1"/>
          <w:wAfter w:w="695" w:type="dxa"/>
        </w:trPr>
        <w:tc>
          <w:tcPr>
            <w:tcW w:w="2691" w:type="dxa"/>
            <w:gridSpan w:val="4"/>
            <w:vAlign w:val="bottom"/>
          </w:tcPr>
          <w:p w:rsidR="005E37F8" w:rsidRPr="005E37F8" w:rsidRDefault="005E37F8" w:rsidP="005E37F8">
            <w:pPr>
              <w:widowControl/>
              <w:ind w:firstLine="0"/>
              <w:jc w:val="left"/>
              <w:rPr>
                <w:rFonts w:ascii="Times New Roman" w:eastAsiaTheme="minorHAnsi" w:hAnsi="Times New Roman" w:cs="Times New Roman"/>
                <w:sz w:val="22"/>
                <w:szCs w:val="22"/>
                <w:lang w:eastAsia="en-US"/>
              </w:rPr>
            </w:pPr>
          </w:p>
          <w:p w:rsidR="005E37F8" w:rsidRPr="005E37F8" w:rsidRDefault="002B3E7A" w:rsidP="003C1AC1">
            <w:pPr>
              <w:widowControl/>
              <w:ind w:firstLine="0"/>
              <w:jc w:val="left"/>
              <w:rPr>
                <w:rFonts w:ascii="Times New Roman" w:eastAsiaTheme="minorHAnsi" w:hAnsi="Times New Roman" w:cs="Times New Roman"/>
                <w:lang w:eastAsia="en-US"/>
              </w:rPr>
            </w:pPr>
            <w:r>
              <w:rPr>
                <w:rFonts w:ascii="Times New Roman" w:eastAsiaTheme="minorHAnsi" w:hAnsi="Times New Roman" w:cs="Times New Roman"/>
                <w:sz w:val="22"/>
                <w:szCs w:val="22"/>
                <w:lang w:eastAsia="en-US"/>
              </w:rPr>
              <w:t>Руководитель</w:t>
            </w:r>
            <w:r w:rsidR="005E37F8" w:rsidRPr="005E37F8">
              <w:rPr>
                <w:rFonts w:ascii="Times New Roman" w:eastAsiaTheme="minorHAnsi" w:hAnsi="Times New Roman" w:cs="Times New Roman"/>
                <w:sz w:val="22"/>
                <w:szCs w:val="22"/>
                <w:lang w:eastAsia="en-US"/>
              </w:rPr>
              <w:t xml:space="preserve"> (уполномоченное лицо)</w:t>
            </w:r>
          </w:p>
        </w:tc>
        <w:tc>
          <w:tcPr>
            <w:tcW w:w="708" w:type="dxa"/>
            <w:gridSpan w:val="2"/>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276"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205"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002" w:type="dxa"/>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724"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152" w:type="dxa"/>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2279" w:type="dxa"/>
            <w:gridSpan w:val="3"/>
            <w:tcBorders>
              <w:bottom w:val="single" w:sz="4" w:space="0" w:color="auto"/>
            </w:tcBorders>
          </w:tcPr>
          <w:p w:rsidR="005E37F8" w:rsidRPr="005E37F8" w:rsidRDefault="005E37F8" w:rsidP="005E37F8">
            <w:pPr>
              <w:widowControl/>
              <w:ind w:firstLine="0"/>
              <w:jc w:val="left"/>
              <w:rPr>
                <w:rFonts w:ascii="Times New Roman" w:eastAsiaTheme="minorHAnsi" w:hAnsi="Times New Roman" w:cs="Times New Roman"/>
                <w:lang w:eastAsia="en-US"/>
              </w:rPr>
            </w:pPr>
          </w:p>
        </w:tc>
      </w:tr>
      <w:tr w:rsidR="005E37F8" w:rsidRPr="005E37F8" w:rsidTr="005E37F8">
        <w:trPr>
          <w:gridAfter w:val="1"/>
          <w:wAfter w:w="695" w:type="dxa"/>
          <w:trHeight w:val="319"/>
        </w:trPr>
        <w:tc>
          <w:tcPr>
            <w:tcW w:w="1868" w:type="dxa"/>
            <w:gridSpan w:val="2"/>
          </w:tcPr>
          <w:p w:rsidR="005E37F8" w:rsidRPr="005E37F8" w:rsidRDefault="005E37F8" w:rsidP="005E37F8">
            <w:pPr>
              <w:widowControl/>
              <w:ind w:firstLine="0"/>
              <w:jc w:val="left"/>
              <w:rPr>
                <w:rFonts w:ascii="Times New Roman" w:eastAsiaTheme="minorHAnsi" w:hAnsi="Times New Roman" w:cs="Times New Roman"/>
                <w:lang w:eastAsia="en-US"/>
              </w:rPr>
            </w:pPr>
          </w:p>
        </w:tc>
        <w:tc>
          <w:tcPr>
            <w:tcW w:w="823" w:type="dxa"/>
            <w:gridSpan w:val="2"/>
          </w:tcPr>
          <w:p w:rsidR="005E37F8" w:rsidRPr="005E37F8" w:rsidRDefault="005E37F8" w:rsidP="005E37F8">
            <w:pPr>
              <w:widowControl/>
              <w:ind w:firstLine="0"/>
              <w:jc w:val="center"/>
              <w:rPr>
                <w:rFonts w:ascii="Times New Roman" w:eastAsiaTheme="minorHAnsi" w:hAnsi="Times New Roman" w:cs="Times New Roman"/>
                <w:sz w:val="20"/>
                <w:szCs w:val="20"/>
                <w:lang w:eastAsia="en-US"/>
              </w:rPr>
            </w:pPr>
          </w:p>
        </w:tc>
        <w:tc>
          <w:tcPr>
            <w:tcW w:w="1984" w:type="dxa"/>
            <w:gridSpan w:val="5"/>
            <w:tcBorders>
              <w:top w:val="single" w:sz="4" w:space="0" w:color="auto"/>
            </w:tcBorders>
          </w:tcPr>
          <w:p w:rsidR="005E37F8" w:rsidRPr="005E37F8" w:rsidRDefault="005E37F8" w:rsidP="005E37F8">
            <w:pPr>
              <w:widowControl/>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205" w:type="dxa"/>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1726" w:type="dxa"/>
            <w:gridSpan w:val="2"/>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 xml:space="preserve">     (подпись)</w:t>
            </w:r>
          </w:p>
        </w:tc>
        <w:tc>
          <w:tcPr>
            <w:tcW w:w="152" w:type="dxa"/>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p>
        </w:tc>
        <w:tc>
          <w:tcPr>
            <w:tcW w:w="2279" w:type="dxa"/>
            <w:gridSpan w:val="3"/>
            <w:tcBorders>
              <w:top w:val="single" w:sz="4" w:space="0" w:color="auto"/>
            </w:tcBorders>
          </w:tcPr>
          <w:p w:rsidR="005E37F8" w:rsidRPr="005E37F8" w:rsidRDefault="005E37F8" w:rsidP="005E37F8">
            <w:pPr>
              <w:widowControl/>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r>
      <w:tr w:rsidR="005E37F8" w:rsidRPr="005E37F8" w:rsidTr="005E37F8">
        <w:trPr>
          <w:gridAfter w:val="1"/>
          <w:wAfter w:w="695" w:type="dxa"/>
        </w:trPr>
        <w:tc>
          <w:tcPr>
            <w:tcW w:w="1868"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823" w:type="dxa"/>
            <w:gridSpan w:val="2"/>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08"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276" w:type="dxa"/>
            <w:gridSpan w:val="3"/>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205"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002" w:type="dxa"/>
            <w:tcBorders>
              <w:bottom w:val="single" w:sz="4" w:space="0" w:color="auto"/>
            </w:tcBorders>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24"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52"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2279" w:type="dxa"/>
            <w:gridSpan w:val="3"/>
            <w:tcBorders>
              <w:bottom w:val="single" w:sz="4" w:space="0" w:color="auto"/>
            </w:tcBorders>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r>
      <w:tr w:rsidR="005E37F8" w:rsidRPr="005E37F8" w:rsidTr="005E37F8">
        <w:trPr>
          <w:gridAfter w:val="1"/>
          <w:wAfter w:w="695" w:type="dxa"/>
        </w:trPr>
        <w:tc>
          <w:tcPr>
            <w:tcW w:w="1868"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531" w:type="dxa"/>
            <w:gridSpan w:val="4"/>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(должность)</w:t>
            </w:r>
          </w:p>
        </w:tc>
        <w:tc>
          <w:tcPr>
            <w:tcW w:w="1276" w:type="dxa"/>
            <w:gridSpan w:val="3"/>
            <w:tcBorders>
              <w:top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(подпись)</w:t>
            </w:r>
          </w:p>
        </w:tc>
        <w:tc>
          <w:tcPr>
            <w:tcW w:w="2083" w:type="dxa"/>
            <w:gridSpan w:val="4"/>
            <w:tcBorders>
              <w:top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(расшифровка подписи)</w:t>
            </w:r>
          </w:p>
        </w:tc>
        <w:tc>
          <w:tcPr>
            <w:tcW w:w="2279" w:type="dxa"/>
            <w:gridSpan w:val="3"/>
            <w:tcBorders>
              <w:top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(телефон)</w:t>
            </w:r>
          </w:p>
        </w:tc>
      </w:tr>
    </w:tbl>
    <w:p w:rsidR="003C1AC1" w:rsidRDefault="003C1AC1" w:rsidP="005E37F8">
      <w:pPr>
        <w:widowControl/>
        <w:spacing w:line="216" w:lineRule="auto"/>
        <w:ind w:firstLine="0"/>
        <w:jc w:val="right"/>
        <w:outlineLvl w:val="0"/>
        <w:rPr>
          <w:rFonts w:ascii="Times New Roman" w:eastAsiaTheme="minorHAnsi" w:hAnsi="Times New Roman" w:cs="Times New Roman"/>
          <w:sz w:val="28"/>
          <w:szCs w:val="28"/>
          <w:lang w:eastAsia="en-US"/>
        </w:rPr>
      </w:pPr>
    </w:p>
    <w:p w:rsidR="003C1AC1" w:rsidRDefault="003C1AC1" w:rsidP="005E37F8">
      <w:pPr>
        <w:widowControl/>
        <w:spacing w:line="216" w:lineRule="auto"/>
        <w:ind w:firstLine="0"/>
        <w:jc w:val="right"/>
        <w:outlineLvl w:val="0"/>
        <w:rPr>
          <w:rFonts w:ascii="Times New Roman" w:eastAsiaTheme="minorHAnsi" w:hAnsi="Times New Roman" w:cs="Times New Roman"/>
          <w:sz w:val="28"/>
          <w:szCs w:val="28"/>
          <w:lang w:eastAsia="en-US"/>
        </w:rPr>
      </w:pPr>
    </w:p>
    <w:p w:rsidR="003C1AC1" w:rsidRDefault="003C1AC1" w:rsidP="005E37F8">
      <w:pPr>
        <w:widowControl/>
        <w:spacing w:line="216" w:lineRule="auto"/>
        <w:ind w:firstLine="0"/>
        <w:jc w:val="right"/>
        <w:outlineLvl w:val="0"/>
        <w:rPr>
          <w:rFonts w:ascii="Times New Roman" w:eastAsiaTheme="minorHAnsi" w:hAnsi="Times New Roman" w:cs="Times New Roman"/>
          <w:sz w:val="28"/>
          <w:szCs w:val="28"/>
          <w:lang w:eastAsia="en-US"/>
        </w:rPr>
      </w:pPr>
    </w:p>
    <w:p w:rsidR="005E37F8" w:rsidRPr="005E37F8" w:rsidRDefault="00FB5619" w:rsidP="00B05DDB">
      <w:pPr>
        <w:widowControl/>
        <w:spacing w:line="216" w:lineRule="auto"/>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5E37F8" w:rsidRPr="005E37F8">
        <w:rPr>
          <w:rFonts w:ascii="Times New Roman" w:eastAsiaTheme="minorHAnsi" w:hAnsi="Times New Roman" w:cs="Times New Roman"/>
          <w:sz w:val="28"/>
          <w:szCs w:val="28"/>
          <w:lang w:eastAsia="en-US"/>
        </w:rPr>
        <w:t>Приложение 7</w:t>
      </w:r>
    </w:p>
    <w:p w:rsidR="00AA7C8F" w:rsidRDefault="00FB5619"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5E37F8" w:rsidRPr="005E37F8" w:rsidRDefault="005E37F8" w:rsidP="00AA7C8F">
      <w:pPr>
        <w:widowControl/>
        <w:spacing w:line="216" w:lineRule="auto"/>
        <w:ind w:firstLine="0"/>
        <w:jc w:val="left"/>
        <w:rPr>
          <w:rFonts w:ascii="Times New Roman" w:eastAsiaTheme="minorHAnsi" w:hAnsi="Times New Roman" w:cs="Times New Roman"/>
          <w:sz w:val="28"/>
          <w:szCs w:val="28"/>
          <w:lang w:eastAsia="en-US"/>
        </w:rPr>
      </w:pPr>
    </w:p>
    <w:p w:rsidR="005E37F8" w:rsidRPr="005E37F8" w:rsidRDefault="005E37F8" w:rsidP="00B05DDB">
      <w:pPr>
        <w:widowControl/>
        <w:spacing w:line="216" w:lineRule="auto"/>
        <w:ind w:firstLine="0"/>
        <w:jc w:val="left"/>
        <w:rPr>
          <w:rFonts w:ascii="Times New Roman" w:eastAsiaTheme="minorHAnsi" w:hAnsi="Times New Roman" w:cs="Times New Roman"/>
          <w:sz w:val="28"/>
          <w:szCs w:val="28"/>
          <w:lang w:eastAsia="en-US"/>
        </w:rPr>
      </w:pPr>
    </w:p>
    <w:tbl>
      <w:tblPr>
        <w:tblW w:w="9782" w:type="dxa"/>
        <w:tblInd w:w="-284" w:type="dxa"/>
        <w:tblLayout w:type="fixed"/>
        <w:tblCellMar>
          <w:top w:w="102" w:type="dxa"/>
          <w:left w:w="62" w:type="dxa"/>
          <w:bottom w:w="102" w:type="dxa"/>
          <w:right w:w="62" w:type="dxa"/>
        </w:tblCellMar>
        <w:tblLook w:val="0000" w:firstRow="0" w:lastRow="0" w:firstColumn="0" w:lastColumn="0" w:noHBand="0" w:noVBand="0"/>
      </w:tblPr>
      <w:tblGrid>
        <w:gridCol w:w="284"/>
        <w:gridCol w:w="2552"/>
        <w:gridCol w:w="3260"/>
        <w:gridCol w:w="2268"/>
        <w:gridCol w:w="1133"/>
        <w:gridCol w:w="285"/>
      </w:tblGrid>
      <w:tr w:rsidR="005E37F8" w:rsidRPr="005E37F8" w:rsidTr="005E37F8">
        <w:trPr>
          <w:gridBefore w:val="1"/>
          <w:gridAfter w:val="1"/>
          <w:wBefore w:w="284" w:type="dxa"/>
          <w:wAfter w:w="285" w:type="dxa"/>
        </w:trPr>
        <w:tc>
          <w:tcPr>
            <w:tcW w:w="9213" w:type="dxa"/>
            <w:gridSpan w:val="4"/>
          </w:tcPr>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lastRenderedPageBreak/>
              <w:t>ПРЕДУПРЕЖДЕНИЕ (ИНФОРМИРОВАНИЕ)</w:t>
            </w:r>
          </w:p>
          <w:p w:rsidR="005E37F8" w:rsidRPr="005E37F8" w:rsidRDefault="005E37F8" w:rsidP="005E37F8">
            <w:pPr>
              <w:widowControl/>
              <w:ind w:firstLine="0"/>
              <w:jc w:val="center"/>
              <w:rPr>
                <w:rFonts w:ascii="Times New Roman" w:eastAsiaTheme="minorHAnsi" w:hAnsi="Times New Roman" w:cs="Times New Roman"/>
                <w:lang w:eastAsia="en-US"/>
              </w:rPr>
            </w:pPr>
            <w:r w:rsidRPr="005E37F8">
              <w:rPr>
                <w:rFonts w:ascii="Times New Roman" w:eastAsiaTheme="minorHAnsi" w:hAnsi="Times New Roman" w:cs="Times New Roman"/>
                <w:lang w:eastAsia="en-US"/>
              </w:rPr>
              <w:t>О НАЛИЧИИ ПРИЗНАКОВ ФИНАНСОВЫХ НАРУШЕНИЙ ПРИ ОСУЩЕСТВЛЕНИИ ОПЕРАЦИЙ НА ЛИЦЕВЫХ СЧЕТАХ УЧАСТНИКОВ КАЗНАЧЕЙСКОГО СОПРОВОЖДЕНИЯ</w:t>
            </w:r>
          </w:p>
        </w:tc>
      </w:tr>
      <w:tr w:rsidR="005E37F8" w:rsidRPr="005E37F8" w:rsidTr="005E37F8">
        <w:tc>
          <w:tcPr>
            <w:tcW w:w="2836"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0"/>
                <w:szCs w:val="20"/>
                <w:lang w:eastAsia="en-US"/>
              </w:rPr>
            </w:pPr>
          </w:p>
        </w:tc>
        <w:tc>
          <w:tcPr>
            <w:tcW w:w="3260" w:type="dxa"/>
          </w:tcPr>
          <w:p w:rsidR="005E37F8" w:rsidRPr="005E37F8" w:rsidRDefault="005E37F8" w:rsidP="005E37F8">
            <w:pPr>
              <w:widowControl/>
              <w:spacing w:line="216" w:lineRule="auto"/>
              <w:ind w:firstLine="0"/>
              <w:jc w:val="left"/>
              <w:rPr>
                <w:rFonts w:ascii="Times New Roman" w:eastAsiaTheme="minorHAnsi" w:hAnsi="Times New Roman" w:cs="Times New Roman"/>
                <w:sz w:val="20"/>
                <w:szCs w:val="20"/>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sz w:val="20"/>
                <w:szCs w:val="20"/>
                <w:lang w:eastAsia="en-US"/>
              </w:rPr>
            </w:pPr>
          </w:p>
        </w:tc>
        <w:tc>
          <w:tcPr>
            <w:tcW w:w="1418"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КОДЫ</w:t>
            </w:r>
          </w:p>
        </w:tc>
      </w:tr>
      <w:tr w:rsidR="005E37F8" w:rsidRPr="005E37F8" w:rsidTr="005E37F8">
        <w:tc>
          <w:tcPr>
            <w:tcW w:w="2836" w:type="dxa"/>
            <w:gridSpan w:val="2"/>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3260" w:type="dxa"/>
          </w:tcPr>
          <w:p w:rsidR="005E37F8" w:rsidRPr="005E37F8" w:rsidRDefault="005E37F8" w:rsidP="005E37F8">
            <w:pPr>
              <w:widowControl/>
              <w:spacing w:line="216" w:lineRule="auto"/>
              <w:ind w:firstLine="0"/>
              <w:jc w:val="center"/>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от </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___</w:t>
            </w:r>
            <w:r w:rsidRPr="005E37F8">
              <w:rPr>
                <w:rFonts w:ascii="Calibri" w:eastAsiaTheme="minorHAnsi" w:hAnsi="Calibri" w:cs="Times New Roman"/>
                <w:sz w:val="22"/>
                <w:szCs w:val="22"/>
                <w:lang w:eastAsia="en-US"/>
              </w:rPr>
              <w:t>»</w:t>
            </w:r>
            <w:r w:rsidRPr="005E37F8">
              <w:rPr>
                <w:rFonts w:ascii="Times New Roman" w:eastAsiaTheme="minorHAnsi" w:hAnsi="Times New Roman" w:cs="Times New Roman"/>
                <w:sz w:val="22"/>
                <w:szCs w:val="22"/>
                <w:lang w:eastAsia="en-US"/>
              </w:rPr>
              <w:t xml:space="preserve"> ___________ 20__ г.</w:t>
            </w: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Дата</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8364" w:type="dxa"/>
            <w:gridSpan w:val="4"/>
            <w:tcBorders>
              <w:right w:val="single" w:sz="4" w:space="0" w:color="auto"/>
            </w:tcBorders>
          </w:tcPr>
          <w:p w:rsidR="003C1AC1"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 xml:space="preserve">Департамент финансов </w:t>
            </w:r>
            <w:r w:rsidR="003C1AC1">
              <w:rPr>
                <w:rFonts w:ascii="Times New Roman" w:eastAsiaTheme="minorHAnsi" w:hAnsi="Times New Roman" w:cs="Times New Roman"/>
                <w:sz w:val="22"/>
                <w:szCs w:val="22"/>
                <w:lang w:eastAsia="en-US"/>
              </w:rPr>
              <w:t>администрации города Нефтеюганска</w:t>
            </w:r>
          </w:p>
          <w:p w:rsidR="005E37F8" w:rsidRPr="005E37F8" w:rsidRDefault="005E37F8" w:rsidP="003C1AC1">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информирует:</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tcPr>
          <w:p w:rsidR="005E37F8" w:rsidRPr="005E37F8" w:rsidRDefault="005C2A45" w:rsidP="005E37F8">
            <w:pPr>
              <w:widowControl/>
              <w:spacing w:line="216" w:lineRule="auto"/>
              <w:ind w:firstLine="0"/>
              <w:jc w:val="left"/>
              <w:rPr>
                <w:rFonts w:ascii="Times New Roman" w:eastAsiaTheme="minorHAnsi" w:hAnsi="Times New Roman" w:cs="Times New Roman"/>
                <w:sz w:val="22"/>
                <w:szCs w:val="22"/>
                <w:lang w:eastAsia="en-US"/>
              </w:rPr>
            </w:pPr>
            <w:r w:rsidRPr="005C2A45">
              <w:rPr>
                <w:rFonts w:ascii="Times New Roman" w:eastAsiaTheme="minorHAnsi" w:hAnsi="Times New Roman" w:cs="Times New Roman"/>
                <w:sz w:val="22"/>
                <w:szCs w:val="22"/>
                <w:lang w:eastAsia="en-US"/>
              </w:rPr>
              <w:t>Наименование муниципального заказчика, получателя бюджетных средств, заказчика</w:t>
            </w:r>
          </w:p>
        </w:tc>
        <w:tc>
          <w:tcPr>
            <w:tcW w:w="3260" w:type="dxa"/>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Код по Сводному реестру</w:t>
            </w:r>
            <w:r w:rsidRPr="005E37F8">
              <w:rPr>
                <w:rFonts w:ascii="Times New Roman" w:eastAsiaTheme="minorHAnsi" w:hAnsi="Times New Roman" w:cs="Times New Roman"/>
                <w:sz w:val="22"/>
                <w:szCs w:val="22"/>
                <w:vertAlign w:val="superscript"/>
                <w:lang w:eastAsia="en-US"/>
              </w:rPr>
              <w:t>1</w:t>
            </w:r>
            <w:hyperlink w:anchor="Par145" w:history="1"/>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rPr>
          <w:trHeight w:val="407"/>
        </w:trPr>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260"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val="restart"/>
            <w:vAlign w:val="bottom"/>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260"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Код по Сводному реестру</w:t>
            </w:r>
            <w:r w:rsidRPr="005E37F8">
              <w:rPr>
                <w:rFonts w:ascii="Times New Roman" w:eastAsiaTheme="minorHAnsi" w:hAnsi="Times New Roman" w:cs="Times New Roman"/>
                <w:sz w:val="22"/>
                <w:szCs w:val="22"/>
                <w:vertAlign w:val="superscript"/>
                <w:lang w:eastAsia="en-US"/>
              </w:rPr>
              <w:t>1</w:t>
            </w:r>
            <w:hyperlink w:anchor="Par145" w:history="1"/>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vMerge/>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3260" w:type="dxa"/>
            <w:tcBorders>
              <w:bottom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Номер лицевого счета</w:t>
            </w:r>
          </w:p>
        </w:tc>
        <w:tc>
          <w:tcPr>
            <w:tcW w:w="1418"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192" w:lineRule="auto"/>
              <w:ind w:firstLine="0"/>
              <w:jc w:val="left"/>
              <w:rPr>
                <w:rFonts w:ascii="Times New Roman" w:eastAsiaTheme="minorHAnsi" w:hAnsi="Times New Roman" w:cs="Times New Roman"/>
                <w:sz w:val="22"/>
                <w:szCs w:val="22"/>
                <w:lang w:eastAsia="en-US"/>
              </w:rPr>
            </w:pPr>
          </w:p>
        </w:tc>
      </w:tr>
      <w:tr w:rsidR="005E37F8" w:rsidRPr="005E37F8" w:rsidTr="005E37F8">
        <w:tc>
          <w:tcPr>
            <w:tcW w:w="2836" w:type="dxa"/>
            <w:gridSpan w:val="2"/>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Единица измерения: руб.</w:t>
            </w:r>
          </w:p>
        </w:tc>
        <w:tc>
          <w:tcPr>
            <w:tcW w:w="3260" w:type="dxa"/>
            <w:tcBorders>
              <w:top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sz w:val="22"/>
                <w:szCs w:val="22"/>
                <w:lang w:eastAsia="en-US"/>
              </w:rPr>
            </w:pPr>
          </w:p>
        </w:tc>
        <w:tc>
          <w:tcPr>
            <w:tcW w:w="2268" w:type="dxa"/>
            <w:tcBorders>
              <w:right w:val="single" w:sz="4" w:space="0" w:color="auto"/>
            </w:tcBorders>
            <w:vAlign w:val="bottom"/>
          </w:tcPr>
          <w:p w:rsidR="005E37F8" w:rsidRPr="005E37F8" w:rsidRDefault="005E37F8" w:rsidP="005E37F8">
            <w:pPr>
              <w:widowControl/>
              <w:spacing w:line="216" w:lineRule="auto"/>
              <w:ind w:firstLine="0"/>
              <w:jc w:val="righ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По ОКЕИ</w:t>
            </w:r>
          </w:p>
        </w:tc>
        <w:tc>
          <w:tcPr>
            <w:tcW w:w="1418" w:type="dxa"/>
            <w:gridSpan w:val="2"/>
            <w:tcBorders>
              <w:top w:val="single" w:sz="4" w:space="0" w:color="auto"/>
              <w:left w:val="single" w:sz="4" w:space="0" w:color="auto"/>
              <w:bottom w:val="single" w:sz="4" w:space="0" w:color="auto"/>
              <w:right w:val="single" w:sz="4" w:space="0" w:color="auto"/>
            </w:tcBorders>
            <w:vAlign w:val="bottom"/>
          </w:tcPr>
          <w:p w:rsidR="005E37F8" w:rsidRPr="005E37F8" w:rsidRDefault="00186F7C" w:rsidP="005E37F8">
            <w:pPr>
              <w:widowControl/>
              <w:spacing w:line="216" w:lineRule="auto"/>
              <w:ind w:firstLine="0"/>
              <w:jc w:val="center"/>
              <w:rPr>
                <w:rFonts w:ascii="Times New Roman" w:eastAsiaTheme="minorHAnsi" w:hAnsi="Times New Roman" w:cs="Times New Roman"/>
                <w:sz w:val="22"/>
                <w:szCs w:val="22"/>
                <w:lang w:eastAsia="en-US"/>
              </w:rPr>
            </w:pPr>
            <w:hyperlink r:id="rId18" w:history="1">
              <w:r w:rsidR="005E37F8" w:rsidRPr="005E37F8">
                <w:rPr>
                  <w:rFonts w:ascii="Times New Roman" w:eastAsiaTheme="minorHAnsi" w:hAnsi="Times New Roman" w:cs="Times New Roman"/>
                  <w:sz w:val="22"/>
                  <w:szCs w:val="22"/>
                  <w:lang w:eastAsia="en-US"/>
                </w:rPr>
                <w:t>383</w:t>
              </w:r>
            </w:hyperlink>
          </w:p>
        </w:tc>
      </w:tr>
    </w:tbl>
    <w:p w:rsidR="005E37F8" w:rsidRPr="005E37F8" w:rsidRDefault="005E37F8" w:rsidP="005E37F8">
      <w:pPr>
        <w:widowControl/>
        <w:spacing w:line="216" w:lineRule="auto"/>
        <w:ind w:firstLine="0"/>
        <w:rPr>
          <w:rFonts w:ascii="Times New Roman" w:eastAsiaTheme="minorHAnsi" w:hAnsi="Times New Roman" w:cs="Times New Roman"/>
          <w:sz w:val="20"/>
          <w:szCs w:val="20"/>
          <w:lang w:eastAsia="en-US"/>
        </w:rPr>
      </w:pPr>
    </w:p>
    <w:tbl>
      <w:tblPr>
        <w:tblW w:w="9937" w:type="dxa"/>
        <w:tblInd w:w="-436" w:type="dxa"/>
        <w:tblLayout w:type="fixed"/>
        <w:tblCellMar>
          <w:top w:w="102" w:type="dxa"/>
          <w:left w:w="62" w:type="dxa"/>
          <w:bottom w:w="102" w:type="dxa"/>
          <w:right w:w="62" w:type="dxa"/>
        </w:tblCellMar>
        <w:tblLook w:val="0000" w:firstRow="0" w:lastRow="0" w:firstColumn="0" w:lastColumn="0" w:noHBand="0" w:noVBand="0"/>
      </w:tblPr>
      <w:tblGrid>
        <w:gridCol w:w="142"/>
        <w:gridCol w:w="514"/>
        <w:gridCol w:w="1041"/>
        <w:gridCol w:w="714"/>
        <w:gridCol w:w="430"/>
        <w:gridCol w:w="567"/>
        <w:gridCol w:w="850"/>
        <w:gridCol w:w="114"/>
        <w:gridCol w:w="170"/>
        <w:gridCol w:w="282"/>
        <w:gridCol w:w="689"/>
        <w:gridCol w:w="419"/>
        <w:gridCol w:w="144"/>
        <w:gridCol w:w="1018"/>
        <w:gridCol w:w="754"/>
        <w:gridCol w:w="522"/>
        <w:gridCol w:w="144"/>
        <w:gridCol w:w="281"/>
        <w:gridCol w:w="1134"/>
        <w:gridCol w:w="8"/>
      </w:tblGrid>
      <w:tr w:rsidR="005E37F8" w:rsidRPr="005E37F8" w:rsidTr="005E37F8">
        <w:trPr>
          <w:gridBefore w:val="1"/>
          <w:wBefore w:w="142" w:type="dxa"/>
          <w:trHeight w:val="595"/>
        </w:trPr>
        <w:tc>
          <w:tcPr>
            <w:tcW w:w="51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п/п</w:t>
            </w:r>
          </w:p>
        </w:tc>
        <w:tc>
          <w:tcPr>
            <w:tcW w:w="1041"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023F3F">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xml:space="preserve">Идентификатор </w:t>
            </w:r>
            <w:r w:rsidR="00023F3F">
              <w:rPr>
                <w:rFonts w:ascii="Times New Roman" w:eastAsiaTheme="minorHAnsi" w:hAnsi="Times New Roman" w:cs="Times New Roman"/>
                <w:sz w:val="20"/>
                <w:szCs w:val="20"/>
                <w:lang w:eastAsia="en-US"/>
              </w:rPr>
              <w:t>муниципаль</w:t>
            </w:r>
            <w:r w:rsidRPr="005E37F8">
              <w:rPr>
                <w:rFonts w:ascii="Times New Roman" w:eastAsiaTheme="minorHAnsi" w:hAnsi="Times New Roman" w:cs="Times New Roman"/>
                <w:sz w:val="20"/>
                <w:szCs w:val="20"/>
                <w:lang w:eastAsia="en-US"/>
              </w:rPr>
              <w:t>ного контракта/договора (соглашения)</w:t>
            </w:r>
          </w:p>
        </w:tc>
        <w:tc>
          <w:tcPr>
            <w:tcW w:w="1711" w:type="dxa"/>
            <w:gridSpan w:val="3"/>
            <w:tcBorders>
              <w:top w:val="single" w:sz="4" w:space="0" w:color="auto"/>
              <w:left w:val="single" w:sz="4" w:space="0" w:color="auto"/>
              <w:bottom w:val="single" w:sz="4" w:space="0" w:color="auto"/>
              <w:right w:val="single" w:sz="4" w:space="0" w:color="auto"/>
            </w:tcBorders>
          </w:tcPr>
          <w:p w:rsidR="005E37F8" w:rsidRPr="005E37F8" w:rsidRDefault="00186F7C" w:rsidP="005E37F8">
            <w:pPr>
              <w:widowControl/>
              <w:spacing w:line="216" w:lineRule="auto"/>
              <w:ind w:firstLine="0"/>
              <w:jc w:val="center"/>
              <w:rPr>
                <w:rFonts w:ascii="Times New Roman" w:eastAsiaTheme="minorHAnsi" w:hAnsi="Times New Roman" w:cs="Times New Roman"/>
                <w:sz w:val="20"/>
                <w:szCs w:val="20"/>
                <w:lang w:eastAsia="en-US"/>
              </w:rPr>
            </w:pPr>
            <w:hyperlink r:id="rId19" w:history="1">
              <w:r w:rsidR="005E37F8" w:rsidRPr="005E37F8">
                <w:rPr>
                  <w:rFonts w:ascii="Times New Roman" w:eastAsiaTheme="minorHAnsi" w:hAnsi="Times New Roman" w:cs="Times New Roman"/>
                  <w:sz w:val="20"/>
                  <w:szCs w:val="20"/>
                  <w:lang w:eastAsia="en-US"/>
                </w:rPr>
                <w:t>Сведения</w:t>
              </w:r>
            </w:hyperlink>
            <w:r w:rsidR="005E37F8" w:rsidRPr="005E37F8">
              <w:rPr>
                <w:rFonts w:ascii="Times New Roman" w:eastAsiaTheme="minorHAnsi" w:hAnsi="Times New Roman" w:cs="Times New Roman"/>
                <w:sz w:val="20"/>
                <w:szCs w:val="20"/>
                <w:lang w:eastAsia="en-US"/>
              </w:rPr>
              <w:t xml:space="preserve"> об операциях с целевыми средствами</w:t>
            </w:r>
          </w:p>
        </w:tc>
        <w:tc>
          <w:tcPr>
            <w:tcW w:w="5387" w:type="dxa"/>
            <w:gridSpan w:val="1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Содержание операции</w:t>
            </w:r>
          </w:p>
        </w:tc>
        <w:tc>
          <w:tcPr>
            <w:tcW w:w="1142"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Признак финансового нарушения/причина информирования</w:t>
            </w:r>
          </w:p>
        </w:tc>
      </w:tr>
      <w:tr w:rsidR="005E37F8" w:rsidRPr="005E37F8" w:rsidTr="005E37F8">
        <w:trPr>
          <w:gridBefore w:val="1"/>
          <w:wBefore w:w="142" w:type="dxa"/>
        </w:trPr>
        <w:tc>
          <w:tcPr>
            <w:tcW w:w="51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104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71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дата</w:t>
            </w:r>
          </w:p>
        </w:tc>
        <w:tc>
          <w:tcPr>
            <w:tcW w:w="997" w:type="dxa"/>
            <w:gridSpan w:val="2"/>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 выплат</w:t>
            </w:r>
          </w:p>
        </w:tc>
        <w:tc>
          <w:tcPr>
            <w:tcW w:w="2105" w:type="dxa"/>
            <w:gridSpan w:val="5"/>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получатель</w:t>
            </w:r>
          </w:p>
        </w:tc>
        <w:tc>
          <w:tcPr>
            <w:tcW w:w="1581"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54" w:type="dxa"/>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сумма</w:t>
            </w:r>
          </w:p>
        </w:tc>
        <w:tc>
          <w:tcPr>
            <w:tcW w:w="947" w:type="dxa"/>
            <w:gridSpan w:val="3"/>
            <w:vMerge w:val="restart"/>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назначение платежа</w:t>
            </w:r>
          </w:p>
        </w:tc>
        <w:tc>
          <w:tcPr>
            <w:tcW w:w="1142"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r>
      <w:tr w:rsidR="005E37F8" w:rsidRPr="005E37F8" w:rsidTr="005E37F8">
        <w:trPr>
          <w:gridBefore w:val="1"/>
          <w:wBefore w:w="142" w:type="dxa"/>
        </w:trPr>
        <w:tc>
          <w:tcPr>
            <w:tcW w:w="51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1041"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71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997"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наименование</w:t>
            </w:r>
          </w:p>
        </w:tc>
        <w:tc>
          <w:tcPr>
            <w:tcW w:w="566"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ИНН</w:t>
            </w:r>
          </w:p>
        </w:tc>
        <w:tc>
          <w:tcPr>
            <w:tcW w:w="68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 xml:space="preserve">КПП </w:t>
            </w:r>
            <w:r w:rsidRPr="005E37F8">
              <w:rPr>
                <w:rFonts w:ascii="Times New Roman" w:eastAsiaTheme="minorHAnsi" w:hAnsi="Times New Roman" w:cs="Times New Roman"/>
                <w:sz w:val="20"/>
                <w:szCs w:val="20"/>
                <w:vertAlign w:val="superscript"/>
                <w:lang w:eastAsia="en-US"/>
              </w:rPr>
              <w:t>1</w:t>
            </w:r>
            <w:hyperlink w:anchor="Par145" w:history="1"/>
          </w:p>
        </w:tc>
        <w:tc>
          <w:tcPr>
            <w:tcW w:w="1581"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754" w:type="dxa"/>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947" w:type="dxa"/>
            <w:gridSpan w:val="3"/>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c>
          <w:tcPr>
            <w:tcW w:w="1142" w:type="dxa"/>
            <w:gridSpan w:val="2"/>
            <w:vMerge/>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20"/>
                <w:szCs w:val="20"/>
                <w:lang w:eastAsia="en-US"/>
              </w:rPr>
            </w:pPr>
          </w:p>
        </w:tc>
      </w:tr>
      <w:tr w:rsidR="005E37F8" w:rsidRPr="005E37F8" w:rsidTr="005E37F8">
        <w:trPr>
          <w:gridBefore w:val="1"/>
          <w:wBefore w:w="142" w:type="dxa"/>
        </w:trPr>
        <w:tc>
          <w:tcPr>
            <w:tcW w:w="5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w:t>
            </w:r>
          </w:p>
        </w:tc>
        <w:tc>
          <w:tcPr>
            <w:tcW w:w="104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2</w:t>
            </w:r>
          </w:p>
        </w:tc>
        <w:tc>
          <w:tcPr>
            <w:tcW w:w="7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3</w:t>
            </w:r>
          </w:p>
        </w:tc>
        <w:tc>
          <w:tcPr>
            <w:tcW w:w="9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4</w:t>
            </w:r>
          </w:p>
        </w:tc>
        <w:tc>
          <w:tcPr>
            <w:tcW w:w="85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5</w:t>
            </w:r>
          </w:p>
        </w:tc>
        <w:tc>
          <w:tcPr>
            <w:tcW w:w="566"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6</w:t>
            </w:r>
          </w:p>
        </w:tc>
        <w:tc>
          <w:tcPr>
            <w:tcW w:w="68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7</w:t>
            </w:r>
          </w:p>
        </w:tc>
        <w:tc>
          <w:tcPr>
            <w:tcW w:w="1581"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8</w:t>
            </w:r>
          </w:p>
        </w:tc>
        <w:tc>
          <w:tcPr>
            <w:tcW w:w="75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9</w:t>
            </w:r>
          </w:p>
        </w:tc>
        <w:tc>
          <w:tcPr>
            <w:tcW w:w="94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10</w:t>
            </w:r>
          </w:p>
        </w:tc>
        <w:tc>
          <w:tcPr>
            <w:tcW w:w="1142"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center"/>
              <w:rPr>
                <w:rFonts w:ascii="Times New Roman" w:eastAsiaTheme="minorHAnsi" w:hAnsi="Times New Roman" w:cs="Times New Roman"/>
                <w:sz w:val="18"/>
                <w:szCs w:val="18"/>
                <w:lang w:eastAsia="en-US"/>
              </w:rPr>
            </w:pPr>
            <w:r w:rsidRPr="005E37F8">
              <w:rPr>
                <w:rFonts w:ascii="Times New Roman" w:eastAsiaTheme="minorHAnsi" w:hAnsi="Times New Roman" w:cs="Times New Roman"/>
                <w:sz w:val="18"/>
                <w:szCs w:val="18"/>
                <w:lang w:eastAsia="en-US"/>
              </w:rPr>
              <w:t>11</w:t>
            </w:r>
          </w:p>
        </w:tc>
      </w:tr>
      <w:tr w:rsidR="005E37F8" w:rsidRPr="005E37F8" w:rsidTr="005E37F8">
        <w:trPr>
          <w:gridBefore w:val="1"/>
          <w:wBefore w:w="142" w:type="dxa"/>
        </w:trPr>
        <w:tc>
          <w:tcPr>
            <w:tcW w:w="5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041"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1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997"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566"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689"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581"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754" w:type="dxa"/>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947" w:type="dxa"/>
            <w:gridSpan w:val="3"/>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c>
          <w:tcPr>
            <w:tcW w:w="1142" w:type="dxa"/>
            <w:gridSpan w:val="2"/>
            <w:tcBorders>
              <w:top w:val="single" w:sz="4" w:space="0" w:color="auto"/>
              <w:left w:val="single" w:sz="4" w:space="0" w:color="auto"/>
              <w:bottom w:val="single" w:sz="4" w:space="0" w:color="auto"/>
              <w:right w:val="single" w:sz="4" w:space="0" w:color="auto"/>
            </w:tcBorders>
          </w:tcPr>
          <w:p w:rsidR="005E37F8" w:rsidRPr="005E37F8" w:rsidRDefault="005E37F8" w:rsidP="005E37F8">
            <w:pPr>
              <w:widowControl/>
              <w:spacing w:line="216"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Pr>
        <w:tc>
          <w:tcPr>
            <w:tcW w:w="2841" w:type="dxa"/>
            <w:gridSpan w:val="5"/>
          </w:tcPr>
          <w:p w:rsidR="003C1AC1" w:rsidRDefault="003C1AC1" w:rsidP="005E37F8">
            <w:pPr>
              <w:widowControl/>
              <w:spacing w:line="204" w:lineRule="auto"/>
              <w:ind w:firstLine="0"/>
              <w:jc w:val="left"/>
              <w:rPr>
                <w:rFonts w:ascii="Times New Roman" w:eastAsiaTheme="minorHAnsi" w:hAnsi="Times New Roman" w:cs="Times New Roman"/>
                <w:sz w:val="22"/>
                <w:szCs w:val="22"/>
                <w:lang w:eastAsia="en-US"/>
              </w:rPr>
            </w:pPr>
          </w:p>
          <w:p w:rsidR="005E37F8" w:rsidRPr="005E37F8" w:rsidRDefault="002B3E7A" w:rsidP="003C1AC1">
            <w:pPr>
              <w:widowControl/>
              <w:spacing w:line="204" w:lineRule="auto"/>
              <w:ind w:firstLine="0"/>
              <w:jc w:val="left"/>
              <w:rPr>
                <w:rFonts w:ascii="Times New Roman" w:eastAsiaTheme="minorHAnsi" w:hAnsi="Times New Roman" w:cs="Times New Roman"/>
                <w:lang w:eastAsia="en-US"/>
              </w:rPr>
            </w:pPr>
            <w:r>
              <w:rPr>
                <w:rFonts w:ascii="Times New Roman" w:eastAsiaTheme="minorHAnsi" w:hAnsi="Times New Roman" w:cs="Times New Roman"/>
                <w:sz w:val="22"/>
                <w:szCs w:val="22"/>
                <w:lang w:eastAsia="en-US"/>
              </w:rPr>
              <w:t>Руководитель</w:t>
            </w:r>
            <w:r w:rsidR="005E37F8" w:rsidRPr="005E37F8">
              <w:rPr>
                <w:rFonts w:ascii="Times New Roman" w:eastAsiaTheme="minorHAnsi" w:hAnsi="Times New Roman" w:cs="Times New Roman"/>
                <w:sz w:val="22"/>
                <w:szCs w:val="22"/>
                <w:lang w:eastAsia="en-US"/>
              </w:rPr>
              <w:t xml:space="preserve"> (уполномоченное лицо)</w:t>
            </w:r>
          </w:p>
        </w:tc>
        <w:tc>
          <w:tcPr>
            <w:tcW w:w="1531"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390"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2294"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15" w:type="dxa"/>
            <w:gridSpan w:val="2"/>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Pr>
        <w:tc>
          <w:tcPr>
            <w:tcW w:w="2841" w:type="dxa"/>
            <w:gridSpan w:val="5"/>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531"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(должность)</w:t>
            </w: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390"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2438" w:type="dxa"/>
            <w:gridSpan w:val="4"/>
            <w:tcBorders>
              <w:top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(расшифровка подписи)</w:t>
            </w:r>
          </w:p>
        </w:tc>
        <w:tc>
          <w:tcPr>
            <w:tcW w:w="1415" w:type="dxa"/>
            <w:gridSpan w:val="2"/>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Height w:val="362"/>
        </w:trPr>
        <w:tc>
          <w:tcPr>
            <w:tcW w:w="2841" w:type="dxa"/>
            <w:gridSpan w:val="5"/>
          </w:tcPr>
          <w:p w:rsidR="005E37F8" w:rsidRPr="005E37F8" w:rsidRDefault="005E37F8" w:rsidP="005E37F8">
            <w:pPr>
              <w:widowControl/>
              <w:spacing w:line="204" w:lineRule="auto"/>
              <w:ind w:firstLine="0"/>
              <w:jc w:val="left"/>
              <w:rPr>
                <w:rFonts w:ascii="Times New Roman" w:eastAsiaTheme="minorHAnsi" w:hAnsi="Times New Roman" w:cs="Times New Roman"/>
                <w:sz w:val="22"/>
                <w:szCs w:val="22"/>
                <w:lang w:eastAsia="en-US"/>
              </w:rPr>
            </w:pPr>
            <w:r w:rsidRPr="005E37F8">
              <w:rPr>
                <w:rFonts w:ascii="Times New Roman" w:eastAsiaTheme="minorHAnsi" w:hAnsi="Times New Roman" w:cs="Times New Roman"/>
                <w:sz w:val="22"/>
                <w:szCs w:val="22"/>
                <w:lang w:eastAsia="en-US"/>
              </w:rPr>
              <w:t>Ответственный исполнитель</w:t>
            </w:r>
          </w:p>
        </w:tc>
        <w:tc>
          <w:tcPr>
            <w:tcW w:w="1531"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390"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2294" w:type="dxa"/>
            <w:gridSpan w:val="3"/>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c>
          <w:tcPr>
            <w:tcW w:w="1415" w:type="dxa"/>
            <w:gridSpan w:val="2"/>
            <w:tcBorders>
              <w:bottom w:val="single" w:sz="4" w:space="0" w:color="auto"/>
            </w:tcBorders>
          </w:tcPr>
          <w:p w:rsidR="005E37F8" w:rsidRPr="005E37F8" w:rsidRDefault="005E37F8" w:rsidP="005E37F8">
            <w:pPr>
              <w:widowControl/>
              <w:spacing w:line="204" w:lineRule="auto"/>
              <w:ind w:firstLine="0"/>
              <w:jc w:val="left"/>
              <w:rPr>
                <w:rFonts w:ascii="Times New Roman" w:eastAsiaTheme="minorHAnsi" w:hAnsi="Times New Roman" w:cs="Times New Roman"/>
                <w:lang w:eastAsia="en-US"/>
              </w:rPr>
            </w:pPr>
          </w:p>
        </w:tc>
      </w:tr>
      <w:tr w:rsidR="005E37F8" w:rsidRPr="005E37F8" w:rsidTr="005E37F8">
        <w:trPr>
          <w:gridAfter w:val="1"/>
          <w:wAfter w:w="8" w:type="dxa"/>
        </w:trPr>
        <w:tc>
          <w:tcPr>
            <w:tcW w:w="2841" w:type="dxa"/>
            <w:gridSpan w:val="5"/>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531"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(должность)</w:t>
            </w:r>
          </w:p>
        </w:tc>
        <w:tc>
          <w:tcPr>
            <w:tcW w:w="170"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390"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(подпись)</w:t>
            </w: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2294" w:type="dxa"/>
            <w:gridSpan w:val="3"/>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(расшифровка подписи)</w:t>
            </w:r>
          </w:p>
        </w:tc>
        <w:tc>
          <w:tcPr>
            <w:tcW w:w="144" w:type="dxa"/>
          </w:tcPr>
          <w:p w:rsidR="005E37F8" w:rsidRPr="005E37F8" w:rsidRDefault="005E37F8" w:rsidP="005E37F8">
            <w:pPr>
              <w:widowControl/>
              <w:spacing w:line="204" w:lineRule="auto"/>
              <w:ind w:firstLine="0"/>
              <w:jc w:val="left"/>
              <w:rPr>
                <w:rFonts w:ascii="Times New Roman" w:eastAsiaTheme="minorHAnsi" w:hAnsi="Times New Roman" w:cs="Times New Roman"/>
                <w:sz w:val="20"/>
                <w:szCs w:val="20"/>
                <w:lang w:eastAsia="en-US"/>
              </w:rPr>
            </w:pPr>
          </w:p>
        </w:tc>
        <w:tc>
          <w:tcPr>
            <w:tcW w:w="1415" w:type="dxa"/>
            <w:gridSpan w:val="2"/>
            <w:tcBorders>
              <w:top w:val="single" w:sz="4" w:space="0" w:color="auto"/>
            </w:tcBorders>
          </w:tcPr>
          <w:p w:rsidR="005E37F8" w:rsidRPr="005E37F8" w:rsidRDefault="005E37F8" w:rsidP="005E37F8">
            <w:pPr>
              <w:widowControl/>
              <w:spacing w:line="204" w:lineRule="auto"/>
              <w:ind w:firstLine="0"/>
              <w:jc w:val="center"/>
              <w:rPr>
                <w:rFonts w:ascii="Times New Roman" w:eastAsiaTheme="minorHAnsi" w:hAnsi="Times New Roman" w:cs="Times New Roman"/>
                <w:sz w:val="20"/>
                <w:szCs w:val="20"/>
                <w:lang w:eastAsia="en-US"/>
              </w:rPr>
            </w:pPr>
            <w:r w:rsidRPr="005E37F8">
              <w:rPr>
                <w:rFonts w:ascii="Times New Roman" w:eastAsiaTheme="minorHAnsi" w:hAnsi="Times New Roman" w:cs="Times New Roman"/>
                <w:sz w:val="20"/>
                <w:szCs w:val="20"/>
                <w:lang w:eastAsia="en-US"/>
              </w:rPr>
              <w:t>(телефон)</w:t>
            </w:r>
          </w:p>
        </w:tc>
      </w:tr>
    </w:tbl>
    <w:p w:rsidR="005E37F8" w:rsidRDefault="005E37F8" w:rsidP="005E37F8">
      <w:pPr>
        <w:widowControl/>
        <w:spacing w:before="220" w:line="204" w:lineRule="auto"/>
        <w:ind w:firstLine="142"/>
        <w:rPr>
          <w:rFonts w:ascii="Times New Roman" w:eastAsiaTheme="minorHAnsi" w:hAnsi="Times New Roman" w:cs="Times New Roman"/>
          <w:sz w:val="20"/>
          <w:szCs w:val="20"/>
          <w:lang w:eastAsia="en-US"/>
        </w:rPr>
      </w:pPr>
      <w:bookmarkStart w:id="4" w:name="Par144"/>
      <w:bookmarkStart w:id="5" w:name="Par145"/>
      <w:bookmarkEnd w:id="4"/>
      <w:bookmarkEnd w:id="5"/>
      <w:r w:rsidRPr="005E37F8">
        <w:rPr>
          <w:rFonts w:ascii="Times New Roman" w:eastAsiaTheme="minorHAnsi" w:hAnsi="Times New Roman" w:cs="Times New Roman"/>
          <w:sz w:val="20"/>
          <w:szCs w:val="20"/>
          <w:vertAlign w:val="superscript"/>
          <w:lang w:eastAsia="en-US"/>
        </w:rPr>
        <w:t xml:space="preserve">1 </w:t>
      </w:r>
      <w:r w:rsidRPr="005E37F8">
        <w:rPr>
          <w:rFonts w:ascii="Times New Roman" w:eastAsiaTheme="minorHAnsi" w:hAnsi="Times New Roman" w:cs="Times New Roman"/>
          <w:sz w:val="20"/>
          <w:szCs w:val="20"/>
          <w:lang w:eastAsia="en-US"/>
        </w:rPr>
        <w:t>Указывается при наличии.</w:t>
      </w:r>
    </w:p>
    <w:p w:rsidR="003C1AC1" w:rsidRPr="003C1AC1" w:rsidRDefault="004312D4" w:rsidP="00960751">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3C1AC1" w:rsidRPr="003C1AC1">
        <w:rPr>
          <w:rFonts w:ascii="Times New Roman" w:eastAsiaTheme="minorHAnsi" w:hAnsi="Times New Roman" w:cs="Times New Roman"/>
          <w:sz w:val="28"/>
          <w:szCs w:val="28"/>
          <w:lang w:eastAsia="en-US"/>
        </w:rPr>
        <w:t>Приложение 8</w:t>
      </w:r>
    </w:p>
    <w:p w:rsidR="00AA7C8F" w:rsidRDefault="004312D4"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3C1AC1" w:rsidRPr="003C1AC1" w:rsidRDefault="003C1AC1" w:rsidP="00AA7C8F">
      <w:pPr>
        <w:widowControl/>
        <w:ind w:firstLine="0"/>
        <w:jc w:val="left"/>
        <w:rPr>
          <w:rFonts w:ascii="Times New Roman" w:eastAsiaTheme="minorHAnsi" w:hAnsi="Times New Roman" w:cs="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2976"/>
        <w:gridCol w:w="2211"/>
        <w:gridCol w:w="1247"/>
        <w:gridCol w:w="427"/>
      </w:tblGrid>
      <w:tr w:rsidR="003C1AC1" w:rsidRPr="003C1AC1" w:rsidTr="0069683B">
        <w:trPr>
          <w:gridAfter w:val="1"/>
          <w:wAfter w:w="427" w:type="dxa"/>
        </w:trPr>
        <w:tc>
          <w:tcPr>
            <w:tcW w:w="9128" w:type="dxa"/>
            <w:gridSpan w:val="4"/>
          </w:tcPr>
          <w:p w:rsidR="003C1AC1" w:rsidRPr="003C1AC1" w:rsidRDefault="003C1AC1" w:rsidP="003C1AC1">
            <w:pPr>
              <w:widowControl/>
              <w:ind w:firstLine="0"/>
              <w:jc w:val="center"/>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УВЕДОМЛЕНИЕ</w:t>
            </w:r>
          </w:p>
          <w:p w:rsidR="003C1AC1" w:rsidRPr="003C1AC1" w:rsidRDefault="003C1AC1" w:rsidP="003C1AC1">
            <w:pPr>
              <w:widowControl/>
              <w:ind w:firstLine="0"/>
              <w:jc w:val="center"/>
              <w:rPr>
                <w:rFonts w:ascii="Times New Roman" w:eastAsiaTheme="minorHAnsi" w:hAnsi="Times New Roman" w:cs="Times New Roman"/>
                <w:lang w:eastAsia="en-US"/>
              </w:rPr>
            </w:pPr>
            <w:r w:rsidRPr="003C1AC1">
              <w:rPr>
                <w:rFonts w:ascii="Times New Roman" w:eastAsiaTheme="minorHAnsi" w:hAnsi="Times New Roman" w:cs="Times New Roman"/>
                <w:lang w:eastAsia="en-US"/>
              </w:rPr>
              <w:lastRenderedPageBreak/>
              <w:t>ОБ ОБОСНОВАННОСТИ ИЛИ О НЕОБОСНОВАННОСТИ ПРИОСТАНОВЛЕНИЯ ОПЕРАЦИИ НА ЛИЦЕВОМ СЧЕТЕ</w:t>
            </w:r>
          </w:p>
        </w:tc>
      </w:tr>
      <w:tr w:rsidR="003C1AC1" w:rsidRPr="003C1AC1" w:rsidTr="0069683B">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976"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674"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КОДЫ</w:t>
            </w:r>
          </w:p>
        </w:tc>
      </w:tr>
      <w:tr w:rsidR="003C1AC1" w:rsidRPr="003C1AC1" w:rsidTr="0069683B">
        <w:tc>
          <w:tcPr>
            <w:tcW w:w="2694" w:type="dxa"/>
            <w:vAlign w:val="bottom"/>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976" w:type="dxa"/>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от </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__</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 xml:space="preserve"> __________ 20__ г.</w:t>
            </w: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Дата</w:t>
            </w:r>
          </w:p>
        </w:tc>
        <w:tc>
          <w:tcPr>
            <w:tcW w:w="1674"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2694" w:type="dxa"/>
            <w:vMerge w:val="restart"/>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Наименование </w:t>
            </w:r>
            <w:r>
              <w:rPr>
                <w:rFonts w:ascii="Times New Roman" w:eastAsiaTheme="minorHAnsi" w:hAnsi="Times New Roman" w:cs="Times New Roman"/>
                <w:sz w:val="22"/>
                <w:szCs w:val="22"/>
                <w:lang w:eastAsia="en-US"/>
              </w:rPr>
              <w:t>муниципаль</w:t>
            </w:r>
            <w:r w:rsidRPr="003C1AC1">
              <w:rPr>
                <w:rFonts w:ascii="Times New Roman" w:eastAsiaTheme="minorHAnsi" w:hAnsi="Times New Roman" w:cs="Times New Roman"/>
                <w:sz w:val="22"/>
                <w:szCs w:val="22"/>
                <w:lang w:eastAsia="en-US"/>
              </w:rPr>
              <w:t>ного заказчика, получателя бюджетных средств, заказчика</w:t>
            </w:r>
          </w:p>
        </w:tc>
        <w:tc>
          <w:tcPr>
            <w:tcW w:w="2976"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Код по Сводному реестру</w:t>
            </w:r>
            <w:r w:rsidRPr="003C1AC1">
              <w:rPr>
                <w:rFonts w:ascii="Times New Roman" w:eastAsiaTheme="minorHAnsi" w:hAnsi="Times New Roman" w:cs="Times New Roman"/>
                <w:sz w:val="22"/>
                <w:szCs w:val="22"/>
                <w:vertAlign w:val="superscript"/>
                <w:lang w:eastAsia="en-US"/>
              </w:rPr>
              <w:t>1</w:t>
            </w:r>
            <w:r w:rsidRPr="003C1AC1">
              <w:rPr>
                <w:rFonts w:ascii="Times New Roman" w:eastAsiaTheme="minorHAnsi" w:hAnsi="Times New Roman" w:cs="Times New Roman"/>
                <w:sz w:val="22"/>
                <w:szCs w:val="22"/>
                <w:lang w:eastAsia="en-US"/>
              </w:rPr>
              <w:t xml:space="preserve"> </w:t>
            </w:r>
          </w:p>
        </w:tc>
        <w:tc>
          <w:tcPr>
            <w:tcW w:w="1674"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rPr>
          <w:trHeight w:val="222"/>
        </w:trPr>
        <w:tc>
          <w:tcPr>
            <w:tcW w:w="2694" w:type="dxa"/>
            <w:vMerge/>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976"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Номер лицевого счета</w:t>
            </w:r>
          </w:p>
        </w:tc>
        <w:tc>
          <w:tcPr>
            <w:tcW w:w="1674" w:type="dxa"/>
            <w:gridSpan w:val="2"/>
            <w:tcBorders>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Единица измерения: руб.</w:t>
            </w:r>
          </w:p>
        </w:tc>
        <w:tc>
          <w:tcPr>
            <w:tcW w:w="2976" w:type="dxa"/>
            <w:tcBorders>
              <w:top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2211"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По ОКЕИ</w:t>
            </w:r>
          </w:p>
        </w:tc>
        <w:tc>
          <w:tcPr>
            <w:tcW w:w="1674"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186F7C" w:rsidP="003C1AC1">
            <w:pPr>
              <w:widowControl/>
              <w:ind w:firstLine="0"/>
              <w:jc w:val="center"/>
              <w:rPr>
                <w:rFonts w:ascii="Times New Roman" w:eastAsiaTheme="minorHAnsi" w:hAnsi="Times New Roman" w:cs="Times New Roman"/>
                <w:sz w:val="22"/>
                <w:szCs w:val="22"/>
                <w:lang w:eastAsia="en-US"/>
              </w:rPr>
            </w:pPr>
            <w:hyperlink r:id="rId20" w:history="1">
              <w:r w:rsidR="003C1AC1" w:rsidRPr="003C1AC1">
                <w:rPr>
                  <w:rFonts w:ascii="Times New Roman" w:eastAsiaTheme="minorHAnsi" w:hAnsi="Times New Roman" w:cs="Times New Roman"/>
                  <w:sz w:val="22"/>
                  <w:szCs w:val="22"/>
                  <w:lang w:eastAsia="en-US"/>
                </w:rPr>
                <w:t>383</w:t>
              </w:r>
            </w:hyperlink>
          </w:p>
        </w:tc>
      </w:tr>
    </w:tbl>
    <w:p w:rsidR="003C1AC1" w:rsidRPr="003C1AC1" w:rsidRDefault="003C1AC1" w:rsidP="003C1AC1">
      <w:pPr>
        <w:widowControl/>
        <w:ind w:firstLine="0"/>
        <w:rPr>
          <w:rFonts w:ascii="Times New Roman" w:eastAsiaTheme="minorHAnsi" w:hAnsi="Times New Roman" w:cs="Times New Roman"/>
          <w:sz w:val="22"/>
          <w:szCs w:val="22"/>
          <w:lang w:eastAsia="en-US"/>
        </w:rPr>
      </w:pPr>
    </w:p>
    <w:p w:rsidR="003C1AC1" w:rsidRPr="003C1AC1" w:rsidRDefault="003C1AC1" w:rsidP="003C1AC1">
      <w:pPr>
        <w:widowControl/>
        <w:ind w:firstLine="0"/>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Уведомляет Департамент финансов </w:t>
      </w:r>
      <w:r>
        <w:rPr>
          <w:rFonts w:ascii="Times New Roman" w:eastAsiaTheme="minorHAnsi" w:hAnsi="Times New Roman" w:cs="Times New Roman"/>
          <w:sz w:val="22"/>
          <w:szCs w:val="22"/>
          <w:lang w:eastAsia="en-US"/>
        </w:rPr>
        <w:t>администрации города Нефтеюганска</w:t>
      </w:r>
    </w:p>
    <w:p w:rsidR="003C1AC1" w:rsidRPr="003C1AC1" w:rsidRDefault="003C1AC1" w:rsidP="003C1AC1">
      <w:pPr>
        <w:widowControl/>
        <w:ind w:firstLine="0"/>
        <w:rPr>
          <w:rFonts w:ascii="Times New Roman" w:eastAsiaTheme="minorHAnsi" w:hAnsi="Times New Roman" w:cs="Times New Roman"/>
          <w:lang w:eastAsia="en-US"/>
        </w:rPr>
      </w:pPr>
    </w:p>
    <w:tbl>
      <w:tblPr>
        <w:tblW w:w="9523" w:type="dxa"/>
        <w:tblLayout w:type="fixed"/>
        <w:tblCellMar>
          <w:top w:w="102" w:type="dxa"/>
          <w:left w:w="62" w:type="dxa"/>
          <w:bottom w:w="102" w:type="dxa"/>
          <w:right w:w="62" w:type="dxa"/>
        </w:tblCellMar>
        <w:tblLook w:val="0000" w:firstRow="0" w:lastRow="0" w:firstColumn="0" w:lastColumn="0" w:noHBand="0" w:noVBand="0"/>
      </w:tblPr>
      <w:tblGrid>
        <w:gridCol w:w="454"/>
        <w:gridCol w:w="1101"/>
        <w:gridCol w:w="1276"/>
        <w:gridCol w:w="851"/>
        <w:gridCol w:w="624"/>
        <w:gridCol w:w="567"/>
        <w:gridCol w:w="1359"/>
        <w:gridCol w:w="709"/>
        <w:gridCol w:w="624"/>
        <w:gridCol w:w="965"/>
        <w:gridCol w:w="993"/>
      </w:tblGrid>
      <w:tr w:rsidR="003C1AC1" w:rsidRPr="003C1AC1" w:rsidTr="0069683B">
        <w:tc>
          <w:tcPr>
            <w:tcW w:w="454"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 п/п</w:t>
            </w:r>
          </w:p>
        </w:tc>
        <w:tc>
          <w:tcPr>
            <w:tcW w:w="1101"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Наименование участника казначейского сопровождения</w:t>
            </w:r>
          </w:p>
        </w:tc>
        <w:tc>
          <w:tcPr>
            <w:tcW w:w="1276" w:type="dxa"/>
            <w:vMerge w:val="restart"/>
            <w:tcBorders>
              <w:top w:val="single" w:sz="4" w:space="0" w:color="auto"/>
              <w:left w:val="single" w:sz="4" w:space="0" w:color="auto"/>
              <w:bottom w:val="single" w:sz="4" w:space="0" w:color="auto"/>
              <w:right w:val="single" w:sz="4" w:space="0" w:color="auto"/>
            </w:tcBorders>
          </w:tcPr>
          <w:p w:rsidR="00822E49" w:rsidRDefault="003C1AC1" w:rsidP="00822E49">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 xml:space="preserve">Идентификатор </w:t>
            </w:r>
            <w:r w:rsidR="00822E49">
              <w:rPr>
                <w:rFonts w:ascii="Times New Roman" w:eastAsiaTheme="minorHAnsi" w:hAnsi="Times New Roman" w:cs="Times New Roman"/>
                <w:sz w:val="20"/>
                <w:szCs w:val="20"/>
                <w:lang w:eastAsia="en-US"/>
              </w:rPr>
              <w:t>муниципаль-</w:t>
            </w:r>
          </w:p>
          <w:p w:rsidR="003C1AC1" w:rsidRPr="003C1AC1" w:rsidRDefault="003C1AC1" w:rsidP="00822E49">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ного контракта/договора (соглашения)</w:t>
            </w:r>
          </w:p>
        </w:tc>
        <w:tc>
          <w:tcPr>
            <w:tcW w:w="4734" w:type="dxa"/>
            <w:gridSpan w:val="6"/>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Содержание операции</w:t>
            </w:r>
          </w:p>
        </w:tc>
        <w:tc>
          <w:tcPr>
            <w:tcW w:w="1958"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Приостановление операции</w:t>
            </w:r>
          </w:p>
        </w:tc>
      </w:tr>
      <w:tr w:rsidR="003C1AC1" w:rsidRPr="003C1AC1" w:rsidTr="0069683B">
        <w:tc>
          <w:tcPr>
            <w:tcW w:w="454"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p>
        </w:tc>
        <w:tc>
          <w:tcPr>
            <w:tcW w:w="1101"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наименование получателя</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ИНН получателя</w:t>
            </w:r>
          </w:p>
        </w:tc>
        <w:tc>
          <w:tcPr>
            <w:tcW w:w="567"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КПП получателя</w:t>
            </w:r>
          </w:p>
        </w:tc>
        <w:tc>
          <w:tcPr>
            <w:tcW w:w="13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номер, дата распоряжения о совершении казначейских платежей</w:t>
            </w:r>
          </w:p>
        </w:tc>
        <w:tc>
          <w:tcPr>
            <w:tcW w:w="70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сумма</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назначение платежа</w:t>
            </w:r>
          </w:p>
        </w:tc>
        <w:tc>
          <w:tcPr>
            <w:tcW w:w="965"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обоснованно/необоснованно</w:t>
            </w:r>
          </w:p>
        </w:tc>
        <w:tc>
          <w:tcPr>
            <w:tcW w:w="99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пояснение</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1</w:t>
            </w:r>
          </w:p>
        </w:tc>
        <w:tc>
          <w:tcPr>
            <w:tcW w:w="110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4</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5</w:t>
            </w:r>
          </w:p>
        </w:tc>
        <w:tc>
          <w:tcPr>
            <w:tcW w:w="567"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6</w:t>
            </w:r>
          </w:p>
        </w:tc>
        <w:tc>
          <w:tcPr>
            <w:tcW w:w="13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7</w:t>
            </w:r>
          </w:p>
        </w:tc>
        <w:tc>
          <w:tcPr>
            <w:tcW w:w="70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8</w:t>
            </w: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9</w:t>
            </w:r>
          </w:p>
        </w:tc>
        <w:tc>
          <w:tcPr>
            <w:tcW w:w="965"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10</w:t>
            </w:r>
          </w:p>
        </w:tc>
        <w:tc>
          <w:tcPr>
            <w:tcW w:w="99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11</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10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567"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3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70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62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65"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9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r>
    </w:tbl>
    <w:p w:rsidR="003C1AC1" w:rsidRPr="003C1AC1" w:rsidRDefault="003C1AC1" w:rsidP="003C1AC1">
      <w:pPr>
        <w:widowControl/>
        <w:ind w:firstLine="0"/>
        <w:rPr>
          <w:rFonts w:ascii="Times New Roman" w:eastAsiaTheme="minorHAnsi" w:hAnsi="Times New Roman" w:cs="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5"/>
        <w:gridCol w:w="1531"/>
        <w:gridCol w:w="340"/>
        <w:gridCol w:w="1361"/>
        <w:gridCol w:w="284"/>
        <w:gridCol w:w="2410"/>
        <w:gridCol w:w="340"/>
        <w:gridCol w:w="964"/>
      </w:tblGrid>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Руководитель</w:t>
            </w:r>
          </w:p>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(уполномоченное лицо)</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36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84"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410"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64" w:type="dxa"/>
          </w:tcPr>
          <w:p w:rsidR="003C1AC1" w:rsidRPr="003C1AC1" w:rsidRDefault="003C1AC1" w:rsidP="003C1AC1">
            <w:pPr>
              <w:widowControl/>
              <w:ind w:firstLine="0"/>
              <w:jc w:val="left"/>
              <w:rPr>
                <w:rFonts w:ascii="Times New Roman" w:eastAsiaTheme="minorHAnsi" w:hAnsi="Times New Roman" w:cs="Times New Roman"/>
                <w:lang w:eastAsia="en-US"/>
              </w:rPr>
            </w:pPr>
          </w:p>
        </w:tc>
      </w:tr>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36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284"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3714" w:type="dxa"/>
            <w:gridSpan w:val="3"/>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lang w:eastAsia="en-US"/>
              </w:rPr>
            </w:pPr>
            <w:r w:rsidRPr="003C1AC1">
              <w:rPr>
                <w:rFonts w:ascii="Times New Roman" w:eastAsiaTheme="minorHAnsi" w:hAnsi="Times New Roman" w:cs="Times New Roman"/>
                <w:sz w:val="20"/>
                <w:szCs w:val="20"/>
                <w:lang w:eastAsia="en-US"/>
              </w:rPr>
              <w:t>(расшифровка подписи)</w:t>
            </w:r>
          </w:p>
        </w:tc>
      </w:tr>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Ответственный исполнитель</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36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84"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2410" w:type="dxa"/>
            <w:tcBorders>
              <w:bottom w:val="single" w:sz="4" w:space="0" w:color="auto"/>
            </w:tcBorders>
            <w:vAlign w:val="bottom"/>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964" w:type="dxa"/>
            <w:tcBorders>
              <w:bottom w:val="single" w:sz="4" w:space="0" w:color="auto"/>
            </w:tcBorders>
            <w:vAlign w:val="bottom"/>
          </w:tcPr>
          <w:p w:rsidR="003C1AC1" w:rsidRPr="003C1AC1" w:rsidRDefault="003C1AC1" w:rsidP="003C1AC1">
            <w:pPr>
              <w:widowControl/>
              <w:ind w:firstLine="0"/>
              <w:jc w:val="left"/>
              <w:rPr>
                <w:rFonts w:ascii="Times New Roman" w:eastAsiaTheme="minorHAnsi" w:hAnsi="Times New Roman" w:cs="Times New Roman"/>
                <w:lang w:eastAsia="en-US"/>
              </w:rPr>
            </w:pPr>
          </w:p>
        </w:tc>
      </w:tr>
      <w:tr w:rsidR="003C1AC1" w:rsidRPr="003C1AC1" w:rsidTr="0069683B">
        <w:tc>
          <w:tcPr>
            <w:tcW w:w="1985"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36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284"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10"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964"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(телефон)</w:t>
            </w:r>
          </w:p>
        </w:tc>
      </w:tr>
    </w:tbl>
    <w:p w:rsidR="003C1AC1" w:rsidRPr="003C1AC1" w:rsidRDefault="003C1AC1" w:rsidP="003C1AC1">
      <w:pPr>
        <w:widowControl/>
        <w:ind w:firstLine="0"/>
        <w:rPr>
          <w:rFonts w:ascii="Times New Roman" w:eastAsiaTheme="minorHAnsi" w:hAnsi="Times New Roman" w:cs="Times New Roman"/>
          <w:lang w:eastAsia="en-US"/>
        </w:rPr>
      </w:pPr>
    </w:p>
    <w:p w:rsidR="003C1AC1" w:rsidRPr="003C1AC1" w:rsidRDefault="003C1AC1" w:rsidP="003C1AC1">
      <w:pPr>
        <w:widowControl/>
        <w:ind w:firstLine="0"/>
        <w:rPr>
          <w:rFonts w:ascii="Times New Roman" w:eastAsiaTheme="minorHAnsi" w:hAnsi="Times New Roman" w:cs="Times New Roman"/>
          <w:lang w:eastAsia="en-US"/>
        </w:rPr>
      </w:pPr>
    </w:p>
    <w:p w:rsidR="003C1AC1" w:rsidRPr="003C1AC1" w:rsidRDefault="003C1AC1" w:rsidP="003C1AC1">
      <w:pPr>
        <w:widowControl/>
        <w:spacing w:before="280"/>
        <w:ind w:firstLine="540"/>
        <w:rPr>
          <w:rFonts w:ascii="Times New Roman" w:eastAsiaTheme="minorHAnsi" w:hAnsi="Times New Roman" w:cs="Times New Roman"/>
          <w:sz w:val="20"/>
          <w:szCs w:val="20"/>
          <w:lang w:eastAsia="en-US"/>
        </w:rPr>
      </w:pPr>
      <w:bookmarkStart w:id="6" w:name="Par142"/>
      <w:bookmarkEnd w:id="6"/>
      <w:r w:rsidRPr="003C1AC1">
        <w:rPr>
          <w:rFonts w:ascii="Times New Roman" w:eastAsiaTheme="minorHAnsi" w:hAnsi="Times New Roman" w:cs="Times New Roman"/>
          <w:sz w:val="20"/>
          <w:szCs w:val="20"/>
          <w:vertAlign w:val="superscript"/>
          <w:lang w:eastAsia="en-US"/>
        </w:rPr>
        <w:t xml:space="preserve">1 </w:t>
      </w:r>
      <w:r w:rsidRPr="003C1AC1">
        <w:rPr>
          <w:rFonts w:ascii="Times New Roman" w:eastAsiaTheme="minorHAnsi" w:hAnsi="Times New Roman" w:cs="Times New Roman"/>
          <w:sz w:val="20"/>
          <w:szCs w:val="20"/>
          <w:lang w:eastAsia="en-US"/>
        </w:rPr>
        <w:t>Указывается при наличии.</w:t>
      </w:r>
    </w:p>
    <w:p w:rsidR="005E37F8" w:rsidRDefault="005E37F8" w:rsidP="005E37F8">
      <w:pPr>
        <w:pStyle w:val="ConsPlusNormal"/>
        <w:rPr>
          <w:rFonts w:ascii="Times New Roman" w:hAnsi="Times New Roman" w:cs="Times New Roman"/>
          <w:sz w:val="28"/>
          <w:szCs w:val="28"/>
        </w:rPr>
      </w:pPr>
    </w:p>
    <w:p w:rsidR="003C1AC1" w:rsidRPr="003C1AC1" w:rsidRDefault="00EA3E71" w:rsidP="00C978C0">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3C1AC1" w:rsidRPr="003C1AC1">
        <w:rPr>
          <w:rFonts w:ascii="Times New Roman" w:eastAsiaTheme="minorHAnsi" w:hAnsi="Times New Roman" w:cs="Times New Roman"/>
          <w:sz w:val="28"/>
          <w:szCs w:val="28"/>
          <w:lang w:eastAsia="en-US"/>
        </w:rPr>
        <w:t>Приложение 9</w:t>
      </w:r>
    </w:p>
    <w:p w:rsidR="00AA7C8F" w:rsidRDefault="00EA3E71"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sidR="00AA7C8F">
        <w:rPr>
          <w:rFonts w:ascii="Times New Roman" w:eastAsiaTheme="minorHAnsi" w:hAnsi="Times New Roman" w:cs="Times New Roman"/>
          <w:sz w:val="28"/>
          <w:szCs w:val="28"/>
          <w:lang w:eastAsia="en-US"/>
        </w:rPr>
        <w:t xml:space="preserve">                 </w:t>
      </w:r>
      <w:r w:rsidR="00AA7C8F" w:rsidRPr="005E37F8">
        <w:rPr>
          <w:rFonts w:ascii="Times New Roman" w:eastAsiaTheme="minorHAnsi" w:hAnsi="Times New Roman" w:cs="Times New Roman"/>
          <w:sz w:val="28"/>
          <w:szCs w:val="28"/>
          <w:lang w:eastAsia="en-US"/>
        </w:rPr>
        <w:t xml:space="preserve">к Порядку санкционирования </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д</w:t>
      </w:r>
      <w:r w:rsidRPr="005E37F8">
        <w:rPr>
          <w:rFonts w:ascii="Times New Roman" w:eastAsiaTheme="minorHAnsi" w:hAnsi="Times New Roman" w:cs="Times New Roman"/>
          <w:sz w:val="28"/>
          <w:szCs w:val="28"/>
          <w:lang w:eastAsia="en-US"/>
        </w:rPr>
        <w:t>епартаментом</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финансов</w:t>
      </w:r>
    </w:p>
    <w:p w:rsidR="00AA7C8F"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администрации города Нефтеюганска</w:t>
      </w:r>
    </w:p>
    <w:p w:rsidR="00AA7C8F" w:rsidRPr="005E37F8" w:rsidRDefault="00AA7C8F" w:rsidP="00AA7C8F">
      <w:pPr>
        <w:widowControl/>
        <w:ind w:firstLine="0"/>
        <w:jc w:val="left"/>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операций</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 средствами</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участников</w:t>
      </w:r>
    </w:p>
    <w:p w:rsidR="00AA7C8F" w:rsidRPr="005E37F8" w:rsidRDefault="00AA7C8F" w:rsidP="00AA7C8F">
      <w:pPr>
        <w:widowControl/>
        <w:ind w:firstLine="0"/>
        <w:jc w:val="lef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r>
      <w:r>
        <w:rPr>
          <w:rFonts w:ascii="Times New Roman" w:eastAsiaTheme="minorHAnsi" w:hAnsi="Times New Roman" w:cs="Times New Roman"/>
          <w:sz w:val="28"/>
          <w:szCs w:val="28"/>
          <w:lang w:eastAsia="en-US"/>
        </w:rPr>
        <w:tab/>
        <w:t xml:space="preserve">                 </w:t>
      </w:r>
      <w:r w:rsidRPr="005E37F8">
        <w:rPr>
          <w:rFonts w:ascii="Times New Roman" w:eastAsiaTheme="minorHAnsi" w:hAnsi="Times New Roman" w:cs="Times New Roman"/>
          <w:sz w:val="28"/>
          <w:szCs w:val="28"/>
          <w:lang w:eastAsia="en-US"/>
        </w:rPr>
        <w:t>казначейского</w:t>
      </w:r>
      <w:r>
        <w:rPr>
          <w:rFonts w:ascii="Times New Roman" w:eastAsiaTheme="minorHAnsi" w:hAnsi="Times New Roman" w:cs="Times New Roman"/>
          <w:sz w:val="28"/>
          <w:szCs w:val="28"/>
          <w:lang w:eastAsia="en-US"/>
        </w:rPr>
        <w:t xml:space="preserve"> </w:t>
      </w:r>
      <w:r w:rsidRPr="005E37F8">
        <w:rPr>
          <w:rFonts w:ascii="Times New Roman" w:eastAsiaTheme="minorHAnsi" w:hAnsi="Times New Roman" w:cs="Times New Roman"/>
          <w:sz w:val="28"/>
          <w:szCs w:val="28"/>
          <w:lang w:eastAsia="en-US"/>
        </w:rPr>
        <w:t>сопровождения</w:t>
      </w:r>
    </w:p>
    <w:p w:rsidR="003C1AC1" w:rsidRPr="003C1AC1" w:rsidRDefault="003C1AC1" w:rsidP="00AA7C8F">
      <w:pPr>
        <w:widowControl/>
        <w:ind w:firstLine="0"/>
        <w:jc w:val="left"/>
        <w:rPr>
          <w:rFonts w:ascii="Times New Roman" w:eastAsiaTheme="minorHAnsi" w:hAnsi="Times New Roman" w:cs="Times New Roman"/>
          <w:sz w:val="28"/>
          <w:szCs w:val="28"/>
          <w:lang w:eastAsia="en-US"/>
        </w:rPr>
      </w:pPr>
    </w:p>
    <w:p w:rsidR="003C1AC1" w:rsidRPr="003C1AC1" w:rsidRDefault="003C1AC1" w:rsidP="003C1AC1">
      <w:pPr>
        <w:widowControl/>
        <w:ind w:firstLine="0"/>
        <w:jc w:val="right"/>
        <w:rPr>
          <w:rFonts w:ascii="Times New Roman" w:eastAsiaTheme="minorHAnsi" w:hAnsi="Times New Roman" w:cs="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3402"/>
        <w:gridCol w:w="1984"/>
        <w:gridCol w:w="991"/>
        <w:gridCol w:w="542"/>
      </w:tblGrid>
      <w:tr w:rsidR="003C1AC1" w:rsidRPr="003C1AC1" w:rsidTr="0069683B">
        <w:trPr>
          <w:gridAfter w:val="1"/>
          <w:wAfter w:w="542" w:type="dxa"/>
        </w:trPr>
        <w:tc>
          <w:tcPr>
            <w:tcW w:w="9071" w:type="dxa"/>
            <w:gridSpan w:val="4"/>
          </w:tcPr>
          <w:p w:rsidR="003C1AC1" w:rsidRPr="003C1AC1" w:rsidRDefault="003C1AC1" w:rsidP="003C1AC1">
            <w:pPr>
              <w:widowControl/>
              <w:ind w:firstLine="0"/>
              <w:jc w:val="center"/>
              <w:rPr>
                <w:rFonts w:ascii="Times New Roman" w:eastAsiaTheme="minorHAnsi" w:hAnsi="Times New Roman" w:cs="Times New Roman"/>
                <w:sz w:val="26"/>
                <w:szCs w:val="26"/>
                <w:lang w:eastAsia="en-US"/>
              </w:rPr>
            </w:pPr>
            <w:r w:rsidRPr="003C1AC1">
              <w:rPr>
                <w:rFonts w:ascii="Times New Roman" w:eastAsiaTheme="minorHAnsi" w:hAnsi="Times New Roman" w:cs="Times New Roman"/>
                <w:sz w:val="26"/>
                <w:szCs w:val="26"/>
                <w:lang w:eastAsia="en-US"/>
              </w:rPr>
              <w:lastRenderedPageBreak/>
              <w:t>Расшифровка</w:t>
            </w:r>
          </w:p>
          <w:p w:rsidR="003C1AC1" w:rsidRPr="003C1AC1" w:rsidRDefault="003C1AC1" w:rsidP="003C1AC1">
            <w:pPr>
              <w:widowControl/>
              <w:ind w:firstLine="0"/>
              <w:jc w:val="center"/>
              <w:rPr>
                <w:rFonts w:ascii="Times New Roman" w:eastAsiaTheme="minorHAnsi" w:hAnsi="Times New Roman" w:cs="Times New Roman"/>
                <w:sz w:val="26"/>
                <w:szCs w:val="26"/>
                <w:lang w:eastAsia="en-US"/>
              </w:rPr>
            </w:pPr>
            <w:r w:rsidRPr="003C1AC1">
              <w:rPr>
                <w:rFonts w:ascii="Times New Roman" w:eastAsiaTheme="minorHAnsi" w:hAnsi="Times New Roman" w:cs="Times New Roman"/>
                <w:sz w:val="26"/>
                <w:szCs w:val="26"/>
                <w:lang w:eastAsia="en-US"/>
              </w:rPr>
              <w:t>к распоряжению № ________</w:t>
            </w:r>
          </w:p>
        </w:tc>
      </w:tr>
      <w:tr w:rsidR="003C1AC1" w:rsidRPr="003C1AC1" w:rsidTr="0069683B">
        <w:trPr>
          <w:trHeight w:val="72"/>
        </w:trPr>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3402"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984" w:type="dxa"/>
            <w:tcBorders>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Коды</w:t>
            </w:r>
          </w:p>
        </w:tc>
      </w:tr>
      <w:tr w:rsidR="003C1AC1" w:rsidRPr="003C1AC1" w:rsidTr="0069683B">
        <w:trPr>
          <w:trHeight w:val="28"/>
        </w:trPr>
        <w:tc>
          <w:tcPr>
            <w:tcW w:w="2694" w:type="dxa"/>
            <w:vAlign w:val="bottom"/>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3402" w:type="dxa"/>
            <w:vAlign w:val="bottom"/>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xml:space="preserve">от </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__</w:t>
            </w:r>
            <w:r w:rsidRPr="003C1AC1">
              <w:rPr>
                <w:rFonts w:ascii="Calibri" w:eastAsiaTheme="minorHAnsi" w:hAnsi="Calibri" w:cs="Times New Roman"/>
                <w:sz w:val="22"/>
                <w:szCs w:val="22"/>
                <w:lang w:eastAsia="en-US"/>
              </w:rPr>
              <w:t>»</w:t>
            </w:r>
            <w:r w:rsidRPr="003C1AC1">
              <w:rPr>
                <w:rFonts w:ascii="Times New Roman" w:eastAsiaTheme="minorHAnsi" w:hAnsi="Times New Roman" w:cs="Times New Roman"/>
                <w:sz w:val="22"/>
                <w:szCs w:val="22"/>
                <w:lang w:eastAsia="en-US"/>
              </w:rPr>
              <w:t xml:space="preserve"> _________ 20__ г.</w:t>
            </w:r>
          </w:p>
        </w:tc>
        <w:tc>
          <w:tcPr>
            <w:tcW w:w="1984"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Дата</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rPr>
          <w:trHeight w:val="482"/>
        </w:trPr>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Наименование участника казначейского сопровождения</w:t>
            </w:r>
          </w:p>
        </w:tc>
        <w:tc>
          <w:tcPr>
            <w:tcW w:w="3402"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984"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Номер лицевого счета</w:t>
            </w:r>
          </w:p>
        </w:tc>
        <w:tc>
          <w:tcPr>
            <w:tcW w:w="1533" w:type="dxa"/>
            <w:gridSpan w:val="2"/>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2694" w:type="dxa"/>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Единица измерения: руб</w:t>
            </w:r>
          </w:p>
        </w:tc>
        <w:tc>
          <w:tcPr>
            <w:tcW w:w="3402" w:type="dxa"/>
            <w:tcBorders>
              <w:top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984" w:type="dxa"/>
            <w:tcBorders>
              <w:right w:val="single" w:sz="4" w:space="0" w:color="auto"/>
            </w:tcBorders>
            <w:vAlign w:val="bottom"/>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По ОКЕИ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3C1AC1" w:rsidRPr="003C1AC1" w:rsidRDefault="00186F7C" w:rsidP="003C1AC1">
            <w:pPr>
              <w:widowControl/>
              <w:ind w:firstLine="0"/>
              <w:jc w:val="center"/>
              <w:rPr>
                <w:rFonts w:ascii="Times New Roman" w:eastAsiaTheme="minorHAnsi" w:hAnsi="Times New Roman" w:cs="Times New Roman"/>
                <w:sz w:val="22"/>
                <w:szCs w:val="22"/>
                <w:lang w:eastAsia="en-US"/>
              </w:rPr>
            </w:pPr>
            <w:hyperlink r:id="rId21" w:history="1">
              <w:r w:rsidR="003C1AC1" w:rsidRPr="003C1AC1">
                <w:rPr>
                  <w:rFonts w:ascii="Times New Roman" w:eastAsiaTheme="minorHAnsi" w:hAnsi="Times New Roman" w:cs="Times New Roman"/>
                  <w:sz w:val="22"/>
                  <w:szCs w:val="22"/>
                  <w:lang w:eastAsia="en-US"/>
                </w:rPr>
                <w:t>383</w:t>
              </w:r>
            </w:hyperlink>
          </w:p>
        </w:tc>
      </w:tr>
    </w:tbl>
    <w:p w:rsidR="003C1AC1" w:rsidRPr="003C1AC1" w:rsidRDefault="003C1AC1" w:rsidP="003C1AC1">
      <w:pPr>
        <w:widowControl/>
        <w:ind w:firstLine="0"/>
        <w:rPr>
          <w:rFonts w:ascii="Times New Roman" w:eastAsiaTheme="minorHAnsi" w:hAnsi="Times New Roman" w:cs="Times New Roman"/>
          <w:sz w:val="26"/>
          <w:szCs w:val="26"/>
          <w:lang w:eastAsia="en-US"/>
        </w:rPr>
      </w:pPr>
    </w:p>
    <w:tbl>
      <w:tblPr>
        <w:tblW w:w="9649" w:type="dxa"/>
        <w:tblInd w:w="-15" w:type="dxa"/>
        <w:tblLayout w:type="fixed"/>
        <w:tblCellMar>
          <w:top w:w="102" w:type="dxa"/>
          <w:left w:w="62" w:type="dxa"/>
          <w:bottom w:w="102" w:type="dxa"/>
          <w:right w:w="62" w:type="dxa"/>
        </w:tblCellMar>
        <w:tblLook w:val="0000" w:firstRow="0" w:lastRow="0" w:firstColumn="0" w:lastColumn="0" w:noHBand="0" w:noVBand="0"/>
      </w:tblPr>
      <w:tblGrid>
        <w:gridCol w:w="454"/>
        <w:gridCol w:w="974"/>
        <w:gridCol w:w="992"/>
        <w:gridCol w:w="992"/>
        <w:gridCol w:w="1843"/>
        <w:gridCol w:w="1531"/>
        <w:gridCol w:w="1304"/>
        <w:gridCol w:w="1559"/>
      </w:tblGrid>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 п/п</w:t>
            </w:r>
          </w:p>
        </w:tc>
        <w:tc>
          <w:tcPr>
            <w:tcW w:w="4801" w:type="dxa"/>
            <w:gridSpan w:val="4"/>
            <w:tcBorders>
              <w:top w:val="single" w:sz="4" w:space="0" w:color="auto"/>
              <w:left w:val="single" w:sz="4" w:space="0" w:color="auto"/>
              <w:bottom w:val="single" w:sz="4" w:space="0" w:color="auto"/>
              <w:right w:val="single" w:sz="4" w:space="0" w:color="auto"/>
            </w:tcBorders>
          </w:tcPr>
          <w:p w:rsidR="003C1AC1" w:rsidRPr="003C1AC1" w:rsidRDefault="005C2A45" w:rsidP="003C1AC1">
            <w:pPr>
              <w:widowControl/>
              <w:ind w:firstLine="0"/>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Муниципаль</w:t>
            </w:r>
            <w:r w:rsidR="003C1AC1" w:rsidRPr="003C1AC1">
              <w:rPr>
                <w:rFonts w:ascii="Times New Roman" w:eastAsiaTheme="minorHAnsi" w:hAnsi="Times New Roman" w:cs="Times New Roman"/>
                <w:sz w:val="22"/>
                <w:szCs w:val="22"/>
                <w:lang w:eastAsia="en-US"/>
              </w:rPr>
              <w:t>ный контракт, договор (соглашение), контракт (договор)</w:t>
            </w:r>
          </w:p>
        </w:tc>
        <w:tc>
          <w:tcPr>
            <w:tcW w:w="1531"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Детализированный код направления расходования целевых средств</w:t>
            </w:r>
          </w:p>
        </w:tc>
        <w:tc>
          <w:tcPr>
            <w:tcW w:w="1304"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Сумма к оплате</w:t>
            </w:r>
          </w:p>
        </w:tc>
        <w:tc>
          <w:tcPr>
            <w:tcW w:w="1559" w:type="dxa"/>
            <w:vMerge w:val="restart"/>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Примечание</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7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вид</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дата</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номер</w:t>
            </w:r>
          </w:p>
        </w:tc>
        <w:tc>
          <w:tcPr>
            <w:tcW w:w="184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идентификатор</w:t>
            </w:r>
          </w:p>
        </w:tc>
        <w:tc>
          <w:tcPr>
            <w:tcW w:w="1531"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p>
        </w:tc>
        <w:tc>
          <w:tcPr>
            <w:tcW w:w="1304"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p>
        </w:tc>
      </w:tr>
      <w:tr w:rsidR="003C1AC1" w:rsidRPr="003C1AC1" w:rsidTr="0069683B">
        <w:trPr>
          <w:trHeight w:val="69"/>
        </w:trPr>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1</w:t>
            </w:r>
          </w:p>
        </w:tc>
        <w:tc>
          <w:tcPr>
            <w:tcW w:w="97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4</w:t>
            </w:r>
          </w:p>
        </w:tc>
        <w:tc>
          <w:tcPr>
            <w:tcW w:w="184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5</w:t>
            </w:r>
          </w:p>
        </w:tc>
        <w:tc>
          <w:tcPr>
            <w:tcW w:w="153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7</w:t>
            </w:r>
          </w:p>
        </w:tc>
        <w:tc>
          <w:tcPr>
            <w:tcW w:w="130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8</w:t>
            </w:r>
          </w:p>
        </w:tc>
        <w:tc>
          <w:tcPr>
            <w:tcW w:w="15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9</w:t>
            </w:r>
          </w:p>
        </w:tc>
      </w:tr>
      <w:tr w:rsidR="003C1AC1" w:rsidRPr="003C1AC1" w:rsidTr="0069683B">
        <w:tc>
          <w:tcPr>
            <w:tcW w:w="45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7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31"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30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r w:rsidR="003C1AC1" w:rsidRPr="003C1AC1" w:rsidTr="0069683B">
        <w:tc>
          <w:tcPr>
            <w:tcW w:w="6786" w:type="dxa"/>
            <w:gridSpan w:val="6"/>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right"/>
              <w:rPr>
                <w:rFonts w:ascii="Times New Roman" w:eastAsiaTheme="minorHAnsi" w:hAnsi="Times New Roman" w:cs="Times New Roman"/>
                <w:sz w:val="22"/>
                <w:szCs w:val="22"/>
                <w:lang w:eastAsia="en-US"/>
              </w:rPr>
            </w:pPr>
            <w:r w:rsidRPr="003C1AC1">
              <w:rPr>
                <w:rFonts w:ascii="Times New Roman" w:eastAsiaTheme="minorHAnsi" w:hAnsi="Times New Roman" w:cs="Times New Roman"/>
                <w:sz w:val="22"/>
                <w:szCs w:val="22"/>
                <w:lang w:eastAsia="en-US"/>
              </w:rPr>
              <w:t>ИТОГО</w:t>
            </w:r>
          </w:p>
        </w:tc>
        <w:tc>
          <w:tcPr>
            <w:tcW w:w="1304"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2"/>
                <w:szCs w:val="22"/>
                <w:lang w:eastAsia="en-US"/>
              </w:rPr>
            </w:pPr>
          </w:p>
        </w:tc>
      </w:tr>
    </w:tbl>
    <w:p w:rsidR="003C1AC1" w:rsidRPr="003C1AC1" w:rsidRDefault="003C1AC1" w:rsidP="003C1AC1">
      <w:pPr>
        <w:widowControl/>
        <w:ind w:firstLine="0"/>
        <w:rPr>
          <w:rFonts w:ascii="Times New Roman" w:eastAsiaTheme="minorHAnsi" w:hAnsi="Times New Roman" w:cs="Times New Roman"/>
          <w:sz w:val="26"/>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1531"/>
        <w:gridCol w:w="340"/>
        <w:gridCol w:w="1531"/>
        <w:gridCol w:w="340"/>
        <w:gridCol w:w="2438"/>
      </w:tblGrid>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Руководитель</w:t>
            </w:r>
          </w:p>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(уполномоченное лицо)</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2438"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38"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Руководитель финансово-экономической службы</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2438"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38"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lang w:eastAsia="en-US"/>
              </w:rPr>
            </w:pPr>
            <w:r w:rsidRPr="003C1AC1">
              <w:rPr>
                <w:rFonts w:ascii="Times New Roman" w:eastAsiaTheme="minorHAnsi" w:hAnsi="Times New Roman" w:cs="Times New Roman"/>
                <w:lang w:eastAsia="en-US"/>
              </w:rPr>
              <w:t>Ответственный исполнитель</w:t>
            </w: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340"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2438" w:type="dxa"/>
            <w:tcBorders>
              <w:bottom w:val="single" w:sz="4" w:space="0" w:color="auto"/>
            </w:tcBorders>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r>
      <w:tr w:rsidR="003C1AC1" w:rsidRPr="003C1AC1" w:rsidTr="0069683B">
        <w:tc>
          <w:tcPr>
            <w:tcW w:w="2891" w:type="dxa"/>
          </w:tcPr>
          <w:p w:rsidR="003C1AC1" w:rsidRPr="003C1AC1" w:rsidRDefault="003C1AC1" w:rsidP="003C1AC1">
            <w:pPr>
              <w:widowControl/>
              <w:ind w:firstLine="0"/>
              <w:jc w:val="left"/>
              <w:rPr>
                <w:rFonts w:ascii="Times New Roman" w:eastAsiaTheme="minorHAnsi" w:hAnsi="Times New Roman" w:cs="Times New Roman"/>
                <w:sz w:val="26"/>
                <w:szCs w:val="26"/>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(должность)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1531"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(подпись)</w:t>
            </w:r>
          </w:p>
        </w:tc>
        <w:tc>
          <w:tcPr>
            <w:tcW w:w="340" w:type="dxa"/>
          </w:tcPr>
          <w:p w:rsidR="003C1AC1" w:rsidRPr="003C1AC1" w:rsidRDefault="003C1AC1" w:rsidP="003C1AC1">
            <w:pPr>
              <w:widowControl/>
              <w:ind w:firstLine="0"/>
              <w:jc w:val="left"/>
              <w:rPr>
                <w:rFonts w:ascii="Times New Roman" w:eastAsiaTheme="minorHAnsi" w:hAnsi="Times New Roman" w:cs="Times New Roman"/>
                <w:sz w:val="20"/>
                <w:szCs w:val="20"/>
                <w:lang w:eastAsia="en-US"/>
              </w:rPr>
            </w:pPr>
          </w:p>
        </w:tc>
        <w:tc>
          <w:tcPr>
            <w:tcW w:w="2438" w:type="dxa"/>
            <w:tcBorders>
              <w:top w:val="single" w:sz="4" w:space="0" w:color="auto"/>
            </w:tcBorders>
          </w:tcPr>
          <w:p w:rsidR="003C1AC1" w:rsidRPr="003C1AC1" w:rsidRDefault="003C1AC1" w:rsidP="003C1AC1">
            <w:pPr>
              <w:widowControl/>
              <w:ind w:firstLine="0"/>
              <w:jc w:val="center"/>
              <w:rPr>
                <w:rFonts w:ascii="Times New Roman" w:eastAsiaTheme="minorHAnsi" w:hAnsi="Times New Roman" w:cs="Times New Roman"/>
                <w:sz w:val="20"/>
                <w:szCs w:val="20"/>
                <w:lang w:eastAsia="en-US"/>
              </w:rPr>
            </w:pPr>
            <w:r w:rsidRPr="003C1AC1">
              <w:rPr>
                <w:rFonts w:ascii="Times New Roman" w:eastAsiaTheme="minorHAnsi" w:hAnsi="Times New Roman" w:cs="Times New Roman"/>
                <w:sz w:val="20"/>
                <w:szCs w:val="20"/>
                <w:lang w:eastAsia="en-US"/>
              </w:rPr>
              <w:t>(расшифровка подписи)</w:t>
            </w:r>
          </w:p>
        </w:tc>
      </w:tr>
    </w:tbl>
    <w:p w:rsidR="003C1AC1" w:rsidRPr="003C1AC1" w:rsidRDefault="003C1AC1" w:rsidP="003C1AC1">
      <w:pPr>
        <w:widowControl/>
        <w:ind w:firstLine="0"/>
        <w:rPr>
          <w:rFonts w:ascii="Times New Roman" w:eastAsiaTheme="minorHAnsi" w:hAnsi="Times New Roman" w:cs="Times New Roman"/>
          <w:sz w:val="26"/>
          <w:szCs w:val="26"/>
          <w:lang w:eastAsia="en-US"/>
        </w:rPr>
      </w:pPr>
    </w:p>
    <w:p w:rsidR="008420E3" w:rsidRDefault="008420E3" w:rsidP="00124EDF">
      <w:pPr>
        <w:widowControl/>
        <w:ind w:firstLine="0"/>
      </w:pPr>
      <w:bookmarkStart w:id="7" w:name="_GoBack"/>
      <w:bookmarkEnd w:id="7"/>
    </w:p>
    <w:sectPr w:rsidR="008420E3" w:rsidSect="003C1599">
      <w:headerReference w:type="default" r:id="rId22"/>
      <w:pgSz w:w="11906" w:h="16838"/>
      <w:pgMar w:top="1134" w:right="851" w:bottom="1134" w:left="1701" w:header="567" w:footer="567" w:gutter="0"/>
      <w:cols w:space="708"/>
      <w:titlePg/>
      <w:docGrid w:linePitch="27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F7C" w:rsidRDefault="00186F7C" w:rsidP="008420E3">
      <w:r>
        <w:separator/>
      </w:r>
    </w:p>
  </w:endnote>
  <w:endnote w:type="continuationSeparator" w:id="0">
    <w:p w:rsidR="00186F7C" w:rsidRDefault="00186F7C" w:rsidP="00842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PT Astra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F7C" w:rsidRDefault="00186F7C" w:rsidP="008420E3">
      <w:r>
        <w:separator/>
      </w:r>
    </w:p>
  </w:footnote>
  <w:footnote w:type="continuationSeparator" w:id="0">
    <w:p w:rsidR="00186F7C" w:rsidRDefault="00186F7C" w:rsidP="008420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939714"/>
      <w:docPartObj>
        <w:docPartGallery w:val="Page Numbers (Top of Page)"/>
        <w:docPartUnique/>
      </w:docPartObj>
    </w:sdtPr>
    <w:sdtEndPr>
      <w:rPr>
        <w:rFonts w:ascii="Times New Roman" w:hAnsi="Times New Roman" w:cs="Times New Roman"/>
      </w:rPr>
    </w:sdtEndPr>
    <w:sdtContent>
      <w:p w:rsidR="00DB3078" w:rsidRPr="002F7610" w:rsidRDefault="00DB3078" w:rsidP="002F7610">
        <w:pPr>
          <w:pStyle w:val="ad"/>
          <w:jc w:val="center"/>
          <w:rPr>
            <w:rFonts w:ascii="Times New Roman" w:hAnsi="Times New Roman" w:cs="Times New Roman"/>
          </w:rPr>
        </w:pPr>
        <w:r w:rsidRPr="002F7610">
          <w:rPr>
            <w:rFonts w:ascii="Times New Roman" w:hAnsi="Times New Roman" w:cs="Times New Roman"/>
          </w:rPr>
          <w:fldChar w:fldCharType="begin"/>
        </w:r>
        <w:r w:rsidRPr="002F7610">
          <w:rPr>
            <w:rFonts w:ascii="Times New Roman" w:hAnsi="Times New Roman" w:cs="Times New Roman"/>
          </w:rPr>
          <w:instrText>PAGE   \* MERGEFORMAT</w:instrText>
        </w:r>
        <w:r w:rsidRPr="002F7610">
          <w:rPr>
            <w:rFonts w:ascii="Times New Roman" w:hAnsi="Times New Roman" w:cs="Times New Roman"/>
          </w:rPr>
          <w:fldChar w:fldCharType="separate"/>
        </w:r>
        <w:r w:rsidR="00675AA6">
          <w:rPr>
            <w:rFonts w:ascii="Times New Roman" w:hAnsi="Times New Roman" w:cs="Times New Roman"/>
            <w:noProof/>
          </w:rPr>
          <w:t>17</w:t>
        </w:r>
        <w:r w:rsidRPr="002F7610">
          <w:rPr>
            <w:rFonts w:ascii="Times New Roman" w:hAnsi="Times New Roman" w:cs="Times New Roman"/>
          </w:rPr>
          <w:fldChar w:fldCharType="end"/>
        </w:r>
      </w:p>
    </w:sdtContent>
  </w:sdt>
  <w:p w:rsidR="00DB3078" w:rsidRPr="00A27112" w:rsidRDefault="00DB3078">
    <w:pPr>
      <w:pStyle w:val="ad"/>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078" w:rsidRPr="00124EDF" w:rsidRDefault="00DB3078" w:rsidP="00124EDF">
    <w:pPr>
      <w:pStyle w:val="ad"/>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078" w:rsidRPr="004B7CD0" w:rsidRDefault="00DB3078">
    <w:pPr>
      <w:pStyle w:val="ad"/>
      <w:jc w:val="center"/>
      <w:rPr>
        <w:rFonts w:ascii="Times New Roman" w:hAnsi="Times New Roman" w:cs="Times New Roman"/>
      </w:rPr>
    </w:pPr>
    <w:r w:rsidRPr="004B7CD0">
      <w:rPr>
        <w:rFonts w:ascii="Times New Roman" w:hAnsi="Times New Roman" w:cs="Times New Roman"/>
      </w:rPr>
      <w:fldChar w:fldCharType="begin"/>
    </w:r>
    <w:r w:rsidRPr="004B7CD0">
      <w:rPr>
        <w:rFonts w:ascii="Times New Roman" w:hAnsi="Times New Roman" w:cs="Times New Roman"/>
      </w:rPr>
      <w:instrText>PAGE   \* MERGEFORMAT</w:instrText>
    </w:r>
    <w:r w:rsidRPr="004B7CD0">
      <w:rPr>
        <w:rFonts w:ascii="Times New Roman" w:hAnsi="Times New Roman" w:cs="Times New Roman"/>
      </w:rPr>
      <w:fldChar w:fldCharType="separate"/>
    </w:r>
    <w:r w:rsidR="00675AA6">
      <w:rPr>
        <w:rFonts w:ascii="Times New Roman" w:hAnsi="Times New Roman" w:cs="Times New Roman"/>
        <w:noProof/>
      </w:rPr>
      <w:t>32</w:t>
    </w:r>
    <w:r w:rsidRPr="004B7CD0">
      <w:rPr>
        <w:rFonts w:ascii="Times New Roman" w:hAnsi="Times New Roman" w:cs="Times New Roman"/>
      </w:rPr>
      <w:fldChar w:fldCharType="end"/>
    </w:r>
  </w:p>
  <w:p w:rsidR="00DB3078" w:rsidRPr="00666936" w:rsidRDefault="00DB3078">
    <w:pPr>
      <w:pStyle w:val="ad"/>
      <w:jc w:val="center"/>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92193"/>
    <w:multiLevelType w:val="multilevel"/>
    <w:tmpl w:val="E14802C0"/>
    <w:lvl w:ilvl="0">
      <w:start w:val="1"/>
      <w:numFmt w:val="decimal"/>
      <w:lvlText w:val="%1."/>
      <w:lvlJc w:val="left"/>
      <w:pPr>
        <w:ind w:left="450" w:hanging="450"/>
      </w:pPr>
      <w:rPr>
        <w:rFonts w:hint="default"/>
      </w:rPr>
    </w:lvl>
    <w:lvl w:ilvl="1">
      <w:start w:val="1"/>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1" w15:restartNumberingAfterBreak="0">
    <w:nsid w:val="4BC910E3"/>
    <w:multiLevelType w:val="hybridMultilevel"/>
    <w:tmpl w:val="4D96E7CA"/>
    <w:lvl w:ilvl="0" w:tplc="4B1CEB6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EDD"/>
    <w:rsid w:val="00023F3F"/>
    <w:rsid w:val="00036B4E"/>
    <w:rsid w:val="0007256F"/>
    <w:rsid w:val="000732C4"/>
    <w:rsid w:val="00081611"/>
    <w:rsid w:val="000C67B2"/>
    <w:rsid w:val="000E6CC0"/>
    <w:rsid w:val="00103A60"/>
    <w:rsid w:val="00124EDF"/>
    <w:rsid w:val="001379C6"/>
    <w:rsid w:val="00167B68"/>
    <w:rsid w:val="00171A86"/>
    <w:rsid w:val="00186F7C"/>
    <w:rsid w:val="00193E98"/>
    <w:rsid w:val="001A0A30"/>
    <w:rsid w:val="001A798D"/>
    <w:rsid w:val="0021758B"/>
    <w:rsid w:val="00221A69"/>
    <w:rsid w:val="00231C66"/>
    <w:rsid w:val="002342D0"/>
    <w:rsid w:val="00292A2A"/>
    <w:rsid w:val="002B112B"/>
    <w:rsid w:val="002B3E7A"/>
    <w:rsid w:val="002C22B1"/>
    <w:rsid w:val="002E4CA6"/>
    <w:rsid w:val="002F2D95"/>
    <w:rsid w:val="002F7610"/>
    <w:rsid w:val="0030433B"/>
    <w:rsid w:val="003220F8"/>
    <w:rsid w:val="00325619"/>
    <w:rsid w:val="00376A8A"/>
    <w:rsid w:val="003C1599"/>
    <w:rsid w:val="003C1AC1"/>
    <w:rsid w:val="004110A5"/>
    <w:rsid w:val="004312D4"/>
    <w:rsid w:val="004521F1"/>
    <w:rsid w:val="004603F5"/>
    <w:rsid w:val="00486ADF"/>
    <w:rsid w:val="004B4F3F"/>
    <w:rsid w:val="004D019A"/>
    <w:rsid w:val="0051745D"/>
    <w:rsid w:val="00550DF0"/>
    <w:rsid w:val="00582367"/>
    <w:rsid w:val="00591833"/>
    <w:rsid w:val="005C14DB"/>
    <w:rsid w:val="005C2A45"/>
    <w:rsid w:val="005E2E38"/>
    <w:rsid w:val="005E37F8"/>
    <w:rsid w:val="005E7437"/>
    <w:rsid w:val="0060325E"/>
    <w:rsid w:val="00613081"/>
    <w:rsid w:val="00634891"/>
    <w:rsid w:val="00675AA6"/>
    <w:rsid w:val="00676698"/>
    <w:rsid w:val="0069683B"/>
    <w:rsid w:val="006A4B17"/>
    <w:rsid w:val="006A5EDD"/>
    <w:rsid w:val="006B1C16"/>
    <w:rsid w:val="00730A12"/>
    <w:rsid w:val="00742157"/>
    <w:rsid w:val="007A1E7B"/>
    <w:rsid w:val="007B55E0"/>
    <w:rsid w:val="00822E49"/>
    <w:rsid w:val="00824BAE"/>
    <w:rsid w:val="0082653F"/>
    <w:rsid w:val="00827B21"/>
    <w:rsid w:val="008420E3"/>
    <w:rsid w:val="008924B5"/>
    <w:rsid w:val="00941175"/>
    <w:rsid w:val="0095721D"/>
    <w:rsid w:val="00960751"/>
    <w:rsid w:val="009F707E"/>
    <w:rsid w:val="00A15F21"/>
    <w:rsid w:val="00A311AC"/>
    <w:rsid w:val="00A337C4"/>
    <w:rsid w:val="00AA7C8F"/>
    <w:rsid w:val="00AB3DA1"/>
    <w:rsid w:val="00AD6B69"/>
    <w:rsid w:val="00AD6F64"/>
    <w:rsid w:val="00AE409A"/>
    <w:rsid w:val="00AF4F0B"/>
    <w:rsid w:val="00B05DDB"/>
    <w:rsid w:val="00B2086D"/>
    <w:rsid w:val="00BB2B6E"/>
    <w:rsid w:val="00BB6AEB"/>
    <w:rsid w:val="00BF2440"/>
    <w:rsid w:val="00C02F21"/>
    <w:rsid w:val="00C30776"/>
    <w:rsid w:val="00C45721"/>
    <w:rsid w:val="00C85345"/>
    <w:rsid w:val="00C978C0"/>
    <w:rsid w:val="00CC03EF"/>
    <w:rsid w:val="00CE2035"/>
    <w:rsid w:val="00D3289E"/>
    <w:rsid w:val="00D942D0"/>
    <w:rsid w:val="00DA2A3B"/>
    <w:rsid w:val="00DA7086"/>
    <w:rsid w:val="00DB3078"/>
    <w:rsid w:val="00DD6373"/>
    <w:rsid w:val="00DE1DA1"/>
    <w:rsid w:val="00DE6BC2"/>
    <w:rsid w:val="00DF60E1"/>
    <w:rsid w:val="00E62588"/>
    <w:rsid w:val="00E86D20"/>
    <w:rsid w:val="00E8777B"/>
    <w:rsid w:val="00EA3E71"/>
    <w:rsid w:val="00ED7332"/>
    <w:rsid w:val="00ED7353"/>
    <w:rsid w:val="00F17C9E"/>
    <w:rsid w:val="00F26B48"/>
    <w:rsid w:val="00FA1B20"/>
    <w:rsid w:val="00FB5619"/>
    <w:rsid w:val="00FD1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85EC7"/>
  <w15:docId w15:val="{1A959E73-92C4-4FA8-8B79-C49E31C9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7F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8420E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420E3"/>
    <w:rPr>
      <w:rFonts w:ascii="Arial" w:eastAsia="Times New Roman" w:hAnsi="Arial" w:cs="Arial"/>
      <w:b/>
      <w:bCs/>
      <w:color w:val="26282F"/>
      <w:sz w:val="24"/>
      <w:szCs w:val="24"/>
      <w:lang w:eastAsia="ru-RU"/>
    </w:rPr>
  </w:style>
  <w:style w:type="character" w:customStyle="1" w:styleId="a3">
    <w:name w:val="Цветовое выделение"/>
    <w:uiPriority w:val="99"/>
    <w:rsid w:val="008420E3"/>
    <w:rPr>
      <w:b/>
      <w:color w:val="26282F"/>
    </w:rPr>
  </w:style>
  <w:style w:type="character" w:customStyle="1" w:styleId="a4">
    <w:name w:val="Гипертекстовая ссылка"/>
    <w:uiPriority w:val="99"/>
    <w:rsid w:val="008420E3"/>
    <w:rPr>
      <w:color w:val="106BBE"/>
    </w:rPr>
  </w:style>
  <w:style w:type="paragraph" w:customStyle="1" w:styleId="a5">
    <w:name w:val="Нормальный (таблица)"/>
    <w:basedOn w:val="a"/>
    <w:next w:val="a"/>
    <w:uiPriority w:val="99"/>
    <w:rsid w:val="008420E3"/>
    <w:pPr>
      <w:ind w:firstLine="0"/>
    </w:pPr>
  </w:style>
  <w:style w:type="paragraph" w:customStyle="1" w:styleId="a6">
    <w:name w:val="Таблицы (моноширинный)"/>
    <w:basedOn w:val="a"/>
    <w:next w:val="a"/>
    <w:uiPriority w:val="99"/>
    <w:rsid w:val="008420E3"/>
    <w:pPr>
      <w:ind w:firstLine="0"/>
      <w:jc w:val="left"/>
    </w:pPr>
    <w:rPr>
      <w:rFonts w:ascii="Courier New" w:hAnsi="Courier New" w:cs="Courier New"/>
    </w:rPr>
  </w:style>
  <w:style w:type="paragraph" w:customStyle="1" w:styleId="a7">
    <w:name w:val="Прижатый влево"/>
    <w:basedOn w:val="a"/>
    <w:next w:val="a"/>
    <w:uiPriority w:val="99"/>
    <w:rsid w:val="008420E3"/>
    <w:pPr>
      <w:ind w:firstLine="0"/>
      <w:jc w:val="left"/>
    </w:pPr>
  </w:style>
  <w:style w:type="character" w:customStyle="1" w:styleId="a8">
    <w:name w:val="Цветовое выделение для Текст"/>
    <w:uiPriority w:val="99"/>
    <w:rsid w:val="008420E3"/>
  </w:style>
  <w:style w:type="paragraph" w:customStyle="1" w:styleId="ConsPlusNormal">
    <w:name w:val="ConsPlusNormal"/>
    <w:rsid w:val="008420E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alloon Text"/>
    <w:basedOn w:val="a"/>
    <w:link w:val="aa"/>
    <w:uiPriority w:val="99"/>
    <w:semiHidden/>
    <w:unhideWhenUsed/>
    <w:rsid w:val="008420E3"/>
    <w:rPr>
      <w:rFonts w:ascii="Segoe UI" w:hAnsi="Segoe UI" w:cs="Segoe UI"/>
      <w:sz w:val="18"/>
      <w:szCs w:val="18"/>
    </w:rPr>
  </w:style>
  <w:style w:type="character" w:customStyle="1" w:styleId="aa">
    <w:name w:val="Текст выноски Знак"/>
    <w:basedOn w:val="a0"/>
    <w:link w:val="a9"/>
    <w:uiPriority w:val="99"/>
    <w:semiHidden/>
    <w:rsid w:val="008420E3"/>
    <w:rPr>
      <w:rFonts w:ascii="Segoe UI" w:eastAsia="Times New Roman" w:hAnsi="Segoe UI" w:cs="Segoe UI"/>
      <w:sz w:val="18"/>
      <w:szCs w:val="18"/>
      <w:lang w:eastAsia="ru-RU"/>
    </w:rPr>
  </w:style>
  <w:style w:type="character" w:styleId="ab">
    <w:name w:val="Hyperlink"/>
    <w:uiPriority w:val="99"/>
    <w:unhideWhenUsed/>
    <w:rsid w:val="008420E3"/>
    <w:rPr>
      <w:color w:val="0563C1"/>
      <w:u w:val="single"/>
    </w:rPr>
  </w:style>
  <w:style w:type="table" w:styleId="ac">
    <w:name w:val="Table Grid"/>
    <w:basedOn w:val="a1"/>
    <w:uiPriority w:val="39"/>
    <w:rsid w:val="008420E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8420E3"/>
    <w:pPr>
      <w:tabs>
        <w:tab w:val="center" w:pos="4677"/>
        <w:tab w:val="right" w:pos="9355"/>
      </w:tabs>
    </w:pPr>
  </w:style>
  <w:style w:type="character" w:customStyle="1" w:styleId="ae">
    <w:name w:val="Верхний колонтитул Знак"/>
    <w:basedOn w:val="a0"/>
    <w:link w:val="ad"/>
    <w:uiPriority w:val="99"/>
    <w:rsid w:val="008420E3"/>
    <w:rPr>
      <w:rFonts w:ascii="Arial" w:eastAsia="Times New Roman" w:hAnsi="Arial" w:cs="Arial"/>
      <w:sz w:val="24"/>
      <w:szCs w:val="24"/>
      <w:lang w:eastAsia="ru-RU"/>
    </w:rPr>
  </w:style>
  <w:style w:type="paragraph" w:styleId="af">
    <w:name w:val="footer"/>
    <w:basedOn w:val="a"/>
    <w:link w:val="af0"/>
    <w:uiPriority w:val="99"/>
    <w:unhideWhenUsed/>
    <w:rsid w:val="008420E3"/>
    <w:pPr>
      <w:tabs>
        <w:tab w:val="center" w:pos="4677"/>
        <w:tab w:val="right" w:pos="9355"/>
      </w:tabs>
    </w:pPr>
  </w:style>
  <w:style w:type="character" w:customStyle="1" w:styleId="af0">
    <w:name w:val="Нижний колонтитул Знак"/>
    <w:basedOn w:val="a0"/>
    <w:link w:val="af"/>
    <w:uiPriority w:val="99"/>
    <w:rsid w:val="008420E3"/>
    <w:rPr>
      <w:rFonts w:ascii="Arial" w:eastAsia="Times New Roman" w:hAnsi="Arial" w:cs="Arial"/>
      <w:sz w:val="24"/>
      <w:szCs w:val="24"/>
      <w:lang w:eastAsia="ru-RU"/>
    </w:rPr>
  </w:style>
  <w:style w:type="character" w:styleId="af1">
    <w:name w:val="footnote reference"/>
    <w:uiPriority w:val="99"/>
    <w:unhideWhenUsed/>
    <w:rsid w:val="008420E3"/>
    <w:rPr>
      <w:vertAlign w:val="superscript"/>
    </w:rPr>
  </w:style>
  <w:style w:type="paragraph" w:customStyle="1" w:styleId="ConsPlusNonformat">
    <w:name w:val="ConsPlusNonformat"/>
    <w:rsid w:val="008420E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unhideWhenUsed/>
    <w:rsid w:val="008420E3"/>
    <w:pPr>
      <w:widowControl/>
      <w:autoSpaceDE/>
      <w:autoSpaceDN/>
      <w:adjustRightInd/>
      <w:spacing w:after="200" w:line="276" w:lineRule="auto"/>
      <w:ind w:firstLine="0"/>
      <w:jc w:val="left"/>
    </w:pPr>
    <w:rPr>
      <w:rFonts w:ascii="Calibri" w:hAnsi="Calibri" w:cs="Times New Roman"/>
      <w:sz w:val="20"/>
      <w:szCs w:val="20"/>
      <w:lang w:eastAsia="en-US"/>
    </w:rPr>
  </w:style>
  <w:style w:type="character" w:customStyle="1" w:styleId="af3">
    <w:name w:val="Текст сноски Знак"/>
    <w:basedOn w:val="a0"/>
    <w:link w:val="af2"/>
    <w:uiPriority w:val="99"/>
    <w:rsid w:val="008420E3"/>
    <w:rPr>
      <w:rFonts w:ascii="Calibri" w:eastAsia="Times New Roman" w:hAnsi="Calibri" w:cs="Times New Roman"/>
      <w:sz w:val="20"/>
      <w:szCs w:val="20"/>
    </w:rPr>
  </w:style>
  <w:style w:type="paragraph" w:styleId="af4">
    <w:name w:val="endnote text"/>
    <w:basedOn w:val="a"/>
    <w:link w:val="af5"/>
    <w:uiPriority w:val="99"/>
    <w:semiHidden/>
    <w:unhideWhenUsed/>
    <w:rsid w:val="008420E3"/>
    <w:rPr>
      <w:sz w:val="20"/>
      <w:szCs w:val="20"/>
    </w:rPr>
  </w:style>
  <w:style w:type="character" w:customStyle="1" w:styleId="af5">
    <w:name w:val="Текст концевой сноски Знак"/>
    <w:basedOn w:val="a0"/>
    <w:link w:val="af4"/>
    <w:uiPriority w:val="99"/>
    <w:semiHidden/>
    <w:rsid w:val="008420E3"/>
    <w:rPr>
      <w:rFonts w:ascii="Arial" w:eastAsia="Times New Roman" w:hAnsi="Arial" w:cs="Arial"/>
      <w:sz w:val="20"/>
      <w:szCs w:val="20"/>
      <w:lang w:eastAsia="ru-RU"/>
    </w:rPr>
  </w:style>
  <w:style w:type="character" w:styleId="af6">
    <w:name w:val="endnote reference"/>
    <w:uiPriority w:val="99"/>
    <w:semiHidden/>
    <w:unhideWhenUsed/>
    <w:rsid w:val="008420E3"/>
    <w:rPr>
      <w:vertAlign w:val="superscript"/>
    </w:rPr>
  </w:style>
  <w:style w:type="paragraph" w:styleId="af7">
    <w:name w:val="No Spacing"/>
    <w:uiPriority w:val="1"/>
    <w:qFormat/>
    <w:rsid w:val="008420E3"/>
    <w:pPr>
      <w:spacing w:after="0" w:line="240" w:lineRule="auto"/>
    </w:pPr>
    <w:rPr>
      <w:rFonts w:ascii="Calibri" w:eastAsia="Times New Roman" w:hAnsi="Calibri" w:cs="Times New Roman"/>
    </w:rPr>
  </w:style>
  <w:style w:type="paragraph" w:customStyle="1" w:styleId="ConsPlusTitle">
    <w:name w:val="ConsPlusTitle"/>
    <w:rsid w:val="008420E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1">
    <w:name w:val="Основной текст 21"/>
    <w:basedOn w:val="a"/>
    <w:qFormat/>
    <w:rsid w:val="0030433B"/>
    <w:pPr>
      <w:widowControl/>
      <w:autoSpaceDE/>
      <w:autoSpaceDN/>
      <w:adjustRightInd/>
      <w:ind w:firstLine="0"/>
      <w:jc w:val="left"/>
    </w:pPr>
    <w:rPr>
      <w:rFonts w:ascii="Times New Roman" w:hAnsi="Times New Roman" w:cs="Times New Roman"/>
      <w:sz w:val="28"/>
      <w:szCs w:val="20"/>
    </w:rPr>
  </w:style>
  <w:style w:type="paragraph" w:styleId="af8">
    <w:name w:val="List Paragraph"/>
    <w:basedOn w:val="a"/>
    <w:uiPriority w:val="34"/>
    <w:qFormat/>
    <w:rsid w:val="00582367"/>
    <w:pPr>
      <w:widowControl/>
      <w:autoSpaceDE/>
      <w:autoSpaceDN/>
      <w:adjustRightInd/>
      <w:ind w:left="720" w:firstLine="0"/>
      <w:contextualSpacing/>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0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1E646039866B9D9DD6A3DE974D63F0B4A91842D059B9C109C112D60F4B441DD76D2B6CA0B5321C7572D568A745D0454A07233DD83EE2A6Fs70AM" TargetMode="External"/><Relationship Id="rId18" Type="http://schemas.openxmlformats.org/officeDocument/2006/relationships/hyperlink" Target="consultantplus://offline/ref=31A37DC8C30217B61AEB2CE201AAC652D455E67ED87AB21FD81F36245B8210C7E77055A455D898A203371A5AA8115152E645E8378EC47A51v7x0K" TargetMode="External"/><Relationship Id="rId3" Type="http://schemas.openxmlformats.org/officeDocument/2006/relationships/styles" Target="styles.xml"/><Relationship Id="rId21" Type="http://schemas.openxmlformats.org/officeDocument/2006/relationships/hyperlink" Target="consultantplus://offline/ref=F67560B81EA6D246EF4F73F55A3B95BD42735A352314C39118ADC34CD6CB636B9F9DED3F34B9046F10CC2FF76FDB89B7B6F13D3ABCFA1B27PC3AM" TargetMode="External"/><Relationship Id="rId7" Type="http://schemas.openxmlformats.org/officeDocument/2006/relationships/endnotes" Target="endnotes.xml"/><Relationship Id="rId12" Type="http://schemas.openxmlformats.org/officeDocument/2006/relationships/hyperlink" Target="consultantplus://offline/ref=61E646039866B9D9DD6A3DE974D63F0B4A91842D059B9C109C112D60F4B441DD76D2B6C80A5423CF0177468E3D09014BA86E2DDD9DEEs208M" TargetMode="External"/><Relationship Id="rId17" Type="http://schemas.openxmlformats.org/officeDocument/2006/relationships/hyperlink" Target="consultantplus://offline/ref=6408BB8E84A328B653210B0EA5F3ED9269ABA2F240097C950F34213C559D1FDA29F2DDBC13DCDFBE94C61BF449F99D9CB78E450C9731773FL8xCK" TargetMode="External"/><Relationship Id="rId2" Type="http://schemas.openxmlformats.org/officeDocument/2006/relationships/numbering" Target="numbering.xml"/><Relationship Id="rId16" Type="http://schemas.openxmlformats.org/officeDocument/2006/relationships/hyperlink" Target="consultantplus://offline/ref=F6E8B45E57C594A990E8AB31C8BBAC304305B45700DBC9F4CBF743282437E7656A04C600BF96C8683ADC03E064C5345ED40362EFF3872FD5K3wDK" TargetMode="External"/><Relationship Id="rId20" Type="http://schemas.openxmlformats.org/officeDocument/2006/relationships/hyperlink" Target="consultantplus://offline/ref=0E4421C224C7B7EED4712A32834D2C21ECE630B72A62B341D9F9978BA3147EDDC267D6D04BFE17467E7EEB2ABADF28BD7FF650570842561Bo9y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1E646039866B9D9DD6A3DE974D63F0B4A91842D059B9C109C112D60F4B441DD76D2B6CA0B5324C0572D568A745D0454A07233DD83EE2A6Fs70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DC5BEC2271102100006A633866A949B864DC6193E8FB1C10BE12AFF16A4C6AFDD809CA8103E0AF3A9FD3813B399C41B9625A3DBE8EAFEC658s0K"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31A37DC8C30217B61AEB2CE201AAC652D35CE077DC71B21FD81F36245B8210C7E77055A455D990A505371A5AA8115152E645E8378EC47A51v7x0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61E646039866B9D9DD6A3DE974D63F0B4A91842D059B9C109C112D60F4B441DD76D2B6CA0B5321C7562D568A745D0454A07233DD83EE2A6Fs70AM"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CF6E6-EFD3-4000-B533-B3A46CEB4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33</Pages>
  <Words>9678</Words>
  <Characters>55167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Турышева Ирина Александровна</dc:creator>
  <cp:keywords/>
  <dc:description/>
  <cp:lastModifiedBy>Юристы</cp:lastModifiedBy>
  <cp:revision>75</cp:revision>
  <cp:lastPrinted>2022-04-01T03:50:00Z</cp:lastPrinted>
  <dcterms:created xsi:type="dcterms:W3CDTF">2021-04-28T12:22:00Z</dcterms:created>
  <dcterms:modified xsi:type="dcterms:W3CDTF">2022-04-01T04:27:00Z</dcterms:modified>
</cp:coreProperties>
</file>