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8F5C2E"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2715895</wp:posOffset>
            </wp:positionH>
            <wp:positionV relativeFrom="paragraph">
              <wp:posOffset>-73025</wp:posOffset>
            </wp:positionV>
            <wp:extent cx="586740" cy="683260"/>
            <wp:effectExtent l="0" t="0" r="0" b="0"/>
            <wp:wrapTight wrapText="bothSides">
              <wp:wrapPolygon edited="0">
                <wp:start x="0" y="0"/>
                <wp:lineTo x="0" y="21078"/>
                <wp:lineTo x="21039" y="21078"/>
                <wp:lineTo x="21039" y="0"/>
                <wp:lineTo x="0" y="0"/>
              </wp:wrapPolygon>
            </wp:wrapTight>
            <wp:docPr id="1" name="Рисунок 3" descr="Описание: 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20Нефтеюганск%20small1"/>
                    <pic:cNvPicPr>
                      <a:picLocks noChangeArrowheads="1"/>
                    </pic:cNvPicPr>
                  </pic:nvPicPr>
                  <pic:blipFill>
                    <a:blip r:embed="rId9"/>
                    <a:srcRect/>
                    <a:stretch>
                      <a:fillRect/>
                    </a:stretch>
                  </pic:blipFill>
                  <pic:spPr bwMode="auto">
                    <a:xfrm>
                      <a:off x="0" y="0"/>
                      <a:ext cx="586740" cy="683260"/>
                    </a:xfrm>
                    <a:prstGeom prst="rect">
                      <a:avLst/>
                    </a:prstGeom>
                    <a:noFill/>
                  </pic:spPr>
                </pic:pic>
              </a:graphicData>
            </a:graphic>
          </wp:anchor>
        </w:drawing>
      </w:r>
    </w:p>
    <w:p w:rsidR="00EE4980" w:rsidRDefault="00EE4980" w:rsidP="002B607A">
      <w:pPr>
        <w:ind w:right="-1"/>
        <w:rPr>
          <w:sz w:val="28"/>
          <w:szCs w:val="28"/>
        </w:rPr>
      </w:pPr>
    </w:p>
    <w:p w:rsidR="006454FF" w:rsidRDefault="006454FF" w:rsidP="002B607A">
      <w:pPr>
        <w:jc w:val="center"/>
        <w:rPr>
          <w:b/>
          <w:sz w:val="32"/>
          <w:szCs w:val="32"/>
        </w:rPr>
      </w:pPr>
    </w:p>
    <w:p w:rsidR="003107EA" w:rsidRDefault="003107EA"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F175D8" w:rsidRPr="00F175D8" w:rsidRDefault="00F175D8" w:rsidP="002B607A">
      <w:pPr>
        <w:jc w:val="center"/>
        <w:rPr>
          <w:b/>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Default="00564743" w:rsidP="00C653AF">
            <w:pPr>
              <w:pStyle w:val="a7"/>
              <w:suppressAutoHyphens/>
              <w:spacing w:before="0" w:beforeAutospacing="0" w:after="0" w:afterAutospacing="0"/>
              <w:contextualSpacing/>
              <w:rPr>
                <w:sz w:val="28"/>
                <w:szCs w:val="28"/>
              </w:rPr>
            </w:pPr>
            <w:r>
              <w:rPr>
                <w:sz w:val="28"/>
                <w:szCs w:val="28"/>
              </w:rPr>
              <w:t>23.10.2015                                                                                               № 140-нп</w:t>
            </w:r>
          </w:p>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6577B7" w:rsidRDefault="006577B7" w:rsidP="006577B7">
      <w:pPr>
        <w:autoSpaceDE w:val="0"/>
        <w:autoSpaceDN w:val="0"/>
        <w:adjustRightInd w:val="0"/>
        <w:spacing w:line="240" w:lineRule="atLeast"/>
        <w:jc w:val="center"/>
        <w:rPr>
          <w:b/>
          <w:sz w:val="28"/>
          <w:szCs w:val="28"/>
        </w:rPr>
      </w:pPr>
      <w:r w:rsidRPr="003D6044">
        <w:rPr>
          <w:b/>
          <w:color w:val="000000"/>
          <w:sz w:val="28"/>
          <w:szCs w:val="28"/>
        </w:rPr>
        <w:t>О</w:t>
      </w:r>
      <w:r w:rsidR="00395726">
        <w:rPr>
          <w:b/>
          <w:color w:val="000000"/>
          <w:sz w:val="28"/>
          <w:szCs w:val="28"/>
        </w:rPr>
        <w:t xml:space="preserve"> </w:t>
      </w:r>
      <w:r w:rsidR="00737BC5">
        <w:rPr>
          <w:b/>
          <w:color w:val="000000"/>
          <w:sz w:val="28"/>
          <w:szCs w:val="28"/>
        </w:rPr>
        <w:t xml:space="preserve">порядке </w:t>
      </w:r>
      <w:r w:rsidR="00395726">
        <w:rPr>
          <w:b/>
          <w:color w:val="000000"/>
          <w:sz w:val="28"/>
          <w:szCs w:val="28"/>
        </w:rPr>
        <w:t>реализации мероприятий муниципальной программы города Нефтеюганска «Обеспечение доступным и комфортным жильем жителей города Нефтеюганска в 2014-2020 годах»</w:t>
      </w:r>
      <w:r w:rsidR="00F52B7F">
        <w:rPr>
          <w:b/>
          <w:color w:val="000000"/>
          <w:sz w:val="28"/>
          <w:szCs w:val="28"/>
        </w:rPr>
        <w:t xml:space="preserve"> </w:t>
      </w:r>
      <w:r w:rsidR="00395726">
        <w:rPr>
          <w:b/>
          <w:color w:val="000000"/>
          <w:sz w:val="28"/>
          <w:szCs w:val="28"/>
        </w:rPr>
        <w:t xml:space="preserve">по </w:t>
      </w:r>
      <w:r w:rsidR="00D70D71">
        <w:rPr>
          <w:b/>
          <w:sz w:val="28"/>
          <w:szCs w:val="28"/>
        </w:rPr>
        <w:t>л</w:t>
      </w:r>
      <w:r w:rsidRPr="003D6044">
        <w:rPr>
          <w:b/>
          <w:sz w:val="28"/>
          <w:szCs w:val="28"/>
        </w:rPr>
        <w:t>иквидаци</w:t>
      </w:r>
      <w:r w:rsidR="00D70D71">
        <w:rPr>
          <w:b/>
          <w:sz w:val="28"/>
          <w:szCs w:val="28"/>
        </w:rPr>
        <w:t>и</w:t>
      </w:r>
      <w:r w:rsidRPr="003D6044">
        <w:rPr>
          <w:b/>
          <w:sz w:val="28"/>
          <w:szCs w:val="28"/>
        </w:rPr>
        <w:t xml:space="preserve"> и </w:t>
      </w:r>
      <w:r w:rsidR="00D70D71" w:rsidRPr="003D6044">
        <w:rPr>
          <w:b/>
          <w:sz w:val="28"/>
          <w:szCs w:val="28"/>
        </w:rPr>
        <w:t>расселени</w:t>
      </w:r>
      <w:r w:rsidR="00395726">
        <w:rPr>
          <w:b/>
          <w:sz w:val="28"/>
          <w:szCs w:val="28"/>
        </w:rPr>
        <w:t>ю</w:t>
      </w:r>
      <w:r w:rsidRPr="003D6044">
        <w:rPr>
          <w:b/>
          <w:sz w:val="28"/>
          <w:szCs w:val="28"/>
        </w:rPr>
        <w:t xml:space="preserve"> приспособленных</w:t>
      </w:r>
      <w:r w:rsidR="00E40144">
        <w:rPr>
          <w:b/>
          <w:sz w:val="28"/>
          <w:szCs w:val="28"/>
        </w:rPr>
        <w:t xml:space="preserve"> для проживания строений в жилом городке</w:t>
      </w:r>
      <w:r w:rsidRPr="003D6044">
        <w:rPr>
          <w:b/>
          <w:sz w:val="28"/>
          <w:szCs w:val="28"/>
        </w:rPr>
        <w:t xml:space="preserve"> «</w:t>
      </w:r>
      <w:r w:rsidR="00E40144">
        <w:rPr>
          <w:b/>
          <w:sz w:val="28"/>
          <w:szCs w:val="28"/>
        </w:rPr>
        <w:t>ЮЭН</w:t>
      </w:r>
      <w:r w:rsidRPr="003D6044">
        <w:rPr>
          <w:b/>
          <w:sz w:val="28"/>
          <w:szCs w:val="28"/>
        </w:rPr>
        <w:t>»,</w:t>
      </w:r>
      <w:r w:rsidR="00542FD4">
        <w:rPr>
          <w:b/>
          <w:sz w:val="28"/>
          <w:szCs w:val="28"/>
        </w:rPr>
        <w:t xml:space="preserve"> улица Таё</w:t>
      </w:r>
      <w:r w:rsidR="0083678D">
        <w:rPr>
          <w:b/>
          <w:sz w:val="28"/>
          <w:szCs w:val="28"/>
        </w:rPr>
        <w:t>жная</w:t>
      </w:r>
      <w:r w:rsidR="005618D2">
        <w:rPr>
          <w:b/>
          <w:sz w:val="28"/>
          <w:szCs w:val="28"/>
        </w:rPr>
        <w:t xml:space="preserve"> 1</w:t>
      </w:r>
      <w:r w:rsidR="00737BC5">
        <w:rPr>
          <w:b/>
          <w:sz w:val="28"/>
          <w:szCs w:val="28"/>
        </w:rPr>
        <w:t xml:space="preserve">, </w:t>
      </w:r>
      <w:r w:rsidRPr="003D6044">
        <w:rPr>
          <w:b/>
          <w:sz w:val="28"/>
          <w:szCs w:val="28"/>
        </w:rPr>
        <w:t>на территории город</w:t>
      </w:r>
      <w:r w:rsidR="00395726">
        <w:rPr>
          <w:b/>
          <w:sz w:val="28"/>
          <w:szCs w:val="28"/>
        </w:rPr>
        <w:t xml:space="preserve">а Нефтеюганска </w:t>
      </w:r>
    </w:p>
    <w:p w:rsidR="0012529B" w:rsidRPr="009B1E03" w:rsidRDefault="0012529B" w:rsidP="002B607A">
      <w:pPr>
        <w:ind w:right="-1"/>
        <w:rPr>
          <w:sz w:val="28"/>
          <w:szCs w:val="28"/>
        </w:rPr>
      </w:pPr>
    </w:p>
    <w:p w:rsidR="007E757F" w:rsidRPr="00D6183B" w:rsidRDefault="006577B7" w:rsidP="007E757F">
      <w:pPr>
        <w:shd w:val="clear" w:color="auto" w:fill="FFFFFF"/>
        <w:ind w:left="38" w:firstLine="670"/>
        <w:jc w:val="both"/>
      </w:pPr>
      <w:proofErr w:type="gramStart"/>
      <w:r w:rsidRPr="007531CC">
        <w:rPr>
          <w:color w:val="000000"/>
          <w:sz w:val="28"/>
          <w:szCs w:val="28"/>
        </w:rPr>
        <w:t xml:space="preserve">В соответствии с </w:t>
      </w:r>
      <w:r w:rsidRPr="007531CC">
        <w:rPr>
          <w:rFonts w:eastAsia="Calibri"/>
          <w:sz w:val="28"/>
          <w:szCs w:val="28"/>
        </w:rPr>
        <w:t xml:space="preserve">Федеральным </w:t>
      </w:r>
      <w:hyperlink r:id="rId10" w:history="1">
        <w:r w:rsidRPr="007531CC">
          <w:rPr>
            <w:rFonts w:eastAsia="Calibri"/>
            <w:sz w:val="28"/>
            <w:szCs w:val="28"/>
          </w:rPr>
          <w:t>законом</w:t>
        </w:r>
      </w:hyperlink>
      <w:r w:rsidRPr="007531CC">
        <w:rPr>
          <w:rFonts w:eastAsia="Calibri"/>
          <w:sz w:val="28"/>
          <w:szCs w:val="28"/>
        </w:rPr>
        <w:t xml:space="preserve"> от 06.10.2003 № 131-ФЗ </w:t>
      </w:r>
      <w:r>
        <w:rPr>
          <w:rFonts w:eastAsia="Calibri"/>
          <w:sz w:val="28"/>
          <w:szCs w:val="28"/>
        </w:rPr>
        <w:t xml:space="preserve">               «</w:t>
      </w:r>
      <w:r w:rsidRPr="007531CC">
        <w:rPr>
          <w:rFonts w:eastAsia="Calibri"/>
          <w:sz w:val="28"/>
          <w:szCs w:val="28"/>
        </w:rPr>
        <w:t>Об общих принципах организации местного самоуправления в Российской Федерации</w:t>
      </w:r>
      <w:r>
        <w:rPr>
          <w:rFonts w:eastAsia="Calibri"/>
          <w:sz w:val="28"/>
          <w:szCs w:val="28"/>
        </w:rPr>
        <w:t>»</w:t>
      </w:r>
      <w:r w:rsidRPr="007531CC">
        <w:rPr>
          <w:rFonts w:eastAsia="Calibri"/>
          <w:sz w:val="28"/>
          <w:szCs w:val="28"/>
        </w:rPr>
        <w:t xml:space="preserve">, </w:t>
      </w:r>
      <w:r w:rsidR="00395726">
        <w:rPr>
          <w:rFonts w:eastAsia="Calibri"/>
          <w:sz w:val="28"/>
          <w:szCs w:val="28"/>
        </w:rPr>
        <w:t>Постановлением</w:t>
      </w:r>
      <w:r w:rsidR="00E041FB">
        <w:rPr>
          <w:rFonts w:eastAsia="Calibri"/>
          <w:sz w:val="28"/>
          <w:szCs w:val="28"/>
        </w:rPr>
        <w:t xml:space="preserve">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 – Югры в 2014-2020 годах», </w:t>
      </w:r>
      <w:r w:rsidR="00737BC5">
        <w:rPr>
          <w:rFonts w:eastAsia="Calibri"/>
          <w:sz w:val="28"/>
          <w:szCs w:val="28"/>
        </w:rPr>
        <w:t xml:space="preserve"> </w:t>
      </w:r>
      <w:r w:rsidRPr="007531CC">
        <w:rPr>
          <w:rFonts w:eastAsia="Calibri"/>
          <w:sz w:val="28"/>
          <w:szCs w:val="28"/>
        </w:rPr>
        <w:t xml:space="preserve">в целях реализации </w:t>
      </w:r>
      <w:r w:rsidR="00395726">
        <w:rPr>
          <w:rFonts w:eastAsia="Calibri"/>
          <w:sz w:val="28"/>
          <w:szCs w:val="28"/>
        </w:rPr>
        <w:t>муниципальной программы</w:t>
      </w:r>
      <w:r w:rsidR="00395726" w:rsidRPr="00395726">
        <w:rPr>
          <w:rFonts w:eastAsia="Calibri"/>
          <w:sz w:val="28"/>
          <w:szCs w:val="28"/>
        </w:rPr>
        <w:t xml:space="preserve"> </w:t>
      </w:r>
      <w:r w:rsidR="00395726" w:rsidRPr="00365922">
        <w:rPr>
          <w:rFonts w:eastAsia="Calibri"/>
          <w:sz w:val="28"/>
          <w:szCs w:val="28"/>
        </w:rPr>
        <w:t>города Нефте</w:t>
      </w:r>
      <w:r w:rsidR="00395726">
        <w:rPr>
          <w:rFonts w:eastAsia="Calibri"/>
          <w:sz w:val="28"/>
          <w:szCs w:val="28"/>
        </w:rPr>
        <w:t xml:space="preserve">юганска  </w:t>
      </w:r>
      <w:r w:rsidRPr="00365922">
        <w:rPr>
          <w:rFonts w:eastAsia="Calibri"/>
          <w:sz w:val="28"/>
          <w:szCs w:val="28"/>
        </w:rPr>
        <w:t>«Обеспечение доступным и комфортным жильем жителей города Нефтеюганска</w:t>
      </w:r>
      <w:proofErr w:type="gramEnd"/>
      <w:r w:rsidRPr="00365922">
        <w:rPr>
          <w:rFonts w:eastAsia="Calibri"/>
          <w:sz w:val="28"/>
          <w:szCs w:val="28"/>
        </w:rPr>
        <w:t xml:space="preserve"> в 2014-2020 годах»</w:t>
      </w:r>
      <w:r w:rsidR="00395726">
        <w:rPr>
          <w:rFonts w:eastAsia="Calibri"/>
          <w:sz w:val="28"/>
          <w:szCs w:val="28"/>
        </w:rPr>
        <w:t xml:space="preserve">, </w:t>
      </w:r>
      <w:proofErr w:type="gramStart"/>
      <w:r w:rsidR="00395726">
        <w:rPr>
          <w:rFonts w:eastAsia="Calibri"/>
          <w:sz w:val="28"/>
          <w:szCs w:val="28"/>
        </w:rPr>
        <w:t>утвержденной</w:t>
      </w:r>
      <w:proofErr w:type="gramEnd"/>
      <w:r w:rsidR="00395726">
        <w:rPr>
          <w:rFonts w:eastAsia="Calibri"/>
          <w:sz w:val="28"/>
          <w:szCs w:val="28"/>
        </w:rPr>
        <w:t xml:space="preserve"> </w:t>
      </w:r>
      <w:r w:rsidR="00395726" w:rsidRPr="00395726">
        <w:rPr>
          <w:rFonts w:eastAsia="Calibri"/>
          <w:sz w:val="28"/>
          <w:szCs w:val="28"/>
        </w:rPr>
        <w:t xml:space="preserve"> </w:t>
      </w:r>
      <w:r w:rsidR="00395726" w:rsidRPr="00365922">
        <w:rPr>
          <w:rFonts w:eastAsia="Calibri"/>
          <w:sz w:val="28"/>
          <w:szCs w:val="28"/>
        </w:rPr>
        <w:t>постановлени</w:t>
      </w:r>
      <w:r w:rsidR="00395726">
        <w:rPr>
          <w:rFonts w:eastAsia="Calibri"/>
          <w:sz w:val="28"/>
          <w:szCs w:val="28"/>
        </w:rPr>
        <w:t xml:space="preserve">ем </w:t>
      </w:r>
      <w:r w:rsidR="00395726" w:rsidRPr="00365922">
        <w:rPr>
          <w:rFonts w:eastAsia="Calibri"/>
          <w:sz w:val="28"/>
          <w:szCs w:val="28"/>
        </w:rPr>
        <w:t xml:space="preserve"> администрации города Нефте</w:t>
      </w:r>
      <w:r w:rsidR="00395726">
        <w:rPr>
          <w:rFonts w:eastAsia="Calibri"/>
          <w:sz w:val="28"/>
          <w:szCs w:val="28"/>
        </w:rPr>
        <w:t xml:space="preserve">юганска </w:t>
      </w:r>
      <w:r w:rsidR="00395726" w:rsidRPr="00365922">
        <w:rPr>
          <w:rFonts w:eastAsia="Calibri"/>
          <w:sz w:val="28"/>
          <w:szCs w:val="28"/>
        </w:rPr>
        <w:t>от 28.10.2013 № 1207-п</w:t>
      </w:r>
      <w:r w:rsidR="00395726">
        <w:rPr>
          <w:rFonts w:eastAsia="Calibri"/>
          <w:sz w:val="28"/>
          <w:szCs w:val="28"/>
        </w:rPr>
        <w:t>,</w:t>
      </w:r>
      <w:r>
        <w:rPr>
          <w:rFonts w:eastAsia="Calibri"/>
          <w:sz w:val="28"/>
          <w:szCs w:val="28"/>
        </w:rPr>
        <w:t xml:space="preserve"> </w:t>
      </w:r>
      <w:r w:rsidR="007E757F" w:rsidRPr="00BE6E62">
        <w:rPr>
          <w:sz w:val="28"/>
          <w:szCs w:val="28"/>
        </w:rPr>
        <w:t>администрация города</w:t>
      </w:r>
      <w:r w:rsidR="007E757F">
        <w:rPr>
          <w:sz w:val="28"/>
          <w:szCs w:val="28"/>
        </w:rPr>
        <w:t xml:space="preserve"> Нефтеюганска</w:t>
      </w:r>
      <w:r w:rsidR="007E757F" w:rsidRPr="00BE6E62">
        <w:rPr>
          <w:sz w:val="28"/>
          <w:szCs w:val="28"/>
        </w:rPr>
        <w:t xml:space="preserve"> постановляет</w:t>
      </w:r>
      <w:r w:rsidR="007E757F" w:rsidRPr="00D6183B">
        <w:rPr>
          <w:sz w:val="28"/>
          <w:szCs w:val="28"/>
        </w:rPr>
        <w:t>:</w:t>
      </w:r>
    </w:p>
    <w:p w:rsidR="00D70D71" w:rsidRPr="007531CC" w:rsidRDefault="00737BC5" w:rsidP="00D70D71">
      <w:pPr>
        <w:autoSpaceDE w:val="0"/>
        <w:autoSpaceDN w:val="0"/>
        <w:adjustRightInd w:val="0"/>
        <w:spacing w:line="240" w:lineRule="atLeast"/>
        <w:ind w:firstLine="709"/>
        <w:jc w:val="both"/>
        <w:rPr>
          <w:color w:val="000000"/>
          <w:sz w:val="28"/>
          <w:szCs w:val="28"/>
        </w:rPr>
      </w:pPr>
      <w:r>
        <w:rPr>
          <w:color w:val="000000"/>
          <w:sz w:val="28"/>
          <w:szCs w:val="28"/>
        </w:rPr>
        <w:t>1.Утвердить п</w:t>
      </w:r>
      <w:r w:rsidR="00D70D71" w:rsidRPr="007531CC">
        <w:rPr>
          <w:color w:val="000000"/>
          <w:sz w:val="28"/>
          <w:szCs w:val="28"/>
        </w:rPr>
        <w:t xml:space="preserve">орядок </w:t>
      </w:r>
      <w:r w:rsidR="00D70D71">
        <w:rPr>
          <w:sz w:val="28"/>
          <w:szCs w:val="28"/>
        </w:rPr>
        <w:t>л</w:t>
      </w:r>
      <w:r w:rsidR="00D70D71" w:rsidRPr="003545D6">
        <w:rPr>
          <w:sz w:val="28"/>
          <w:szCs w:val="28"/>
        </w:rPr>
        <w:t>иквидаци</w:t>
      </w:r>
      <w:r w:rsidR="00D70D71">
        <w:rPr>
          <w:sz w:val="28"/>
          <w:szCs w:val="28"/>
        </w:rPr>
        <w:t>и</w:t>
      </w:r>
      <w:r w:rsidR="00D70D71" w:rsidRPr="003545D6">
        <w:rPr>
          <w:sz w:val="28"/>
          <w:szCs w:val="28"/>
        </w:rPr>
        <w:t xml:space="preserve"> и расселени</w:t>
      </w:r>
      <w:r w:rsidR="00D70D71">
        <w:rPr>
          <w:sz w:val="28"/>
          <w:szCs w:val="28"/>
        </w:rPr>
        <w:t>я</w:t>
      </w:r>
      <w:r w:rsidR="00D70D71" w:rsidRPr="003545D6">
        <w:rPr>
          <w:sz w:val="28"/>
          <w:szCs w:val="28"/>
        </w:rPr>
        <w:t xml:space="preserve"> приспособленных для проживания строений в </w:t>
      </w:r>
      <w:r w:rsidR="00E40144">
        <w:rPr>
          <w:sz w:val="28"/>
          <w:szCs w:val="28"/>
        </w:rPr>
        <w:t>жилом городке</w:t>
      </w:r>
      <w:r w:rsidR="00D70D71" w:rsidRPr="003545D6">
        <w:rPr>
          <w:sz w:val="28"/>
          <w:szCs w:val="28"/>
        </w:rPr>
        <w:t xml:space="preserve"> </w:t>
      </w:r>
      <w:r w:rsidR="00D70D71">
        <w:rPr>
          <w:sz w:val="28"/>
          <w:szCs w:val="28"/>
        </w:rPr>
        <w:t>«</w:t>
      </w:r>
      <w:r w:rsidR="00E40144">
        <w:rPr>
          <w:sz w:val="28"/>
          <w:szCs w:val="28"/>
        </w:rPr>
        <w:t>ЮЭН</w:t>
      </w:r>
      <w:r w:rsidR="00D70D71">
        <w:rPr>
          <w:sz w:val="28"/>
          <w:szCs w:val="28"/>
        </w:rPr>
        <w:t>»</w:t>
      </w:r>
      <w:r w:rsidR="0083678D">
        <w:rPr>
          <w:sz w:val="28"/>
          <w:szCs w:val="28"/>
        </w:rPr>
        <w:t>,</w:t>
      </w:r>
      <w:r w:rsidR="00542FD4">
        <w:rPr>
          <w:sz w:val="28"/>
          <w:szCs w:val="28"/>
        </w:rPr>
        <w:t xml:space="preserve"> улица Таё</w:t>
      </w:r>
      <w:r>
        <w:rPr>
          <w:sz w:val="28"/>
          <w:szCs w:val="28"/>
        </w:rPr>
        <w:t>жная</w:t>
      </w:r>
      <w:r w:rsidR="005618D2">
        <w:rPr>
          <w:sz w:val="28"/>
          <w:szCs w:val="28"/>
        </w:rPr>
        <w:t xml:space="preserve"> 1, </w:t>
      </w:r>
      <w:r w:rsidR="00D70D71" w:rsidRPr="003545D6">
        <w:rPr>
          <w:sz w:val="28"/>
          <w:szCs w:val="28"/>
        </w:rPr>
        <w:t>на территории города Нефтеюганска</w:t>
      </w:r>
      <w:r w:rsidR="00D70D71" w:rsidRPr="007531CC">
        <w:rPr>
          <w:sz w:val="28"/>
          <w:szCs w:val="28"/>
        </w:rPr>
        <w:t xml:space="preserve"> </w:t>
      </w:r>
      <w:r w:rsidR="00D70D71" w:rsidRPr="007531CC">
        <w:rPr>
          <w:color w:val="000000"/>
          <w:sz w:val="28"/>
          <w:szCs w:val="28"/>
        </w:rPr>
        <w:t>согласно приложению.</w:t>
      </w:r>
    </w:p>
    <w:p w:rsidR="00D70D71" w:rsidRDefault="00D70D71" w:rsidP="00D70D71">
      <w:pPr>
        <w:autoSpaceDE w:val="0"/>
        <w:autoSpaceDN w:val="0"/>
        <w:adjustRightInd w:val="0"/>
        <w:spacing w:line="240" w:lineRule="atLeast"/>
        <w:ind w:firstLine="709"/>
        <w:jc w:val="both"/>
        <w:rPr>
          <w:color w:val="000000"/>
          <w:sz w:val="28"/>
          <w:szCs w:val="28"/>
        </w:rPr>
      </w:pPr>
      <w:r w:rsidRPr="007531CC">
        <w:rPr>
          <w:color w:val="000000"/>
          <w:sz w:val="28"/>
          <w:szCs w:val="28"/>
        </w:rPr>
        <w:t>2.</w:t>
      </w:r>
      <w:r>
        <w:rPr>
          <w:color w:val="000000"/>
          <w:sz w:val="28"/>
          <w:szCs w:val="28"/>
        </w:rPr>
        <w:t>Определить уполномоченным органом</w:t>
      </w:r>
      <w:r w:rsidR="00E40144">
        <w:rPr>
          <w:color w:val="000000"/>
          <w:sz w:val="28"/>
          <w:szCs w:val="28"/>
        </w:rPr>
        <w:t xml:space="preserve"> по реализации </w:t>
      </w:r>
      <w:r w:rsidR="00737BC5">
        <w:rPr>
          <w:color w:val="000000"/>
          <w:sz w:val="28"/>
          <w:szCs w:val="28"/>
        </w:rPr>
        <w:t>п</w:t>
      </w:r>
      <w:r>
        <w:rPr>
          <w:color w:val="000000"/>
          <w:sz w:val="28"/>
          <w:szCs w:val="28"/>
        </w:rPr>
        <w:t xml:space="preserve">орядка </w:t>
      </w:r>
      <w:r>
        <w:rPr>
          <w:sz w:val="28"/>
          <w:szCs w:val="28"/>
        </w:rPr>
        <w:t>л</w:t>
      </w:r>
      <w:r w:rsidRPr="003545D6">
        <w:rPr>
          <w:sz w:val="28"/>
          <w:szCs w:val="28"/>
        </w:rPr>
        <w:t>иквидаци</w:t>
      </w:r>
      <w:r>
        <w:rPr>
          <w:sz w:val="28"/>
          <w:szCs w:val="28"/>
        </w:rPr>
        <w:t>и</w:t>
      </w:r>
      <w:r w:rsidRPr="003545D6">
        <w:rPr>
          <w:sz w:val="28"/>
          <w:szCs w:val="28"/>
        </w:rPr>
        <w:t xml:space="preserve"> и расселени</w:t>
      </w:r>
      <w:r w:rsidR="00D53DB3">
        <w:rPr>
          <w:sz w:val="28"/>
          <w:szCs w:val="28"/>
        </w:rPr>
        <w:t xml:space="preserve">я </w:t>
      </w:r>
      <w:r w:rsidRPr="003545D6">
        <w:rPr>
          <w:sz w:val="28"/>
          <w:szCs w:val="28"/>
        </w:rPr>
        <w:t>приспособленных</w:t>
      </w:r>
      <w:r w:rsidR="00E40144">
        <w:rPr>
          <w:sz w:val="28"/>
          <w:szCs w:val="28"/>
        </w:rPr>
        <w:t xml:space="preserve"> для проживания строений в жилом городке</w:t>
      </w:r>
      <w:r w:rsidRPr="003545D6">
        <w:rPr>
          <w:sz w:val="28"/>
          <w:szCs w:val="28"/>
        </w:rPr>
        <w:t xml:space="preserve"> </w:t>
      </w:r>
      <w:r>
        <w:rPr>
          <w:sz w:val="28"/>
          <w:szCs w:val="28"/>
        </w:rPr>
        <w:t>«</w:t>
      </w:r>
      <w:r w:rsidR="00E40144">
        <w:rPr>
          <w:sz w:val="28"/>
          <w:szCs w:val="28"/>
        </w:rPr>
        <w:t>ЮЭН</w:t>
      </w:r>
      <w:r>
        <w:rPr>
          <w:sz w:val="28"/>
          <w:szCs w:val="28"/>
        </w:rPr>
        <w:t>»</w:t>
      </w:r>
      <w:r w:rsidR="00542FD4">
        <w:rPr>
          <w:sz w:val="28"/>
          <w:szCs w:val="28"/>
        </w:rPr>
        <w:t>, улица Таё</w:t>
      </w:r>
      <w:r w:rsidR="0083678D">
        <w:rPr>
          <w:sz w:val="28"/>
          <w:szCs w:val="28"/>
        </w:rPr>
        <w:t>жная</w:t>
      </w:r>
      <w:r w:rsidR="005618D2">
        <w:rPr>
          <w:sz w:val="28"/>
          <w:szCs w:val="28"/>
        </w:rPr>
        <w:t xml:space="preserve"> 1</w:t>
      </w:r>
      <w:r w:rsidR="00737BC5">
        <w:rPr>
          <w:sz w:val="28"/>
          <w:szCs w:val="28"/>
        </w:rPr>
        <w:t xml:space="preserve">, </w:t>
      </w:r>
      <w:r w:rsidRPr="003545D6">
        <w:rPr>
          <w:sz w:val="28"/>
          <w:szCs w:val="28"/>
        </w:rPr>
        <w:t>на территории города Нефтеюганска</w:t>
      </w:r>
      <w:r w:rsidR="00395726">
        <w:rPr>
          <w:sz w:val="28"/>
          <w:szCs w:val="28"/>
        </w:rPr>
        <w:t xml:space="preserve"> </w:t>
      </w:r>
      <w:r>
        <w:rPr>
          <w:color w:val="000000"/>
          <w:sz w:val="28"/>
          <w:szCs w:val="28"/>
        </w:rPr>
        <w:t>департамент жилищно-коммунального хозяйства администрации города (</w:t>
      </w:r>
      <w:r w:rsidR="00E40144">
        <w:rPr>
          <w:color w:val="000000"/>
          <w:sz w:val="28"/>
          <w:szCs w:val="28"/>
        </w:rPr>
        <w:t>Сериков</w:t>
      </w:r>
      <w:r w:rsidR="00737BC5">
        <w:rPr>
          <w:color w:val="000000"/>
          <w:sz w:val="28"/>
          <w:szCs w:val="28"/>
        </w:rPr>
        <w:t xml:space="preserve"> С.Е.</w:t>
      </w:r>
      <w:r w:rsidR="00E40144">
        <w:rPr>
          <w:color w:val="000000"/>
          <w:sz w:val="28"/>
          <w:szCs w:val="28"/>
        </w:rPr>
        <w:t>)</w:t>
      </w:r>
      <w:r w:rsidR="00737BC5">
        <w:rPr>
          <w:sz w:val="28"/>
          <w:szCs w:val="28"/>
        </w:rPr>
        <w:t>.</w:t>
      </w:r>
    </w:p>
    <w:p w:rsidR="00D70D71" w:rsidRDefault="00D70D71" w:rsidP="00D70D71">
      <w:pPr>
        <w:autoSpaceDE w:val="0"/>
        <w:autoSpaceDN w:val="0"/>
        <w:adjustRightInd w:val="0"/>
        <w:spacing w:line="240" w:lineRule="atLeast"/>
        <w:ind w:firstLine="709"/>
        <w:jc w:val="both"/>
        <w:rPr>
          <w:sz w:val="28"/>
          <w:szCs w:val="28"/>
        </w:rPr>
      </w:pPr>
      <w:r>
        <w:rPr>
          <w:sz w:val="28"/>
          <w:szCs w:val="28"/>
        </w:rPr>
        <w:t>3.</w:t>
      </w:r>
      <w:r w:rsidR="00E40144">
        <w:rPr>
          <w:sz w:val="28"/>
          <w:szCs w:val="28"/>
        </w:rPr>
        <w:t>Директору</w:t>
      </w:r>
      <w:r>
        <w:rPr>
          <w:sz w:val="28"/>
          <w:szCs w:val="28"/>
        </w:rPr>
        <w:t xml:space="preserve"> департамента по делам</w:t>
      </w:r>
      <w:r w:rsidRPr="007531CC">
        <w:rPr>
          <w:sz w:val="28"/>
          <w:szCs w:val="28"/>
        </w:rPr>
        <w:t xml:space="preserve"> администрации города </w:t>
      </w:r>
      <w:proofErr w:type="spellStart"/>
      <w:r>
        <w:rPr>
          <w:sz w:val="28"/>
          <w:szCs w:val="28"/>
        </w:rPr>
        <w:t>С.И.Нечаевой</w:t>
      </w:r>
      <w:proofErr w:type="spellEnd"/>
      <w:r w:rsidRPr="007531CC">
        <w:rPr>
          <w:sz w:val="28"/>
          <w:szCs w:val="28"/>
        </w:rPr>
        <w:t xml:space="preserve"> направить постановление главе города </w:t>
      </w:r>
      <w:proofErr w:type="spellStart"/>
      <w:r>
        <w:rPr>
          <w:sz w:val="28"/>
          <w:szCs w:val="28"/>
        </w:rPr>
        <w:t>Н.Е.Цыбулько</w:t>
      </w:r>
      <w:proofErr w:type="spellEnd"/>
      <w:r w:rsidRPr="007531CC">
        <w:rPr>
          <w:sz w:val="28"/>
          <w:szCs w:val="28"/>
        </w:rPr>
        <w:t xml:space="preserve"> для обнародования (опубликования) и размещения на официальном сайте </w:t>
      </w:r>
      <w:r>
        <w:rPr>
          <w:sz w:val="28"/>
          <w:szCs w:val="28"/>
        </w:rPr>
        <w:t>органов местного самоуправления города</w:t>
      </w:r>
      <w:r w:rsidR="00E40144">
        <w:rPr>
          <w:sz w:val="28"/>
          <w:szCs w:val="28"/>
        </w:rPr>
        <w:t xml:space="preserve"> Нефтеюганска </w:t>
      </w:r>
      <w:r w:rsidRPr="007531CC">
        <w:rPr>
          <w:sz w:val="28"/>
          <w:szCs w:val="28"/>
        </w:rPr>
        <w:t>в сети Интернет.</w:t>
      </w:r>
    </w:p>
    <w:p w:rsidR="00E041FB" w:rsidRPr="007531CC" w:rsidRDefault="00A04DD7" w:rsidP="00D70D71">
      <w:pPr>
        <w:autoSpaceDE w:val="0"/>
        <w:autoSpaceDN w:val="0"/>
        <w:adjustRightInd w:val="0"/>
        <w:spacing w:line="240" w:lineRule="atLeast"/>
        <w:ind w:firstLine="709"/>
        <w:jc w:val="both"/>
        <w:rPr>
          <w:sz w:val="28"/>
          <w:szCs w:val="28"/>
        </w:rPr>
      </w:pPr>
      <w:r>
        <w:rPr>
          <w:sz w:val="28"/>
          <w:szCs w:val="28"/>
        </w:rPr>
        <w:t>4.Постановление вступает в силу после его официального опубликования.</w:t>
      </w:r>
    </w:p>
    <w:p w:rsidR="00D70D71" w:rsidRDefault="00D70D71" w:rsidP="007E757F">
      <w:pPr>
        <w:ind w:firstLine="709"/>
        <w:jc w:val="both"/>
        <w:rPr>
          <w:sz w:val="28"/>
          <w:szCs w:val="28"/>
        </w:rPr>
      </w:pPr>
    </w:p>
    <w:p w:rsidR="00395726" w:rsidRDefault="00395726" w:rsidP="007E757F">
      <w:pPr>
        <w:ind w:firstLine="709"/>
        <w:jc w:val="both"/>
        <w:rPr>
          <w:sz w:val="28"/>
          <w:szCs w:val="28"/>
        </w:rPr>
      </w:pPr>
    </w:p>
    <w:p w:rsidR="00B65EFA" w:rsidRDefault="00B65EFA" w:rsidP="00BC529E">
      <w:pPr>
        <w:rPr>
          <w:sz w:val="28"/>
          <w:szCs w:val="28"/>
        </w:rPr>
      </w:pPr>
      <w:proofErr w:type="gramStart"/>
      <w:r>
        <w:rPr>
          <w:sz w:val="28"/>
          <w:szCs w:val="28"/>
        </w:rPr>
        <w:t>Исполняющий</w:t>
      </w:r>
      <w:proofErr w:type="gramEnd"/>
      <w:r>
        <w:rPr>
          <w:sz w:val="28"/>
          <w:szCs w:val="28"/>
        </w:rPr>
        <w:t xml:space="preserve"> обязанности г</w:t>
      </w:r>
      <w:r w:rsidR="009B1E03" w:rsidRPr="009B1E03">
        <w:rPr>
          <w:sz w:val="28"/>
          <w:szCs w:val="28"/>
        </w:rPr>
        <w:t>лав</w:t>
      </w:r>
      <w:r>
        <w:rPr>
          <w:sz w:val="28"/>
          <w:szCs w:val="28"/>
        </w:rPr>
        <w:t>ы</w:t>
      </w:r>
      <w:r w:rsidR="001B149D">
        <w:rPr>
          <w:sz w:val="28"/>
          <w:szCs w:val="28"/>
        </w:rPr>
        <w:t xml:space="preserve"> </w:t>
      </w:r>
    </w:p>
    <w:p w:rsidR="00D70D71" w:rsidRDefault="009B1E03" w:rsidP="00BC529E">
      <w:pPr>
        <w:rPr>
          <w:sz w:val="28"/>
          <w:szCs w:val="28"/>
        </w:rPr>
      </w:pPr>
      <w:r w:rsidRPr="009B1E03">
        <w:rPr>
          <w:sz w:val="28"/>
          <w:szCs w:val="28"/>
        </w:rPr>
        <w:t>администрации города</w:t>
      </w:r>
      <w:r w:rsidRPr="009B1E03">
        <w:rPr>
          <w:sz w:val="28"/>
          <w:szCs w:val="28"/>
        </w:rPr>
        <w:tab/>
      </w:r>
      <w:r w:rsidRPr="009B1E03">
        <w:rPr>
          <w:sz w:val="28"/>
          <w:szCs w:val="28"/>
        </w:rPr>
        <w:tab/>
      </w:r>
      <w:r w:rsidRPr="009B1E03">
        <w:rPr>
          <w:sz w:val="28"/>
          <w:szCs w:val="28"/>
        </w:rPr>
        <w:tab/>
      </w:r>
      <w:r w:rsidRPr="009B1E03">
        <w:rPr>
          <w:sz w:val="28"/>
          <w:szCs w:val="28"/>
        </w:rPr>
        <w:tab/>
      </w:r>
      <w:r w:rsidRPr="009B1E03">
        <w:rPr>
          <w:sz w:val="28"/>
          <w:szCs w:val="28"/>
        </w:rPr>
        <w:tab/>
      </w:r>
      <w:r w:rsidRPr="009B1E03">
        <w:rPr>
          <w:sz w:val="28"/>
          <w:szCs w:val="28"/>
        </w:rPr>
        <w:tab/>
      </w:r>
      <w:r w:rsidRPr="009B1E03">
        <w:rPr>
          <w:sz w:val="28"/>
          <w:szCs w:val="28"/>
        </w:rPr>
        <w:tab/>
      </w:r>
      <w:r w:rsidR="003107EA">
        <w:rPr>
          <w:sz w:val="28"/>
          <w:szCs w:val="28"/>
        </w:rPr>
        <w:t xml:space="preserve">   </w:t>
      </w:r>
      <w:r w:rsidR="00B65EFA">
        <w:rPr>
          <w:sz w:val="28"/>
          <w:szCs w:val="28"/>
        </w:rPr>
        <w:t xml:space="preserve">           </w:t>
      </w:r>
      <w:proofErr w:type="spellStart"/>
      <w:r w:rsidR="00B65EFA">
        <w:rPr>
          <w:sz w:val="28"/>
          <w:szCs w:val="28"/>
        </w:rPr>
        <w:t>С.П.Сив</w:t>
      </w:r>
      <w:r w:rsidR="001B149D">
        <w:rPr>
          <w:sz w:val="28"/>
          <w:szCs w:val="28"/>
        </w:rPr>
        <w:t>ков</w:t>
      </w:r>
      <w:proofErr w:type="spellEnd"/>
    </w:p>
    <w:p w:rsidR="00E041FB" w:rsidRDefault="00E041FB" w:rsidP="00BC529E">
      <w:pPr>
        <w:rPr>
          <w:sz w:val="28"/>
          <w:szCs w:val="28"/>
        </w:rPr>
      </w:pPr>
    </w:p>
    <w:p w:rsidR="00542FD4" w:rsidRPr="004327E9" w:rsidRDefault="00542FD4" w:rsidP="00542FD4">
      <w:pPr>
        <w:pStyle w:val="Default"/>
        <w:spacing w:line="240" w:lineRule="atLeast"/>
        <w:ind w:left="6372"/>
        <w:jc w:val="both"/>
        <w:rPr>
          <w:rFonts w:ascii="Times New Roman" w:hAnsi="Times New Roman"/>
          <w:sz w:val="28"/>
          <w:szCs w:val="28"/>
        </w:rPr>
      </w:pPr>
      <w:r w:rsidRPr="004327E9">
        <w:rPr>
          <w:rFonts w:ascii="Times New Roman" w:hAnsi="Times New Roman"/>
          <w:sz w:val="28"/>
          <w:szCs w:val="28"/>
        </w:rPr>
        <w:t>Приложение</w:t>
      </w:r>
    </w:p>
    <w:p w:rsidR="00542FD4" w:rsidRPr="004327E9" w:rsidRDefault="00542FD4" w:rsidP="00542FD4">
      <w:pPr>
        <w:pStyle w:val="Default"/>
        <w:spacing w:line="240" w:lineRule="atLeast"/>
        <w:jc w:val="both"/>
        <w:rPr>
          <w:rFonts w:ascii="Times New Roman" w:hAnsi="Times New Roman"/>
          <w:sz w:val="28"/>
          <w:szCs w:val="28"/>
        </w:rPr>
      </w:pP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t xml:space="preserve">к постановлению </w:t>
      </w:r>
    </w:p>
    <w:p w:rsidR="00542FD4" w:rsidRPr="004327E9" w:rsidRDefault="00542FD4" w:rsidP="00542FD4">
      <w:pPr>
        <w:pStyle w:val="Default"/>
        <w:spacing w:line="240" w:lineRule="atLeast"/>
        <w:ind w:left="5664" w:firstLine="708"/>
        <w:jc w:val="both"/>
        <w:rPr>
          <w:rFonts w:ascii="Times New Roman" w:hAnsi="Times New Roman"/>
          <w:sz w:val="28"/>
          <w:szCs w:val="28"/>
        </w:rPr>
      </w:pPr>
      <w:r w:rsidRPr="004327E9">
        <w:rPr>
          <w:rFonts w:ascii="Times New Roman" w:hAnsi="Times New Roman"/>
          <w:sz w:val="28"/>
          <w:szCs w:val="28"/>
        </w:rPr>
        <w:t>администрации города</w:t>
      </w:r>
    </w:p>
    <w:p w:rsidR="00542FD4" w:rsidRPr="004327E9" w:rsidRDefault="00542FD4" w:rsidP="00542FD4">
      <w:pPr>
        <w:pStyle w:val="Default"/>
        <w:spacing w:line="240" w:lineRule="atLeast"/>
        <w:jc w:val="both"/>
        <w:rPr>
          <w:rFonts w:ascii="Times New Roman" w:hAnsi="Times New Roman"/>
          <w:sz w:val="28"/>
          <w:szCs w:val="28"/>
        </w:rPr>
      </w:pP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r>
      <w:r w:rsidRPr="004327E9">
        <w:rPr>
          <w:rFonts w:ascii="Times New Roman" w:hAnsi="Times New Roman"/>
          <w:sz w:val="28"/>
          <w:szCs w:val="28"/>
        </w:rPr>
        <w:tab/>
        <w:t xml:space="preserve">от </w:t>
      </w:r>
      <w:r w:rsidR="00564743" w:rsidRPr="00564743">
        <w:rPr>
          <w:rFonts w:ascii="Times New Roman" w:hAnsi="Times New Roman"/>
          <w:sz w:val="28"/>
          <w:szCs w:val="28"/>
        </w:rPr>
        <w:t>23.10.2015 № 140-нп</w:t>
      </w:r>
    </w:p>
    <w:p w:rsidR="00542FD4" w:rsidRPr="004327E9" w:rsidRDefault="00542FD4" w:rsidP="00542FD4">
      <w:pPr>
        <w:pStyle w:val="ConsPlusTitle"/>
        <w:widowControl/>
        <w:spacing w:line="240" w:lineRule="atLeast"/>
        <w:jc w:val="both"/>
        <w:rPr>
          <w:rFonts w:ascii="Times New Roman" w:hAnsi="Times New Roman" w:cs="Times New Roman"/>
          <w:b w:val="0"/>
          <w:color w:val="000000"/>
          <w:sz w:val="28"/>
          <w:szCs w:val="28"/>
        </w:rPr>
      </w:pPr>
    </w:p>
    <w:p w:rsidR="00542FD4" w:rsidRPr="004327E9" w:rsidRDefault="00542FD4" w:rsidP="00542FD4">
      <w:pPr>
        <w:pStyle w:val="ConsPlusTitle"/>
        <w:widowControl/>
        <w:spacing w:line="240" w:lineRule="atLeast"/>
        <w:jc w:val="both"/>
        <w:rPr>
          <w:rFonts w:ascii="Times New Roman" w:hAnsi="Times New Roman" w:cs="Times New Roman"/>
          <w:b w:val="0"/>
          <w:color w:val="000000"/>
          <w:sz w:val="28"/>
          <w:szCs w:val="28"/>
        </w:rPr>
      </w:pPr>
    </w:p>
    <w:p w:rsidR="00737BC5" w:rsidRDefault="00A14FCB" w:rsidP="00A14FCB">
      <w:pPr>
        <w:pStyle w:val="ConsPlusTitle"/>
        <w:widowControl/>
        <w:spacing w:line="240" w:lineRule="atLeast"/>
        <w:jc w:val="center"/>
        <w:rPr>
          <w:rFonts w:ascii="Times New Roman" w:hAnsi="Times New Roman" w:cs="Times New Roman"/>
          <w:b w:val="0"/>
          <w:sz w:val="28"/>
          <w:szCs w:val="28"/>
        </w:rPr>
      </w:pPr>
      <w:r>
        <w:rPr>
          <w:rFonts w:ascii="Times New Roman" w:hAnsi="Times New Roman" w:cs="Times New Roman"/>
          <w:b w:val="0"/>
          <w:color w:val="000000"/>
          <w:sz w:val="28"/>
          <w:szCs w:val="28"/>
        </w:rPr>
        <w:t>Порядок</w:t>
      </w:r>
      <w:r>
        <w:rPr>
          <w:rFonts w:ascii="Times New Roman" w:hAnsi="Times New Roman" w:cs="Times New Roman"/>
          <w:color w:val="000000"/>
          <w:sz w:val="28"/>
          <w:szCs w:val="28"/>
        </w:rPr>
        <w:t xml:space="preserve"> </w:t>
      </w:r>
      <w:r>
        <w:rPr>
          <w:rFonts w:ascii="Times New Roman" w:hAnsi="Times New Roman" w:cs="Times New Roman"/>
          <w:b w:val="0"/>
          <w:sz w:val="28"/>
          <w:szCs w:val="28"/>
        </w:rPr>
        <w:t xml:space="preserve"> </w:t>
      </w:r>
    </w:p>
    <w:p w:rsidR="00A14FCB" w:rsidRDefault="00A14FCB" w:rsidP="00A14FCB">
      <w:pPr>
        <w:pStyle w:val="ConsPlusTitle"/>
        <w:widowControl/>
        <w:spacing w:line="240" w:lineRule="atLeast"/>
        <w:jc w:val="center"/>
        <w:rPr>
          <w:rFonts w:ascii="Times New Roman" w:hAnsi="Times New Roman"/>
          <w:b w:val="0"/>
          <w:sz w:val="28"/>
          <w:szCs w:val="28"/>
        </w:rPr>
      </w:pPr>
      <w:r>
        <w:rPr>
          <w:rFonts w:ascii="Times New Roman" w:hAnsi="Times New Roman"/>
          <w:b w:val="0"/>
          <w:sz w:val="28"/>
          <w:szCs w:val="28"/>
        </w:rPr>
        <w:t>ликвидации и расселения приспособленных для проживания  строений в жил</w:t>
      </w:r>
      <w:r w:rsidR="0083678D">
        <w:rPr>
          <w:rFonts w:ascii="Times New Roman" w:hAnsi="Times New Roman"/>
          <w:b w:val="0"/>
          <w:sz w:val="28"/>
          <w:szCs w:val="28"/>
        </w:rPr>
        <w:t>ом городке «ЮЭН», улица Таёжная</w:t>
      </w:r>
      <w:r w:rsidR="005618D2">
        <w:rPr>
          <w:rFonts w:ascii="Times New Roman" w:hAnsi="Times New Roman"/>
          <w:b w:val="0"/>
          <w:sz w:val="28"/>
          <w:szCs w:val="28"/>
        </w:rPr>
        <w:t xml:space="preserve"> 1</w:t>
      </w:r>
      <w:r w:rsidR="00737BC5">
        <w:rPr>
          <w:rFonts w:ascii="Times New Roman" w:hAnsi="Times New Roman"/>
          <w:b w:val="0"/>
          <w:sz w:val="28"/>
          <w:szCs w:val="28"/>
        </w:rPr>
        <w:t xml:space="preserve">, </w:t>
      </w:r>
      <w:r>
        <w:rPr>
          <w:rFonts w:ascii="Times New Roman" w:hAnsi="Times New Roman"/>
          <w:b w:val="0"/>
          <w:sz w:val="28"/>
          <w:szCs w:val="28"/>
        </w:rPr>
        <w:t xml:space="preserve">на территории города Нефтеюганска </w:t>
      </w:r>
    </w:p>
    <w:p w:rsidR="00A14FCB" w:rsidRDefault="00A14FCB" w:rsidP="00A14FCB">
      <w:pPr>
        <w:pStyle w:val="ConsPlusTitle"/>
        <w:widowControl/>
        <w:spacing w:line="240" w:lineRule="atLeast"/>
        <w:jc w:val="center"/>
        <w:rPr>
          <w:rFonts w:ascii="Times New Roman" w:hAnsi="Times New Roman" w:cs="Times New Roman"/>
          <w:b w:val="0"/>
          <w:color w:val="000000"/>
          <w:sz w:val="28"/>
          <w:szCs w:val="28"/>
        </w:rPr>
      </w:pPr>
    </w:p>
    <w:p w:rsidR="00542FD4" w:rsidRDefault="00542FD4" w:rsidP="00542FD4">
      <w:pPr>
        <w:pStyle w:val="ConsPlusTitle"/>
        <w:widowControl/>
        <w:spacing w:line="240" w:lineRule="atLeast"/>
        <w:jc w:val="center"/>
        <w:rPr>
          <w:rFonts w:ascii="Times New Roman" w:hAnsi="Times New Roman"/>
          <w:b w:val="0"/>
          <w:sz w:val="28"/>
          <w:szCs w:val="28"/>
        </w:rPr>
      </w:pPr>
    </w:p>
    <w:p w:rsidR="00542FD4" w:rsidRPr="003232B8" w:rsidRDefault="00542FD4" w:rsidP="00542FD4">
      <w:pPr>
        <w:spacing w:line="240" w:lineRule="atLeast"/>
        <w:ind w:firstLine="709"/>
        <w:jc w:val="both"/>
        <w:rPr>
          <w:sz w:val="28"/>
          <w:szCs w:val="28"/>
        </w:rPr>
      </w:pPr>
      <w:r w:rsidRPr="003232B8">
        <w:rPr>
          <w:sz w:val="28"/>
          <w:szCs w:val="28"/>
        </w:rPr>
        <w:t>1.Общие положения</w:t>
      </w:r>
    </w:p>
    <w:p w:rsidR="00542FD4" w:rsidRDefault="00542FD4" w:rsidP="00542FD4">
      <w:pPr>
        <w:autoSpaceDE w:val="0"/>
        <w:autoSpaceDN w:val="0"/>
        <w:adjustRightInd w:val="0"/>
        <w:ind w:firstLine="709"/>
        <w:jc w:val="both"/>
        <w:rPr>
          <w:sz w:val="28"/>
          <w:szCs w:val="28"/>
        </w:rPr>
      </w:pPr>
      <w:proofErr w:type="gramStart"/>
      <w:r w:rsidRPr="003232B8">
        <w:rPr>
          <w:sz w:val="28"/>
          <w:szCs w:val="28"/>
        </w:rPr>
        <w:t>1.1.</w:t>
      </w:r>
      <w:r w:rsidR="00F348A1">
        <w:rPr>
          <w:sz w:val="28"/>
          <w:szCs w:val="28"/>
        </w:rPr>
        <w:t>Настоящий Порядок ликвидации и расселения приспособленных для проживания строений в жил</w:t>
      </w:r>
      <w:r w:rsidR="00737BC5">
        <w:rPr>
          <w:sz w:val="28"/>
          <w:szCs w:val="28"/>
        </w:rPr>
        <w:t>ом городке «ЮЭН», улица Таёжная</w:t>
      </w:r>
      <w:r w:rsidR="00B04D9B">
        <w:rPr>
          <w:sz w:val="28"/>
          <w:szCs w:val="28"/>
        </w:rPr>
        <w:t xml:space="preserve"> 1</w:t>
      </w:r>
      <w:r w:rsidR="00737BC5">
        <w:rPr>
          <w:sz w:val="28"/>
          <w:szCs w:val="28"/>
        </w:rPr>
        <w:t xml:space="preserve">, </w:t>
      </w:r>
      <w:r w:rsidR="00F348A1">
        <w:rPr>
          <w:sz w:val="28"/>
          <w:szCs w:val="28"/>
        </w:rPr>
        <w:t xml:space="preserve">на территории города Нефтеюганска (далее – Порядок) </w:t>
      </w:r>
      <w:r>
        <w:rPr>
          <w:sz w:val="28"/>
          <w:szCs w:val="28"/>
        </w:rPr>
        <w:t xml:space="preserve">разработан в целях реализации </w:t>
      </w:r>
      <w:r>
        <w:rPr>
          <w:rFonts w:eastAsia="Calibri"/>
          <w:sz w:val="28"/>
          <w:szCs w:val="28"/>
        </w:rPr>
        <w:t xml:space="preserve">постановления администрации города  Нефтеюганска </w:t>
      </w:r>
      <w:r w:rsidRPr="007A7EB7">
        <w:rPr>
          <w:rFonts w:eastAsia="Calibri"/>
          <w:sz w:val="28"/>
          <w:szCs w:val="28"/>
        </w:rPr>
        <w:t>от 28.10.2013 № 1207-п</w:t>
      </w:r>
      <w:r w:rsidR="00F348A1">
        <w:rPr>
          <w:rFonts w:eastAsia="Calibri"/>
          <w:sz w:val="28"/>
          <w:szCs w:val="28"/>
        </w:rPr>
        <w:t xml:space="preserve"> </w:t>
      </w:r>
      <w:r w:rsidRPr="007A7EB7">
        <w:rPr>
          <w:rFonts w:eastAsia="Calibri"/>
          <w:sz w:val="28"/>
          <w:szCs w:val="28"/>
        </w:rPr>
        <w:t>(с изм. от 14.07.2015 № 643-п</w:t>
      </w:r>
      <w:r w:rsidRPr="007A7EB7">
        <w:rPr>
          <w:rFonts w:eastAsia="Calibri"/>
          <w:sz w:val="26"/>
          <w:szCs w:val="26"/>
        </w:rPr>
        <w:t>)</w:t>
      </w:r>
      <w:r>
        <w:rPr>
          <w:rFonts w:eastAsia="Calibri"/>
          <w:b/>
          <w:sz w:val="26"/>
          <w:szCs w:val="26"/>
        </w:rPr>
        <w:t xml:space="preserve"> </w:t>
      </w:r>
      <w:r w:rsidRPr="007A7EB7">
        <w:rPr>
          <w:rFonts w:eastAsia="Calibri"/>
          <w:sz w:val="28"/>
          <w:szCs w:val="28"/>
        </w:rPr>
        <w:t>«Об утверждении  муниципальной программы города Нефтеюганска</w:t>
      </w:r>
      <w:r w:rsidRPr="00365922">
        <w:rPr>
          <w:rFonts w:eastAsia="Calibri"/>
          <w:sz w:val="28"/>
          <w:szCs w:val="28"/>
        </w:rPr>
        <w:t xml:space="preserve"> «Обеспечение доступным и комфортным жильем жителей города Нефтеюганска в 2014-2020 годах»</w:t>
      </w:r>
      <w:r w:rsidRPr="007531CC">
        <w:rPr>
          <w:sz w:val="28"/>
          <w:szCs w:val="28"/>
        </w:rPr>
        <w:t xml:space="preserve"> </w:t>
      </w:r>
      <w:r w:rsidRPr="00963C53">
        <w:rPr>
          <w:sz w:val="28"/>
          <w:szCs w:val="28"/>
        </w:rPr>
        <w:t xml:space="preserve"> </w:t>
      </w:r>
      <w:r>
        <w:rPr>
          <w:sz w:val="28"/>
          <w:szCs w:val="28"/>
        </w:rPr>
        <w:t>(далее – Программа) и определяет</w:t>
      </w:r>
      <w:proofErr w:type="gramEnd"/>
      <w:r w:rsidRPr="004327E9">
        <w:rPr>
          <w:sz w:val="28"/>
          <w:szCs w:val="28"/>
        </w:rPr>
        <w:t xml:space="preserve"> условия</w:t>
      </w:r>
      <w:r>
        <w:rPr>
          <w:sz w:val="28"/>
          <w:szCs w:val="28"/>
        </w:rPr>
        <w:t>,</w:t>
      </w:r>
      <w:r w:rsidRPr="004327E9">
        <w:rPr>
          <w:sz w:val="28"/>
          <w:szCs w:val="28"/>
        </w:rPr>
        <w:t xml:space="preserve"> </w:t>
      </w:r>
      <w:r>
        <w:rPr>
          <w:sz w:val="28"/>
          <w:szCs w:val="28"/>
        </w:rPr>
        <w:t>порядок расселения</w:t>
      </w:r>
      <w:r w:rsidR="00737BC5">
        <w:rPr>
          <w:sz w:val="28"/>
          <w:szCs w:val="28"/>
        </w:rPr>
        <w:t xml:space="preserve"> </w:t>
      </w:r>
      <w:r w:rsidRPr="00365922">
        <w:rPr>
          <w:sz w:val="28"/>
          <w:szCs w:val="28"/>
        </w:rPr>
        <w:t xml:space="preserve">посредством предоставления субсидии на приобретение жилого помещения в собственность на территории </w:t>
      </w:r>
      <w:r w:rsidR="00737BC5">
        <w:rPr>
          <w:sz w:val="28"/>
          <w:szCs w:val="28"/>
        </w:rPr>
        <w:t xml:space="preserve">Российской Федерации </w:t>
      </w:r>
      <w:r>
        <w:rPr>
          <w:sz w:val="28"/>
          <w:szCs w:val="28"/>
        </w:rPr>
        <w:t>следующих категорий граждан:</w:t>
      </w:r>
    </w:p>
    <w:p w:rsidR="00542FD4" w:rsidRDefault="00737BC5" w:rsidP="00542FD4">
      <w:pPr>
        <w:autoSpaceDE w:val="0"/>
        <w:autoSpaceDN w:val="0"/>
        <w:adjustRightInd w:val="0"/>
        <w:ind w:firstLine="709"/>
        <w:jc w:val="both"/>
        <w:rPr>
          <w:sz w:val="28"/>
          <w:szCs w:val="28"/>
        </w:rPr>
      </w:pPr>
      <w:r>
        <w:rPr>
          <w:sz w:val="28"/>
          <w:szCs w:val="28"/>
        </w:rPr>
        <w:t>-г</w:t>
      </w:r>
      <w:r w:rsidR="00542FD4">
        <w:rPr>
          <w:sz w:val="28"/>
          <w:szCs w:val="28"/>
        </w:rPr>
        <w:t xml:space="preserve">раждане, проживающие в настоящее время в приспособленных для проживания строениях, вселенные в них до 1995 года, не имеющие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w:t>
      </w:r>
    </w:p>
    <w:p w:rsidR="00542FD4" w:rsidRDefault="00737BC5" w:rsidP="00542FD4">
      <w:pPr>
        <w:autoSpaceDE w:val="0"/>
        <w:autoSpaceDN w:val="0"/>
        <w:adjustRightInd w:val="0"/>
        <w:ind w:firstLine="709"/>
        <w:jc w:val="both"/>
        <w:rPr>
          <w:sz w:val="28"/>
          <w:szCs w:val="28"/>
        </w:rPr>
      </w:pPr>
      <w:r>
        <w:rPr>
          <w:sz w:val="28"/>
          <w:szCs w:val="28"/>
        </w:rPr>
        <w:t>-г</w:t>
      </w:r>
      <w:r w:rsidR="00542FD4" w:rsidRPr="005260C7">
        <w:rPr>
          <w:sz w:val="28"/>
          <w:szCs w:val="28"/>
        </w:rPr>
        <w:t>раждан</w:t>
      </w:r>
      <w:r w:rsidR="00542FD4">
        <w:rPr>
          <w:sz w:val="28"/>
          <w:szCs w:val="28"/>
        </w:rPr>
        <w:t>е</w:t>
      </w:r>
      <w:r w:rsidR="00542FD4" w:rsidRPr="005260C7">
        <w:rPr>
          <w:sz w:val="28"/>
          <w:szCs w:val="28"/>
        </w:rPr>
        <w:t>, проживающи</w:t>
      </w:r>
      <w:r w:rsidR="00542FD4">
        <w:rPr>
          <w:sz w:val="28"/>
          <w:szCs w:val="28"/>
        </w:rPr>
        <w:t>е</w:t>
      </w:r>
      <w:r w:rsidR="00542FD4" w:rsidRPr="005260C7">
        <w:rPr>
          <w:sz w:val="28"/>
          <w:szCs w:val="28"/>
        </w:rPr>
        <w:t xml:space="preserve"> в настоящее время в приспособленных для проживания строениях, вселенным в них </w:t>
      </w:r>
      <w:r w:rsidR="00542FD4">
        <w:rPr>
          <w:sz w:val="28"/>
          <w:szCs w:val="28"/>
        </w:rPr>
        <w:t>после</w:t>
      </w:r>
      <w:r w:rsidR="00542FD4" w:rsidRPr="005260C7">
        <w:rPr>
          <w:sz w:val="28"/>
          <w:szCs w:val="28"/>
        </w:rPr>
        <w:t xml:space="preserve"> 1995 года</w:t>
      </w:r>
      <w:r>
        <w:rPr>
          <w:sz w:val="28"/>
          <w:szCs w:val="28"/>
        </w:rPr>
        <w:t xml:space="preserve"> до 01.01.2012,                        </w:t>
      </w:r>
      <w:r w:rsidR="00542FD4" w:rsidRPr="005260C7">
        <w:rPr>
          <w:sz w:val="28"/>
          <w:szCs w:val="28"/>
        </w:rPr>
        <w:t>не имеющи</w:t>
      </w:r>
      <w:r w:rsidR="00542FD4">
        <w:rPr>
          <w:sz w:val="28"/>
          <w:szCs w:val="28"/>
        </w:rPr>
        <w:t>е</w:t>
      </w:r>
      <w:r w:rsidR="00542FD4" w:rsidRPr="005260C7">
        <w:rPr>
          <w:sz w:val="28"/>
          <w:szCs w:val="28"/>
        </w:rPr>
        <w:t xml:space="preserve"> жилых помещений, принадлежащих им на праве собственности или предоставленных им на основании договоров социального найма на </w:t>
      </w:r>
      <w:r w:rsidR="00542FD4">
        <w:rPr>
          <w:sz w:val="28"/>
          <w:szCs w:val="28"/>
        </w:rPr>
        <w:t>территории Российской Федерации.</w:t>
      </w:r>
      <w:r w:rsidR="00542FD4" w:rsidRPr="005260C7">
        <w:rPr>
          <w:sz w:val="28"/>
          <w:szCs w:val="28"/>
        </w:rPr>
        <w:t xml:space="preserve"> </w:t>
      </w:r>
    </w:p>
    <w:p w:rsidR="00542FD4" w:rsidRDefault="00542FD4" w:rsidP="00542FD4">
      <w:pPr>
        <w:spacing w:line="240" w:lineRule="atLeast"/>
        <w:ind w:firstLine="709"/>
        <w:jc w:val="both"/>
        <w:rPr>
          <w:sz w:val="28"/>
          <w:szCs w:val="28"/>
        </w:rPr>
      </w:pPr>
      <w:r w:rsidRPr="00ED4EA8">
        <w:rPr>
          <w:sz w:val="28"/>
          <w:szCs w:val="28"/>
        </w:rPr>
        <w:t xml:space="preserve">1.2.Реализация Программы осуществляется </w:t>
      </w:r>
      <w:r w:rsidR="009F7F94">
        <w:rPr>
          <w:sz w:val="28"/>
          <w:szCs w:val="28"/>
        </w:rPr>
        <w:t>д</w:t>
      </w:r>
      <w:r w:rsidR="005618D2">
        <w:rPr>
          <w:sz w:val="28"/>
          <w:szCs w:val="28"/>
        </w:rPr>
        <w:t xml:space="preserve">епартаментом жилищно-коммунального хозяйства </w:t>
      </w:r>
      <w:r w:rsidRPr="00ED4EA8">
        <w:rPr>
          <w:sz w:val="28"/>
          <w:szCs w:val="28"/>
        </w:rPr>
        <w:t xml:space="preserve">администрации города Нефтеюганска </w:t>
      </w:r>
      <w:r w:rsidR="005618D2">
        <w:rPr>
          <w:sz w:val="28"/>
          <w:szCs w:val="28"/>
        </w:rPr>
        <w:t xml:space="preserve">                              (далее - уполномоченный орган), </w:t>
      </w:r>
      <w:r w:rsidRPr="00ED4EA8">
        <w:rPr>
          <w:sz w:val="28"/>
          <w:szCs w:val="28"/>
        </w:rPr>
        <w:t>при условии финансового обеспечения данных расходных обязательств в бюджете города на соответствующий год и плановый период.</w:t>
      </w:r>
      <w:r>
        <w:rPr>
          <w:sz w:val="28"/>
          <w:szCs w:val="28"/>
        </w:rPr>
        <w:t xml:space="preserve"> </w:t>
      </w:r>
    </w:p>
    <w:p w:rsidR="00542FD4" w:rsidRDefault="00542FD4" w:rsidP="00542FD4">
      <w:pPr>
        <w:spacing w:line="240" w:lineRule="atLeast"/>
        <w:ind w:firstLine="709"/>
        <w:jc w:val="both"/>
        <w:rPr>
          <w:sz w:val="28"/>
          <w:szCs w:val="28"/>
        </w:rPr>
      </w:pPr>
      <w:r w:rsidRPr="00C10F09">
        <w:rPr>
          <w:sz w:val="28"/>
          <w:szCs w:val="28"/>
        </w:rPr>
        <w:t>1.3.</w:t>
      </w:r>
      <w:r>
        <w:rPr>
          <w:sz w:val="28"/>
          <w:szCs w:val="28"/>
        </w:rPr>
        <w:t>В соответствии с настоящим Порядком расселяются граждане Российской Федерации и члены их семей, проживающие в приспособл</w:t>
      </w:r>
      <w:r w:rsidR="00B04D9B">
        <w:rPr>
          <w:sz w:val="28"/>
          <w:szCs w:val="28"/>
        </w:rPr>
        <w:t xml:space="preserve">енных для проживания строениях </w:t>
      </w:r>
      <w:r w:rsidR="005618D2">
        <w:rPr>
          <w:sz w:val="28"/>
          <w:szCs w:val="28"/>
        </w:rPr>
        <w:t xml:space="preserve">в жилом городке ЮЭН, улица Таёжная 1, на территории города Нефтеюганска, </w:t>
      </w:r>
      <w:r>
        <w:rPr>
          <w:sz w:val="28"/>
          <w:szCs w:val="28"/>
        </w:rPr>
        <w:t xml:space="preserve">обследованных и </w:t>
      </w:r>
      <w:r w:rsidRPr="00111376">
        <w:rPr>
          <w:sz w:val="28"/>
          <w:szCs w:val="28"/>
        </w:rPr>
        <w:t>включенных в реестр строений</w:t>
      </w:r>
      <w:r w:rsidRPr="001E563E">
        <w:rPr>
          <w:sz w:val="28"/>
          <w:szCs w:val="28"/>
        </w:rPr>
        <w:t>,</w:t>
      </w:r>
      <w:r>
        <w:rPr>
          <w:sz w:val="28"/>
          <w:szCs w:val="28"/>
        </w:rPr>
        <w:t xml:space="preserve"> приспособленных для проживания (</w:t>
      </w:r>
      <w:r w:rsidRPr="00DC0719">
        <w:rPr>
          <w:sz w:val="28"/>
          <w:szCs w:val="28"/>
        </w:rPr>
        <w:t>далее – реестр).</w:t>
      </w:r>
      <w:r>
        <w:rPr>
          <w:sz w:val="28"/>
          <w:szCs w:val="28"/>
        </w:rPr>
        <w:t xml:space="preserve"> </w:t>
      </w:r>
    </w:p>
    <w:p w:rsidR="00542FD4" w:rsidRDefault="00542FD4" w:rsidP="00542FD4">
      <w:pPr>
        <w:autoSpaceDE w:val="0"/>
        <w:autoSpaceDN w:val="0"/>
        <w:adjustRightInd w:val="0"/>
        <w:ind w:firstLine="709"/>
        <w:jc w:val="both"/>
        <w:rPr>
          <w:sz w:val="28"/>
          <w:szCs w:val="28"/>
        </w:rPr>
      </w:pPr>
      <w:proofErr w:type="gramStart"/>
      <w:r>
        <w:rPr>
          <w:sz w:val="28"/>
          <w:szCs w:val="28"/>
        </w:rPr>
        <w:t>1.4.</w:t>
      </w:r>
      <w:r w:rsidRPr="00550798">
        <w:rPr>
          <w:sz w:val="28"/>
          <w:szCs w:val="28"/>
        </w:rPr>
        <w:t xml:space="preserve">К членам семьи </w:t>
      </w:r>
      <w:r>
        <w:rPr>
          <w:sz w:val="28"/>
          <w:szCs w:val="28"/>
        </w:rPr>
        <w:t>граждан, проживающих в строениях, приспособленных для проживания,</w:t>
      </w:r>
      <w:r w:rsidRPr="00550798">
        <w:rPr>
          <w:sz w:val="28"/>
          <w:szCs w:val="28"/>
        </w:rPr>
        <w:t xml:space="preserve"> относятся постоянно проживающие </w:t>
      </w:r>
      <w:r w:rsidRPr="00550798">
        <w:rPr>
          <w:sz w:val="28"/>
          <w:szCs w:val="28"/>
        </w:rPr>
        <w:lastRenderedPageBreak/>
        <w:t>совместно с ним супруг (супруга), его родители, дети (в том числе усыновлённые (удочерённые), супруг (супруга) его детей и внуки.</w:t>
      </w:r>
      <w:proofErr w:type="gramEnd"/>
    </w:p>
    <w:p w:rsidR="00542FD4" w:rsidRDefault="00542FD4" w:rsidP="00542FD4">
      <w:pPr>
        <w:spacing w:line="240" w:lineRule="atLeast"/>
        <w:ind w:firstLine="709"/>
        <w:jc w:val="both"/>
        <w:rPr>
          <w:sz w:val="28"/>
          <w:szCs w:val="28"/>
        </w:rPr>
      </w:pPr>
    </w:p>
    <w:p w:rsidR="00542FD4" w:rsidRPr="004327E9" w:rsidRDefault="00542FD4" w:rsidP="00542FD4">
      <w:pPr>
        <w:spacing w:line="240" w:lineRule="atLeast"/>
        <w:ind w:firstLine="709"/>
        <w:jc w:val="both"/>
        <w:rPr>
          <w:sz w:val="28"/>
          <w:szCs w:val="28"/>
        </w:rPr>
      </w:pPr>
      <w:r>
        <w:rPr>
          <w:sz w:val="28"/>
          <w:szCs w:val="28"/>
        </w:rPr>
        <w:t>2.П</w:t>
      </w:r>
      <w:r w:rsidRPr="004327E9">
        <w:rPr>
          <w:sz w:val="28"/>
          <w:szCs w:val="28"/>
        </w:rPr>
        <w:t>орядок предоставления</w:t>
      </w:r>
      <w:r>
        <w:rPr>
          <w:sz w:val="28"/>
          <w:szCs w:val="28"/>
        </w:rPr>
        <w:t xml:space="preserve"> субсидии </w:t>
      </w:r>
      <w:r w:rsidRPr="0072785D">
        <w:rPr>
          <w:sz w:val="28"/>
          <w:szCs w:val="28"/>
        </w:rPr>
        <w:t>на приобретение жил</w:t>
      </w:r>
      <w:r>
        <w:rPr>
          <w:sz w:val="28"/>
          <w:szCs w:val="28"/>
        </w:rPr>
        <w:t>ых</w:t>
      </w:r>
      <w:r w:rsidRPr="0072785D">
        <w:rPr>
          <w:sz w:val="28"/>
          <w:szCs w:val="28"/>
        </w:rPr>
        <w:t xml:space="preserve"> помещени</w:t>
      </w:r>
      <w:r>
        <w:rPr>
          <w:sz w:val="28"/>
          <w:szCs w:val="28"/>
        </w:rPr>
        <w:t>й гражданам:</w:t>
      </w:r>
    </w:p>
    <w:p w:rsidR="00542FD4" w:rsidRDefault="00542FD4" w:rsidP="00542FD4">
      <w:pPr>
        <w:autoSpaceDE w:val="0"/>
        <w:autoSpaceDN w:val="0"/>
        <w:adjustRightInd w:val="0"/>
        <w:ind w:firstLine="709"/>
        <w:jc w:val="both"/>
        <w:rPr>
          <w:sz w:val="28"/>
          <w:szCs w:val="28"/>
        </w:rPr>
      </w:pPr>
      <w:proofErr w:type="gramStart"/>
      <w:r w:rsidRPr="003232B8">
        <w:rPr>
          <w:sz w:val="28"/>
          <w:szCs w:val="28"/>
        </w:rPr>
        <w:t>2.1.</w:t>
      </w:r>
      <w:r>
        <w:rPr>
          <w:sz w:val="28"/>
          <w:szCs w:val="28"/>
        </w:rPr>
        <w:t>Субсидия на приобретение жилого помещения в собственность на территории Российской Федерации, предоставляется гражданам, фактически проживающим в настоящее время в приспособленных для проживания строениях, вселенным в них до 1995 года, не имеющим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w:t>
      </w:r>
      <w:proofErr w:type="gramEnd"/>
    </w:p>
    <w:p w:rsidR="00542FD4" w:rsidRDefault="00542FD4" w:rsidP="00542FD4">
      <w:pPr>
        <w:autoSpaceDE w:val="0"/>
        <w:autoSpaceDN w:val="0"/>
        <w:adjustRightInd w:val="0"/>
        <w:ind w:firstLine="709"/>
        <w:jc w:val="both"/>
        <w:rPr>
          <w:sz w:val="28"/>
          <w:szCs w:val="28"/>
        </w:rPr>
      </w:pPr>
      <w:r>
        <w:rPr>
          <w:sz w:val="28"/>
          <w:szCs w:val="28"/>
        </w:rPr>
        <w:t>2.2.Субсидия на приобретение жилого помещения в собственность на территории Российской Федерации предоставляется гражданам, проживающим в настоящее время в приспособленных для проживания строениях, вселенным</w:t>
      </w:r>
      <w:r w:rsidR="00217AFD">
        <w:rPr>
          <w:sz w:val="28"/>
          <w:szCs w:val="28"/>
        </w:rPr>
        <w:t xml:space="preserve"> </w:t>
      </w:r>
      <w:r>
        <w:rPr>
          <w:sz w:val="28"/>
          <w:szCs w:val="28"/>
        </w:rPr>
        <w:t xml:space="preserve"> </w:t>
      </w:r>
      <w:r w:rsidR="00F63349">
        <w:rPr>
          <w:sz w:val="28"/>
          <w:szCs w:val="28"/>
        </w:rPr>
        <w:t xml:space="preserve">             </w:t>
      </w:r>
      <w:r>
        <w:rPr>
          <w:sz w:val="28"/>
          <w:szCs w:val="28"/>
        </w:rPr>
        <w:t>в них после 1995 года, не имеющим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w:t>
      </w:r>
    </w:p>
    <w:p w:rsidR="00542FD4" w:rsidRPr="00CE02AC" w:rsidRDefault="00542FD4" w:rsidP="00542FD4">
      <w:pPr>
        <w:spacing w:line="240" w:lineRule="atLeast"/>
        <w:ind w:firstLine="709"/>
        <w:jc w:val="both"/>
        <w:rPr>
          <w:sz w:val="28"/>
          <w:szCs w:val="28"/>
        </w:rPr>
      </w:pPr>
      <w:r w:rsidRPr="00CE02AC">
        <w:rPr>
          <w:sz w:val="28"/>
          <w:szCs w:val="28"/>
        </w:rPr>
        <w:t>2.</w:t>
      </w:r>
      <w:r>
        <w:rPr>
          <w:sz w:val="28"/>
          <w:szCs w:val="28"/>
        </w:rPr>
        <w:t>3</w:t>
      </w:r>
      <w:r w:rsidRPr="00CE02AC">
        <w:rPr>
          <w:sz w:val="28"/>
          <w:szCs w:val="28"/>
        </w:rPr>
        <w:t xml:space="preserve">.Уполномоченный орган </w:t>
      </w:r>
      <w:r>
        <w:rPr>
          <w:sz w:val="28"/>
          <w:szCs w:val="28"/>
        </w:rPr>
        <w:t>в течение 15</w:t>
      </w:r>
      <w:r w:rsidRPr="00CE02AC">
        <w:rPr>
          <w:sz w:val="28"/>
          <w:szCs w:val="28"/>
        </w:rPr>
        <w:t xml:space="preserve"> рабочих </w:t>
      </w:r>
      <w:r w:rsidRPr="00FE6A10">
        <w:rPr>
          <w:sz w:val="28"/>
          <w:szCs w:val="28"/>
        </w:rPr>
        <w:t>дней с</w:t>
      </w:r>
      <w:r>
        <w:rPr>
          <w:sz w:val="28"/>
          <w:szCs w:val="28"/>
        </w:rPr>
        <w:t>о</w:t>
      </w:r>
      <w:r w:rsidRPr="00FE6A10">
        <w:rPr>
          <w:sz w:val="28"/>
          <w:szCs w:val="28"/>
        </w:rPr>
        <w:t xml:space="preserve"> д</w:t>
      </w:r>
      <w:r>
        <w:rPr>
          <w:sz w:val="28"/>
          <w:szCs w:val="28"/>
        </w:rPr>
        <w:t>ня</w:t>
      </w:r>
      <w:r w:rsidRPr="00FE6A10">
        <w:rPr>
          <w:sz w:val="28"/>
          <w:szCs w:val="28"/>
        </w:rPr>
        <w:t xml:space="preserve"> вступления</w:t>
      </w:r>
      <w:r>
        <w:rPr>
          <w:sz w:val="28"/>
          <w:szCs w:val="28"/>
        </w:rPr>
        <w:t xml:space="preserve"> в силу настоящего Порядка</w:t>
      </w:r>
      <w:r w:rsidRPr="00CE02AC">
        <w:rPr>
          <w:sz w:val="28"/>
          <w:szCs w:val="28"/>
        </w:rPr>
        <w:t xml:space="preserve"> направляет </w:t>
      </w:r>
      <w:r w:rsidRPr="00FE6A10">
        <w:rPr>
          <w:sz w:val="28"/>
          <w:szCs w:val="28"/>
        </w:rPr>
        <w:t>извещение гражданам, включенным в реестр приспособленных для проживания строений, о необходимости предоставления заявления и документов, указанных в подпункте 2.</w:t>
      </w:r>
      <w:r>
        <w:rPr>
          <w:sz w:val="28"/>
          <w:szCs w:val="28"/>
        </w:rPr>
        <w:t>4</w:t>
      </w:r>
      <w:r w:rsidRPr="00FE6A10">
        <w:rPr>
          <w:sz w:val="28"/>
          <w:szCs w:val="28"/>
        </w:rPr>
        <w:t xml:space="preserve"> </w:t>
      </w:r>
      <w:r w:rsidR="00737BC5">
        <w:rPr>
          <w:sz w:val="28"/>
          <w:szCs w:val="28"/>
        </w:rPr>
        <w:t xml:space="preserve">                       </w:t>
      </w:r>
      <w:r w:rsidRPr="00FE6A10">
        <w:rPr>
          <w:sz w:val="28"/>
          <w:szCs w:val="28"/>
        </w:rPr>
        <w:t>пункта 2 настоящего Порядка</w:t>
      </w:r>
      <w:r>
        <w:rPr>
          <w:sz w:val="28"/>
          <w:szCs w:val="28"/>
        </w:rPr>
        <w:t>.</w:t>
      </w:r>
    </w:p>
    <w:p w:rsidR="00542FD4" w:rsidRDefault="00542FD4" w:rsidP="00542FD4">
      <w:pPr>
        <w:spacing w:line="240" w:lineRule="atLeast"/>
        <w:ind w:firstLine="709"/>
        <w:jc w:val="both"/>
        <w:rPr>
          <w:sz w:val="28"/>
          <w:szCs w:val="28"/>
        </w:rPr>
      </w:pPr>
      <w:r w:rsidRPr="003F09BA">
        <w:rPr>
          <w:sz w:val="28"/>
          <w:szCs w:val="28"/>
        </w:rPr>
        <w:t>2</w:t>
      </w:r>
      <w:r w:rsidRPr="003232B8">
        <w:rPr>
          <w:sz w:val="28"/>
          <w:szCs w:val="28"/>
        </w:rPr>
        <w:t>.</w:t>
      </w:r>
      <w:r>
        <w:rPr>
          <w:sz w:val="28"/>
          <w:szCs w:val="28"/>
        </w:rPr>
        <w:t>4</w:t>
      </w:r>
      <w:r w:rsidRPr="003232B8">
        <w:rPr>
          <w:sz w:val="28"/>
          <w:szCs w:val="28"/>
        </w:rPr>
        <w:t>.Для получения</w:t>
      </w:r>
      <w:r>
        <w:rPr>
          <w:sz w:val="28"/>
          <w:szCs w:val="28"/>
        </w:rPr>
        <w:t xml:space="preserve"> субсидии граждане, указанные в подпунктах </w:t>
      </w:r>
      <w:r w:rsidRPr="00DC0719">
        <w:rPr>
          <w:sz w:val="28"/>
          <w:szCs w:val="28"/>
        </w:rPr>
        <w:t>2.1, 2.2,</w:t>
      </w:r>
      <w:r>
        <w:rPr>
          <w:sz w:val="28"/>
          <w:szCs w:val="28"/>
        </w:rPr>
        <w:t xml:space="preserve"> пункта 2 настоящего Порядка, в течение 10 календарных дней </w:t>
      </w:r>
      <w:proofErr w:type="gramStart"/>
      <w:r>
        <w:rPr>
          <w:sz w:val="28"/>
          <w:szCs w:val="28"/>
        </w:rPr>
        <w:t>с даты получения</w:t>
      </w:r>
      <w:proofErr w:type="gramEnd"/>
      <w:r>
        <w:rPr>
          <w:sz w:val="28"/>
          <w:szCs w:val="28"/>
        </w:rPr>
        <w:t xml:space="preserve"> извещения </w:t>
      </w:r>
      <w:r w:rsidRPr="003232B8">
        <w:rPr>
          <w:sz w:val="28"/>
          <w:szCs w:val="28"/>
        </w:rPr>
        <w:t>пред</w:t>
      </w:r>
      <w:r>
        <w:rPr>
          <w:sz w:val="28"/>
          <w:szCs w:val="28"/>
        </w:rPr>
        <w:t>о</w:t>
      </w:r>
      <w:r w:rsidRPr="003232B8">
        <w:rPr>
          <w:sz w:val="28"/>
          <w:szCs w:val="28"/>
        </w:rPr>
        <w:t xml:space="preserve">ставляют </w:t>
      </w:r>
      <w:r>
        <w:rPr>
          <w:sz w:val="28"/>
          <w:szCs w:val="28"/>
        </w:rPr>
        <w:t>в уполномоченный орган оригиналы и копии следующих документов:</w:t>
      </w:r>
    </w:p>
    <w:p w:rsidR="00542FD4" w:rsidRDefault="00542FD4" w:rsidP="00542FD4">
      <w:pPr>
        <w:spacing w:line="240" w:lineRule="atLeast"/>
        <w:ind w:firstLine="709"/>
        <w:jc w:val="both"/>
        <w:rPr>
          <w:sz w:val="28"/>
          <w:szCs w:val="28"/>
        </w:rPr>
      </w:pPr>
      <w:r>
        <w:rPr>
          <w:sz w:val="28"/>
          <w:szCs w:val="28"/>
        </w:rPr>
        <w:t xml:space="preserve">-заявление </w:t>
      </w:r>
      <w:r w:rsidRPr="003C084F">
        <w:rPr>
          <w:sz w:val="28"/>
          <w:szCs w:val="28"/>
        </w:rPr>
        <w:t>с указанием способа расселения</w:t>
      </w:r>
      <w:r w:rsidR="00217AFD">
        <w:rPr>
          <w:sz w:val="28"/>
          <w:szCs w:val="28"/>
        </w:rPr>
        <w:t xml:space="preserve">, согласно                            приложению </w:t>
      </w:r>
      <w:r>
        <w:rPr>
          <w:sz w:val="28"/>
          <w:szCs w:val="28"/>
        </w:rPr>
        <w:t>1 к настоящему Порядку;</w:t>
      </w:r>
    </w:p>
    <w:p w:rsidR="00542FD4" w:rsidRDefault="00542FD4" w:rsidP="00542FD4">
      <w:pPr>
        <w:autoSpaceDE w:val="0"/>
        <w:autoSpaceDN w:val="0"/>
        <w:adjustRightInd w:val="0"/>
        <w:ind w:firstLine="709"/>
        <w:jc w:val="both"/>
        <w:rPr>
          <w:sz w:val="28"/>
          <w:szCs w:val="28"/>
        </w:rPr>
      </w:pPr>
      <w:r>
        <w:rPr>
          <w:sz w:val="28"/>
          <w:szCs w:val="28"/>
        </w:rPr>
        <w:t xml:space="preserve">-документы, удостоверяющие личность </w:t>
      </w:r>
      <w:r w:rsidRPr="00AD44F6">
        <w:rPr>
          <w:sz w:val="28"/>
          <w:szCs w:val="28"/>
        </w:rPr>
        <w:t>(паспорт</w:t>
      </w:r>
      <w:r>
        <w:rPr>
          <w:sz w:val="28"/>
          <w:szCs w:val="28"/>
        </w:rPr>
        <w:t xml:space="preserve"> или иной документ, удостоверяющий личность гражданина Российской Федерации) заявителя и членов его семьи, включенных в заявление;</w:t>
      </w:r>
    </w:p>
    <w:p w:rsidR="00542FD4" w:rsidRPr="001B25BA" w:rsidRDefault="00542FD4" w:rsidP="00542FD4">
      <w:pPr>
        <w:autoSpaceDE w:val="0"/>
        <w:autoSpaceDN w:val="0"/>
        <w:adjustRightInd w:val="0"/>
        <w:ind w:firstLine="709"/>
        <w:jc w:val="both"/>
        <w:rPr>
          <w:sz w:val="28"/>
          <w:szCs w:val="28"/>
        </w:rPr>
      </w:pPr>
      <w:r>
        <w:rPr>
          <w:sz w:val="28"/>
          <w:szCs w:val="28"/>
        </w:rPr>
        <w:t>-</w:t>
      </w:r>
      <w:r w:rsidRPr="001B25BA">
        <w:rPr>
          <w:sz w:val="28"/>
          <w:szCs w:val="28"/>
        </w:rPr>
        <w:t xml:space="preserve">документы, </w:t>
      </w:r>
      <w:r>
        <w:rPr>
          <w:sz w:val="28"/>
          <w:szCs w:val="28"/>
        </w:rPr>
        <w:t xml:space="preserve">подтверждающие факт вселения граждан, проживающих </w:t>
      </w:r>
      <w:r w:rsidR="005E4667">
        <w:rPr>
          <w:sz w:val="28"/>
          <w:szCs w:val="28"/>
        </w:rPr>
        <w:t xml:space="preserve">                </w:t>
      </w:r>
      <w:r>
        <w:rPr>
          <w:sz w:val="28"/>
          <w:szCs w:val="28"/>
        </w:rPr>
        <w:t>в настоящее время в приспособленных для проживания строениях, в указанные строения до 1995 года, а также после 1995 года;</w:t>
      </w:r>
    </w:p>
    <w:p w:rsidR="00542FD4" w:rsidRDefault="00542FD4" w:rsidP="00542FD4">
      <w:pPr>
        <w:autoSpaceDE w:val="0"/>
        <w:autoSpaceDN w:val="0"/>
        <w:adjustRightInd w:val="0"/>
        <w:ind w:firstLine="709"/>
        <w:jc w:val="both"/>
        <w:outlineLvl w:val="1"/>
        <w:rPr>
          <w:sz w:val="28"/>
          <w:szCs w:val="28"/>
        </w:rPr>
      </w:pPr>
      <w:r w:rsidRPr="00D875E8">
        <w:rPr>
          <w:sz w:val="28"/>
          <w:szCs w:val="28"/>
        </w:rPr>
        <w:t>-нотариально заверенное обязательство</w:t>
      </w:r>
      <w:r w:rsidRPr="000C108C">
        <w:rPr>
          <w:sz w:val="28"/>
          <w:szCs w:val="28"/>
        </w:rPr>
        <w:t xml:space="preserve"> о сн</w:t>
      </w:r>
      <w:r>
        <w:rPr>
          <w:sz w:val="28"/>
          <w:szCs w:val="28"/>
        </w:rPr>
        <w:t xml:space="preserve">ятии с регистрационного учёта, </w:t>
      </w:r>
      <w:r w:rsidRPr="000C108C">
        <w:rPr>
          <w:sz w:val="28"/>
          <w:szCs w:val="28"/>
        </w:rPr>
        <w:t>освобождении приспособленного для проживания строения</w:t>
      </w:r>
      <w:r>
        <w:rPr>
          <w:sz w:val="28"/>
          <w:szCs w:val="28"/>
        </w:rPr>
        <w:t xml:space="preserve"> и е</w:t>
      </w:r>
      <w:r w:rsidR="00737BC5">
        <w:rPr>
          <w:sz w:val="28"/>
          <w:szCs w:val="28"/>
        </w:rPr>
        <w:t xml:space="preserve">го сносе, согласно приложению </w:t>
      </w:r>
      <w:r>
        <w:rPr>
          <w:sz w:val="28"/>
          <w:szCs w:val="28"/>
        </w:rPr>
        <w:t>2 к настоящему Порядку.</w:t>
      </w:r>
    </w:p>
    <w:p w:rsidR="00542FD4" w:rsidRPr="00D875E8" w:rsidRDefault="00B04D9B" w:rsidP="00542FD4">
      <w:pPr>
        <w:autoSpaceDE w:val="0"/>
        <w:autoSpaceDN w:val="0"/>
        <w:adjustRightInd w:val="0"/>
        <w:ind w:firstLine="709"/>
        <w:jc w:val="both"/>
        <w:outlineLvl w:val="1"/>
        <w:rPr>
          <w:sz w:val="28"/>
          <w:szCs w:val="28"/>
        </w:rPr>
      </w:pPr>
      <w:r>
        <w:rPr>
          <w:sz w:val="28"/>
          <w:szCs w:val="28"/>
        </w:rPr>
        <w:t>-справку от председателя о</w:t>
      </w:r>
      <w:r w:rsidR="005618D2">
        <w:rPr>
          <w:sz w:val="28"/>
          <w:szCs w:val="28"/>
        </w:rPr>
        <w:t>рган</w:t>
      </w:r>
      <w:r w:rsidR="001A63BC">
        <w:rPr>
          <w:sz w:val="28"/>
          <w:szCs w:val="28"/>
        </w:rPr>
        <w:t>а</w:t>
      </w:r>
      <w:r w:rsidR="005618D2">
        <w:rPr>
          <w:sz w:val="28"/>
          <w:szCs w:val="28"/>
        </w:rPr>
        <w:t xml:space="preserve"> </w:t>
      </w:r>
      <w:r w:rsidR="001A63BC">
        <w:rPr>
          <w:sz w:val="28"/>
          <w:szCs w:val="28"/>
        </w:rPr>
        <w:t>о</w:t>
      </w:r>
      <w:r w:rsidR="005618D2">
        <w:rPr>
          <w:sz w:val="28"/>
          <w:szCs w:val="28"/>
        </w:rPr>
        <w:t xml:space="preserve">бщественной </w:t>
      </w:r>
      <w:r w:rsidR="001A63BC">
        <w:rPr>
          <w:sz w:val="28"/>
          <w:szCs w:val="28"/>
        </w:rPr>
        <w:t>с</w:t>
      </w:r>
      <w:r w:rsidR="005618D2">
        <w:rPr>
          <w:sz w:val="28"/>
          <w:szCs w:val="28"/>
        </w:rPr>
        <w:t>амодеятельности</w:t>
      </w:r>
      <w:r w:rsidR="006A74F5">
        <w:rPr>
          <w:sz w:val="28"/>
          <w:szCs w:val="28"/>
        </w:rPr>
        <w:t xml:space="preserve"> (ООС)</w:t>
      </w:r>
      <w:r w:rsidR="005618D2">
        <w:rPr>
          <w:sz w:val="28"/>
          <w:szCs w:val="28"/>
        </w:rPr>
        <w:t xml:space="preserve"> </w:t>
      </w:r>
      <w:r w:rsidR="006A74F5">
        <w:rPr>
          <w:sz w:val="28"/>
          <w:szCs w:val="28"/>
        </w:rPr>
        <w:t xml:space="preserve">            </w:t>
      </w:r>
      <w:r w:rsidR="00542FD4" w:rsidRPr="00D875E8">
        <w:rPr>
          <w:sz w:val="28"/>
          <w:szCs w:val="28"/>
        </w:rPr>
        <w:t>о наличии или об отсутствии задолженности на строение приспособленного для проживания.</w:t>
      </w:r>
    </w:p>
    <w:p w:rsidR="00542FD4" w:rsidRDefault="00542FD4" w:rsidP="00542FD4">
      <w:pPr>
        <w:autoSpaceDE w:val="0"/>
        <w:autoSpaceDN w:val="0"/>
        <w:adjustRightInd w:val="0"/>
        <w:ind w:firstLine="709"/>
        <w:jc w:val="both"/>
        <w:outlineLvl w:val="1"/>
        <w:rPr>
          <w:sz w:val="28"/>
          <w:szCs w:val="28"/>
        </w:rPr>
      </w:pPr>
      <w:r>
        <w:rPr>
          <w:sz w:val="28"/>
          <w:szCs w:val="28"/>
        </w:rPr>
        <w:t>Граждане, указанные в пункте 2.13.1 настоящего Порядка предоставляют дополнительно следующие документы:</w:t>
      </w:r>
    </w:p>
    <w:p w:rsidR="00542FD4" w:rsidRDefault="00542FD4" w:rsidP="00542FD4">
      <w:pPr>
        <w:autoSpaceDE w:val="0"/>
        <w:autoSpaceDN w:val="0"/>
        <w:adjustRightInd w:val="0"/>
        <w:ind w:firstLine="709"/>
        <w:jc w:val="both"/>
        <w:outlineLvl w:val="1"/>
        <w:rPr>
          <w:sz w:val="28"/>
          <w:szCs w:val="28"/>
        </w:rPr>
      </w:pPr>
      <w:r>
        <w:rPr>
          <w:sz w:val="28"/>
          <w:szCs w:val="28"/>
        </w:rPr>
        <w:t>а) инвалиды 1,</w:t>
      </w:r>
      <w:r w:rsidR="00737BC5">
        <w:rPr>
          <w:sz w:val="28"/>
          <w:szCs w:val="28"/>
        </w:rPr>
        <w:t xml:space="preserve"> </w:t>
      </w:r>
      <w:r>
        <w:rPr>
          <w:sz w:val="28"/>
          <w:szCs w:val="28"/>
        </w:rPr>
        <w:t>2 группы:</w:t>
      </w:r>
    </w:p>
    <w:p w:rsidR="00542FD4" w:rsidRDefault="00542FD4" w:rsidP="00542FD4">
      <w:pPr>
        <w:autoSpaceDE w:val="0"/>
        <w:autoSpaceDN w:val="0"/>
        <w:adjustRightInd w:val="0"/>
        <w:ind w:firstLine="709"/>
        <w:jc w:val="both"/>
        <w:outlineLvl w:val="1"/>
        <w:rPr>
          <w:sz w:val="28"/>
          <w:szCs w:val="28"/>
        </w:rPr>
      </w:pPr>
      <w:r>
        <w:rPr>
          <w:sz w:val="28"/>
          <w:szCs w:val="28"/>
        </w:rPr>
        <w:t>-</w:t>
      </w:r>
      <w:r w:rsidRPr="005A45A2">
        <w:rPr>
          <w:sz w:val="28"/>
          <w:szCs w:val="28"/>
        </w:rPr>
        <w:t xml:space="preserve">справка, подтверждающая </w:t>
      </w:r>
      <w:r>
        <w:rPr>
          <w:sz w:val="28"/>
          <w:szCs w:val="28"/>
        </w:rPr>
        <w:t>наличие инвалидности;</w:t>
      </w:r>
    </w:p>
    <w:p w:rsidR="00542FD4" w:rsidRDefault="00542FD4" w:rsidP="00542FD4">
      <w:pPr>
        <w:autoSpaceDE w:val="0"/>
        <w:autoSpaceDN w:val="0"/>
        <w:adjustRightInd w:val="0"/>
        <w:ind w:firstLine="709"/>
        <w:jc w:val="both"/>
        <w:outlineLvl w:val="1"/>
        <w:rPr>
          <w:sz w:val="28"/>
          <w:szCs w:val="28"/>
        </w:rPr>
      </w:pPr>
      <w:r w:rsidRPr="00316616">
        <w:rPr>
          <w:sz w:val="28"/>
          <w:szCs w:val="28"/>
        </w:rPr>
        <w:lastRenderedPageBreak/>
        <w:t>-оригинал и копия пенсионного удостоверения;</w:t>
      </w:r>
    </w:p>
    <w:p w:rsidR="00542FD4" w:rsidRDefault="00542FD4" w:rsidP="00542FD4">
      <w:pPr>
        <w:autoSpaceDE w:val="0"/>
        <w:autoSpaceDN w:val="0"/>
        <w:adjustRightInd w:val="0"/>
        <w:ind w:firstLine="720"/>
        <w:jc w:val="both"/>
        <w:outlineLvl w:val="1"/>
        <w:rPr>
          <w:sz w:val="28"/>
          <w:szCs w:val="28"/>
        </w:rPr>
      </w:pPr>
      <w:r>
        <w:rPr>
          <w:sz w:val="28"/>
          <w:szCs w:val="28"/>
        </w:rPr>
        <w:t>б) одиноко проживающие неработающие пенсионеры в возрасте старше            65 лет.</w:t>
      </w:r>
    </w:p>
    <w:p w:rsidR="00542FD4" w:rsidRPr="005A45A2" w:rsidRDefault="00542FD4" w:rsidP="00542FD4">
      <w:pPr>
        <w:autoSpaceDE w:val="0"/>
        <w:autoSpaceDN w:val="0"/>
        <w:adjustRightInd w:val="0"/>
        <w:ind w:firstLine="709"/>
        <w:jc w:val="both"/>
        <w:outlineLvl w:val="1"/>
        <w:rPr>
          <w:sz w:val="28"/>
          <w:szCs w:val="28"/>
        </w:rPr>
      </w:pPr>
      <w:r>
        <w:rPr>
          <w:sz w:val="28"/>
          <w:szCs w:val="28"/>
        </w:rPr>
        <w:t>-</w:t>
      </w:r>
      <w:r w:rsidRPr="005A45A2">
        <w:rPr>
          <w:sz w:val="28"/>
          <w:szCs w:val="28"/>
        </w:rPr>
        <w:t>оригинал и копия трудо</w:t>
      </w:r>
      <w:r>
        <w:rPr>
          <w:sz w:val="28"/>
          <w:szCs w:val="28"/>
        </w:rPr>
        <w:t>вой книжки;</w:t>
      </w:r>
    </w:p>
    <w:p w:rsidR="00542FD4" w:rsidRDefault="00542FD4" w:rsidP="00542FD4">
      <w:pPr>
        <w:autoSpaceDE w:val="0"/>
        <w:autoSpaceDN w:val="0"/>
        <w:adjustRightInd w:val="0"/>
        <w:ind w:firstLine="709"/>
        <w:jc w:val="both"/>
        <w:outlineLvl w:val="1"/>
        <w:rPr>
          <w:sz w:val="28"/>
          <w:szCs w:val="28"/>
        </w:rPr>
      </w:pPr>
      <w:r>
        <w:rPr>
          <w:sz w:val="28"/>
          <w:szCs w:val="28"/>
        </w:rPr>
        <w:t>-</w:t>
      </w:r>
      <w:r w:rsidRPr="005A45A2">
        <w:rPr>
          <w:sz w:val="28"/>
          <w:szCs w:val="28"/>
        </w:rPr>
        <w:t>оригинал и копия пенсионного удостоверения для неработающего пенсионера по возрасту</w:t>
      </w:r>
      <w:r>
        <w:rPr>
          <w:sz w:val="28"/>
          <w:szCs w:val="28"/>
        </w:rPr>
        <w:t>;</w:t>
      </w:r>
    </w:p>
    <w:p w:rsidR="00542FD4" w:rsidRDefault="00542FD4" w:rsidP="00542FD4">
      <w:pPr>
        <w:autoSpaceDE w:val="0"/>
        <w:autoSpaceDN w:val="0"/>
        <w:adjustRightInd w:val="0"/>
        <w:ind w:firstLine="709"/>
        <w:jc w:val="both"/>
        <w:outlineLvl w:val="1"/>
        <w:rPr>
          <w:sz w:val="28"/>
          <w:szCs w:val="28"/>
        </w:rPr>
      </w:pPr>
      <w:r>
        <w:rPr>
          <w:sz w:val="28"/>
          <w:szCs w:val="28"/>
        </w:rPr>
        <w:t>-</w:t>
      </w:r>
      <w:r w:rsidRPr="00316616">
        <w:rPr>
          <w:sz w:val="28"/>
          <w:szCs w:val="28"/>
        </w:rPr>
        <w:t xml:space="preserve">справка о наличии предпринимательской деятельности </w:t>
      </w:r>
      <w:r w:rsidR="005E4667">
        <w:rPr>
          <w:sz w:val="28"/>
          <w:szCs w:val="28"/>
        </w:rPr>
        <w:t xml:space="preserve">                                       </w:t>
      </w:r>
      <w:r w:rsidRPr="00316616">
        <w:rPr>
          <w:sz w:val="28"/>
          <w:szCs w:val="28"/>
        </w:rPr>
        <w:t>(</w:t>
      </w:r>
      <w:proofErr w:type="gramStart"/>
      <w:r w:rsidR="001A63BC">
        <w:rPr>
          <w:sz w:val="28"/>
          <w:szCs w:val="28"/>
        </w:rPr>
        <w:t>Межрайонный</w:t>
      </w:r>
      <w:proofErr w:type="gramEnd"/>
      <w:r w:rsidR="001A63BC">
        <w:rPr>
          <w:sz w:val="28"/>
          <w:szCs w:val="28"/>
        </w:rPr>
        <w:t xml:space="preserve"> ИФНС № 7 по ХМАО</w:t>
      </w:r>
      <w:r w:rsidR="00C74EDF">
        <w:rPr>
          <w:sz w:val="28"/>
          <w:szCs w:val="28"/>
        </w:rPr>
        <w:t xml:space="preserve"> </w:t>
      </w:r>
      <w:r w:rsidR="001A63BC">
        <w:rPr>
          <w:sz w:val="28"/>
          <w:szCs w:val="28"/>
        </w:rPr>
        <w:t>-</w:t>
      </w:r>
      <w:r w:rsidR="00C74EDF">
        <w:rPr>
          <w:sz w:val="28"/>
          <w:szCs w:val="28"/>
        </w:rPr>
        <w:t xml:space="preserve"> </w:t>
      </w:r>
      <w:r w:rsidR="001A63BC">
        <w:rPr>
          <w:sz w:val="28"/>
          <w:szCs w:val="28"/>
        </w:rPr>
        <w:t>Югре</w:t>
      </w:r>
      <w:r w:rsidRPr="00316616">
        <w:rPr>
          <w:sz w:val="28"/>
          <w:szCs w:val="28"/>
        </w:rPr>
        <w:t>)</w:t>
      </w:r>
      <w:r w:rsidR="005E4667">
        <w:rPr>
          <w:sz w:val="28"/>
          <w:szCs w:val="28"/>
        </w:rPr>
        <w:t>;</w:t>
      </w:r>
    </w:p>
    <w:p w:rsidR="00542FD4" w:rsidRDefault="00542FD4" w:rsidP="00542FD4">
      <w:pPr>
        <w:autoSpaceDE w:val="0"/>
        <w:autoSpaceDN w:val="0"/>
        <w:adjustRightInd w:val="0"/>
        <w:ind w:firstLine="720"/>
        <w:jc w:val="both"/>
        <w:outlineLvl w:val="1"/>
        <w:rPr>
          <w:sz w:val="28"/>
          <w:szCs w:val="28"/>
        </w:rPr>
      </w:pPr>
      <w:proofErr w:type="gramStart"/>
      <w:r>
        <w:rPr>
          <w:sz w:val="28"/>
          <w:szCs w:val="28"/>
        </w:rPr>
        <w:t>в) малоимущие,</w:t>
      </w:r>
      <w:r w:rsidRPr="005A45A2">
        <w:t xml:space="preserve"> </w:t>
      </w:r>
      <w:r w:rsidRPr="005A45A2">
        <w:rPr>
          <w:sz w:val="28"/>
          <w:szCs w:val="28"/>
        </w:rPr>
        <w:t>состоящ</w:t>
      </w:r>
      <w:r>
        <w:rPr>
          <w:sz w:val="28"/>
          <w:szCs w:val="28"/>
        </w:rPr>
        <w:t>ие</w:t>
      </w:r>
      <w:r w:rsidRPr="005A45A2">
        <w:rPr>
          <w:sz w:val="28"/>
          <w:szCs w:val="28"/>
        </w:rPr>
        <w:t xml:space="preserve"> в соответствии с пунктом 1 части 1 статьи 51 Жилищного кодекса Российской Федерации на учёте нуждающихся в жилых помещениях, предоставляемых по договорам социального найма, или имеющих право состоять на данном учёте</w:t>
      </w:r>
      <w:r>
        <w:rPr>
          <w:sz w:val="28"/>
          <w:szCs w:val="28"/>
        </w:rPr>
        <w:t>:</w:t>
      </w:r>
      <w:proofErr w:type="gramEnd"/>
    </w:p>
    <w:p w:rsidR="00542FD4" w:rsidRPr="005A45A2" w:rsidRDefault="00542FD4" w:rsidP="00542FD4">
      <w:pPr>
        <w:autoSpaceDE w:val="0"/>
        <w:autoSpaceDN w:val="0"/>
        <w:adjustRightInd w:val="0"/>
        <w:ind w:firstLine="709"/>
        <w:jc w:val="both"/>
        <w:outlineLvl w:val="1"/>
        <w:rPr>
          <w:sz w:val="28"/>
          <w:szCs w:val="28"/>
        </w:rPr>
      </w:pPr>
      <w:r>
        <w:rPr>
          <w:sz w:val="28"/>
          <w:szCs w:val="28"/>
        </w:rPr>
        <w:t>-</w:t>
      </w:r>
      <w:r w:rsidRPr="005A45A2">
        <w:rPr>
          <w:sz w:val="28"/>
          <w:szCs w:val="28"/>
        </w:rPr>
        <w:t>оригинал и копия ИНН, страхового пенсионного удостоверения на всех членов семьи;</w:t>
      </w:r>
    </w:p>
    <w:p w:rsidR="00542FD4" w:rsidRPr="005A45A2" w:rsidRDefault="00542FD4" w:rsidP="00542FD4">
      <w:pPr>
        <w:autoSpaceDE w:val="0"/>
        <w:autoSpaceDN w:val="0"/>
        <w:adjustRightInd w:val="0"/>
        <w:ind w:firstLine="709"/>
        <w:jc w:val="both"/>
        <w:outlineLvl w:val="1"/>
        <w:rPr>
          <w:sz w:val="28"/>
          <w:szCs w:val="28"/>
        </w:rPr>
      </w:pPr>
      <w:r>
        <w:rPr>
          <w:sz w:val="28"/>
          <w:szCs w:val="28"/>
        </w:rPr>
        <w:t>-</w:t>
      </w:r>
      <w:r w:rsidRPr="005A45A2">
        <w:rPr>
          <w:sz w:val="28"/>
          <w:szCs w:val="28"/>
        </w:rPr>
        <w:t xml:space="preserve">оригинал и копия трудовой книжки на всех членов семьи </w:t>
      </w:r>
      <w:r w:rsidR="005E4667">
        <w:rPr>
          <w:sz w:val="28"/>
          <w:szCs w:val="28"/>
        </w:rPr>
        <w:t xml:space="preserve">                                       </w:t>
      </w:r>
      <w:r w:rsidRPr="005A45A2">
        <w:rPr>
          <w:sz w:val="28"/>
          <w:szCs w:val="28"/>
        </w:rPr>
        <w:t>(для работающих граждан - заверенная отделом кадров по месту работы);</w:t>
      </w:r>
    </w:p>
    <w:p w:rsidR="00542FD4" w:rsidRPr="005A45A2" w:rsidRDefault="00542FD4" w:rsidP="00542FD4">
      <w:pPr>
        <w:autoSpaceDE w:val="0"/>
        <w:autoSpaceDN w:val="0"/>
        <w:adjustRightInd w:val="0"/>
        <w:ind w:firstLine="709"/>
        <w:jc w:val="both"/>
        <w:outlineLvl w:val="1"/>
        <w:rPr>
          <w:sz w:val="28"/>
          <w:szCs w:val="28"/>
        </w:rPr>
      </w:pPr>
      <w:r>
        <w:rPr>
          <w:sz w:val="28"/>
          <w:szCs w:val="28"/>
        </w:rPr>
        <w:t>-</w:t>
      </w:r>
      <w:r w:rsidRPr="005A45A2">
        <w:rPr>
          <w:sz w:val="28"/>
          <w:szCs w:val="28"/>
        </w:rPr>
        <w:t xml:space="preserve">отчет о рыночной стоимости налогооблагаемого имущества </w:t>
      </w:r>
      <w:r w:rsidR="005E4667">
        <w:rPr>
          <w:sz w:val="28"/>
          <w:szCs w:val="28"/>
        </w:rPr>
        <w:t xml:space="preserve">                        </w:t>
      </w:r>
      <w:r w:rsidRPr="005A45A2">
        <w:rPr>
          <w:sz w:val="28"/>
          <w:szCs w:val="28"/>
        </w:rPr>
        <w:t>(оценочная организация);</w:t>
      </w:r>
    </w:p>
    <w:p w:rsidR="00542FD4" w:rsidRPr="005A45A2" w:rsidRDefault="00542FD4" w:rsidP="00542FD4">
      <w:pPr>
        <w:autoSpaceDE w:val="0"/>
        <w:autoSpaceDN w:val="0"/>
        <w:adjustRightInd w:val="0"/>
        <w:ind w:firstLine="709"/>
        <w:jc w:val="both"/>
        <w:outlineLvl w:val="1"/>
        <w:rPr>
          <w:sz w:val="28"/>
          <w:szCs w:val="28"/>
        </w:rPr>
      </w:pPr>
      <w:r>
        <w:rPr>
          <w:sz w:val="28"/>
          <w:szCs w:val="28"/>
        </w:rPr>
        <w:t>-</w:t>
      </w:r>
      <w:r w:rsidRPr="005A45A2">
        <w:rPr>
          <w:sz w:val="28"/>
          <w:szCs w:val="28"/>
        </w:rPr>
        <w:t>оригинал и копия пенсионного удостоверения для неработающего пенсионера по возрасту, по инвалидности;</w:t>
      </w:r>
    </w:p>
    <w:p w:rsidR="00542FD4" w:rsidRPr="005A45A2" w:rsidRDefault="00542FD4" w:rsidP="00542FD4">
      <w:pPr>
        <w:autoSpaceDE w:val="0"/>
        <w:autoSpaceDN w:val="0"/>
        <w:adjustRightInd w:val="0"/>
        <w:ind w:firstLine="709"/>
        <w:jc w:val="both"/>
        <w:outlineLvl w:val="1"/>
        <w:rPr>
          <w:sz w:val="28"/>
          <w:szCs w:val="28"/>
        </w:rPr>
      </w:pPr>
      <w:r>
        <w:rPr>
          <w:sz w:val="28"/>
          <w:szCs w:val="28"/>
        </w:rPr>
        <w:t>-</w:t>
      </w:r>
      <w:r w:rsidRPr="005A45A2">
        <w:rPr>
          <w:sz w:val="28"/>
          <w:szCs w:val="28"/>
        </w:rPr>
        <w:t>оригинал и копия правоустанавливающего документа на жилое помещение, где заявитель и его семья проживают на момент подачи заявления и из других городов проживания в Российской Федерации за предшествующие пять лет до постановки на учёт (договор социального найма, ордер, свидетельство о праве собственности, договор поднайма и др.);</w:t>
      </w:r>
    </w:p>
    <w:p w:rsidR="00542FD4" w:rsidRPr="005A45A2" w:rsidRDefault="00542FD4" w:rsidP="00542FD4">
      <w:pPr>
        <w:autoSpaceDE w:val="0"/>
        <w:autoSpaceDN w:val="0"/>
        <w:adjustRightInd w:val="0"/>
        <w:ind w:firstLine="709"/>
        <w:jc w:val="both"/>
        <w:outlineLvl w:val="1"/>
        <w:rPr>
          <w:sz w:val="28"/>
          <w:szCs w:val="28"/>
        </w:rPr>
      </w:pPr>
      <w:r>
        <w:rPr>
          <w:sz w:val="28"/>
          <w:szCs w:val="28"/>
        </w:rPr>
        <w:t>-</w:t>
      </w:r>
      <w:r w:rsidRPr="005A45A2">
        <w:rPr>
          <w:sz w:val="28"/>
          <w:szCs w:val="28"/>
        </w:rPr>
        <w:t xml:space="preserve">справка, подтверждающая право на льготное получение жилья </w:t>
      </w:r>
      <w:r w:rsidR="00217AFD">
        <w:rPr>
          <w:sz w:val="28"/>
          <w:szCs w:val="28"/>
        </w:rPr>
        <w:t xml:space="preserve">           </w:t>
      </w:r>
      <w:r w:rsidR="00F63349">
        <w:rPr>
          <w:sz w:val="28"/>
          <w:szCs w:val="28"/>
        </w:rPr>
        <w:t xml:space="preserve">    </w:t>
      </w:r>
      <w:r w:rsidR="00217AFD">
        <w:rPr>
          <w:sz w:val="28"/>
          <w:szCs w:val="28"/>
        </w:rPr>
        <w:t xml:space="preserve">         </w:t>
      </w:r>
      <w:r w:rsidRPr="005A45A2">
        <w:rPr>
          <w:sz w:val="28"/>
          <w:szCs w:val="28"/>
        </w:rPr>
        <w:t xml:space="preserve">из медицинского учреждения, в котором состоит на учёте гражданин </w:t>
      </w:r>
      <w:r w:rsidR="005E4667">
        <w:rPr>
          <w:sz w:val="28"/>
          <w:szCs w:val="28"/>
        </w:rPr>
        <w:t xml:space="preserve">                                </w:t>
      </w:r>
      <w:r w:rsidRPr="005A45A2">
        <w:rPr>
          <w:sz w:val="28"/>
          <w:szCs w:val="28"/>
        </w:rPr>
        <w:t>(при наличии);</w:t>
      </w:r>
    </w:p>
    <w:p w:rsidR="00542FD4" w:rsidRPr="005A45A2" w:rsidRDefault="00542FD4" w:rsidP="00542FD4">
      <w:pPr>
        <w:autoSpaceDE w:val="0"/>
        <w:autoSpaceDN w:val="0"/>
        <w:adjustRightInd w:val="0"/>
        <w:ind w:firstLine="709"/>
        <w:jc w:val="both"/>
        <w:outlineLvl w:val="1"/>
        <w:rPr>
          <w:sz w:val="28"/>
          <w:szCs w:val="28"/>
        </w:rPr>
      </w:pPr>
      <w:r>
        <w:rPr>
          <w:sz w:val="28"/>
          <w:szCs w:val="28"/>
        </w:rPr>
        <w:t>-</w:t>
      </w:r>
      <w:r w:rsidRPr="005A45A2">
        <w:rPr>
          <w:sz w:val="28"/>
          <w:szCs w:val="28"/>
        </w:rPr>
        <w:t xml:space="preserve">справка 2-НДФЛ о доходах, полученных от трудовой деятельности </w:t>
      </w:r>
      <w:r w:rsidR="00217AFD">
        <w:rPr>
          <w:sz w:val="28"/>
          <w:szCs w:val="28"/>
        </w:rPr>
        <w:t xml:space="preserve">        </w:t>
      </w:r>
      <w:r w:rsidR="00F63349">
        <w:rPr>
          <w:sz w:val="28"/>
          <w:szCs w:val="28"/>
        </w:rPr>
        <w:t xml:space="preserve">  </w:t>
      </w:r>
      <w:r w:rsidR="00217AFD">
        <w:rPr>
          <w:sz w:val="28"/>
          <w:szCs w:val="28"/>
        </w:rPr>
        <w:t xml:space="preserve">   </w:t>
      </w:r>
      <w:r w:rsidRPr="005A45A2">
        <w:rPr>
          <w:sz w:val="28"/>
          <w:szCs w:val="28"/>
        </w:rPr>
        <w:t>за предыдущий календарный год на всех членов семьи (по месту работы);</w:t>
      </w:r>
    </w:p>
    <w:p w:rsidR="00542FD4" w:rsidRDefault="00542FD4" w:rsidP="00542FD4">
      <w:pPr>
        <w:autoSpaceDE w:val="0"/>
        <w:autoSpaceDN w:val="0"/>
        <w:adjustRightInd w:val="0"/>
        <w:ind w:firstLine="709"/>
        <w:jc w:val="both"/>
        <w:outlineLvl w:val="1"/>
        <w:rPr>
          <w:sz w:val="28"/>
          <w:szCs w:val="28"/>
        </w:rPr>
      </w:pPr>
      <w:r>
        <w:rPr>
          <w:sz w:val="28"/>
          <w:szCs w:val="28"/>
        </w:rPr>
        <w:t>-</w:t>
      </w:r>
      <w:r w:rsidRPr="005A45A2">
        <w:rPr>
          <w:sz w:val="28"/>
          <w:szCs w:val="28"/>
        </w:rPr>
        <w:t>выписка из домовой книги (для граждан, зарегистрированных в частных домах) («Паспортный стол», управляющая организация).</w:t>
      </w:r>
    </w:p>
    <w:p w:rsidR="00542FD4" w:rsidRPr="008466A6" w:rsidRDefault="00542FD4" w:rsidP="00542FD4">
      <w:pPr>
        <w:autoSpaceDE w:val="0"/>
        <w:autoSpaceDN w:val="0"/>
        <w:adjustRightInd w:val="0"/>
        <w:ind w:firstLine="720"/>
        <w:jc w:val="both"/>
        <w:outlineLvl w:val="1"/>
        <w:rPr>
          <w:sz w:val="28"/>
          <w:szCs w:val="28"/>
        </w:rPr>
      </w:pPr>
      <w:r w:rsidRPr="008466A6">
        <w:rPr>
          <w:sz w:val="28"/>
          <w:szCs w:val="28"/>
        </w:rPr>
        <w:t>Копии документов заверяются</w:t>
      </w:r>
      <w:r>
        <w:rPr>
          <w:sz w:val="28"/>
          <w:szCs w:val="28"/>
        </w:rPr>
        <w:t xml:space="preserve"> специалистом уполномоченного органа,</w:t>
      </w:r>
      <w:r w:rsidRPr="00521ED5">
        <w:rPr>
          <w:sz w:val="28"/>
          <w:szCs w:val="28"/>
        </w:rPr>
        <w:t xml:space="preserve"> принимаю</w:t>
      </w:r>
      <w:r>
        <w:rPr>
          <w:sz w:val="28"/>
          <w:szCs w:val="28"/>
        </w:rPr>
        <w:t>щего</w:t>
      </w:r>
      <w:r w:rsidRPr="00521ED5">
        <w:rPr>
          <w:sz w:val="28"/>
          <w:szCs w:val="28"/>
        </w:rPr>
        <w:t xml:space="preserve"> документы</w:t>
      </w:r>
      <w:r w:rsidRPr="008466A6">
        <w:rPr>
          <w:sz w:val="28"/>
          <w:szCs w:val="28"/>
        </w:rPr>
        <w:t>, после чего оригиналы возвращаются гражданам.</w:t>
      </w:r>
    </w:p>
    <w:p w:rsidR="00542FD4" w:rsidRDefault="00542FD4" w:rsidP="00542FD4">
      <w:pPr>
        <w:autoSpaceDE w:val="0"/>
        <w:autoSpaceDN w:val="0"/>
        <w:adjustRightInd w:val="0"/>
        <w:ind w:firstLine="720"/>
        <w:jc w:val="both"/>
        <w:outlineLvl w:val="1"/>
        <w:rPr>
          <w:sz w:val="28"/>
          <w:szCs w:val="28"/>
        </w:rPr>
      </w:pPr>
      <w:r>
        <w:rPr>
          <w:sz w:val="28"/>
          <w:szCs w:val="28"/>
        </w:rPr>
        <w:t xml:space="preserve">Заявление регистрируется в день подачи такого заявления </w:t>
      </w:r>
      <w:r w:rsidR="005E4667">
        <w:rPr>
          <w:sz w:val="28"/>
          <w:szCs w:val="28"/>
        </w:rPr>
        <w:t xml:space="preserve">                                           </w:t>
      </w:r>
      <w:r>
        <w:rPr>
          <w:sz w:val="28"/>
          <w:szCs w:val="28"/>
        </w:rPr>
        <w:t xml:space="preserve">в уполномоченный орган. </w:t>
      </w:r>
    </w:p>
    <w:p w:rsidR="00542FD4" w:rsidRPr="00B722E0" w:rsidRDefault="00542FD4" w:rsidP="00542FD4">
      <w:pPr>
        <w:autoSpaceDE w:val="0"/>
        <w:autoSpaceDN w:val="0"/>
        <w:adjustRightInd w:val="0"/>
        <w:ind w:firstLine="720"/>
        <w:jc w:val="both"/>
        <w:outlineLvl w:val="1"/>
        <w:rPr>
          <w:sz w:val="28"/>
          <w:szCs w:val="28"/>
        </w:rPr>
      </w:pPr>
      <w:r>
        <w:rPr>
          <w:sz w:val="28"/>
          <w:szCs w:val="28"/>
        </w:rPr>
        <w:t xml:space="preserve">2.5.Уполномоченный орган </w:t>
      </w:r>
      <w:r w:rsidRPr="00B722E0">
        <w:rPr>
          <w:sz w:val="28"/>
          <w:szCs w:val="28"/>
        </w:rPr>
        <w:t>самостоятельно запрашивает следующую информацию:</w:t>
      </w:r>
    </w:p>
    <w:p w:rsidR="00542FD4" w:rsidRPr="00B722E0" w:rsidRDefault="00542FD4" w:rsidP="00542FD4">
      <w:pPr>
        <w:autoSpaceDE w:val="0"/>
        <w:autoSpaceDN w:val="0"/>
        <w:adjustRightInd w:val="0"/>
        <w:ind w:firstLine="720"/>
        <w:jc w:val="both"/>
        <w:outlineLvl w:val="1"/>
        <w:rPr>
          <w:sz w:val="28"/>
          <w:szCs w:val="28"/>
        </w:rPr>
      </w:pPr>
      <w:r w:rsidRPr="00B722E0">
        <w:rPr>
          <w:sz w:val="28"/>
          <w:szCs w:val="28"/>
        </w:rPr>
        <w:t>-о зарегистрированных правах на недвижимое имущество и сделках с ним на</w:t>
      </w:r>
      <w:r>
        <w:rPr>
          <w:sz w:val="28"/>
          <w:szCs w:val="28"/>
        </w:rPr>
        <w:t xml:space="preserve"> всех членов семьи получателя</w:t>
      </w:r>
      <w:r w:rsidRPr="00E22CC2">
        <w:rPr>
          <w:sz w:val="28"/>
          <w:szCs w:val="28"/>
        </w:rPr>
        <w:t xml:space="preserve"> субсидии;</w:t>
      </w:r>
    </w:p>
    <w:p w:rsidR="00542FD4" w:rsidRPr="00B722E0" w:rsidRDefault="00542FD4" w:rsidP="00542FD4">
      <w:pPr>
        <w:autoSpaceDE w:val="0"/>
        <w:autoSpaceDN w:val="0"/>
        <w:adjustRightInd w:val="0"/>
        <w:ind w:firstLine="720"/>
        <w:jc w:val="both"/>
        <w:outlineLvl w:val="1"/>
        <w:rPr>
          <w:sz w:val="28"/>
          <w:szCs w:val="28"/>
        </w:rPr>
      </w:pPr>
      <w:r w:rsidRPr="00B722E0">
        <w:rPr>
          <w:sz w:val="28"/>
          <w:szCs w:val="28"/>
        </w:rPr>
        <w:t>-сведения о переходе прав на объекты недвижимости;</w:t>
      </w:r>
    </w:p>
    <w:p w:rsidR="00542FD4" w:rsidRDefault="00542FD4" w:rsidP="00542FD4">
      <w:pPr>
        <w:autoSpaceDE w:val="0"/>
        <w:autoSpaceDN w:val="0"/>
        <w:adjustRightInd w:val="0"/>
        <w:ind w:firstLine="709"/>
        <w:jc w:val="both"/>
        <w:rPr>
          <w:sz w:val="28"/>
          <w:szCs w:val="28"/>
        </w:rPr>
      </w:pPr>
      <w:r w:rsidRPr="00B722E0">
        <w:rPr>
          <w:sz w:val="28"/>
          <w:szCs w:val="28"/>
        </w:rPr>
        <w:t>-справки с места жительства о составе семьи, родственных отношениях и времени регистрации граждан</w:t>
      </w:r>
      <w:r>
        <w:rPr>
          <w:sz w:val="28"/>
          <w:szCs w:val="28"/>
        </w:rPr>
        <w:t>.</w:t>
      </w:r>
    </w:p>
    <w:p w:rsidR="00542FD4" w:rsidRDefault="00542FD4" w:rsidP="00542FD4">
      <w:pPr>
        <w:autoSpaceDE w:val="0"/>
        <w:autoSpaceDN w:val="0"/>
        <w:adjustRightInd w:val="0"/>
        <w:ind w:firstLine="709"/>
        <w:jc w:val="both"/>
        <w:rPr>
          <w:sz w:val="28"/>
          <w:szCs w:val="28"/>
        </w:rPr>
      </w:pPr>
      <w:r>
        <w:rPr>
          <w:sz w:val="28"/>
          <w:szCs w:val="28"/>
        </w:rPr>
        <w:t>На граждан</w:t>
      </w:r>
      <w:r w:rsidRPr="00316616">
        <w:rPr>
          <w:sz w:val="28"/>
          <w:szCs w:val="28"/>
        </w:rPr>
        <w:t>, указанны</w:t>
      </w:r>
      <w:r>
        <w:rPr>
          <w:sz w:val="28"/>
          <w:szCs w:val="28"/>
        </w:rPr>
        <w:t>х в пункте 2.13</w:t>
      </w:r>
      <w:r w:rsidRPr="00316616">
        <w:rPr>
          <w:sz w:val="28"/>
          <w:szCs w:val="28"/>
        </w:rPr>
        <w:t>.1</w:t>
      </w:r>
      <w:r>
        <w:rPr>
          <w:sz w:val="28"/>
          <w:szCs w:val="28"/>
        </w:rPr>
        <w:t xml:space="preserve"> подпункт «в»</w:t>
      </w:r>
      <w:r w:rsidRPr="00316616">
        <w:rPr>
          <w:sz w:val="28"/>
          <w:szCs w:val="28"/>
        </w:rPr>
        <w:t xml:space="preserve"> настоящего Порядка </w:t>
      </w:r>
      <w:r>
        <w:rPr>
          <w:sz w:val="28"/>
          <w:szCs w:val="28"/>
        </w:rPr>
        <w:t>запрашиваются</w:t>
      </w:r>
      <w:r w:rsidRPr="00316616">
        <w:rPr>
          <w:sz w:val="28"/>
          <w:szCs w:val="28"/>
        </w:rPr>
        <w:t xml:space="preserve"> дополнительно следующие документы:</w:t>
      </w:r>
    </w:p>
    <w:p w:rsidR="00542FD4" w:rsidRPr="00316616" w:rsidRDefault="00542FD4" w:rsidP="00542FD4">
      <w:pPr>
        <w:autoSpaceDE w:val="0"/>
        <w:autoSpaceDN w:val="0"/>
        <w:adjustRightInd w:val="0"/>
        <w:ind w:firstLine="720"/>
        <w:jc w:val="both"/>
        <w:rPr>
          <w:sz w:val="28"/>
          <w:szCs w:val="28"/>
        </w:rPr>
      </w:pPr>
      <w:r>
        <w:rPr>
          <w:sz w:val="28"/>
          <w:szCs w:val="28"/>
        </w:rPr>
        <w:lastRenderedPageBreak/>
        <w:t>-</w:t>
      </w:r>
      <w:r w:rsidRPr="00316616">
        <w:rPr>
          <w:sz w:val="28"/>
          <w:szCs w:val="28"/>
        </w:rPr>
        <w:t>сведения о полученных выплатах по безработице для неработающих граждан (б</w:t>
      </w:r>
      <w:r w:rsidRPr="00316616">
        <w:rPr>
          <w:bCs/>
          <w:sz w:val="28"/>
          <w:szCs w:val="28"/>
          <w:shd w:val="clear" w:color="auto" w:fill="FFFFFF"/>
        </w:rPr>
        <w:t>юджетное учреждение Ханты-Мансийского автономного округа – Югры</w:t>
      </w:r>
      <w:r w:rsidRPr="00316616">
        <w:rPr>
          <w:b/>
          <w:sz w:val="28"/>
          <w:szCs w:val="28"/>
          <w:shd w:val="clear" w:color="auto" w:fill="FFFFFF"/>
        </w:rPr>
        <w:t xml:space="preserve"> </w:t>
      </w:r>
      <w:r w:rsidRPr="00316616">
        <w:rPr>
          <w:bCs/>
          <w:sz w:val="28"/>
          <w:szCs w:val="28"/>
          <w:shd w:val="clear" w:color="auto" w:fill="FFFFFF"/>
        </w:rPr>
        <w:t>«Нефтеюганский центр занятости населения»</w:t>
      </w:r>
      <w:r w:rsidRPr="00316616">
        <w:rPr>
          <w:sz w:val="28"/>
          <w:szCs w:val="28"/>
        </w:rPr>
        <w:t>);</w:t>
      </w:r>
    </w:p>
    <w:p w:rsidR="00542FD4" w:rsidRPr="00316616" w:rsidRDefault="00542FD4" w:rsidP="00542FD4">
      <w:pPr>
        <w:autoSpaceDE w:val="0"/>
        <w:autoSpaceDN w:val="0"/>
        <w:adjustRightInd w:val="0"/>
        <w:ind w:firstLine="720"/>
        <w:jc w:val="both"/>
        <w:rPr>
          <w:sz w:val="28"/>
          <w:szCs w:val="28"/>
        </w:rPr>
      </w:pPr>
      <w:r>
        <w:rPr>
          <w:sz w:val="28"/>
          <w:szCs w:val="28"/>
        </w:rPr>
        <w:t>-</w:t>
      </w:r>
      <w:r w:rsidRPr="00316616">
        <w:rPr>
          <w:sz w:val="28"/>
          <w:szCs w:val="28"/>
        </w:rPr>
        <w:t>справка о получении или неполучении алиментов на содержание несовершеннолетних детей за предшествующий календарный год (для семей, имеющих на иждивении детей до 18 лет) (</w:t>
      </w:r>
      <w:r w:rsidR="001A63BC">
        <w:rPr>
          <w:sz w:val="28"/>
          <w:szCs w:val="28"/>
        </w:rPr>
        <w:t>Управление ФССП по ХМАО</w:t>
      </w:r>
      <w:r w:rsidR="00C74EDF">
        <w:rPr>
          <w:sz w:val="28"/>
          <w:szCs w:val="28"/>
        </w:rPr>
        <w:t xml:space="preserve"> </w:t>
      </w:r>
      <w:r w:rsidR="001A63BC">
        <w:rPr>
          <w:sz w:val="28"/>
          <w:szCs w:val="28"/>
        </w:rPr>
        <w:t>-</w:t>
      </w:r>
      <w:r w:rsidR="00C74EDF">
        <w:rPr>
          <w:sz w:val="28"/>
          <w:szCs w:val="28"/>
        </w:rPr>
        <w:t xml:space="preserve"> </w:t>
      </w:r>
      <w:r w:rsidR="001A63BC">
        <w:rPr>
          <w:sz w:val="28"/>
          <w:szCs w:val="28"/>
        </w:rPr>
        <w:t xml:space="preserve">Югре отдел </w:t>
      </w:r>
      <w:r w:rsidR="003F0D52">
        <w:rPr>
          <w:sz w:val="28"/>
          <w:szCs w:val="28"/>
        </w:rPr>
        <w:t xml:space="preserve">по городу </w:t>
      </w:r>
      <w:r w:rsidR="001A63BC">
        <w:rPr>
          <w:sz w:val="28"/>
          <w:szCs w:val="28"/>
        </w:rPr>
        <w:t>Нефтеюганску и Нефтеюганскому району</w:t>
      </w:r>
      <w:r w:rsidRPr="00316616">
        <w:rPr>
          <w:sz w:val="28"/>
          <w:szCs w:val="28"/>
        </w:rPr>
        <w:t>);</w:t>
      </w:r>
    </w:p>
    <w:p w:rsidR="00542FD4" w:rsidRPr="00316616" w:rsidRDefault="00542FD4" w:rsidP="00542FD4">
      <w:pPr>
        <w:autoSpaceDE w:val="0"/>
        <w:autoSpaceDN w:val="0"/>
        <w:adjustRightInd w:val="0"/>
        <w:ind w:firstLine="720"/>
        <w:jc w:val="both"/>
        <w:rPr>
          <w:sz w:val="28"/>
          <w:szCs w:val="28"/>
        </w:rPr>
      </w:pPr>
      <w:r>
        <w:rPr>
          <w:sz w:val="28"/>
          <w:szCs w:val="28"/>
        </w:rPr>
        <w:t>-</w:t>
      </w:r>
      <w:r w:rsidRPr="00316616">
        <w:rPr>
          <w:sz w:val="28"/>
          <w:szCs w:val="28"/>
        </w:rPr>
        <w:t>справка о размере пенсии за предыдущий календарный год для пенсионеров и инвалидов (государственное учреждение управления пенсионного фонда Российской Федерации в городе Нефтеюганске);</w:t>
      </w:r>
    </w:p>
    <w:p w:rsidR="00542FD4" w:rsidRPr="00316616" w:rsidRDefault="00542FD4" w:rsidP="00542FD4">
      <w:pPr>
        <w:autoSpaceDE w:val="0"/>
        <w:autoSpaceDN w:val="0"/>
        <w:adjustRightInd w:val="0"/>
        <w:ind w:firstLine="720"/>
        <w:jc w:val="both"/>
        <w:rPr>
          <w:sz w:val="28"/>
          <w:szCs w:val="28"/>
        </w:rPr>
      </w:pPr>
      <w:r>
        <w:rPr>
          <w:sz w:val="28"/>
          <w:szCs w:val="28"/>
        </w:rPr>
        <w:t>-</w:t>
      </w:r>
      <w:r w:rsidRPr="00316616">
        <w:rPr>
          <w:sz w:val="28"/>
          <w:szCs w:val="28"/>
        </w:rPr>
        <w:t>справка о выплате дополнительной пенсии за предыдущий календарный год, для граждан, получающих соответствующую выплату (Ханты-Мансийский негосударственный пенсионный фонд);</w:t>
      </w:r>
    </w:p>
    <w:p w:rsidR="00542FD4" w:rsidRPr="00316616" w:rsidRDefault="00542FD4" w:rsidP="00542FD4">
      <w:pPr>
        <w:autoSpaceDE w:val="0"/>
        <w:autoSpaceDN w:val="0"/>
        <w:adjustRightInd w:val="0"/>
        <w:ind w:firstLine="720"/>
        <w:jc w:val="both"/>
        <w:rPr>
          <w:sz w:val="28"/>
          <w:szCs w:val="28"/>
        </w:rPr>
      </w:pPr>
      <w:r>
        <w:rPr>
          <w:sz w:val="28"/>
          <w:szCs w:val="28"/>
        </w:rPr>
        <w:t>-</w:t>
      </w:r>
      <w:r w:rsidRPr="00316616">
        <w:rPr>
          <w:sz w:val="28"/>
          <w:szCs w:val="28"/>
        </w:rPr>
        <w:t xml:space="preserve">справка о доходах (компенсации, пособия, субсидии) для семей, имеющих детей в возрасте до 16 лет; для семей, имеющих детей-инвалидов; для неработающих родителей, имеющих детей от 1,5 до 4 лет; для семей, имеющих детей, потерявших кормильца (управление социальной защиты населения </w:t>
      </w:r>
      <w:r w:rsidR="00217AFD">
        <w:rPr>
          <w:sz w:val="28"/>
          <w:szCs w:val="28"/>
        </w:rPr>
        <w:t xml:space="preserve">             </w:t>
      </w:r>
      <w:r w:rsidRPr="00316616">
        <w:rPr>
          <w:sz w:val="28"/>
          <w:szCs w:val="28"/>
        </w:rPr>
        <w:t>по Нефтеюганску и Нефтеюганскому району);</w:t>
      </w:r>
    </w:p>
    <w:p w:rsidR="00542FD4" w:rsidRPr="00316616" w:rsidRDefault="00542FD4" w:rsidP="00542FD4">
      <w:pPr>
        <w:autoSpaceDE w:val="0"/>
        <w:autoSpaceDN w:val="0"/>
        <w:adjustRightInd w:val="0"/>
        <w:ind w:firstLine="720"/>
        <w:jc w:val="both"/>
        <w:rPr>
          <w:sz w:val="28"/>
          <w:szCs w:val="28"/>
        </w:rPr>
      </w:pPr>
      <w:r>
        <w:rPr>
          <w:sz w:val="28"/>
          <w:szCs w:val="28"/>
        </w:rPr>
        <w:t>-</w:t>
      </w:r>
      <w:r w:rsidRPr="00316616">
        <w:rPr>
          <w:sz w:val="28"/>
          <w:szCs w:val="28"/>
        </w:rPr>
        <w:t xml:space="preserve">справка о наличии предпринимательской деятельности </w:t>
      </w:r>
      <w:r w:rsidR="00D62A3A">
        <w:rPr>
          <w:sz w:val="28"/>
          <w:szCs w:val="28"/>
        </w:rPr>
        <w:t xml:space="preserve">                                    </w:t>
      </w:r>
      <w:r w:rsidRPr="00316616">
        <w:rPr>
          <w:sz w:val="28"/>
          <w:szCs w:val="28"/>
        </w:rPr>
        <w:t>(</w:t>
      </w:r>
      <w:proofErr w:type="gramStart"/>
      <w:r w:rsidR="001A63BC">
        <w:rPr>
          <w:sz w:val="28"/>
          <w:szCs w:val="28"/>
        </w:rPr>
        <w:t>Межрайонный</w:t>
      </w:r>
      <w:proofErr w:type="gramEnd"/>
      <w:r w:rsidR="001A63BC">
        <w:rPr>
          <w:sz w:val="28"/>
          <w:szCs w:val="28"/>
        </w:rPr>
        <w:t xml:space="preserve"> ИФНС № 7 по ХМАО</w:t>
      </w:r>
      <w:r w:rsidR="00C74EDF">
        <w:rPr>
          <w:sz w:val="28"/>
          <w:szCs w:val="28"/>
        </w:rPr>
        <w:t xml:space="preserve"> </w:t>
      </w:r>
      <w:r w:rsidR="001A63BC">
        <w:rPr>
          <w:sz w:val="28"/>
          <w:szCs w:val="28"/>
        </w:rPr>
        <w:t>-</w:t>
      </w:r>
      <w:r w:rsidR="00C74EDF">
        <w:rPr>
          <w:sz w:val="28"/>
          <w:szCs w:val="28"/>
        </w:rPr>
        <w:t xml:space="preserve"> </w:t>
      </w:r>
      <w:r w:rsidR="001A63BC">
        <w:rPr>
          <w:sz w:val="28"/>
          <w:szCs w:val="28"/>
        </w:rPr>
        <w:t>Югре</w:t>
      </w:r>
      <w:r w:rsidRPr="00316616">
        <w:rPr>
          <w:sz w:val="28"/>
          <w:szCs w:val="28"/>
        </w:rPr>
        <w:t>);</w:t>
      </w:r>
    </w:p>
    <w:p w:rsidR="00542FD4" w:rsidRPr="00B722E0" w:rsidRDefault="00542FD4" w:rsidP="00542FD4">
      <w:pPr>
        <w:autoSpaceDE w:val="0"/>
        <w:autoSpaceDN w:val="0"/>
        <w:adjustRightInd w:val="0"/>
        <w:ind w:firstLine="720"/>
        <w:jc w:val="both"/>
        <w:rPr>
          <w:sz w:val="28"/>
          <w:szCs w:val="28"/>
        </w:rPr>
      </w:pPr>
      <w:r>
        <w:rPr>
          <w:sz w:val="28"/>
          <w:szCs w:val="28"/>
        </w:rPr>
        <w:t>-</w:t>
      </w:r>
      <w:r w:rsidRPr="00316616">
        <w:rPr>
          <w:sz w:val="28"/>
          <w:szCs w:val="28"/>
        </w:rPr>
        <w:t xml:space="preserve">сведения о наличии либо отсутствии у заявителя и членов его семьи зарегистрированного движимого имущества, подлежащего налогообложению </w:t>
      </w:r>
      <w:r w:rsidR="00217AFD">
        <w:rPr>
          <w:sz w:val="28"/>
          <w:szCs w:val="28"/>
        </w:rPr>
        <w:t xml:space="preserve">           </w:t>
      </w:r>
      <w:r w:rsidRPr="00316616">
        <w:rPr>
          <w:sz w:val="28"/>
          <w:szCs w:val="28"/>
        </w:rPr>
        <w:t>с регистрационно-экзаменационного отдела</w:t>
      </w:r>
      <w:r w:rsidRPr="00316616">
        <w:rPr>
          <w:bCs/>
          <w:sz w:val="28"/>
          <w:szCs w:val="28"/>
        </w:rPr>
        <w:t xml:space="preserve"> ГИБДД УМВД России </w:t>
      </w:r>
      <w:r w:rsidR="00217AFD">
        <w:rPr>
          <w:bCs/>
          <w:sz w:val="28"/>
          <w:szCs w:val="28"/>
        </w:rPr>
        <w:t xml:space="preserve">                           по </w:t>
      </w:r>
      <w:r w:rsidRPr="00316616">
        <w:rPr>
          <w:bCs/>
          <w:sz w:val="28"/>
          <w:szCs w:val="28"/>
        </w:rPr>
        <w:t>г. Нефтеюганску о наличии в собственности транспортных средств.</w:t>
      </w:r>
    </w:p>
    <w:p w:rsidR="00542FD4" w:rsidRDefault="00542FD4" w:rsidP="00542FD4">
      <w:pPr>
        <w:autoSpaceDE w:val="0"/>
        <w:autoSpaceDN w:val="0"/>
        <w:adjustRightInd w:val="0"/>
        <w:ind w:firstLine="720"/>
        <w:jc w:val="both"/>
        <w:outlineLvl w:val="1"/>
        <w:rPr>
          <w:sz w:val="28"/>
          <w:szCs w:val="28"/>
        </w:rPr>
      </w:pPr>
      <w:r>
        <w:rPr>
          <w:sz w:val="28"/>
          <w:szCs w:val="28"/>
        </w:rPr>
        <w:t>2.6.</w:t>
      </w:r>
      <w:r w:rsidRPr="00991498">
        <w:rPr>
          <w:sz w:val="28"/>
          <w:szCs w:val="28"/>
        </w:rPr>
        <w:t>Запрашиваемые документы и документы, предоставленные граждана</w:t>
      </w:r>
      <w:r>
        <w:rPr>
          <w:sz w:val="28"/>
          <w:szCs w:val="28"/>
        </w:rPr>
        <w:t>ми,</w:t>
      </w:r>
      <w:r w:rsidRPr="00991498">
        <w:rPr>
          <w:sz w:val="28"/>
          <w:szCs w:val="28"/>
        </w:rPr>
        <w:t xml:space="preserve"> формируются в учётное дело</w:t>
      </w:r>
      <w:r w:rsidRPr="00A42997">
        <w:rPr>
          <w:sz w:val="28"/>
          <w:szCs w:val="28"/>
        </w:rPr>
        <w:t>.</w:t>
      </w:r>
    </w:p>
    <w:p w:rsidR="00542FD4" w:rsidRDefault="00542FD4" w:rsidP="0010638A">
      <w:pPr>
        <w:pStyle w:val="ConsPlusNormal"/>
        <w:ind w:firstLine="708"/>
        <w:jc w:val="both"/>
        <w:rPr>
          <w:rFonts w:ascii="Times New Roman" w:hAnsi="Times New Roman" w:cs="Times New Roman"/>
          <w:sz w:val="28"/>
          <w:szCs w:val="28"/>
        </w:rPr>
      </w:pPr>
      <w:r w:rsidRPr="00991498">
        <w:rPr>
          <w:rFonts w:ascii="Times New Roman" w:hAnsi="Times New Roman" w:cs="Times New Roman"/>
          <w:sz w:val="28"/>
          <w:szCs w:val="28"/>
        </w:rPr>
        <w:t>2.</w:t>
      </w:r>
      <w:r>
        <w:rPr>
          <w:rFonts w:ascii="Times New Roman" w:hAnsi="Times New Roman" w:cs="Times New Roman"/>
          <w:sz w:val="28"/>
          <w:szCs w:val="28"/>
        </w:rPr>
        <w:t>7</w:t>
      </w:r>
      <w:r w:rsidRPr="00991498">
        <w:rPr>
          <w:rFonts w:ascii="Times New Roman" w:hAnsi="Times New Roman" w:cs="Times New Roman"/>
          <w:sz w:val="28"/>
          <w:szCs w:val="28"/>
        </w:rPr>
        <w:t>.</w:t>
      </w:r>
      <w:r>
        <w:rPr>
          <w:rFonts w:ascii="Times New Roman" w:hAnsi="Times New Roman" w:cs="Times New Roman"/>
          <w:color w:val="000000"/>
          <w:sz w:val="28"/>
          <w:szCs w:val="28"/>
        </w:rPr>
        <w:t xml:space="preserve">Решение о </w:t>
      </w:r>
      <w:r w:rsidRPr="00F97277">
        <w:rPr>
          <w:rFonts w:ascii="Times New Roman" w:hAnsi="Times New Roman" w:cs="Times New Roman"/>
          <w:color w:val="000000"/>
          <w:sz w:val="28"/>
          <w:szCs w:val="28"/>
        </w:rPr>
        <w:t xml:space="preserve">предоставлении субсидии </w:t>
      </w:r>
      <w:r>
        <w:rPr>
          <w:rFonts w:ascii="Times New Roman" w:hAnsi="Times New Roman" w:cs="Times New Roman"/>
          <w:color w:val="000000"/>
          <w:sz w:val="28"/>
          <w:szCs w:val="28"/>
        </w:rPr>
        <w:t xml:space="preserve">или об отказе в предоставлении субсидии </w:t>
      </w:r>
      <w:r w:rsidRPr="00F97277">
        <w:rPr>
          <w:rFonts w:ascii="Times New Roman" w:hAnsi="Times New Roman" w:cs="Times New Roman"/>
          <w:sz w:val="28"/>
          <w:szCs w:val="28"/>
        </w:rPr>
        <w:t xml:space="preserve">принимается </w:t>
      </w:r>
      <w:r>
        <w:rPr>
          <w:rFonts w:ascii="Times New Roman" w:hAnsi="Times New Roman" w:cs="Times New Roman"/>
          <w:sz w:val="28"/>
          <w:szCs w:val="28"/>
        </w:rPr>
        <w:t xml:space="preserve">правовым актом уполномоченного органа по результатам рассмотрения документов, в течение 15 календарных </w:t>
      </w:r>
      <w:r w:rsidRPr="0062116C">
        <w:rPr>
          <w:rFonts w:ascii="Times New Roman" w:hAnsi="Times New Roman" w:cs="Times New Roman"/>
          <w:sz w:val="28"/>
          <w:szCs w:val="28"/>
        </w:rPr>
        <w:t xml:space="preserve">дней </w:t>
      </w:r>
      <w:r>
        <w:rPr>
          <w:rFonts w:ascii="Times New Roman" w:hAnsi="Times New Roman" w:cs="Times New Roman"/>
          <w:sz w:val="28"/>
          <w:szCs w:val="28"/>
        </w:rPr>
        <w:t xml:space="preserve">со дня регистрации заявления. </w:t>
      </w:r>
    </w:p>
    <w:p w:rsidR="00542FD4" w:rsidRDefault="00542FD4" w:rsidP="0010638A">
      <w:pPr>
        <w:pStyle w:val="ConsPlusNormal"/>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2.8.Уведомление </w:t>
      </w:r>
      <w:r w:rsidRPr="00F97277">
        <w:rPr>
          <w:rFonts w:ascii="Times New Roman" w:hAnsi="Times New Roman" w:cs="Times New Roman"/>
          <w:color w:val="000000"/>
          <w:sz w:val="28"/>
          <w:szCs w:val="28"/>
        </w:rPr>
        <w:t>о предоставлении субсидии</w:t>
      </w:r>
      <w:r>
        <w:rPr>
          <w:rFonts w:ascii="Times New Roman" w:hAnsi="Times New Roman" w:cs="Times New Roman"/>
          <w:color w:val="000000"/>
          <w:sz w:val="28"/>
          <w:szCs w:val="28"/>
        </w:rPr>
        <w:t xml:space="preserve"> или об отказе </w:t>
      </w:r>
      <w:r w:rsidR="00217AFD">
        <w:rPr>
          <w:rFonts w:ascii="Times New Roman" w:hAnsi="Times New Roman" w:cs="Times New Roman"/>
          <w:color w:val="000000"/>
          <w:sz w:val="28"/>
          <w:szCs w:val="28"/>
        </w:rPr>
        <w:t xml:space="preserve">                   </w:t>
      </w:r>
      <w:r w:rsidR="00F63349">
        <w:rPr>
          <w:rFonts w:ascii="Times New Roman" w:hAnsi="Times New Roman" w:cs="Times New Roman"/>
          <w:color w:val="000000"/>
          <w:sz w:val="28"/>
          <w:szCs w:val="28"/>
        </w:rPr>
        <w:t xml:space="preserve">                 </w:t>
      </w:r>
      <w:r w:rsidR="00217AF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предоставлении субсидии, направляется уполномоченным органом в адрес заявителя в течение 5 календарных дней со дня принятия соответствующего решения. </w:t>
      </w:r>
    </w:p>
    <w:p w:rsidR="00542FD4" w:rsidRDefault="00542FD4" w:rsidP="00542FD4">
      <w:pPr>
        <w:autoSpaceDE w:val="0"/>
        <w:autoSpaceDN w:val="0"/>
        <w:adjustRightInd w:val="0"/>
        <w:ind w:firstLine="720"/>
        <w:jc w:val="both"/>
        <w:rPr>
          <w:sz w:val="28"/>
          <w:szCs w:val="28"/>
        </w:rPr>
      </w:pPr>
      <w:r>
        <w:rPr>
          <w:color w:val="000000"/>
          <w:sz w:val="28"/>
          <w:szCs w:val="28"/>
        </w:rPr>
        <w:t>2.9.</w:t>
      </w:r>
      <w:r w:rsidRPr="008466A6">
        <w:rPr>
          <w:sz w:val="28"/>
          <w:szCs w:val="28"/>
        </w:rPr>
        <w:t>Основания</w:t>
      </w:r>
      <w:r>
        <w:rPr>
          <w:sz w:val="28"/>
          <w:szCs w:val="28"/>
        </w:rPr>
        <w:t>ми</w:t>
      </w:r>
      <w:r w:rsidRPr="008466A6">
        <w:rPr>
          <w:sz w:val="28"/>
          <w:szCs w:val="28"/>
        </w:rPr>
        <w:t xml:space="preserve"> для отказа гражданам </w:t>
      </w:r>
      <w:r>
        <w:rPr>
          <w:sz w:val="28"/>
          <w:szCs w:val="28"/>
        </w:rPr>
        <w:t xml:space="preserve">в предоставлении </w:t>
      </w:r>
      <w:r w:rsidRPr="008466A6">
        <w:rPr>
          <w:sz w:val="28"/>
          <w:szCs w:val="28"/>
        </w:rPr>
        <w:t>субсидий</w:t>
      </w:r>
      <w:r>
        <w:rPr>
          <w:sz w:val="28"/>
          <w:szCs w:val="28"/>
        </w:rPr>
        <w:t xml:space="preserve"> являются</w:t>
      </w:r>
      <w:r w:rsidRPr="008466A6">
        <w:rPr>
          <w:sz w:val="28"/>
          <w:szCs w:val="28"/>
        </w:rPr>
        <w:t>:</w:t>
      </w:r>
    </w:p>
    <w:p w:rsidR="00542FD4" w:rsidRDefault="00542FD4" w:rsidP="00542FD4">
      <w:pPr>
        <w:autoSpaceDE w:val="0"/>
        <w:autoSpaceDN w:val="0"/>
        <w:adjustRightInd w:val="0"/>
        <w:ind w:firstLine="720"/>
        <w:jc w:val="both"/>
        <w:rPr>
          <w:sz w:val="28"/>
          <w:szCs w:val="28"/>
        </w:rPr>
      </w:pPr>
      <w:r>
        <w:rPr>
          <w:sz w:val="28"/>
          <w:szCs w:val="28"/>
        </w:rPr>
        <w:t xml:space="preserve">-несоответствие гражданина требованиям, предусмотренным подпунктами 2.1, 2.2, пункта 2 настоящего Порядка; </w:t>
      </w:r>
    </w:p>
    <w:p w:rsidR="00542FD4" w:rsidRPr="008466A6" w:rsidRDefault="00542FD4" w:rsidP="00542FD4">
      <w:pPr>
        <w:autoSpaceDE w:val="0"/>
        <w:autoSpaceDN w:val="0"/>
        <w:adjustRightInd w:val="0"/>
        <w:ind w:firstLine="720"/>
        <w:jc w:val="both"/>
        <w:rPr>
          <w:sz w:val="28"/>
          <w:szCs w:val="28"/>
        </w:rPr>
      </w:pPr>
      <w:r>
        <w:rPr>
          <w:sz w:val="28"/>
          <w:szCs w:val="28"/>
        </w:rPr>
        <w:t>-намеренное ухудшение своих жилищных условий в течение пяти лет, предшествующим признания их участниками настоящей программы;</w:t>
      </w:r>
    </w:p>
    <w:p w:rsidR="00542FD4" w:rsidRPr="008466A6" w:rsidRDefault="00542FD4" w:rsidP="00542FD4">
      <w:pPr>
        <w:autoSpaceDE w:val="0"/>
        <w:autoSpaceDN w:val="0"/>
        <w:adjustRightInd w:val="0"/>
        <w:ind w:firstLine="720"/>
        <w:jc w:val="both"/>
        <w:rPr>
          <w:sz w:val="28"/>
          <w:szCs w:val="28"/>
        </w:rPr>
      </w:pPr>
      <w:r w:rsidRPr="008466A6">
        <w:rPr>
          <w:sz w:val="28"/>
          <w:szCs w:val="28"/>
        </w:rPr>
        <w:t>-установлени</w:t>
      </w:r>
      <w:r>
        <w:rPr>
          <w:sz w:val="28"/>
          <w:szCs w:val="28"/>
        </w:rPr>
        <w:t>е</w:t>
      </w:r>
      <w:r w:rsidRPr="008466A6">
        <w:rPr>
          <w:sz w:val="28"/>
          <w:szCs w:val="28"/>
        </w:rPr>
        <w:t xml:space="preserve"> факта недостоверности сведений, содержащихся </w:t>
      </w:r>
      <w:r w:rsidR="00D62A3A">
        <w:rPr>
          <w:sz w:val="28"/>
          <w:szCs w:val="28"/>
        </w:rPr>
        <w:t xml:space="preserve">                               </w:t>
      </w:r>
      <w:r w:rsidRPr="008466A6">
        <w:rPr>
          <w:sz w:val="28"/>
          <w:szCs w:val="28"/>
        </w:rPr>
        <w:t>в представленных документах</w:t>
      </w:r>
      <w:r>
        <w:rPr>
          <w:sz w:val="28"/>
          <w:szCs w:val="28"/>
        </w:rPr>
        <w:t>.</w:t>
      </w:r>
    </w:p>
    <w:p w:rsidR="00542FD4" w:rsidRDefault="00542FD4" w:rsidP="00542FD4">
      <w:pPr>
        <w:autoSpaceDE w:val="0"/>
        <w:autoSpaceDN w:val="0"/>
        <w:adjustRightInd w:val="0"/>
        <w:ind w:firstLine="720"/>
        <w:jc w:val="both"/>
        <w:rPr>
          <w:sz w:val="28"/>
          <w:szCs w:val="28"/>
        </w:rPr>
      </w:pPr>
      <w:r w:rsidRPr="008466A6">
        <w:rPr>
          <w:sz w:val="28"/>
          <w:szCs w:val="28"/>
        </w:rPr>
        <w:t xml:space="preserve">Решение об отказе в предоставлении субсидии может быть обжаловано гражданином в соответствии </w:t>
      </w:r>
      <w:r>
        <w:rPr>
          <w:sz w:val="28"/>
          <w:szCs w:val="28"/>
        </w:rPr>
        <w:t xml:space="preserve">с </w:t>
      </w:r>
      <w:r w:rsidRPr="008466A6">
        <w:rPr>
          <w:sz w:val="28"/>
          <w:szCs w:val="28"/>
        </w:rPr>
        <w:t>законодательством</w:t>
      </w:r>
      <w:r>
        <w:rPr>
          <w:sz w:val="28"/>
          <w:szCs w:val="28"/>
        </w:rPr>
        <w:t xml:space="preserve"> Российской Федерации</w:t>
      </w:r>
      <w:r w:rsidRPr="008466A6">
        <w:rPr>
          <w:sz w:val="28"/>
          <w:szCs w:val="28"/>
        </w:rPr>
        <w:t>.</w:t>
      </w:r>
    </w:p>
    <w:p w:rsidR="00542FD4" w:rsidRDefault="00542FD4" w:rsidP="004072F2">
      <w:pPr>
        <w:autoSpaceDE w:val="0"/>
        <w:autoSpaceDN w:val="0"/>
        <w:adjustRightInd w:val="0"/>
        <w:ind w:firstLine="709"/>
        <w:jc w:val="both"/>
        <w:rPr>
          <w:sz w:val="28"/>
          <w:szCs w:val="28"/>
        </w:rPr>
      </w:pPr>
      <w:proofErr w:type="gramStart"/>
      <w:r w:rsidRPr="00825BD5">
        <w:rPr>
          <w:sz w:val="28"/>
          <w:szCs w:val="28"/>
        </w:rPr>
        <w:lastRenderedPageBreak/>
        <w:t>2.1</w:t>
      </w:r>
      <w:r>
        <w:rPr>
          <w:sz w:val="28"/>
          <w:szCs w:val="28"/>
        </w:rPr>
        <w:t>0</w:t>
      </w:r>
      <w:r w:rsidRPr="00825BD5">
        <w:rPr>
          <w:sz w:val="28"/>
          <w:szCs w:val="28"/>
        </w:rPr>
        <w:t>.Субсидии носят целевой характер и могут быть использованы гражданами на приобретение жилого помещения – индивидуального жилого дома (части индивидуального жилого дома) или квартиры (части квартиры, комнаты) в жилом многоквартирном доме, на погашение ссудной задолженности по полученным банковским (иным) кредитам, направленным на приобретение жилого помещения по заключенным договорам</w:t>
      </w:r>
      <w:r>
        <w:rPr>
          <w:sz w:val="28"/>
          <w:szCs w:val="28"/>
        </w:rPr>
        <w:t>.</w:t>
      </w:r>
      <w:proofErr w:type="gramEnd"/>
    </w:p>
    <w:p w:rsidR="00542FD4" w:rsidRPr="008466A6" w:rsidRDefault="00542FD4" w:rsidP="00542FD4">
      <w:pPr>
        <w:autoSpaceDE w:val="0"/>
        <w:autoSpaceDN w:val="0"/>
        <w:adjustRightInd w:val="0"/>
        <w:ind w:firstLine="720"/>
        <w:jc w:val="both"/>
        <w:rPr>
          <w:sz w:val="28"/>
          <w:szCs w:val="28"/>
        </w:rPr>
      </w:pPr>
      <w:r w:rsidRPr="008466A6">
        <w:rPr>
          <w:sz w:val="28"/>
          <w:szCs w:val="28"/>
        </w:rPr>
        <w:t>2.</w:t>
      </w:r>
      <w:r>
        <w:rPr>
          <w:sz w:val="28"/>
          <w:szCs w:val="28"/>
        </w:rPr>
        <w:t>11.</w:t>
      </w:r>
      <w:r w:rsidRPr="008466A6">
        <w:rPr>
          <w:sz w:val="28"/>
          <w:szCs w:val="28"/>
        </w:rPr>
        <w:t xml:space="preserve">Граждане, которым предоставляется субсидия, должны приобрести </w:t>
      </w:r>
      <w:r w:rsidR="00217AFD">
        <w:rPr>
          <w:sz w:val="28"/>
          <w:szCs w:val="28"/>
        </w:rPr>
        <w:t xml:space="preserve"> </w:t>
      </w:r>
      <w:r w:rsidR="00F63349">
        <w:rPr>
          <w:sz w:val="28"/>
          <w:szCs w:val="28"/>
        </w:rPr>
        <w:t xml:space="preserve">              </w:t>
      </w:r>
      <w:r w:rsidRPr="008466A6">
        <w:rPr>
          <w:sz w:val="28"/>
          <w:szCs w:val="28"/>
        </w:rPr>
        <w:t>в собственность жил</w:t>
      </w:r>
      <w:r>
        <w:rPr>
          <w:sz w:val="28"/>
          <w:szCs w:val="28"/>
        </w:rPr>
        <w:t>ое помещение (жилой дом)</w:t>
      </w:r>
      <w:r w:rsidRPr="008466A6">
        <w:rPr>
          <w:sz w:val="28"/>
          <w:szCs w:val="28"/>
        </w:rPr>
        <w:t>, соответствующее санитарно-техническим требованиям, благоустроенное применительно к условиям населенного пункта, выбранного для постоянного проживания, пригодное для постоянного проживания.</w:t>
      </w:r>
    </w:p>
    <w:p w:rsidR="00542FD4" w:rsidRPr="008466A6" w:rsidRDefault="00542FD4" w:rsidP="00542FD4">
      <w:pPr>
        <w:autoSpaceDE w:val="0"/>
        <w:autoSpaceDN w:val="0"/>
        <w:adjustRightInd w:val="0"/>
        <w:ind w:firstLine="720"/>
        <w:jc w:val="both"/>
        <w:rPr>
          <w:sz w:val="28"/>
          <w:szCs w:val="28"/>
        </w:rPr>
      </w:pPr>
      <w:r>
        <w:rPr>
          <w:sz w:val="28"/>
          <w:szCs w:val="28"/>
        </w:rPr>
        <w:t>2.12.</w:t>
      </w:r>
      <w:r w:rsidRPr="008466A6">
        <w:rPr>
          <w:sz w:val="28"/>
          <w:szCs w:val="28"/>
        </w:rPr>
        <w:t>Приобретаемые жилые помещения оформляются в долевую собст</w:t>
      </w:r>
      <w:r>
        <w:rPr>
          <w:sz w:val="28"/>
          <w:szCs w:val="28"/>
        </w:rPr>
        <w:t>венность заявителя и членов его семьи</w:t>
      </w:r>
      <w:r w:rsidRPr="008466A6">
        <w:rPr>
          <w:sz w:val="28"/>
          <w:szCs w:val="28"/>
        </w:rPr>
        <w:t>,</w:t>
      </w:r>
      <w:r>
        <w:rPr>
          <w:sz w:val="28"/>
          <w:szCs w:val="28"/>
        </w:rPr>
        <w:t xml:space="preserve"> </w:t>
      </w:r>
      <w:r w:rsidRPr="008466A6">
        <w:rPr>
          <w:sz w:val="28"/>
          <w:szCs w:val="28"/>
        </w:rPr>
        <w:t>с учётом которых производится расчёт субсидии.</w:t>
      </w:r>
    </w:p>
    <w:p w:rsidR="00542FD4" w:rsidRDefault="00542FD4" w:rsidP="00542FD4">
      <w:pPr>
        <w:autoSpaceDE w:val="0"/>
        <w:autoSpaceDN w:val="0"/>
        <w:adjustRightInd w:val="0"/>
        <w:ind w:firstLine="720"/>
        <w:jc w:val="both"/>
        <w:outlineLvl w:val="1"/>
        <w:rPr>
          <w:sz w:val="28"/>
          <w:szCs w:val="28"/>
        </w:rPr>
      </w:pPr>
      <w:proofErr w:type="gramStart"/>
      <w:r>
        <w:rPr>
          <w:sz w:val="28"/>
          <w:szCs w:val="28"/>
        </w:rPr>
        <w:t>2</w:t>
      </w:r>
      <w:r w:rsidRPr="008466A6">
        <w:rPr>
          <w:sz w:val="28"/>
          <w:szCs w:val="28"/>
        </w:rPr>
        <w:t>.1</w:t>
      </w:r>
      <w:r>
        <w:rPr>
          <w:sz w:val="28"/>
          <w:szCs w:val="28"/>
        </w:rPr>
        <w:t>3</w:t>
      </w:r>
      <w:r w:rsidRPr="008466A6">
        <w:rPr>
          <w:sz w:val="28"/>
          <w:szCs w:val="28"/>
        </w:rPr>
        <w:t>.</w:t>
      </w:r>
      <w:r>
        <w:rPr>
          <w:sz w:val="28"/>
          <w:szCs w:val="28"/>
        </w:rPr>
        <w:t>Гражданам, указанным в подпункте 2.1 пункта 2 настоящего Порядка, субсидия предоставляется</w:t>
      </w:r>
      <w:r w:rsidRPr="00036261">
        <w:t xml:space="preserve"> </w:t>
      </w:r>
      <w:r w:rsidRPr="00036261">
        <w:rPr>
          <w:sz w:val="28"/>
          <w:szCs w:val="28"/>
        </w:rPr>
        <w:t xml:space="preserve">в размере </w:t>
      </w:r>
      <w:r>
        <w:rPr>
          <w:sz w:val="28"/>
          <w:szCs w:val="28"/>
        </w:rPr>
        <w:t>70</w:t>
      </w:r>
      <w:r w:rsidRPr="00036261">
        <w:rPr>
          <w:sz w:val="28"/>
          <w:szCs w:val="28"/>
        </w:rPr>
        <w:t xml:space="preserve"> процентов расчетной (средней) стоимости жилья, определенной исходя из произведения нормы предоставления общей площади жилого помещения, установленной для семей разной численности, указанной в абзаце втором настоящего подпункта, и средней рыночной стоимости 1 квадратного метра общей площади жилого помещения на </w:t>
      </w:r>
      <w:r w:rsidR="008A0AE1">
        <w:rPr>
          <w:sz w:val="28"/>
          <w:szCs w:val="28"/>
        </w:rPr>
        <w:t>1 квартал  2014</w:t>
      </w:r>
      <w:r>
        <w:rPr>
          <w:sz w:val="28"/>
          <w:szCs w:val="28"/>
        </w:rPr>
        <w:t xml:space="preserve"> года</w:t>
      </w:r>
      <w:r w:rsidRPr="00036261">
        <w:rPr>
          <w:sz w:val="28"/>
          <w:szCs w:val="28"/>
        </w:rPr>
        <w:t>, сложившейся по городу</w:t>
      </w:r>
      <w:proofErr w:type="gramEnd"/>
      <w:r w:rsidRPr="00036261">
        <w:rPr>
          <w:sz w:val="28"/>
          <w:szCs w:val="28"/>
        </w:rPr>
        <w:t xml:space="preserve"> </w:t>
      </w:r>
      <w:proofErr w:type="gramStart"/>
      <w:r w:rsidRPr="00036261">
        <w:rPr>
          <w:sz w:val="28"/>
          <w:szCs w:val="28"/>
        </w:rPr>
        <w:t xml:space="preserve">Нефтеюганску, </w:t>
      </w:r>
      <w:r w:rsidR="00217AFD">
        <w:rPr>
          <w:sz w:val="28"/>
          <w:szCs w:val="28"/>
        </w:rPr>
        <w:t xml:space="preserve">            </w:t>
      </w:r>
      <w:r w:rsidRPr="00036261">
        <w:rPr>
          <w:sz w:val="28"/>
          <w:szCs w:val="28"/>
        </w:rPr>
        <w:t>в соответствии с данными органа, осуществляющего государственную регистрацию прав на недвижимое имущество и сделок с ним, не превышающей среднюю рыночную стоимость 1 квадратного метра общей площади жилого помещения, установленную по городу Нефтеюганску Региональной службой по тарифам автономного округа.</w:t>
      </w:r>
      <w:proofErr w:type="gramEnd"/>
    </w:p>
    <w:p w:rsidR="00542FD4" w:rsidRPr="00036261" w:rsidRDefault="00542FD4" w:rsidP="00542FD4">
      <w:pPr>
        <w:autoSpaceDE w:val="0"/>
        <w:autoSpaceDN w:val="0"/>
        <w:adjustRightInd w:val="0"/>
        <w:ind w:firstLine="720"/>
        <w:jc w:val="both"/>
        <w:outlineLvl w:val="1"/>
        <w:rPr>
          <w:sz w:val="28"/>
          <w:szCs w:val="28"/>
        </w:rPr>
      </w:pPr>
      <w:r w:rsidRPr="00036261">
        <w:rPr>
          <w:sz w:val="28"/>
          <w:szCs w:val="28"/>
        </w:rPr>
        <w:t>Норма предоставления общей площади жилого помещения:</w:t>
      </w:r>
    </w:p>
    <w:p w:rsidR="00542FD4" w:rsidRPr="00036261" w:rsidRDefault="00542FD4" w:rsidP="00542FD4">
      <w:pPr>
        <w:autoSpaceDE w:val="0"/>
        <w:autoSpaceDN w:val="0"/>
        <w:adjustRightInd w:val="0"/>
        <w:ind w:firstLine="720"/>
        <w:jc w:val="both"/>
        <w:outlineLvl w:val="1"/>
        <w:rPr>
          <w:sz w:val="28"/>
          <w:szCs w:val="28"/>
        </w:rPr>
      </w:pPr>
      <w:r w:rsidRPr="00036261">
        <w:rPr>
          <w:sz w:val="28"/>
          <w:szCs w:val="28"/>
        </w:rPr>
        <w:t xml:space="preserve">33 </w:t>
      </w:r>
      <w:proofErr w:type="gramStart"/>
      <w:r w:rsidRPr="00036261">
        <w:rPr>
          <w:sz w:val="28"/>
          <w:szCs w:val="28"/>
        </w:rPr>
        <w:t>квадратных</w:t>
      </w:r>
      <w:proofErr w:type="gramEnd"/>
      <w:r w:rsidRPr="00036261">
        <w:rPr>
          <w:sz w:val="28"/>
          <w:szCs w:val="28"/>
        </w:rPr>
        <w:t xml:space="preserve"> метра общей площади жилого помещения – для семьи, состоящей из одного человека;</w:t>
      </w:r>
    </w:p>
    <w:p w:rsidR="00542FD4" w:rsidRPr="00036261" w:rsidRDefault="00542FD4" w:rsidP="00542FD4">
      <w:pPr>
        <w:autoSpaceDE w:val="0"/>
        <w:autoSpaceDN w:val="0"/>
        <w:adjustRightInd w:val="0"/>
        <w:ind w:firstLine="720"/>
        <w:jc w:val="both"/>
        <w:outlineLvl w:val="1"/>
        <w:rPr>
          <w:sz w:val="28"/>
          <w:szCs w:val="28"/>
        </w:rPr>
      </w:pPr>
      <w:r w:rsidRPr="00036261">
        <w:rPr>
          <w:sz w:val="28"/>
          <w:szCs w:val="28"/>
        </w:rPr>
        <w:t>42 квадратных метра общей площади жилого помещения – для семьи, состоящей из двух человек;</w:t>
      </w:r>
    </w:p>
    <w:p w:rsidR="00542FD4" w:rsidRPr="00036261" w:rsidRDefault="00542FD4" w:rsidP="00542FD4">
      <w:pPr>
        <w:autoSpaceDE w:val="0"/>
        <w:autoSpaceDN w:val="0"/>
        <w:adjustRightInd w:val="0"/>
        <w:ind w:firstLine="720"/>
        <w:jc w:val="both"/>
        <w:outlineLvl w:val="1"/>
        <w:rPr>
          <w:sz w:val="28"/>
          <w:szCs w:val="28"/>
        </w:rPr>
      </w:pPr>
      <w:r w:rsidRPr="00036261">
        <w:rPr>
          <w:sz w:val="28"/>
          <w:szCs w:val="28"/>
        </w:rPr>
        <w:t>18 квадратных метров общей площади жилого помещения на каждого члена семьи – для семьи, состоящей из трех или более человек.</w:t>
      </w:r>
    </w:p>
    <w:p w:rsidR="00542FD4" w:rsidRPr="007D02A2" w:rsidRDefault="00542FD4" w:rsidP="00542FD4">
      <w:pPr>
        <w:autoSpaceDE w:val="0"/>
        <w:autoSpaceDN w:val="0"/>
        <w:adjustRightInd w:val="0"/>
        <w:ind w:firstLine="720"/>
        <w:jc w:val="both"/>
        <w:outlineLvl w:val="1"/>
        <w:rPr>
          <w:sz w:val="28"/>
          <w:szCs w:val="28"/>
        </w:rPr>
      </w:pPr>
      <w:r>
        <w:rPr>
          <w:sz w:val="28"/>
          <w:szCs w:val="28"/>
        </w:rPr>
        <w:t>При приобретении жилого помещения, общая площадь которого больше нормы предоставления жилого помещения, указанной в настоящем подпункте, сверхнормативная площадь оплачивается за счет сре</w:t>
      </w:r>
      <w:proofErr w:type="gramStart"/>
      <w:r>
        <w:rPr>
          <w:sz w:val="28"/>
          <w:szCs w:val="28"/>
        </w:rPr>
        <w:t>дств гр</w:t>
      </w:r>
      <w:proofErr w:type="gramEnd"/>
      <w:r>
        <w:rPr>
          <w:sz w:val="28"/>
          <w:szCs w:val="28"/>
        </w:rPr>
        <w:t>ажданина.</w:t>
      </w:r>
    </w:p>
    <w:p w:rsidR="00542FD4" w:rsidRDefault="00542FD4" w:rsidP="00542FD4">
      <w:pPr>
        <w:autoSpaceDE w:val="0"/>
        <w:autoSpaceDN w:val="0"/>
        <w:adjustRightInd w:val="0"/>
        <w:ind w:firstLine="720"/>
        <w:jc w:val="both"/>
        <w:outlineLvl w:val="1"/>
        <w:rPr>
          <w:sz w:val="28"/>
          <w:szCs w:val="28"/>
        </w:rPr>
      </w:pPr>
      <w:r w:rsidRPr="00036261">
        <w:rPr>
          <w:sz w:val="28"/>
          <w:szCs w:val="28"/>
        </w:rPr>
        <w:t xml:space="preserve">В случае превышения стоимости 1 квадратного метра общей площади жилого помещения, </w:t>
      </w:r>
      <w:r>
        <w:rPr>
          <w:sz w:val="28"/>
          <w:szCs w:val="28"/>
        </w:rPr>
        <w:t xml:space="preserve">а также превышения нормы предоставления общей площади жилого помещения, либо приобретения жилого помещения общей площадью менее нормы предоставления, субсидия определяется по следующей формуле: </w:t>
      </w:r>
    </w:p>
    <w:p w:rsidR="00542FD4" w:rsidRPr="001F22B2" w:rsidRDefault="00542FD4" w:rsidP="00542FD4">
      <w:pPr>
        <w:autoSpaceDE w:val="0"/>
        <w:autoSpaceDN w:val="0"/>
        <w:adjustRightInd w:val="0"/>
        <w:ind w:firstLine="720"/>
        <w:jc w:val="center"/>
        <w:outlineLvl w:val="1"/>
        <w:rPr>
          <w:sz w:val="28"/>
          <w:szCs w:val="28"/>
        </w:rPr>
      </w:pPr>
      <w:r w:rsidRPr="001F22B2">
        <w:rPr>
          <w:sz w:val="28"/>
          <w:szCs w:val="28"/>
        </w:rPr>
        <w:t>С = (</w:t>
      </w:r>
      <w:proofErr w:type="gramStart"/>
      <w:r w:rsidRPr="001F22B2">
        <w:rPr>
          <w:sz w:val="28"/>
          <w:szCs w:val="28"/>
        </w:rPr>
        <w:t>Р</w:t>
      </w:r>
      <w:proofErr w:type="gramEnd"/>
      <w:r w:rsidRPr="001F22B2">
        <w:rPr>
          <w:sz w:val="28"/>
          <w:szCs w:val="28"/>
        </w:rPr>
        <w:t xml:space="preserve"> x S х 70%) + ((Р x S х 70%) / 90 х 10)</w:t>
      </w:r>
      <w:r>
        <w:rPr>
          <w:sz w:val="28"/>
          <w:szCs w:val="28"/>
        </w:rPr>
        <w:t>,</w:t>
      </w:r>
    </w:p>
    <w:p w:rsidR="00542FD4" w:rsidRPr="001F22B2" w:rsidRDefault="00542FD4" w:rsidP="00542FD4">
      <w:pPr>
        <w:autoSpaceDE w:val="0"/>
        <w:autoSpaceDN w:val="0"/>
        <w:adjustRightInd w:val="0"/>
        <w:ind w:firstLine="720"/>
        <w:jc w:val="both"/>
        <w:outlineLvl w:val="1"/>
        <w:rPr>
          <w:sz w:val="28"/>
          <w:szCs w:val="28"/>
        </w:rPr>
      </w:pPr>
      <w:r w:rsidRPr="001F22B2">
        <w:rPr>
          <w:sz w:val="28"/>
          <w:szCs w:val="28"/>
        </w:rPr>
        <w:t>где:</w:t>
      </w:r>
    </w:p>
    <w:p w:rsidR="00542FD4" w:rsidRPr="001F22B2" w:rsidRDefault="00542FD4" w:rsidP="00542FD4">
      <w:pPr>
        <w:autoSpaceDE w:val="0"/>
        <w:autoSpaceDN w:val="0"/>
        <w:adjustRightInd w:val="0"/>
        <w:ind w:firstLine="720"/>
        <w:jc w:val="both"/>
        <w:outlineLvl w:val="1"/>
        <w:rPr>
          <w:sz w:val="28"/>
          <w:szCs w:val="28"/>
        </w:rPr>
      </w:pPr>
      <w:r w:rsidRPr="001F22B2">
        <w:rPr>
          <w:sz w:val="28"/>
          <w:szCs w:val="28"/>
        </w:rPr>
        <w:t>С - размер субсидии;</w:t>
      </w:r>
    </w:p>
    <w:p w:rsidR="00542FD4" w:rsidRPr="001F22B2" w:rsidRDefault="00542FD4" w:rsidP="00542FD4">
      <w:pPr>
        <w:autoSpaceDE w:val="0"/>
        <w:autoSpaceDN w:val="0"/>
        <w:adjustRightInd w:val="0"/>
        <w:ind w:firstLine="720"/>
        <w:jc w:val="both"/>
        <w:outlineLvl w:val="1"/>
        <w:rPr>
          <w:sz w:val="28"/>
          <w:szCs w:val="28"/>
        </w:rPr>
      </w:pPr>
      <w:proofErr w:type="gramStart"/>
      <w:r w:rsidRPr="001F22B2">
        <w:rPr>
          <w:sz w:val="28"/>
          <w:szCs w:val="28"/>
        </w:rPr>
        <w:lastRenderedPageBreak/>
        <w:t>Р</w:t>
      </w:r>
      <w:proofErr w:type="gramEnd"/>
      <w:r w:rsidRPr="001F22B2">
        <w:rPr>
          <w:sz w:val="28"/>
          <w:szCs w:val="28"/>
        </w:rPr>
        <w:t xml:space="preserve"> - средняя рыночная стоимость 1 квадратного метра общей площади жилого помещени</w:t>
      </w:r>
      <w:r>
        <w:rPr>
          <w:sz w:val="28"/>
          <w:szCs w:val="28"/>
        </w:rPr>
        <w:t>я на</w:t>
      </w:r>
      <w:r w:rsidRPr="00036261">
        <w:rPr>
          <w:sz w:val="28"/>
          <w:szCs w:val="28"/>
        </w:rPr>
        <w:t xml:space="preserve"> </w:t>
      </w:r>
      <w:r w:rsidR="008A0AE1">
        <w:rPr>
          <w:sz w:val="28"/>
          <w:szCs w:val="28"/>
        </w:rPr>
        <w:t>1 квартал 2014</w:t>
      </w:r>
      <w:r>
        <w:rPr>
          <w:sz w:val="28"/>
          <w:szCs w:val="28"/>
        </w:rPr>
        <w:t xml:space="preserve"> года</w:t>
      </w:r>
      <w:r w:rsidRPr="001F22B2">
        <w:rPr>
          <w:sz w:val="28"/>
          <w:szCs w:val="28"/>
        </w:rPr>
        <w:t>, сложившейся по городу Нефтеюганску, в соответствии с данными органа, осуществляющего государственную регистрацию прав на недвижимое имущество и сделок с ним, не превышающей среднюю рыночную стоимость 1 квадратного метра общей площади жилого помещения, установленную по городу Нефтеюганску Региональной службой по тарифам автономного округа.</w:t>
      </w:r>
    </w:p>
    <w:p w:rsidR="00542FD4" w:rsidRDefault="00542FD4" w:rsidP="00542FD4">
      <w:pPr>
        <w:autoSpaceDE w:val="0"/>
        <w:autoSpaceDN w:val="0"/>
        <w:adjustRightInd w:val="0"/>
        <w:ind w:firstLine="720"/>
        <w:jc w:val="both"/>
        <w:outlineLvl w:val="1"/>
        <w:rPr>
          <w:sz w:val="28"/>
          <w:szCs w:val="28"/>
        </w:rPr>
      </w:pPr>
      <w:r w:rsidRPr="001F22B2">
        <w:rPr>
          <w:sz w:val="28"/>
          <w:szCs w:val="28"/>
        </w:rPr>
        <w:t>S – общая площадь приобрете</w:t>
      </w:r>
      <w:r>
        <w:rPr>
          <w:sz w:val="28"/>
          <w:szCs w:val="28"/>
        </w:rPr>
        <w:t>нного</w:t>
      </w:r>
      <w:r w:rsidRPr="001F22B2">
        <w:rPr>
          <w:sz w:val="28"/>
          <w:szCs w:val="28"/>
        </w:rPr>
        <w:t xml:space="preserve"> жилого помещения</w:t>
      </w:r>
      <w:r>
        <w:rPr>
          <w:sz w:val="28"/>
          <w:szCs w:val="28"/>
        </w:rPr>
        <w:t xml:space="preserve">, но не более нормы предоставления общей площади жилого помещения, указанной </w:t>
      </w:r>
      <w:r w:rsidR="00217AFD">
        <w:rPr>
          <w:sz w:val="28"/>
          <w:szCs w:val="28"/>
        </w:rPr>
        <w:t xml:space="preserve">                       </w:t>
      </w:r>
      <w:r w:rsidR="00F63349">
        <w:rPr>
          <w:sz w:val="28"/>
          <w:szCs w:val="28"/>
        </w:rPr>
        <w:t xml:space="preserve">                  </w:t>
      </w:r>
      <w:r w:rsidR="00217AFD">
        <w:rPr>
          <w:sz w:val="28"/>
          <w:szCs w:val="28"/>
        </w:rPr>
        <w:t xml:space="preserve">  </w:t>
      </w:r>
      <w:r>
        <w:rPr>
          <w:sz w:val="28"/>
          <w:szCs w:val="28"/>
        </w:rPr>
        <w:t>в настоящем подпункте.</w:t>
      </w:r>
    </w:p>
    <w:p w:rsidR="00542FD4" w:rsidRPr="00C85258" w:rsidRDefault="00542FD4" w:rsidP="00542FD4">
      <w:pPr>
        <w:autoSpaceDE w:val="0"/>
        <w:autoSpaceDN w:val="0"/>
        <w:adjustRightInd w:val="0"/>
        <w:ind w:firstLine="708"/>
        <w:jc w:val="both"/>
        <w:outlineLvl w:val="1"/>
        <w:rPr>
          <w:sz w:val="28"/>
          <w:szCs w:val="28"/>
        </w:rPr>
      </w:pPr>
      <w:r w:rsidRPr="00C85258">
        <w:rPr>
          <w:sz w:val="28"/>
          <w:szCs w:val="28"/>
        </w:rPr>
        <w:t>2.1</w:t>
      </w:r>
      <w:r>
        <w:rPr>
          <w:sz w:val="28"/>
          <w:szCs w:val="28"/>
        </w:rPr>
        <w:t>3</w:t>
      </w:r>
      <w:r w:rsidRPr="00C85258">
        <w:rPr>
          <w:sz w:val="28"/>
          <w:szCs w:val="28"/>
        </w:rPr>
        <w:t>.1. В случае отнесения граждан к следующим льготным категориям:</w:t>
      </w:r>
    </w:p>
    <w:p w:rsidR="00542FD4" w:rsidRPr="00C85258" w:rsidRDefault="00542FD4" w:rsidP="00542FD4">
      <w:pPr>
        <w:autoSpaceDE w:val="0"/>
        <w:autoSpaceDN w:val="0"/>
        <w:adjustRightInd w:val="0"/>
        <w:ind w:firstLine="708"/>
        <w:jc w:val="both"/>
        <w:outlineLvl w:val="1"/>
        <w:rPr>
          <w:sz w:val="28"/>
          <w:szCs w:val="28"/>
        </w:rPr>
      </w:pPr>
      <w:r w:rsidRPr="00C85258">
        <w:rPr>
          <w:sz w:val="28"/>
          <w:szCs w:val="28"/>
        </w:rPr>
        <w:t>а)</w:t>
      </w:r>
      <w:r>
        <w:rPr>
          <w:sz w:val="28"/>
          <w:szCs w:val="28"/>
        </w:rPr>
        <w:t xml:space="preserve"> </w:t>
      </w:r>
      <w:r w:rsidRPr="00C85258">
        <w:rPr>
          <w:sz w:val="28"/>
          <w:szCs w:val="28"/>
        </w:rPr>
        <w:t>инвалиды 1-2 группы.</w:t>
      </w:r>
    </w:p>
    <w:p w:rsidR="00542FD4" w:rsidRPr="00C85258" w:rsidRDefault="00542FD4" w:rsidP="00542FD4">
      <w:pPr>
        <w:autoSpaceDE w:val="0"/>
        <w:autoSpaceDN w:val="0"/>
        <w:adjustRightInd w:val="0"/>
        <w:ind w:firstLine="708"/>
        <w:jc w:val="both"/>
        <w:outlineLvl w:val="1"/>
        <w:rPr>
          <w:sz w:val="28"/>
          <w:szCs w:val="28"/>
        </w:rPr>
      </w:pPr>
      <w:r w:rsidRPr="00C85258">
        <w:rPr>
          <w:sz w:val="28"/>
          <w:szCs w:val="28"/>
        </w:rPr>
        <w:t>б) одиноко проживающие неработающие пенсионеры в возрасте старше            65 лет.</w:t>
      </w:r>
    </w:p>
    <w:p w:rsidR="00542FD4" w:rsidRPr="00C85258" w:rsidRDefault="00542FD4" w:rsidP="00542FD4">
      <w:pPr>
        <w:autoSpaceDE w:val="0"/>
        <w:autoSpaceDN w:val="0"/>
        <w:adjustRightInd w:val="0"/>
        <w:ind w:firstLine="708"/>
        <w:jc w:val="both"/>
        <w:outlineLvl w:val="1"/>
        <w:rPr>
          <w:sz w:val="28"/>
          <w:szCs w:val="28"/>
        </w:rPr>
      </w:pPr>
      <w:proofErr w:type="gramStart"/>
      <w:r w:rsidRPr="00C85258">
        <w:rPr>
          <w:sz w:val="28"/>
          <w:szCs w:val="28"/>
        </w:rPr>
        <w:t>в) малоимущие,</w:t>
      </w:r>
      <w:r w:rsidRPr="00C85258">
        <w:t xml:space="preserve"> </w:t>
      </w:r>
      <w:r w:rsidRPr="00C85258">
        <w:rPr>
          <w:sz w:val="28"/>
          <w:szCs w:val="28"/>
        </w:rPr>
        <w:t xml:space="preserve">состоящие в соответствии с пунктом 1 части 1 статьи 51 Жилищного кодекса Российской Федерации на учёте нуждающихся в жилых помещениях, предоставляемых по договорам социального найма, или имеющих право состоять на данном учёте. </w:t>
      </w:r>
      <w:proofErr w:type="gramEnd"/>
    </w:p>
    <w:p w:rsidR="00542FD4" w:rsidRPr="00C85258" w:rsidRDefault="00542FD4" w:rsidP="00542FD4">
      <w:pPr>
        <w:autoSpaceDE w:val="0"/>
        <w:autoSpaceDN w:val="0"/>
        <w:adjustRightInd w:val="0"/>
        <w:ind w:firstLine="708"/>
        <w:jc w:val="both"/>
        <w:outlineLvl w:val="1"/>
        <w:rPr>
          <w:sz w:val="28"/>
          <w:szCs w:val="28"/>
        </w:rPr>
      </w:pPr>
      <w:r w:rsidRPr="00C85258">
        <w:rPr>
          <w:sz w:val="28"/>
          <w:szCs w:val="28"/>
        </w:rPr>
        <w:t>Субсидия рассчитывается по норме предоставления жилого по</w:t>
      </w:r>
      <w:r>
        <w:rPr>
          <w:sz w:val="28"/>
          <w:szCs w:val="28"/>
        </w:rPr>
        <w:t>мещения, указанной в пункте 2.13</w:t>
      </w:r>
      <w:r w:rsidRPr="00C85258">
        <w:rPr>
          <w:sz w:val="28"/>
          <w:szCs w:val="28"/>
        </w:rPr>
        <w:t>, независимо от фактической площади приобретенного жилого помещения.</w:t>
      </w:r>
    </w:p>
    <w:p w:rsidR="00542FD4" w:rsidRPr="005260C7" w:rsidRDefault="00542FD4" w:rsidP="00542FD4">
      <w:pPr>
        <w:autoSpaceDE w:val="0"/>
        <w:autoSpaceDN w:val="0"/>
        <w:adjustRightInd w:val="0"/>
        <w:ind w:firstLine="720"/>
        <w:jc w:val="both"/>
        <w:outlineLvl w:val="1"/>
        <w:rPr>
          <w:sz w:val="28"/>
          <w:szCs w:val="28"/>
        </w:rPr>
      </w:pPr>
      <w:proofErr w:type="gramStart"/>
      <w:r w:rsidRPr="005260C7">
        <w:rPr>
          <w:sz w:val="28"/>
          <w:szCs w:val="28"/>
        </w:rPr>
        <w:t>2.1</w:t>
      </w:r>
      <w:r>
        <w:rPr>
          <w:sz w:val="28"/>
          <w:szCs w:val="28"/>
        </w:rPr>
        <w:t>4</w:t>
      </w:r>
      <w:r w:rsidRPr="005260C7">
        <w:rPr>
          <w:sz w:val="28"/>
          <w:szCs w:val="28"/>
        </w:rPr>
        <w:t xml:space="preserve">.Гражданам, указанным в подпункте </w:t>
      </w:r>
      <w:r w:rsidRPr="00801985">
        <w:rPr>
          <w:sz w:val="28"/>
          <w:szCs w:val="28"/>
          <w:shd w:val="clear" w:color="auto" w:fill="FFFFFF"/>
        </w:rPr>
        <w:t xml:space="preserve">2.2 </w:t>
      </w:r>
      <w:r w:rsidRPr="005260C7">
        <w:rPr>
          <w:sz w:val="28"/>
          <w:szCs w:val="28"/>
        </w:rPr>
        <w:t>пункта 2 настоящего Порядка, субсидия предоставляется</w:t>
      </w:r>
      <w:r w:rsidRPr="005260C7">
        <w:t xml:space="preserve"> </w:t>
      </w:r>
      <w:r w:rsidRPr="005260C7">
        <w:rPr>
          <w:sz w:val="28"/>
          <w:szCs w:val="28"/>
        </w:rPr>
        <w:t>в размере 50 процентов расчетной (средней) стоимости жилья, определенной исходя из произведения нормы предоставления общей площади жилого помещ</w:t>
      </w:r>
      <w:r>
        <w:rPr>
          <w:sz w:val="28"/>
          <w:szCs w:val="28"/>
        </w:rPr>
        <w:t>ения, указанной</w:t>
      </w:r>
      <w:r w:rsidR="00F63349">
        <w:rPr>
          <w:sz w:val="28"/>
          <w:szCs w:val="28"/>
        </w:rPr>
        <w:t xml:space="preserve"> </w:t>
      </w:r>
      <w:r w:rsidR="00C74EDF">
        <w:rPr>
          <w:sz w:val="28"/>
          <w:szCs w:val="28"/>
        </w:rPr>
        <w:t xml:space="preserve">                                   </w:t>
      </w:r>
      <w:r>
        <w:rPr>
          <w:sz w:val="28"/>
          <w:szCs w:val="28"/>
        </w:rPr>
        <w:t>в подпункте 2.13</w:t>
      </w:r>
      <w:r w:rsidRPr="005260C7">
        <w:rPr>
          <w:sz w:val="28"/>
          <w:szCs w:val="28"/>
        </w:rPr>
        <w:t xml:space="preserve"> пункта 2 настоящего Порядка, и средней рыночной стоимости</w:t>
      </w:r>
      <w:r w:rsidR="00F63349">
        <w:rPr>
          <w:sz w:val="28"/>
          <w:szCs w:val="28"/>
        </w:rPr>
        <w:t xml:space="preserve"> </w:t>
      </w:r>
      <w:r w:rsidRPr="005260C7">
        <w:rPr>
          <w:sz w:val="28"/>
          <w:szCs w:val="28"/>
        </w:rPr>
        <w:t>1 квадратного метра общей площади жилого помещения на</w:t>
      </w:r>
      <w:r w:rsidRPr="00036261">
        <w:rPr>
          <w:sz w:val="28"/>
          <w:szCs w:val="28"/>
        </w:rPr>
        <w:t xml:space="preserve"> </w:t>
      </w:r>
      <w:r w:rsidR="008A0AE1">
        <w:rPr>
          <w:sz w:val="28"/>
          <w:szCs w:val="28"/>
        </w:rPr>
        <w:t>1 квартал  2014</w:t>
      </w:r>
      <w:r>
        <w:rPr>
          <w:sz w:val="28"/>
          <w:szCs w:val="28"/>
        </w:rPr>
        <w:t xml:space="preserve"> года</w:t>
      </w:r>
      <w:r w:rsidRPr="005260C7">
        <w:rPr>
          <w:sz w:val="28"/>
          <w:szCs w:val="28"/>
        </w:rPr>
        <w:t>, сложившейся по городу Нефтеюганску, в соответствии</w:t>
      </w:r>
      <w:proofErr w:type="gramEnd"/>
      <w:r w:rsidRPr="005260C7">
        <w:rPr>
          <w:sz w:val="28"/>
          <w:szCs w:val="28"/>
        </w:rPr>
        <w:t xml:space="preserve"> </w:t>
      </w:r>
      <w:proofErr w:type="gramStart"/>
      <w:r w:rsidRPr="005260C7">
        <w:rPr>
          <w:sz w:val="28"/>
          <w:szCs w:val="28"/>
        </w:rPr>
        <w:t>с данными органа, осуществляющего государственную регистрацию прав на недвижимое имущество и сделок с ним, не превышающей среднюю рыночную стоимость</w:t>
      </w:r>
      <w:r w:rsidR="00F63349">
        <w:rPr>
          <w:sz w:val="28"/>
          <w:szCs w:val="28"/>
        </w:rPr>
        <w:t xml:space="preserve"> </w:t>
      </w:r>
      <w:r w:rsidRPr="005260C7">
        <w:rPr>
          <w:sz w:val="28"/>
          <w:szCs w:val="28"/>
        </w:rPr>
        <w:t>1 квадратного метра общей площади</w:t>
      </w:r>
      <w:r w:rsidR="00F63349">
        <w:rPr>
          <w:sz w:val="28"/>
          <w:szCs w:val="28"/>
        </w:rPr>
        <w:t xml:space="preserve"> жилого помещения, установленную </w:t>
      </w:r>
      <w:r w:rsidRPr="005260C7">
        <w:rPr>
          <w:sz w:val="28"/>
          <w:szCs w:val="28"/>
        </w:rPr>
        <w:t>по городу Нефтеюганску Региональной службой по тарифам автономного округа.</w:t>
      </w:r>
      <w:proofErr w:type="gramEnd"/>
    </w:p>
    <w:p w:rsidR="00542FD4" w:rsidRPr="005260C7" w:rsidRDefault="00542FD4" w:rsidP="00542FD4">
      <w:pPr>
        <w:autoSpaceDE w:val="0"/>
        <w:autoSpaceDN w:val="0"/>
        <w:adjustRightInd w:val="0"/>
        <w:ind w:firstLine="720"/>
        <w:jc w:val="both"/>
        <w:outlineLvl w:val="1"/>
        <w:rPr>
          <w:sz w:val="28"/>
          <w:szCs w:val="28"/>
        </w:rPr>
      </w:pPr>
      <w:r w:rsidRPr="005260C7">
        <w:rPr>
          <w:sz w:val="28"/>
          <w:szCs w:val="28"/>
        </w:rPr>
        <w:t>При приобретении жилого помещения, общая площадь которого больше нормы предоставления жилого помещения, указанной в настоящем подпункте, сверхнормативная площадь оплачивается за счет сре</w:t>
      </w:r>
      <w:proofErr w:type="gramStart"/>
      <w:r w:rsidRPr="005260C7">
        <w:rPr>
          <w:sz w:val="28"/>
          <w:szCs w:val="28"/>
        </w:rPr>
        <w:t>дств гр</w:t>
      </w:r>
      <w:proofErr w:type="gramEnd"/>
      <w:r w:rsidRPr="005260C7">
        <w:rPr>
          <w:sz w:val="28"/>
          <w:szCs w:val="28"/>
        </w:rPr>
        <w:t>ажданина.</w:t>
      </w:r>
    </w:p>
    <w:p w:rsidR="00542FD4" w:rsidRPr="005260C7" w:rsidRDefault="00542FD4" w:rsidP="00542FD4">
      <w:pPr>
        <w:autoSpaceDE w:val="0"/>
        <w:autoSpaceDN w:val="0"/>
        <w:adjustRightInd w:val="0"/>
        <w:ind w:firstLine="720"/>
        <w:jc w:val="both"/>
        <w:outlineLvl w:val="1"/>
        <w:rPr>
          <w:sz w:val="28"/>
          <w:szCs w:val="28"/>
        </w:rPr>
      </w:pPr>
      <w:r w:rsidRPr="005260C7">
        <w:rPr>
          <w:sz w:val="28"/>
          <w:szCs w:val="28"/>
        </w:rPr>
        <w:t xml:space="preserve">В случае превышения стоимости 1 квадратного метра общей площади жилого помещения, а также превышения нормы предоставления общей площади жилого помещения, либо приобретения жилого помещения общей площадью менее нормы предоставления, субсидия определяется по следующей формуле: </w:t>
      </w:r>
    </w:p>
    <w:p w:rsidR="00542FD4" w:rsidRPr="005260C7" w:rsidRDefault="00542FD4" w:rsidP="00542FD4">
      <w:pPr>
        <w:autoSpaceDE w:val="0"/>
        <w:autoSpaceDN w:val="0"/>
        <w:adjustRightInd w:val="0"/>
        <w:ind w:firstLine="720"/>
        <w:jc w:val="center"/>
        <w:outlineLvl w:val="1"/>
        <w:rPr>
          <w:sz w:val="28"/>
          <w:szCs w:val="28"/>
        </w:rPr>
      </w:pPr>
      <w:r w:rsidRPr="005260C7">
        <w:rPr>
          <w:sz w:val="28"/>
          <w:szCs w:val="28"/>
        </w:rPr>
        <w:t>С = (</w:t>
      </w:r>
      <w:proofErr w:type="gramStart"/>
      <w:r w:rsidRPr="005260C7">
        <w:rPr>
          <w:sz w:val="28"/>
          <w:szCs w:val="28"/>
        </w:rPr>
        <w:t>Р</w:t>
      </w:r>
      <w:proofErr w:type="gramEnd"/>
      <w:r w:rsidRPr="005260C7">
        <w:rPr>
          <w:sz w:val="28"/>
          <w:szCs w:val="28"/>
        </w:rPr>
        <w:t xml:space="preserve"> x S х 50%) + ((Р x S х 50%) / 90 х 10),</w:t>
      </w:r>
    </w:p>
    <w:p w:rsidR="00542FD4" w:rsidRPr="005260C7" w:rsidRDefault="00542FD4" w:rsidP="00542FD4">
      <w:pPr>
        <w:autoSpaceDE w:val="0"/>
        <w:autoSpaceDN w:val="0"/>
        <w:adjustRightInd w:val="0"/>
        <w:ind w:firstLine="720"/>
        <w:jc w:val="both"/>
        <w:outlineLvl w:val="1"/>
        <w:rPr>
          <w:sz w:val="28"/>
          <w:szCs w:val="28"/>
        </w:rPr>
      </w:pPr>
      <w:r w:rsidRPr="005260C7">
        <w:rPr>
          <w:sz w:val="28"/>
          <w:szCs w:val="28"/>
        </w:rPr>
        <w:t>где:</w:t>
      </w:r>
    </w:p>
    <w:p w:rsidR="00542FD4" w:rsidRPr="005260C7" w:rsidRDefault="00542FD4" w:rsidP="00542FD4">
      <w:pPr>
        <w:autoSpaceDE w:val="0"/>
        <w:autoSpaceDN w:val="0"/>
        <w:adjustRightInd w:val="0"/>
        <w:ind w:firstLine="720"/>
        <w:jc w:val="both"/>
        <w:outlineLvl w:val="1"/>
        <w:rPr>
          <w:sz w:val="28"/>
          <w:szCs w:val="28"/>
        </w:rPr>
      </w:pPr>
      <w:r w:rsidRPr="005260C7">
        <w:rPr>
          <w:sz w:val="28"/>
          <w:szCs w:val="28"/>
        </w:rPr>
        <w:t>С - размер субсидии;</w:t>
      </w:r>
    </w:p>
    <w:p w:rsidR="00542FD4" w:rsidRPr="005260C7" w:rsidRDefault="00542FD4" w:rsidP="00542FD4">
      <w:pPr>
        <w:autoSpaceDE w:val="0"/>
        <w:autoSpaceDN w:val="0"/>
        <w:adjustRightInd w:val="0"/>
        <w:ind w:firstLine="720"/>
        <w:jc w:val="both"/>
        <w:outlineLvl w:val="1"/>
        <w:rPr>
          <w:sz w:val="28"/>
          <w:szCs w:val="28"/>
        </w:rPr>
      </w:pPr>
      <w:proofErr w:type="gramStart"/>
      <w:r w:rsidRPr="005260C7">
        <w:rPr>
          <w:sz w:val="28"/>
          <w:szCs w:val="28"/>
        </w:rPr>
        <w:t>Р</w:t>
      </w:r>
      <w:proofErr w:type="gramEnd"/>
      <w:r w:rsidRPr="005260C7">
        <w:rPr>
          <w:sz w:val="28"/>
          <w:szCs w:val="28"/>
        </w:rPr>
        <w:t xml:space="preserve"> - средняя рыночная стоимость 1 квадратного метра общей площади жилого помещения </w:t>
      </w:r>
      <w:r>
        <w:rPr>
          <w:sz w:val="28"/>
          <w:szCs w:val="28"/>
        </w:rPr>
        <w:t xml:space="preserve">на 1 квартал </w:t>
      </w:r>
      <w:r w:rsidR="008A0AE1">
        <w:rPr>
          <w:sz w:val="28"/>
          <w:szCs w:val="28"/>
        </w:rPr>
        <w:t>2014</w:t>
      </w:r>
      <w:r w:rsidRPr="00441722">
        <w:rPr>
          <w:sz w:val="28"/>
          <w:szCs w:val="28"/>
        </w:rPr>
        <w:t xml:space="preserve"> года</w:t>
      </w:r>
      <w:r w:rsidRPr="005260C7">
        <w:rPr>
          <w:sz w:val="28"/>
          <w:szCs w:val="28"/>
        </w:rPr>
        <w:t xml:space="preserve">, сложившейся по городу </w:t>
      </w:r>
      <w:r w:rsidRPr="005260C7">
        <w:rPr>
          <w:sz w:val="28"/>
          <w:szCs w:val="28"/>
        </w:rPr>
        <w:lastRenderedPageBreak/>
        <w:t>Нефтеюганску, в соответствии с данными органа, осуществляющего государственную регистрацию прав на недвижимое имущество и сделок с ним, не превышающей среднюю рыночную стоимость 1 квадратного метра общей площади жилого помещения, установленную по городу Нефтеюганску Региональной службой по тарифам автономного округа.</w:t>
      </w:r>
    </w:p>
    <w:p w:rsidR="00542FD4" w:rsidRDefault="00542FD4" w:rsidP="00542FD4">
      <w:pPr>
        <w:autoSpaceDE w:val="0"/>
        <w:autoSpaceDN w:val="0"/>
        <w:adjustRightInd w:val="0"/>
        <w:ind w:firstLine="720"/>
        <w:jc w:val="both"/>
        <w:outlineLvl w:val="1"/>
        <w:rPr>
          <w:sz w:val="28"/>
          <w:szCs w:val="28"/>
        </w:rPr>
      </w:pPr>
      <w:r w:rsidRPr="005260C7">
        <w:rPr>
          <w:sz w:val="28"/>
          <w:szCs w:val="28"/>
        </w:rPr>
        <w:t xml:space="preserve">S – общая площадь приобретенного жилого помещения, но не более нормы предоставления общей площади жилого помещения, </w:t>
      </w:r>
      <w:r>
        <w:rPr>
          <w:sz w:val="28"/>
          <w:szCs w:val="28"/>
        </w:rPr>
        <w:t xml:space="preserve">указанной </w:t>
      </w:r>
      <w:r w:rsidR="00217AFD">
        <w:rPr>
          <w:sz w:val="28"/>
          <w:szCs w:val="28"/>
        </w:rPr>
        <w:t xml:space="preserve">              </w:t>
      </w:r>
      <w:r w:rsidR="00F63349">
        <w:rPr>
          <w:sz w:val="28"/>
          <w:szCs w:val="28"/>
        </w:rPr>
        <w:t xml:space="preserve">                          </w:t>
      </w:r>
      <w:r w:rsidR="00217AFD">
        <w:rPr>
          <w:sz w:val="28"/>
          <w:szCs w:val="28"/>
        </w:rPr>
        <w:t xml:space="preserve">       </w:t>
      </w:r>
      <w:r>
        <w:rPr>
          <w:sz w:val="28"/>
          <w:szCs w:val="28"/>
        </w:rPr>
        <w:t>в подпункте 2.13 пункта 2 настоящего Порядка</w:t>
      </w:r>
      <w:r w:rsidRPr="005260C7">
        <w:rPr>
          <w:sz w:val="28"/>
          <w:szCs w:val="28"/>
        </w:rPr>
        <w:t>.</w:t>
      </w:r>
    </w:p>
    <w:p w:rsidR="00542FD4" w:rsidRPr="008466A6" w:rsidRDefault="00542FD4" w:rsidP="00542FD4">
      <w:pPr>
        <w:autoSpaceDE w:val="0"/>
        <w:autoSpaceDN w:val="0"/>
        <w:adjustRightInd w:val="0"/>
        <w:ind w:firstLine="720"/>
        <w:jc w:val="both"/>
        <w:outlineLvl w:val="1"/>
        <w:rPr>
          <w:sz w:val="28"/>
          <w:szCs w:val="28"/>
        </w:rPr>
      </w:pPr>
      <w:r>
        <w:rPr>
          <w:sz w:val="28"/>
          <w:szCs w:val="28"/>
        </w:rPr>
        <w:t>2</w:t>
      </w:r>
      <w:r w:rsidRPr="008466A6">
        <w:rPr>
          <w:sz w:val="28"/>
          <w:szCs w:val="28"/>
        </w:rPr>
        <w:t>.1</w:t>
      </w:r>
      <w:r>
        <w:rPr>
          <w:sz w:val="28"/>
          <w:szCs w:val="28"/>
        </w:rPr>
        <w:t>5</w:t>
      </w:r>
      <w:r w:rsidRPr="008466A6">
        <w:rPr>
          <w:sz w:val="28"/>
          <w:szCs w:val="28"/>
        </w:rPr>
        <w:t>.Граждани</w:t>
      </w:r>
      <w:proofErr w:type="gramStart"/>
      <w:r w:rsidRPr="008466A6">
        <w:rPr>
          <w:sz w:val="28"/>
          <w:szCs w:val="28"/>
        </w:rPr>
        <w:t>н</w:t>
      </w:r>
      <w:r w:rsidR="001A63BC">
        <w:rPr>
          <w:sz w:val="28"/>
          <w:szCs w:val="28"/>
        </w:rPr>
        <w:t>(</w:t>
      </w:r>
      <w:proofErr w:type="gramEnd"/>
      <w:r w:rsidR="001A63BC">
        <w:rPr>
          <w:sz w:val="28"/>
          <w:szCs w:val="28"/>
        </w:rPr>
        <w:t>е)</w:t>
      </w:r>
      <w:r w:rsidRPr="008466A6">
        <w:rPr>
          <w:sz w:val="28"/>
          <w:szCs w:val="28"/>
        </w:rPr>
        <w:t xml:space="preserve"> </w:t>
      </w:r>
      <w:r>
        <w:rPr>
          <w:sz w:val="28"/>
          <w:szCs w:val="28"/>
        </w:rPr>
        <w:t xml:space="preserve">в течение 180 календарных дней со дня получения решения уполномоченного органа о предоставлении субсидии </w:t>
      </w:r>
      <w:r w:rsidRPr="008466A6">
        <w:rPr>
          <w:sz w:val="28"/>
          <w:szCs w:val="28"/>
        </w:rPr>
        <w:t>пред</w:t>
      </w:r>
      <w:r>
        <w:rPr>
          <w:sz w:val="28"/>
          <w:szCs w:val="28"/>
        </w:rPr>
        <w:t>о</w:t>
      </w:r>
      <w:r w:rsidRPr="008466A6">
        <w:rPr>
          <w:sz w:val="28"/>
          <w:szCs w:val="28"/>
        </w:rPr>
        <w:t>ставляет</w:t>
      </w:r>
      <w:r w:rsidR="001A63BC">
        <w:rPr>
          <w:sz w:val="28"/>
          <w:szCs w:val="28"/>
        </w:rPr>
        <w:t xml:space="preserve">(ют) </w:t>
      </w:r>
      <w:r w:rsidRPr="008466A6">
        <w:rPr>
          <w:sz w:val="28"/>
          <w:szCs w:val="28"/>
        </w:rPr>
        <w:t xml:space="preserve">в </w:t>
      </w:r>
      <w:r>
        <w:rPr>
          <w:sz w:val="28"/>
          <w:szCs w:val="28"/>
        </w:rPr>
        <w:t xml:space="preserve">уполномоченный орган оригиналы и копии </w:t>
      </w:r>
      <w:r w:rsidRPr="008466A6">
        <w:rPr>
          <w:sz w:val="28"/>
          <w:szCs w:val="28"/>
        </w:rPr>
        <w:t>следующи</w:t>
      </w:r>
      <w:r>
        <w:rPr>
          <w:sz w:val="28"/>
          <w:szCs w:val="28"/>
        </w:rPr>
        <w:t>х</w:t>
      </w:r>
      <w:r w:rsidRPr="008466A6">
        <w:rPr>
          <w:sz w:val="28"/>
          <w:szCs w:val="28"/>
        </w:rPr>
        <w:t xml:space="preserve"> документ</w:t>
      </w:r>
      <w:r>
        <w:rPr>
          <w:sz w:val="28"/>
          <w:szCs w:val="28"/>
        </w:rPr>
        <w:t>ов</w:t>
      </w:r>
      <w:r w:rsidRPr="008466A6">
        <w:rPr>
          <w:sz w:val="28"/>
          <w:szCs w:val="28"/>
        </w:rPr>
        <w:t>:</w:t>
      </w:r>
    </w:p>
    <w:p w:rsidR="00542FD4" w:rsidRPr="008466A6" w:rsidRDefault="00542FD4" w:rsidP="00542FD4">
      <w:pPr>
        <w:autoSpaceDE w:val="0"/>
        <w:autoSpaceDN w:val="0"/>
        <w:adjustRightInd w:val="0"/>
        <w:ind w:firstLine="720"/>
        <w:jc w:val="both"/>
        <w:rPr>
          <w:sz w:val="28"/>
          <w:szCs w:val="28"/>
        </w:rPr>
      </w:pPr>
      <w:r w:rsidRPr="008466A6">
        <w:rPr>
          <w:sz w:val="28"/>
          <w:szCs w:val="28"/>
        </w:rPr>
        <w:t>-</w:t>
      </w:r>
      <w:r w:rsidRPr="00645110">
        <w:rPr>
          <w:sz w:val="28"/>
          <w:szCs w:val="28"/>
        </w:rPr>
        <w:t xml:space="preserve">договор на приобретение жилого помещения, заключенного получателями субсидий. Данные договоры подлежат государственной регистрации в установленном законодательством </w:t>
      </w:r>
      <w:r>
        <w:rPr>
          <w:sz w:val="28"/>
          <w:szCs w:val="28"/>
        </w:rPr>
        <w:t xml:space="preserve">Российской Федерации </w:t>
      </w:r>
      <w:r w:rsidRPr="00645110">
        <w:rPr>
          <w:sz w:val="28"/>
          <w:szCs w:val="28"/>
        </w:rPr>
        <w:t>порядке</w:t>
      </w:r>
      <w:r w:rsidRPr="008466A6">
        <w:rPr>
          <w:sz w:val="28"/>
          <w:szCs w:val="28"/>
        </w:rPr>
        <w:t>;</w:t>
      </w:r>
    </w:p>
    <w:p w:rsidR="00542FD4" w:rsidRPr="008466A6" w:rsidRDefault="00542FD4" w:rsidP="00542FD4">
      <w:pPr>
        <w:autoSpaceDE w:val="0"/>
        <w:autoSpaceDN w:val="0"/>
        <w:adjustRightInd w:val="0"/>
        <w:ind w:firstLine="720"/>
        <w:jc w:val="both"/>
        <w:rPr>
          <w:sz w:val="28"/>
          <w:szCs w:val="28"/>
        </w:rPr>
      </w:pPr>
      <w:r w:rsidRPr="008466A6">
        <w:rPr>
          <w:sz w:val="28"/>
          <w:szCs w:val="28"/>
        </w:rPr>
        <w:t>-свидетельств</w:t>
      </w:r>
      <w:r>
        <w:rPr>
          <w:sz w:val="28"/>
          <w:szCs w:val="28"/>
        </w:rPr>
        <w:t>о</w:t>
      </w:r>
      <w:r w:rsidRPr="008466A6">
        <w:rPr>
          <w:sz w:val="28"/>
          <w:szCs w:val="28"/>
        </w:rPr>
        <w:t xml:space="preserve"> о государственной регистрации права собственности </w:t>
      </w:r>
      <w:r w:rsidR="00217AFD">
        <w:rPr>
          <w:sz w:val="28"/>
          <w:szCs w:val="28"/>
        </w:rPr>
        <w:t xml:space="preserve">               </w:t>
      </w:r>
      <w:r w:rsidRPr="008466A6">
        <w:rPr>
          <w:sz w:val="28"/>
          <w:szCs w:val="28"/>
        </w:rPr>
        <w:t xml:space="preserve">на </w:t>
      </w:r>
      <w:r>
        <w:rPr>
          <w:sz w:val="28"/>
          <w:szCs w:val="28"/>
        </w:rPr>
        <w:t xml:space="preserve">приобретаемое </w:t>
      </w:r>
      <w:r w:rsidRPr="008466A6">
        <w:rPr>
          <w:sz w:val="28"/>
          <w:szCs w:val="28"/>
        </w:rPr>
        <w:t xml:space="preserve">жилое помещение </w:t>
      </w:r>
      <w:r>
        <w:rPr>
          <w:sz w:val="28"/>
          <w:szCs w:val="28"/>
        </w:rPr>
        <w:t>(жилой дом)</w:t>
      </w:r>
      <w:r w:rsidRPr="008466A6">
        <w:rPr>
          <w:sz w:val="28"/>
          <w:szCs w:val="28"/>
        </w:rPr>
        <w:t>;</w:t>
      </w:r>
    </w:p>
    <w:p w:rsidR="00542FD4" w:rsidRPr="008466A6" w:rsidRDefault="00542FD4" w:rsidP="00542FD4">
      <w:pPr>
        <w:autoSpaceDE w:val="0"/>
        <w:autoSpaceDN w:val="0"/>
        <w:adjustRightInd w:val="0"/>
        <w:ind w:firstLine="720"/>
        <w:jc w:val="both"/>
        <w:rPr>
          <w:sz w:val="28"/>
          <w:szCs w:val="28"/>
        </w:rPr>
      </w:pPr>
      <w:r>
        <w:rPr>
          <w:sz w:val="28"/>
          <w:szCs w:val="28"/>
        </w:rPr>
        <w:t>-платежные</w:t>
      </w:r>
      <w:r w:rsidRPr="008466A6">
        <w:rPr>
          <w:sz w:val="28"/>
          <w:szCs w:val="28"/>
        </w:rPr>
        <w:t xml:space="preserve"> документ</w:t>
      </w:r>
      <w:r>
        <w:rPr>
          <w:sz w:val="28"/>
          <w:szCs w:val="28"/>
        </w:rPr>
        <w:t>ы</w:t>
      </w:r>
      <w:r w:rsidRPr="008466A6">
        <w:rPr>
          <w:sz w:val="28"/>
          <w:szCs w:val="28"/>
        </w:rPr>
        <w:t>, подтверждающи</w:t>
      </w:r>
      <w:r>
        <w:rPr>
          <w:sz w:val="28"/>
          <w:szCs w:val="28"/>
        </w:rPr>
        <w:t>е</w:t>
      </w:r>
      <w:r w:rsidRPr="008466A6">
        <w:rPr>
          <w:sz w:val="28"/>
          <w:szCs w:val="28"/>
        </w:rPr>
        <w:t xml:space="preserve"> внесение собственных (заемных) сре</w:t>
      </w:r>
      <w:proofErr w:type="gramStart"/>
      <w:r w:rsidRPr="008466A6">
        <w:rPr>
          <w:sz w:val="28"/>
          <w:szCs w:val="28"/>
        </w:rPr>
        <w:t>дств в сч</w:t>
      </w:r>
      <w:proofErr w:type="gramEnd"/>
      <w:r w:rsidRPr="008466A6">
        <w:rPr>
          <w:sz w:val="28"/>
          <w:szCs w:val="28"/>
        </w:rPr>
        <w:t>ет исп</w:t>
      </w:r>
      <w:r>
        <w:rPr>
          <w:sz w:val="28"/>
          <w:szCs w:val="28"/>
        </w:rPr>
        <w:t>олнения обязательств по договору;</w:t>
      </w:r>
    </w:p>
    <w:p w:rsidR="00542FD4" w:rsidRPr="008466A6" w:rsidRDefault="00542FD4" w:rsidP="00542FD4">
      <w:pPr>
        <w:autoSpaceDE w:val="0"/>
        <w:autoSpaceDN w:val="0"/>
        <w:adjustRightInd w:val="0"/>
        <w:ind w:firstLine="720"/>
        <w:jc w:val="both"/>
        <w:rPr>
          <w:sz w:val="28"/>
          <w:szCs w:val="28"/>
        </w:rPr>
      </w:pPr>
      <w:r w:rsidRPr="008466A6">
        <w:rPr>
          <w:sz w:val="28"/>
          <w:szCs w:val="28"/>
        </w:rPr>
        <w:t>-</w:t>
      </w:r>
      <w:r w:rsidRPr="00C85258">
        <w:rPr>
          <w:sz w:val="28"/>
          <w:szCs w:val="28"/>
        </w:rPr>
        <w:t xml:space="preserve">технический (кадастровый) паспорт </w:t>
      </w:r>
      <w:r>
        <w:rPr>
          <w:sz w:val="28"/>
          <w:szCs w:val="28"/>
        </w:rPr>
        <w:t>на приобретаемое</w:t>
      </w:r>
      <w:r w:rsidRPr="008466A6">
        <w:rPr>
          <w:sz w:val="28"/>
          <w:szCs w:val="28"/>
        </w:rPr>
        <w:t xml:space="preserve"> жи</w:t>
      </w:r>
      <w:r>
        <w:rPr>
          <w:sz w:val="28"/>
          <w:szCs w:val="28"/>
        </w:rPr>
        <w:t>лое</w:t>
      </w:r>
      <w:r w:rsidRPr="008466A6">
        <w:rPr>
          <w:sz w:val="28"/>
          <w:szCs w:val="28"/>
        </w:rPr>
        <w:t xml:space="preserve"> помещени</w:t>
      </w:r>
      <w:r>
        <w:rPr>
          <w:sz w:val="28"/>
          <w:szCs w:val="28"/>
        </w:rPr>
        <w:t>е</w:t>
      </w:r>
      <w:r w:rsidRPr="008466A6">
        <w:rPr>
          <w:sz w:val="28"/>
          <w:szCs w:val="28"/>
        </w:rPr>
        <w:t>.</w:t>
      </w:r>
    </w:p>
    <w:p w:rsidR="00542FD4" w:rsidRDefault="00542FD4" w:rsidP="00542FD4">
      <w:pPr>
        <w:autoSpaceDE w:val="0"/>
        <w:autoSpaceDN w:val="0"/>
        <w:adjustRightInd w:val="0"/>
        <w:ind w:firstLine="720"/>
        <w:jc w:val="both"/>
        <w:outlineLvl w:val="1"/>
        <w:rPr>
          <w:sz w:val="28"/>
          <w:szCs w:val="28"/>
        </w:rPr>
      </w:pPr>
      <w:r w:rsidRPr="008466A6">
        <w:rPr>
          <w:sz w:val="28"/>
          <w:szCs w:val="28"/>
        </w:rPr>
        <w:t>Копии документов заверяются</w:t>
      </w:r>
      <w:r>
        <w:rPr>
          <w:sz w:val="28"/>
          <w:szCs w:val="28"/>
        </w:rPr>
        <w:t xml:space="preserve"> специалистом уполномоченного органа,</w:t>
      </w:r>
      <w:r w:rsidRPr="00521ED5">
        <w:rPr>
          <w:sz w:val="28"/>
          <w:szCs w:val="28"/>
        </w:rPr>
        <w:t xml:space="preserve"> принимаю</w:t>
      </w:r>
      <w:r>
        <w:rPr>
          <w:sz w:val="28"/>
          <w:szCs w:val="28"/>
        </w:rPr>
        <w:t>щего</w:t>
      </w:r>
      <w:r w:rsidRPr="00521ED5">
        <w:rPr>
          <w:sz w:val="28"/>
          <w:szCs w:val="28"/>
        </w:rPr>
        <w:t xml:space="preserve"> документы</w:t>
      </w:r>
      <w:r w:rsidRPr="008466A6">
        <w:rPr>
          <w:sz w:val="28"/>
          <w:szCs w:val="28"/>
        </w:rPr>
        <w:t>, после чего оригиналы возвращаются гражданам.</w:t>
      </w:r>
    </w:p>
    <w:p w:rsidR="00542FD4" w:rsidRDefault="00542FD4" w:rsidP="00542FD4">
      <w:pPr>
        <w:autoSpaceDE w:val="0"/>
        <w:autoSpaceDN w:val="0"/>
        <w:adjustRightInd w:val="0"/>
        <w:ind w:firstLine="720"/>
        <w:jc w:val="both"/>
        <w:rPr>
          <w:sz w:val="28"/>
          <w:szCs w:val="28"/>
        </w:rPr>
      </w:pPr>
      <w:r>
        <w:rPr>
          <w:sz w:val="28"/>
          <w:szCs w:val="28"/>
        </w:rPr>
        <w:t>2</w:t>
      </w:r>
      <w:r w:rsidRPr="008466A6">
        <w:rPr>
          <w:sz w:val="28"/>
          <w:szCs w:val="28"/>
        </w:rPr>
        <w:t>.</w:t>
      </w:r>
      <w:r>
        <w:rPr>
          <w:sz w:val="28"/>
          <w:szCs w:val="28"/>
        </w:rPr>
        <w:t>16</w:t>
      </w:r>
      <w:r w:rsidRPr="008466A6">
        <w:rPr>
          <w:sz w:val="28"/>
          <w:szCs w:val="28"/>
        </w:rPr>
        <w:t>.В случае использования граждан</w:t>
      </w:r>
      <w:r>
        <w:rPr>
          <w:sz w:val="28"/>
          <w:szCs w:val="28"/>
        </w:rPr>
        <w:t>ами с</w:t>
      </w:r>
      <w:r w:rsidRPr="008466A6">
        <w:rPr>
          <w:sz w:val="28"/>
          <w:szCs w:val="28"/>
        </w:rPr>
        <w:t>убсидии на</w:t>
      </w:r>
      <w:r>
        <w:rPr>
          <w:sz w:val="28"/>
          <w:szCs w:val="28"/>
        </w:rPr>
        <w:t xml:space="preserve"> погашение ссудной задолженности </w:t>
      </w:r>
      <w:r w:rsidRPr="00825BD5">
        <w:rPr>
          <w:sz w:val="28"/>
          <w:szCs w:val="28"/>
        </w:rPr>
        <w:t>по полученным банковским (иным) кредитам</w:t>
      </w:r>
      <w:r>
        <w:rPr>
          <w:sz w:val="28"/>
          <w:szCs w:val="28"/>
        </w:rPr>
        <w:t xml:space="preserve"> на приобретение жилого помещения</w:t>
      </w:r>
      <w:r w:rsidRPr="008466A6">
        <w:rPr>
          <w:sz w:val="28"/>
          <w:szCs w:val="28"/>
        </w:rPr>
        <w:t xml:space="preserve">, </w:t>
      </w:r>
      <w:r>
        <w:rPr>
          <w:sz w:val="28"/>
          <w:szCs w:val="28"/>
        </w:rPr>
        <w:t>последние предоставляю</w:t>
      </w:r>
      <w:r w:rsidRPr="00C60205">
        <w:rPr>
          <w:sz w:val="28"/>
          <w:szCs w:val="28"/>
        </w:rPr>
        <w:t>т</w:t>
      </w:r>
      <w:r w:rsidRPr="008466A6">
        <w:rPr>
          <w:sz w:val="28"/>
          <w:szCs w:val="28"/>
        </w:rPr>
        <w:t xml:space="preserve"> в </w:t>
      </w:r>
      <w:r>
        <w:rPr>
          <w:sz w:val="28"/>
          <w:szCs w:val="28"/>
        </w:rPr>
        <w:t>уполномоченный орган оригиналы и копии следующих документов:</w:t>
      </w:r>
    </w:p>
    <w:p w:rsidR="00542FD4" w:rsidRPr="008466A6" w:rsidRDefault="00542FD4" w:rsidP="00542FD4">
      <w:pPr>
        <w:autoSpaceDE w:val="0"/>
        <w:autoSpaceDN w:val="0"/>
        <w:adjustRightInd w:val="0"/>
        <w:ind w:firstLine="720"/>
        <w:jc w:val="both"/>
        <w:rPr>
          <w:sz w:val="28"/>
          <w:szCs w:val="28"/>
        </w:rPr>
      </w:pPr>
      <w:r w:rsidRPr="008466A6">
        <w:rPr>
          <w:sz w:val="28"/>
          <w:szCs w:val="28"/>
        </w:rPr>
        <w:t>-договор банковского счета;</w:t>
      </w:r>
    </w:p>
    <w:p w:rsidR="00542FD4" w:rsidRPr="008466A6" w:rsidRDefault="00542FD4" w:rsidP="00542FD4">
      <w:pPr>
        <w:autoSpaceDE w:val="0"/>
        <w:autoSpaceDN w:val="0"/>
        <w:adjustRightInd w:val="0"/>
        <w:ind w:firstLine="720"/>
        <w:jc w:val="both"/>
        <w:rPr>
          <w:sz w:val="28"/>
          <w:szCs w:val="28"/>
        </w:rPr>
      </w:pPr>
      <w:r>
        <w:rPr>
          <w:sz w:val="28"/>
          <w:szCs w:val="28"/>
        </w:rPr>
        <w:t>-кредитный</w:t>
      </w:r>
      <w:r w:rsidRPr="008466A6">
        <w:rPr>
          <w:sz w:val="28"/>
          <w:szCs w:val="28"/>
        </w:rPr>
        <w:t xml:space="preserve"> договор (договор займа)</w:t>
      </w:r>
      <w:r>
        <w:rPr>
          <w:sz w:val="28"/>
          <w:szCs w:val="28"/>
        </w:rPr>
        <w:t>, заключенный в срок после получения уведомления о</w:t>
      </w:r>
      <w:r w:rsidRPr="00F97277">
        <w:rPr>
          <w:color w:val="000000"/>
          <w:sz w:val="28"/>
          <w:szCs w:val="28"/>
        </w:rPr>
        <w:t xml:space="preserve"> предоставлении субсидии</w:t>
      </w:r>
      <w:r>
        <w:rPr>
          <w:color w:val="000000"/>
          <w:sz w:val="28"/>
          <w:szCs w:val="28"/>
        </w:rPr>
        <w:t xml:space="preserve"> в соответствии </w:t>
      </w:r>
      <w:r w:rsidR="00217AFD">
        <w:rPr>
          <w:color w:val="000000"/>
          <w:sz w:val="28"/>
          <w:szCs w:val="28"/>
        </w:rPr>
        <w:t xml:space="preserve">               </w:t>
      </w:r>
      <w:r w:rsidR="00F63349">
        <w:rPr>
          <w:color w:val="000000"/>
          <w:sz w:val="28"/>
          <w:szCs w:val="28"/>
        </w:rPr>
        <w:t xml:space="preserve">                                  </w:t>
      </w:r>
      <w:r w:rsidR="00217AFD">
        <w:rPr>
          <w:color w:val="000000"/>
          <w:sz w:val="28"/>
          <w:szCs w:val="28"/>
        </w:rPr>
        <w:t xml:space="preserve">    </w:t>
      </w:r>
      <w:r>
        <w:rPr>
          <w:color w:val="000000"/>
          <w:sz w:val="28"/>
          <w:szCs w:val="28"/>
        </w:rPr>
        <w:t>с настоящим Порядком</w:t>
      </w:r>
      <w:r w:rsidRPr="008466A6">
        <w:rPr>
          <w:sz w:val="28"/>
          <w:szCs w:val="28"/>
        </w:rPr>
        <w:t>.</w:t>
      </w:r>
    </w:p>
    <w:p w:rsidR="00542FD4" w:rsidRPr="008466A6" w:rsidRDefault="00542FD4" w:rsidP="00542FD4">
      <w:pPr>
        <w:autoSpaceDE w:val="0"/>
        <w:autoSpaceDN w:val="0"/>
        <w:adjustRightInd w:val="0"/>
        <w:ind w:firstLine="720"/>
        <w:jc w:val="both"/>
        <w:rPr>
          <w:sz w:val="28"/>
          <w:szCs w:val="28"/>
        </w:rPr>
      </w:pPr>
      <w:r w:rsidRPr="008466A6">
        <w:rPr>
          <w:sz w:val="28"/>
          <w:szCs w:val="28"/>
        </w:rPr>
        <w:t>-справка банка о размере кредита, который банк готов предоставить гражданам (членам семьи) получателя субсидий для приобретения жилья,</w:t>
      </w:r>
      <w:r w:rsidR="00D62A3A">
        <w:rPr>
          <w:sz w:val="28"/>
          <w:szCs w:val="28"/>
        </w:rPr>
        <w:t xml:space="preserve">                           </w:t>
      </w:r>
      <w:r w:rsidRPr="008466A6">
        <w:rPr>
          <w:sz w:val="28"/>
          <w:szCs w:val="28"/>
        </w:rPr>
        <w:t xml:space="preserve"> с указанием цели и срока его предоставления; </w:t>
      </w:r>
    </w:p>
    <w:p w:rsidR="00542FD4" w:rsidRDefault="00542FD4" w:rsidP="00542FD4">
      <w:pPr>
        <w:autoSpaceDE w:val="0"/>
        <w:autoSpaceDN w:val="0"/>
        <w:adjustRightInd w:val="0"/>
        <w:ind w:firstLine="720"/>
        <w:jc w:val="both"/>
        <w:rPr>
          <w:sz w:val="28"/>
          <w:szCs w:val="28"/>
        </w:rPr>
      </w:pPr>
      <w:r w:rsidRPr="008466A6">
        <w:rPr>
          <w:sz w:val="28"/>
          <w:szCs w:val="28"/>
        </w:rPr>
        <w:t>-д</w:t>
      </w:r>
      <w:r>
        <w:rPr>
          <w:sz w:val="28"/>
          <w:szCs w:val="28"/>
        </w:rPr>
        <w:t>оговор</w:t>
      </w:r>
      <w:r w:rsidRPr="008466A6">
        <w:rPr>
          <w:sz w:val="28"/>
          <w:szCs w:val="28"/>
        </w:rPr>
        <w:t xml:space="preserve"> на приобретение жилого помещения, заключенного получате</w:t>
      </w:r>
      <w:r>
        <w:rPr>
          <w:sz w:val="28"/>
          <w:szCs w:val="28"/>
        </w:rPr>
        <w:t>лями субсидий;</w:t>
      </w:r>
    </w:p>
    <w:p w:rsidR="00542FD4" w:rsidRPr="00441722" w:rsidRDefault="00542FD4" w:rsidP="00542FD4">
      <w:pPr>
        <w:autoSpaceDE w:val="0"/>
        <w:autoSpaceDN w:val="0"/>
        <w:adjustRightInd w:val="0"/>
        <w:ind w:firstLine="720"/>
        <w:jc w:val="both"/>
        <w:rPr>
          <w:sz w:val="28"/>
          <w:szCs w:val="28"/>
        </w:rPr>
      </w:pPr>
      <w:r w:rsidRPr="00441722">
        <w:rPr>
          <w:sz w:val="28"/>
          <w:szCs w:val="28"/>
        </w:rPr>
        <w:t>-технический (кадастровый) паспорт</w:t>
      </w:r>
      <w:r>
        <w:rPr>
          <w:sz w:val="28"/>
          <w:szCs w:val="28"/>
        </w:rPr>
        <w:t xml:space="preserve"> </w:t>
      </w:r>
      <w:r w:rsidRPr="00441722">
        <w:rPr>
          <w:sz w:val="28"/>
          <w:szCs w:val="28"/>
        </w:rPr>
        <w:t>на приобретаемое жилое помещение;</w:t>
      </w:r>
    </w:p>
    <w:p w:rsidR="00542FD4" w:rsidRDefault="00542FD4" w:rsidP="00542FD4">
      <w:pPr>
        <w:autoSpaceDE w:val="0"/>
        <w:autoSpaceDN w:val="0"/>
        <w:adjustRightInd w:val="0"/>
        <w:ind w:firstLine="720"/>
        <w:jc w:val="both"/>
        <w:rPr>
          <w:sz w:val="28"/>
          <w:szCs w:val="28"/>
        </w:rPr>
      </w:pPr>
      <w:r w:rsidRPr="008466A6">
        <w:rPr>
          <w:sz w:val="28"/>
          <w:szCs w:val="28"/>
        </w:rPr>
        <w:t>-свидетельств</w:t>
      </w:r>
      <w:r>
        <w:rPr>
          <w:sz w:val="28"/>
          <w:szCs w:val="28"/>
        </w:rPr>
        <w:t>о</w:t>
      </w:r>
      <w:r w:rsidRPr="008466A6">
        <w:rPr>
          <w:sz w:val="28"/>
          <w:szCs w:val="28"/>
        </w:rPr>
        <w:t xml:space="preserve"> о государственной регистрации права собственности </w:t>
      </w:r>
      <w:r w:rsidR="00217AFD">
        <w:rPr>
          <w:sz w:val="28"/>
          <w:szCs w:val="28"/>
        </w:rPr>
        <w:t xml:space="preserve">               </w:t>
      </w:r>
      <w:r w:rsidRPr="008466A6">
        <w:rPr>
          <w:sz w:val="28"/>
          <w:szCs w:val="28"/>
        </w:rPr>
        <w:t xml:space="preserve">на </w:t>
      </w:r>
      <w:r>
        <w:rPr>
          <w:sz w:val="28"/>
          <w:szCs w:val="28"/>
        </w:rPr>
        <w:t xml:space="preserve">приобретаемое </w:t>
      </w:r>
      <w:r w:rsidRPr="008466A6">
        <w:rPr>
          <w:sz w:val="28"/>
          <w:szCs w:val="28"/>
        </w:rPr>
        <w:t>жилое помещение.</w:t>
      </w:r>
    </w:p>
    <w:p w:rsidR="00542FD4" w:rsidRPr="008466A6" w:rsidRDefault="00542FD4" w:rsidP="00542FD4">
      <w:pPr>
        <w:autoSpaceDE w:val="0"/>
        <w:autoSpaceDN w:val="0"/>
        <w:adjustRightInd w:val="0"/>
        <w:ind w:firstLine="720"/>
        <w:jc w:val="both"/>
        <w:rPr>
          <w:sz w:val="28"/>
          <w:szCs w:val="28"/>
        </w:rPr>
      </w:pPr>
      <w:r w:rsidRPr="008466A6">
        <w:rPr>
          <w:sz w:val="28"/>
          <w:szCs w:val="28"/>
        </w:rPr>
        <w:t>Копии документов заверяются</w:t>
      </w:r>
      <w:r>
        <w:rPr>
          <w:sz w:val="28"/>
          <w:szCs w:val="28"/>
        </w:rPr>
        <w:t xml:space="preserve"> специалистом уполномоченного органа,</w:t>
      </w:r>
      <w:r w:rsidRPr="00521ED5">
        <w:rPr>
          <w:sz w:val="28"/>
          <w:szCs w:val="28"/>
        </w:rPr>
        <w:t xml:space="preserve"> принимаю</w:t>
      </w:r>
      <w:r>
        <w:rPr>
          <w:sz w:val="28"/>
          <w:szCs w:val="28"/>
        </w:rPr>
        <w:t>щего</w:t>
      </w:r>
      <w:r w:rsidRPr="00521ED5">
        <w:rPr>
          <w:sz w:val="28"/>
          <w:szCs w:val="28"/>
        </w:rPr>
        <w:t xml:space="preserve"> документы</w:t>
      </w:r>
      <w:r w:rsidRPr="008466A6">
        <w:rPr>
          <w:sz w:val="28"/>
          <w:szCs w:val="28"/>
        </w:rPr>
        <w:t>, после чего оригиналы возвращаются гражданам.</w:t>
      </w:r>
    </w:p>
    <w:p w:rsidR="00542FD4" w:rsidRPr="00441722" w:rsidRDefault="00542FD4" w:rsidP="00542FD4">
      <w:pPr>
        <w:autoSpaceDE w:val="0"/>
        <w:autoSpaceDN w:val="0"/>
        <w:adjustRightInd w:val="0"/>
        <w:ind w:firstLine="720"/>
        <w:jc w:val="both"/>
        <w:outlineLvl w:val="1"/>
        <w:rPr>
          <w:sz w:val="28"/>
          <w:szCs w:val="28"/>
        </w:rPr>
      </w:pPr>
      <w:r>
        <w:rPr>
          <w:sz w:val="28"/>
          <w:szCs w:val="28"/>
        </w:rPr>
        <w:t>2.17</w:t>
      </w:r>
      <w:r w:rsidRPr="00441722">
        <w:rPr>
          <w:sz w:val="28"/>
          <w:szCs w:val="28"/>
        </w:rPr>
        <w:t>.В течение 10 дней с момента предоставления гражданами - получателями субсидии, документов, указанных в пунктах 2.1</w:t>
      </w:r>
      <w:r>
        <w:rPr>
          <w:sz w:val="28"/>
          <w:szCs w:val="28"/>
        </w:rPr>
        <w:t>5-2.16</w:t>
      </w:r>
      <w:r w:rsidRPr="00441722">
        <w:rPr>
          <w:sz w:val="28"/>
          <w:szCs w:val="28"/>
        </w:rPr>
        <w:t xml:space="preserve"> </w:t>
      </w:r>
      <w:r w:rsidRPr="00441722">
        <w:rPr>
          <w:sz w:val="28"/>
          <w:szCs w:val="28"/>
        </w:rPr>
        <w:lastRenderedPageBreak/>
        <w:t xml:space="preserve">настоящего Порядка, уполномоченный орган осуществляет расчет субсидии, подлежащей перечислению, и определяет ее размер, после чего готовит правовой акт об утверждении размера. Правовой акт об утверждении размера субсидии должен содержать данные о фамилии, имени и отчестве получателя субсидии, счёте продавца жилого помещения и размере субсидии, подлежащей перечислению. </w:t>
      </w:r>
    </w:p>
    <w:p w:rsidR="00542FD4" w:rsidRDefault="00542FD4" w:rsidP="00542FD4">
      <w:pPr>
        <w:autoSpaceDE w:val="0"/>
        <w:autoSpaceDN w:val="0"/>
        <w:adjustRightInd w:val="0"/>
        <w:ind w:firstLine="720"/>
        <w:jc w:val="both"/>
        <w:outlineLvl w:val="1"/>
        <w:rPr>
          <w:sz w:val="28"/>
          <w:szCs w:val="28"/>
        </w:rPr>
      </w:pPr>
      <w:r w:rsidRPr="00441722">
        <w:rPr>
          <w:sz w:val="28"/>
          <w:szCs w:val="28"/>
        </w:rPr>
        <w:t>Перечисление субсидии производится после внесения гражданином, которому предоставляется субсидия, собс</w:t>
      </w:r>
      <w:r>
        <w:rPr>
          <w:sz w:val="28"/>
          <w:szCs w:val="28"/>
        </w:rPr>
        <w:t>твенных и (или) заемных средств</w:t>
      </w:r>
      <w:r w:rsidRPr="00441722">
        <w:rPr>
          <w:sz w:val="28"/>
          <w:szCs w:val="28"/>
        </w:rPr>
        <w:t>.</w:t>
      </w:r>
    </w:p>
    <w:p w:rsidR="00542FD4" w:rsidRDefault="00542FD4" w:rsidP="00542FD4">
      <w:pPr>
        <w:autoSpaceDE w:val="0"/>
        <w:autoSpaceDN w:val="0"/>
        <w:adjustRightInd w:val="0"/>
        <w:ind w:firstLine="720"/>
        <w:jc w:val="both"/>
        <w:outlineLvl w:val="1"/>
        <w:rPr>
          <w:sz w:val="28"/>
          <w:szCs w:val="28"/>
        </w:rPr>
      </w:pPr>
      <w:r>
        <w:rPr>
          <w:sz w:val="28"/>
          <w:szCs w:val="28"/>
        </w:rPr>
        <w:t>2.18.</w:t>
      </w:r>
      <w:r w:rsidR="001A63BC">
        <w:rPr>
          <w:sz w:val="28"/>
          <w:szCs w:val="28"/>
        </w:rPr>
        <w:t>Уполнамоченный орган</w:t>
      </w:r>
      <w:r w:rsidRPr="00BF7BCF">
        <w:rPr>
          <w:sz w:val="28"/>
          <w:szCs w:val="28"/>
        </w:rPr>
        <w:t xml:space="preserve"> перечисляет субсидию на счёт продавца жилого помещения либо на счёт кредитной организации, предоставившей банковский (иной) кредит получателям субсидии на приобретение жилого п</w:t>
      </w:r>
      <w:r w:rsidR="001A63BC">
        <w:rPr>
          <w:sz w:val="28"/>
          <w:szCs w:val="28"/>
        </w:rPr>
        <w:t xml:space="preserve">омещения, </w:t>
      </w:r>
      <w:r w:rsidRPr="00BF7BCF">
        <w:rPr>
          <w:sz w:val="28"/>
          <w:szCs w:val="28"/>
        </w:rPr>
        <w:t xml:space="preserve">в течение </w:t>
      </w:r>
      <w:r>
        <w:rPr>
          <w:sz w:val="28"/>
          <w:szCs w:val="28"/>
        </w:rPr>
        <w:t>5</w:t>
      </w:r>
      <w:r w:rsidRPr="00BF7BCF">
        <w:rPr>
          <w:sz w:val="28"/>
          <w:szCs w:val="28"/>
        </w:rPr>
        <w:t xml:space="preserve"> календарных дней со дня поступления правового акта </w:t>
      </w:r>
      <w:r w:rsidR="00217AFD">
        <w:rPr>
          <w:sz w:val="28"/>
          <w:szCs w:val="28"/>
        </w:rPr>
        <w:t xml:space="preserve">                </w:t>
      </w:r>
      <w:r w:rsidR="00F63349">
        <w:rPr>
          <w:sz w:val="28"/>
          <w:szCs w:val="28"/>
        </w:rPr>
        <w:t xml:space="preserve">             </w:t>
      </w:r>
      <w:r w:rsidR="00217AFD">
        <w:rPr>
          <w:sz w:val="28"/>
          <w:szCs w:val="28"/>
        </w:rPr>
        <w:t xml:space="preserve">          </w:t>
      </w:r>
      <w:r w:rsidRPr="00BF7BCF">
        <w:rPr>
          <w:sz w:val="28"/>
          <w:szCs w:val="28"/>
        </w:rPr>
        <w:t>об утверждении размера субсидии</w:t>
      </w:r>
      <w:r>
        <w:rPr>
          <w:sz w:val="28"/>
          <w:szCs w:val="28"/>
        </w:rPr>
        <w:t xml:space="preserve">. </w:t>
      </w:r>
    </w:p>
    <w:p w:rsidR="00542FD4" w:rsidRDefault="00542FD4" w:rsidP="00542FD4">
      <w:pPr>
        <w:autoSpaceDE w:val="0"/>
        <w:autoSpaceDN w:val="0"/>
        <w:adjustRightInd w:val="0"/>
        <w:ind w:firstLine="708"/>
        <w:jc w:val="both"/>
        <w:rPr>
          <w:sz w:val="28"/>
          <w:szCs w:val="28"/>
        </w:rPr>
      </w:pPr>
      <w:r>
        <w:rPr>
          <w:sz w:val="28"/>
          <w:szCs w:val="28"/>
        </w:rPr>
        <w:t>2.19</w:t>
      </w:r>
      <w:r w:rsidRPr="00A74C24">
        <w:rPr>
          <w:sz w:val="28"/>
          <w:szCs w:val="28"/>
        </w:rPr>
        <w:t>.</w:t>
      </w:r>
      <w:r w:rsidR="001A63BC">
        <w:rPr>
          <w:sz w:val="28"/>
          <w:szCs w:val="28"/>
        </w:rPr>
        <w:t>Гражданин</w:t>
      </w:r>
      <w:r w:rsidRPr="00A74C24">
        <w:rPr>
          <w:sz w:val="28"/>
          <w:szCs w:val="28"/>
        </w:rPr>
        <w:t>, получивший субсидию и члены его семьи освобождают</w:t>
      </w:r>
      <w:r>
        <w:rPr>
          <w:sz w:val="28"/>
          <w:szCs w:val="28"/>
        </w:rPr>
        <w:t xml:space="preserve"> </w:t>
      </w:r>
      <w:r w:rsidRPr="00A74C24">
        <w:rPr>
          <w:sz w:val="28"/>
          <w:szCs w:val="28"/>
        </w:rPr>
        <w:t>приспособленное для проживания строение в течение 10 календарных дней</w:t>
      </w:r>
      <w:r w:rsidR="00217AFD">
        <w:rPr>
          <w:sz w:val="28"/>
          <w:szCs w:val="28"/>
        </w:rPr>
        <w:t xml:space="preserve">               </w:t>
      </w:r>
      <w:r w:rsidRPr="00A74C24">
        <w:rPr>
          <w:sz w:val="28"/>
          <w:szCs w:val="28"/>
        </w:rPr>
        <w:t xml:space="preserve"> </w:t>
      </w:r>
      <w:proofErr w:type="gramStart"/>
      <w:r w:rsidRPr="00A74C24">
        <w:rPr>
          <w:sz w:val="28"/>
          <w:szCs w:val="28"/>
        </w:rPr>
        <w:t>с даты перечисления</w:t>
      </w:r>
      <w:proofErr w:type="gramEnd"/>
      <w:r w:rsidRPr="00A74C24">
        <w:rPr>
          <w:sz w:val="28"/>
          <w:szCs w:val="28"/>
        </w:rPr>
        <w:t xml:space="preserve"> субсидии. После чего за свой счет осуществляет снос строения, приспособленного для проживания. </w:t>
      </w:r>
    </w:p>
    <w:p w:rsidR="001A63BC" w:rsidRPr="00A74C24" w:rsidRDefault="001A63BC" w:rsidP="00542FD4">
      <w:pPr>
        <w:autoSpaceDE w:val="0"/>
        <w:autoSpaceDN w:val="0"/>
        <w:adjustRightInd w:val="0"/>
        <w:ind w:firstLine="708"/>
        <w:jc w:val="both"/>
        <w:rPr>
          <w:sz w:val="28"/>
          <w:szCs w:val="28"/>
        </w:rPr>
      </w:pPr>
      <w:r>
        <w:rPr>
          <w:sz w:val="28"/>
          <w:szCs w:val="28"/>
        </w:rPr>
        <w:t>При отказе гражданин</w:t>
      </w:r>
      <w:proofErr w:type="gramStart"/>
      <w:r>
        <w:rPr>
          <w:sz w:val="28"/>
          <w:szCs w:val="28"/>
        </w:rPr>
        <w:t>а(</w:t>
      </w:r>
      <w:proofErr w:type="gramEnd"/>
      <w:r>
        <w:rPr>
          <w:sz w:val="28"/>
          <w:szCs w:val="28"/>
        </w:rPr>
        <w:t xml:space="preserve">ан) осуществить </w:t>
      </w:r>
      <w:r w:rsidR="00B04D9B">
        <w:rPr>
          <w:sz w:val="28"/>
          <w:szCs w:val="28"/>
        </w:rPr>
        <w:t xml:space="preserve">самостоятельно </w:t>
      </w:r>
      <w:r>
        <w:rPr>
          <w:sz w:val="28"/>
          <w:szCs w:val="28"/>
        </w:rPr>
        <w:t>снос, приспособленного для проживания строений</w:t>
      </w:r>
      <w:r w:rsidR="00B04D9B">
        <w:rPr>
          <w:sz w:val="28"/>
          <w:szCs w:val="28"/>
        </w:rPr>
        <w:t xml:space="preserve"> в жилом городке ЮЭН, улица Таёжная 1, на территории города Нефтеюганска в установленные сроки, снос</w:t>
      </w:r>
      <w:r w:rsidR="008553F2">
        <w:rPr>
          <w:sz w:val="28"/>
          <w:szCs w:val="28"/>
        </w:rPr>
        <w:t xml:space="preserve"> будет осуществляться администрацией</w:t>
      </w:r>
      <w:r w:rsidR="00B04D9B">
        <w:rPr>
          <w:sz w:val="28"/>
          <w:szCs w:val="28"/>
        </w:rPr>
        <w:t xml:space="preserve"> города Нефтеюганска.</w:t>
      </w:r>
    </w:p>
    <w:p w:rsidR="00542FD4" w:rsidRDefault="00542FD4" w:rsidP="00542FD4">
      <w:pPr>
        <w:autoSpaceDE w:val="0"/>
        <w:autoSpaceDN w:val="0"/>
        <w:adjustRightInd w:val="0"/>
        <w:ind w:firstLine="708"/>
        <w:jc w:val="both"/>
        <w:rPr>
          <w:sz w:val="28"/>
          <w:szCs w:val="28"/>
        </w:rPr>
      </w:pPr>
      <w:r>
        <w:rPr>
          <w:sz w:val="28"/>
          <w:szCs w:val="28"/>
        </w:rPr>
        <w:t>2.20</w:t>
      </w:r>
      <w:r w:rsidRPr="00A74C24">
        <w:rPr>
          <w:sz w:val="28"/>
          <w:szCs w:val="28"/>
        </w:rPr>
        <w:t>.В случае, если заявитель и члены его семьи не исполнили обя</w:t>
      </w:r>
      <w:r>
        <w:rPr>
          <w:sz w:val="28"/>
          <w:szCs w:val="28"/>
        </w:rPr>
        <w:t>зательства, установленные п.2.19</w:t>
      </w:r>
      <w:r w:rsidRPr="00A74C24">
        <w:rPr>
          <w:sz w:val="28"/>
          <w:szCs w:val="28"/>
        </w:rPr>
        <w:t xml:space="preserve"> Порядка, уполномоченный орган обращается с заявлением в суд в порядке, установленном законодательством Российской Федерации.  </w:t>
      </w:r>
    </w:p>
    <w:p w:rsidR="000043DC" w:rsidRPr="00A74C24" w:rsidRDefault="000043DC" w:rsidP="00542FD4">
      <w:pPr>
        <w:autoSpaceDE w:val="0"/>
        <w:autoSpaceDN w:val="0"/>
        <w:adjustRightInd w:val="0"/>
        <w:ind w:firstLine="708"/>
        <w:jc w:val="both"/>
        <w:rPr>
          <w:sz w:val="28"/>
          <w:szCs w:val="28"/>
        </w:rPr>
      </w:pPr>
    </w:p>
    <w:p w:rsidR="00542FD4" w:rsidRDefault="00542FD4" w:rsidP="000043DC">
      <w:pPr>
        <w:autoSpaceDE w:val="0"/>
        <w:autoSpaceDN w:val="0"/>
        <w:adjustRightInd w:val="0"/>
        <w:ind w:firstLine="708"/>
        <w:jc w:val="both"/>
        <w:rPr>
          <w:sz w:val="28"/>
          <w:szCs w:val="28"/>
        </w:rPr>
      </w:pPr>
      <w:proofErr w:type="gramStart"/>
      <w:r w:rsidRPr="00A74C24">
        <w:rPr>
          <w:sz w:val="28"/>
          <w:szCs w:val="28"/>
        </w:rPr>
        <w:t xml:space="preserve">3.Граждане, не имеющие регистрацию в приспособленных для проживания строениях, в отношении которых не имеется вступивших в силу решений суда </w:t>
      </w:r>
      <w:r>
        <w:rPr>
          <w:sz w:val="28"/>
          <w:szCs w:val="28"/>
        </w:rPr>
        <w:t>об установлении факта проживания в строении</w:t>
      </w:r>
      <w:r w:rsidRPr="00A74C24">
        <w:rPr>
          <w:sz w:val="28"/>
          <w:szCs w:val="28"/>
        </w:rPr>
        <w:t xml:space="preserve">, либо вновь выявленные, либо получившие меры социальной поддержки в виде субсидий (компенсаций, единовременных выплат) из бюджетов любого уровня, </w:t>
      </w:r>
      <w:r w:rsidR="00217AFD">
        <w:rPr>
          <w:sz w:val="28"/>
          <w:szCs w:val="28"/>
        </w:rPr>
        <w:t xml:space="preserve">                     </w:t>
      </w:r>
      <w:r w:rsidRPr="00A74C24">
        <w:rPr>
          <w:sz w:val="28"/>
          <w:szCs w:val="28"/>
        </w:rPr>
        <w:t>на территории Российской Федерации, а также которые намеренно ухудшили свои жилищные условия в течение пяти лет</w:t>
      </w:r>
      <w:proofErr w:type="gramEnd"/>
      <w:r w:rsidRPr="00A74C24">
        <w:rPr>
          <w:sz w:val="28"/>
          <w:szCs w:val="28"/>
        </w:rPr>
        <w:t xml:space="preserve">, предшествующим признанию </w:t>
      </w:r>
      <w:r w:rsidR="00217AFD">
        <w:rPr>
          <w:sz w:val="28"/>
          <w:szCs w:val="28"/>
        </w:rPr>
        <w:t xml:space="preserve">               </w:t>
      </w:r>
      <w:r w:rsidRPr="00A74C24">
        <w:rPr>
          <w:sz w:val="28"/>
          <w:szCs w:val="28"/>
        </w:rPr>
        <w:t>их участниками настоящей программы, не являются участниками программы, их принудительное выселение осуществляется согласно действующему законодательству без предоставления мер социальной поддержки.</w:t>
      </w:r>
    </w:p>
    <w:p w:rsidR="000043DC" w:rsidRPr="00A74C24" w:rsidRDefault="000043DC" w:rsidP="000043DC">
      <w:pPr>
        <w:autoSpaceDE w:val="0"/>
        <w:autoSpaceDN w:val="0"/>
        <w:adjustRightInd w:val="0"/>
        <w:ind w:firstLine="708"/>
        <w:jc w:val="both"/>
        <w:rPr>
          <w:sz w:val="28"/>
          <w:szCs w:val="28"/>
        </w:rPr>
      </w:pPr>
    </w:p>
    <w:p w:rsidR="00542FD4" w:rsidRPr="00A74C24" w:rsidRDefault="00542FD4" w:rsidP="00542FD4">
      <w:pPr>
        <w:autoSpaceDE w:val="0"/>
        <w:autoSpaceDN w:val="0"/>
        <w:adjustRightInd w:val="0"/>
        <w:ind w:firstLine="708"/>
        <w:jc w:val="both"/>
        <w:rPr>
          <w:sz w:val="28"/>
          <w:szCs w:val="28"/>
        </w:rPr>
      </w:pPr>
      <w:r w:rsidRPr="00A74C24">
        <w:rPr>
          <w:sz w:val="28"/>
          <w:szCs w:val="28"/>
        </w:rPr>
        <w:t>4.Ликвидация приспособленных для проживания строений</w:t>
      </w:r>
    </w:p>
    <w:p w:rsidR="00542FD4" w:rsidRPr="00A74C24" w:rsidRDefault="00542FD4" w:rsidP="0010638A">
      <w:pPr>
        <w:autoSpaceDE w:val="0"/>
        <w:autoSpaceDN w:val="0"/>
        <w:adjustRightInd w:val="0"/>
        <w:ind w:firstLine="708"/>
        <w:jc w:val="both"/>
        <w:rPr>
          <w:sz w:val="28"/>
          <w:szCs w:val="28"/>
        </w:rPr>
      </w:pPr>
      <w:r w:rsidRPr="00A74C24">
        <w:rPr>
          <w:sz w:val="28"/>
          <w:szCs w:val="28"/>
        </w:rPr>
        <w:t xml:space="preserve">Снос строений организуется уполномоченным органом администрации города в течение 40 </w:t>
      </w:r>
      <w:r w:rsidR="0010638A">
        <w:rPr>
          <w:sz w:val="28"/>
          <w:szCs w:val="28"/>
        </w:rPr>
        <w:t xml:space="preserve">календарных дней </w:t>
      </w:r>
      <w:r w:rsidRPr="00A74C24">
        <w:rPr>
          <w:sz w:val="28"/>
          <w:szCs w:val="28"/>
        </w:rPr>
        <w:t>с момента перечисления гражданам субсидии.</w:t>
      </w:r>
    </w:p>
    <w:p w:rsidR="00542FD4" w:rsidRPr="00A74C24" w:rsidRDefault="00542FD4" w:rsidP="00542FD4">
      <w:pPr>
        <w:autoSpaceDE w:val="0"/>
        <w:autoSpaceDN w:val="0"/>
        <w:adjustRightInd w:val="0"/>
        <w:spacing w:line="240" w:lineRule="atLeast"/>
        <w:ind w:firstLine="708"/>
        <w:jc w:val="both"/>
        <w:rPr>
          <w:sz w:val="28"/>
          <w:szCs w:val="28"/>
        </w:rPr>
      </w:pPr>
      <w:r w:rsidRPr="00A74C24">
        <w:rPr>
          <w:sz w:val="28"/>
          <w:szCs w:val="28"/>
        </w:rPr>
        <w:t>Под ликвидацией приспособленных для проживания строений подразумевается отключение от систем тепл</w:t>
      </w:r>
      <w:proofErr w:type="gramStart"/>
      <w:r w:rsidRPr="00A74C24">
        <w:rPr>
          <w:sz w:val="28"/>
          <w:szCs w:val="28"/>
        </w:rPr>
        <w:t>о-</w:t>
      </w:r>
      <w:proofErr w:type="gramEnd"/>
      <w:r w:rsidRPr="00A74C24">
        <w:rPr>
          <w:sz w:val="28"/>
          <w:szCs w:val="28"/>
        </w:rPr>
        <w:t>, водо-, газо- и энергоснабжения, разбор, демонтаж, разрушение всех конструкций, вывоз и утилизация (уничтожение).</w:t>
      </w:r>
    </w:p>
    <w:p w:rsidR="00542FD4" w:rsidRPr="004072F2" w:rsidRDefault="0010638A" w:rsidP="00542FD4">
      <w:pPr>
        <w:autoSpaceDE w:val="0"/>
        <w:autoSpaceDN w:val="0"/>
        <w:adjustRightInd w:val="0"/>
        <w:spacing w:line="240" w:lineRule="atLeast"/>
        <w:ind w:left="5245"/>
        <w:rPr>
          <w:bCs/>
          <w:sz w:val="28"/>
          <w:szCs w:val="28"/>
        </w:rPr>
      </w:pPr>
      <w:r w:rsidRPr="004072F2">
        <w:rPr>
          <w:bCs/>
          <w:sz w:val="28"/>
          <w:szCs w:val="28"/>
        </w:rPr>
        <w:lastRenderedPageBreak/>
        <w:t>Приложение</w:t>
      </w:r>
      <w:r w:rsidR="00542FD4" w:rsidRPr="004072F2">
        <w:rPr>
          <w:bCs/>
          <w:sz w:val="28"/>
          <w:szCs w:val="28"/>
        </w:rPr>
        <w:t xml:space="preserve"> 1 </w:t>
      </w:r>
    </w:p>
    <w:p w:rsidR="00542FD4" w:rsidRDefault="00C23EFF" w:rsidP="00542FD4">
      <w:pPr>
        <w:autoSpaceDE w:val="0"/>
        <w:autoSpaceDN w:val="0"/>
        <w:adjustRightInd w:val="0"/>
        <w:spacing w:line="240" w:lineRule="atLeast"/>
        <w:ind w:left="5245"/>
        <w:rPr>
          <w:sz w:val="26"/>
          <w:szCs w:val="26"/>
        </w:rPr>
      </w:pPr>
      <w:r w:rsidRPr="004072F2">
        <w:rPr>
          <w:bCs/>
          <w:sz w:val="28"/>
          <w:szCs w:val="28"/>
        </w:rPr>
        <w:t>к п</w:t>
      </w:r>
      <w:r w:rsidR="00542FD4" w:rsidRPr="004072F2">
        <w:rPr>
          <w:bCs/>
          <w:sz w:val="28"/>
          <w:szCs w:val="28"/>
        </w:rPr>
        <w:t>орядку</w:t>
      </w:r>
      <w:r w:rsidR="00542FD4" w:rsidRPr="004072F2">
        <w:rPr>
          <w:b/>
          <w:bCs/>
          <w:sz w:val="28"/>
          <w:szCs w:val="28"/>
        </w:rPr>
        <w:t xml:space="preserve"> </w:t>
      </w:r>
      <w:r w:rsidRPr="004072F2">
        <w:rPr>
          <w:sz w:val="28"/>
          <w:szCs w:val="28"/>
        </w:rPr>
        <w:t>ликвидации и расселения</w:t>
      </w:r>
      <w:r w:rsidR="00542FD4" w:rsidRPr="004072F2">
        <w:rPr>
          <w:sz w:val="28"/>
          <w:szCs w:val="28"/>
        </w:rPr>
        <w:t xml:space="preserve"> приспособленных для проживания строений </w:t>
      </w:r>
      <w:r w:rsidRPr="004072F2">
        <w:rPr>
          <w:sz w:val="28"/>
          <w:szCs w:val="28"/>
        </w:rPr>
        <w:t xml:space="preserve">в жилом городке </w:t>
      </w:r>
      <w:r w:rsidR="000606F7" w:rsidRPr="004072F2">
        <w:rPr>
          <w:sz w:val="28"/>
          <w:szCs w:val="28"/>
        </w:rPr>
        <w:t>«</w:t>
      </w:r>
      <w:r w:rsidRPr="004072F2">
        <w:rPr>
          <w:sz w:val="28"/>
          <w:szCs w:val="28"/>
        </w:rPr>
        <w:t>ЮЭН</w:t>
      </w:r>
      <w:r w:rsidR="000606F7" w:rsidRPr="004072F2">
        <w:rPr>
          <w:sz w:val="28"/>
          <w:szCs w:val="28"/>
        </w:rPr>
        <w:t>»</w:t>
      </w:r>
      <w:r w:rsidRPr="004072F2">
        <w:rPr>
          <w:sz w:val="28"/>
          <w:szCs w:val="28"/>
        </w:rPr>
        <w:t xml:space="preserve">, улица </w:t>
      </w:r>
      <w:r w:rsidR="005B19D8" w:rsidRPr="004072F2">
        <w:rPr>
          <w:sz w:val="28"/>
          <w:szCs w:val="28"/>
        </w:rPr>
        <w:t>Таё</w:t>
      </w:r>
      <w:r w:rsidRPr="004072F2">
        <w:rPr>
          <w:sz w:val="28"/>
          <w:szCs w:val="28"/>
        </w:rPr>
        <w:t>жная</w:t>
      </w:r>
      <w:r w:rsidR="00B04D9B">
        <w:rPr>
          <w:sz w:val="28"/>
          <w:szCs w:val="28"/>
        </w:rPr>
        <w:t xml:space="preserve"> 1</w:t>
      </w:r>
      <w:r w:rsidRPr="004072F2">
        <w:rPr>
          <w:sz w:val="28"/>
          <w:szCs w:val="28"/>
        </w:rPr>
        <w:t xml:space="preserve">, </w:t>
      </w:r>
      <w:r w:rsidR="00542FD4" w:rsidRPr="004072F2">
        <w:rPr>
          <w:sz w:val="28"/>
          <w:szCs w:val="28"/>
        </w:rPr>
        <w:t>на территории города Нефтеюганска</w:t>
      </w:r>
      <w:r w:rsidR="00542FD4" w:rsidRPr="00D5633D">
        <w:rPr>
          <w:sz w:val="26"/>
          <w:szCs w:val="26"/>
        </w:rPr>
        <w:t xml:space="preserve"> </w:t>
      </w:r>
    </w:p>
    <w:p w:rsidR="00C23EFF" w:rsidRPr="00D5633D" w:rsidRDefault="00C23EFF" w:rsidP="00542FD4">
      <w:pPr>
        <w:autoSpaceDE w:val="0"/>
        <w:autoSpaceDN w:val="0"/>
        <w:adjustRightInd w:val="0"/>
        <w:spacing w:line="240" w:lineRule="atLeast"/>
        <w:ind w:left="5245"/>
        <w:rPr>
          <w:sz w:val="26"/>
          <w:szCs w:val="26"/>
        </w:rPr>
      </w:pPr>
    </w:p>
    <w:p w:rsidR="00542FD4" w:rsidRPr="00724E75" w:rsidRDefault="00542FD4" w:rsidP="00542FD4">
      <w:pPr>
        <w:ind w:left="5640"/>
      </w:pPr>
      <w:r w:rsidRPr="00724E75">
        <w:t xml:space="preserve">Директору департамента жилищно-коммунального хозяйства администрации городя Нефтеюганска </w:t>
      </w:r>
    </w:p>
    <w:p w:rsidR="00542FD4" w:rsidRPr="00724E75" w:rsidRDefault="00542FD4" w:rsidP="00542FD4">
      <w:pPr>
        <w:ind w:left="5640"/>
      </w:pPr>
      <w:r w:rsidRPr="00724E75">
        <w:t>Ф.И.О.</w:t>
      </w:r>
    </w:p>
    <w:p w:rsidR="00542FD4" w:rsidRDefault="00542FD4" w:rsidP="00542FD4">
      <w:pPr>
        <w:tabs>
          <w:tab w:val="right" w:pos="9638"/>
        </w:tabs>
        <w:ind w:left="5640"/>
      </w:pPr>
      <w:r w:rsidRPr="00724E75">
        <w:t>от</w:t>
      </w:r>
      <w:r>
        <w:t xml:space="preserve">  </w:t>
      </w:r>
      <w:r>
        <w:tab/>
      </w:r>
    </w:p>
    <w:p w:rsidR="00542FD4" w:rsidRPr="0018563D" w:rsidRDefault="00542FD4" w:rsidP="00542FD4">
      <w:pPr>
        <w:pBdr>
          <w:top w:val="single" w:sz="4" w:space="1" w:color="auto"/>
        </w:pBdr>
        <w:ind w:left="5640" w:right="113"/>
        <w:jc w:val="center"/>
      </w:pPr>
      <w:r w:rsidRPr="0018563D">
        <w:t>(Ф.И.О.)</w:t>
      </w:r>
    </w:p>
    <w:p w:rsidR="00542FD4" w:rsidRPr="00724E75" w:rsidRDefault="00542FD4" w:rsidP="00542FD4">
      <w:pPr>
        <w:ind w:left="5640"/>
      </w:pPr>
      <w:r w:rsidRPr="00724E75">
        <w:t>проживающег</w:t>
      </w:r>
      <w:proofErr w:type="gramStart"/>
      <w:r w:rsidRPr="00724E75">
        <w:t>о(</w:t>
      </w:r>
      <w:proofErr w:type="gramEnd"/>
      <w:r w:rsidRPr="00724E75">
        <w:t xml:space="preserve">ей) по адресу  </w:t>
      </w:r>
    </w:p>
    <w:p w:rsidR="00542FD4" w:rsidRDefault="00542FD4" w:rsidP="00542FD4">
      <w:pPr>
        <w:pBdr>
          <w:top w:val="single" w:sz="4" w:space="1" w:color="auto"/>
        </w:pBdr>
        <w:ind w:left="5640"/>
        <w:jc w:val="center"/>
      </w:pPr>
      <w:r w:rsidRPr="003858F0">
        <w:t>(почтовый адрес)</w:t>
      </w:r>
    </w:p>
    <w:p w:rsidR="00542FD4" w:rsidRDefault="00542FD4" w:rsidP="00542FD4">
      <w:pPr>
        <w:pBdr>
          <w:top w:val="single" w:sz="4" w:space="1" w:color="auto"/>
        </w:pBdr>
        <w:ind w:left="5640"/>
      </w:pPr>
      <w:r w:rsidRPr="007A7EB7">
        <w:t>те</w:t>
      </w:r>
      <w:r w:rsidR="00C23EFF">
        <w:t>лефон__________________________</w:t>
      </w:r>
    </w:p>
    <w:p w:rsidR="00C23EFF" w:rsidRDefault="00C23EFF" w:rsidP="00542FD4">
      <w:pPr>
        <w:pBdr>
          <w:top w:val="single" w:sz="4" w:space="1" w:color="auto"/>
        </w:pBdr>
        <w:ind w:left="5640"/>
      </w:pPr>
    </w:p>
    <w:p w:rsidR="00C23EFF" w:rsidRPr="007A7EB7" w:rsidRDefault="00C23EFF" w:rsidP="00542FD4">
      <w:pPr>
        <w:pBdr>
          <w:top w:val="single" w:sz="4" w:space="1" w:color="auto"/>
        </w:pBdr>
        <w:ind w:left="5640"/>
      </w:pPr>
    </w:p>
    <w:p w:rsidR="00542FD4" w:rsidRDefault="00542FD4" w:rsidP="00542FD4">
      <w:pPr>
        <w:jc w:val="center"/>
        <w:rPr>
          <w:bCs/>
        </w:rPr>
      </w:pPr>
      <w:r w:rsidRPr="00724E75">
        <w:rPr>
          <w:bCs/>
        </w:rPr>
        <w:t>Заявление</w:t>
      </w:r>
    </w:p>
    <w:p w:rsidR="00C23EFF" w:rsidRPr="00724E75" w:rsidRDefault="00C23EFF" w:rsidP="00542FD4">
      <w:pPr>
        <w:jc w:val="center"/>
        <w:rPr>
          <w:bCs/>
        </w:rPr>
      </w:pPr>
    </w:p>
    <w:p w:rsidR="00542FD4" w:rsidRDefault="00542FD4" w:rsidP="004A28B6">
      <w:pPr>
        <w:tabs>
          <w:tab w:val="left" w:pos="9837"/>
        </w:tabs>
        <w:ind w:firstLine="709"/>
        <w:jc w:val="both"/>
      </w:pPr>
      <w:r w:rsidRPr="00724E75">
        <w:t xml:space="preserve">В соответствии с </w:t>
      </w:r>
      <w:r w:rsidR="00C23EFF">
        <w:t>П</w:t>
      </w:r>
      <w:r>
        <w:t xml:space="preserve">орядком </w:t>
      </w:r>
      <w:r w:rsidR="00C23EFF">
        <w:t>ликвидации и расселения</w:t>
      </w:r>
      <w:r w:rsidRPr="00724E75">
        <w:t xml:space="preserve"> приспособленных для проживания строений в </w:t>
      </w:r>
      <w:r w:rsidR="004A28B6">
        <w:t>жилом городке «</w:t>
      </w:r>
      <w:r w:rsidR="00C23EFF">
        <w:t>ЮЭН</w:t>
      </w:r>
      <w:r w:rsidR="004A28B6">
        <w:t>»</w:t>
      </w:r>
      <w:r w:rsidR="00C23EFF">
        <w:t xml:space="preserve">, улица </w:t>
      </w:r>
      <w:r>
        <w:t>Таёжная</w:t>
      </w:r>
      <w:r w:rsidR="00B04D9B">
        <w:t xml:space="preserve"> 1</w:t>
      </w:r>
      <w:r w:rsidR="00C23EFF">
        <w:t xml:space="preserve">, </w:t>
      </w:r>
      <w:r w:rsidRPr="00730E93">
        <w:t>на</w:t>
      </w:r>
      <w:r w:rsidR="00C23EFF">
        <w:t xml:space="preserve"> территории города Нефтеюганска, </w:t>
      </w:r>
      <w:r w:rsidRPr="00724E75">
        <w:t>утвержденн</w:t>
      </w:r>
      <w:r>
        <w:t>ым</w:t>
      </w:r>
      <w:r w:rsidRPr="00724E75">
        <w:t xml:space="preserve"> постановлением ад</w:t>
      </w:r>
      <w:r>
        <w:t xml:space="preserve">министрации города Нефтеюганска </w:t>
      </w:r>
      <w:r w:rsidR="005B19D8">
        <w:t xml:space="preserve">              </w:t>
      </w:r>
      <w:r w:rsidRPr="00724E75">
        <w:t xml:space="preserve">от </w:t>
      </w:r>
      <w:r w:rsidR="005B19D8">
        <w:t xml:space="preserve"> </w:t>
      </w:r>
      <w:r w:rsidRPr="00724E75">
        <w:t>«___»______201</w:t>
      </w:r>
      <w:r>
        <w:t xml:space="preserve"> __ г.   № ______, прошу предоставить субсидию на приобретение жилого помещения в собственность:</w:t>
      </w:r>
    </w:p>
    <w:p w:rsidR="004A28B6" w:rsidRDefault="004A28B6" w:rsidP="004A28B6">
      <w:pPr>
        <w:tabs>
          <w:tab w:val="left" w:pos="9837"/>
        </w:tabs>
        <w:ind w:firstLine="709"/>
        <w:jc w:val="both"/>
      </w:pPr>
    </w:p>
    <w:p w:rsidR="00542FD4" w:rsidRDefault="00542FD4" w:rsidP="00542FD4">
      <w:pPr>
        <w:tabs>
          <w:tab w:val="left" w:pos="9837"/>
        </w:tabs>
        <w:jc w:val="both"/>
      </w:pPr>
      <w:r>
        <w:t>1.______________________________________________________________________________</w:t>
      </w:r>
    </w:p>
    <w:tbl>
      <w:tblPr>
        <w:tblW w:w="9649" w:type="dxa"/>
        <w:tblLayout w:type="fixed"/>
        <w:tblCellMar>
          <w:left w:w="28" w:type="dxa"/>
          <w:right w:w="28" w:type="dxa"/>
        </w:tblCellMar>
        <w:tblLook w:val="0000" w:firstRow="0" w:lastRow="0" w:firstColumn="0" w:lastColumn="0" w:noHBand="0" w:noVBand="0"/>
      </w:tblPr>
      <w:tblGrid>
        <w:gridCol w:w="975"/>
        <w:gridCol w:w="2421"/>
        <w:gridCol w:w="1452"/>
        <w:gridCol w:w="4801"/>
      </w:tblGrid>
      <w:tr w:rsidR="00542FD4" w:rsidRPr="00724E75" w:rsidTr="003B297C">
        <w:trPr>
          <w:trHeight w:val="442"/>
        </w:trPr>
        <w:tc>
          <w:tcPr>
            <w:tcW w:w="975" w:type="dxa"/>
            <w:tcBorders>
              <w:top w:val="nil"/>
              <w:left w:val="nil"/>
              <w:bottom w:val="nil"/>
              <w:right w:val="nil"/>
            </w:tcBorders>
            <w:vAlign w:val="bottom"/>
          </w:tcPr>
          <w:p w:rsidR="00542FD4" w:rsidRPr="00724E75" w:rsidRDefault="00542FD4" w:rsidP="003B297C">
            <w:pPr>
              <w:ind w:right="142"/>
              <w:rPr>
                <w:sz w:val="20"/>
                <w:szCs w:val="20"/>
              </w:rPr>
            </w:pPr>
            <w:r w:rsidRPr="00724E75">
              <w:rPr>
                <w:sz w:val="20"/>
                <w:szCs w:val="20"/>
              </w:rPr>
              <w:t xml:space="preserve">Паспорт </w:t>
            </w:r>
          </w:p>
        </w:tc>
        <w:tc>
          <w:tcPr>
            <w:tcW w:w="2421" w:type="dxa"/>
            <w:tcBorders>
              <w:top w:val="nil"/>
              <w:left w:val="nil"/>
              <w:bottom w:val="single" w:sz="4" w:space="0" w:color="auto"/>
              <w:right w:val="nil"/>
            </w:tcBorders>
            <w:vAlign w:val="bottom"/>
          </w:tcPr>
          <w:p w:rsidR="00542FD4" w:rsidRPr="00724E75" w:rsidRDefault="00542FD4" w:rsidP="003B297C">
            <w:pPr>
              <w:ind w:right="142"/>
              <w:jc w:val="center"/>
              <w:rPr>
                <w:sz w:val="20"/>
                <w:szCs w:val="20"/>
              </w:rPr>
            </w:pPr>
          </w:p>
        </w:tc>
        <w:tc>
          <w:tcPr>
            <w:tcW w:w="1452" w:type="dxa"/>
            <w:tcBorders>
              <w:top w:val="nil"/>
              <w:left w:val="nil"/>
              <w:bottom w:val="nil"/>
              <w:right w:val="nil"/>
            </w:tcBorders>
            <w:vAlign w:val="bottom"/>
          </w:tcPr>
          <w:p w:rsidR="00542FD4" w:rsidRPr="00724E75" w:rsidRDefault="00542FD4" w:rsidP="003B297C">
            <w:pPr>
              <w:ind w:right="142"/>
              <w:rPr>
                <w:sz w:val="20"/>
                <w:szCs w:val="20"/>
              </w:rPr>
            </w:pPr>
            <w:r w:rsidRPr="00724E75">
              <w:rPr>
                <w:sz w:val="20"/>
                <w:szCs w:val="20"/>
              </w:rPr>
              <w:t xml:space="preserve">, </w:t>
            </w:r>
            <w:r w:rsidR="004A28B6">
              <w:rPr>
                <w:sz w:val="20"/>
                <w:szCs w:val="20"/>
              </w:rPr>
              <w:t xml:space="preserve">  </w:t>
            </w:r>
            <w:r w:rsidRPr="00724E75">
              <w:rPr>
                <w:sz w:val="20"/>
                <w:szCs w:val="20"/>
              </w:rPr>
              <w:t>выданный</w:t>
            </w:r>
          </w:p>
        </w:tc>
        <w:tc>
          <w:tcPr>
            <w:tcW w:w="4801" w:type="dxa"/>
            <w:tcBorders>
              <w:top w:val="nil"/>
              <w:left w:val="nil"/>
              <w:bottom w:val="single" w:sz="4" w:space="0" w:color="auto"/>
              <w:right w:val="nil"/>
            </w:tcBorders>
            <w:vAlign w:val="bottom"/>
          </w:tcPr>
          <w:p w:rsidR="00542FD4" w:rsidRPr="00724E75" w:rsidRDefault="00542FD4" w:rsidP="003B297C">
            <w:pPr>
              <w:ind w:right="142"/>
              <w:rPr>
                <w:sz w:val="20"/>
                <w:szCs w:val="20"/>
              </w:rPr>
            </w:pPr>
          </w:p>
        </w:tc>
      </w:tr>
    </w:tbl>
    <w:p w:rsidR="00542FD4" w:rsidRDefault="00542FD4" w:rsidP="00542FD4">
      <w:pPr>
        <w:autoSpaceDE w:val="0"/>
        <w:autoSpaceDN w:val="0"/>
        <w:adjustRightInd w:val="0"/>
        <w:jc w:val="both"/>
        <w:rPr>
          <w:b/>
        </w:rPr>
      </w:pPr>
      <w:r w:rsidRPr="00724E75">
        <w:rPr>
          <w:b/>
        </w:rPr>
        <w:t>______________________________________________________</w:t>
      </w:r>
      <w:r>
        <w:rPr>
          <w:b/>
        </w:rPr>
        <w:t>_</w:t>
      </w:r>
      <w:r w:rsidRPr="00724E75">
        <w:rPr>
          <w:b/>
        </w:rPr>
        <w:t>_________________________</w:t>
      </w:r>
    </w:p>
    <w:p w:rsidR="00542FD4" w:rsidRPr="00040D88" w:rsidRDefault="00542FD4" w:rsidP="00542FD4">
      <w:pPr>
        <w:autoSpaceDE w:val="0"/>
        <w:autoSpaceDN w:val="0"/>
        <w:adjustRightInd w:val="0"/>
        <w:jc w:val="both"/>
      </w:pPr>
      <w:r>
        <w:rPr>
          <w:b/>
        </w:rPr>
        <w:t>«_____»_____________  _________</w:t>
      </w:r>
      <w:r w:rsidRPr="001114C1">
        <w:t>года.</w:t>
      </w:r>
      <w:r>
        <w:t xml:space="preserve"> </w:t>
      </w:r>
    </w:p>
    <w:p w:rsidR="00542FD4" w:rsidRPr="00724E75" w:rsidRDefault="00542FD4" w:rsidP="00542FD4">
      <w:pPr>
        <w:tabs>
          <w:tab w:val="left" w:pos="9837"/>
        </w:tabs>
      </w:pPr>
      <w:r>
        <w:rPr>
          <w:sz w:val="20"/>
          <w:szCs w:val="20"/>
        </w:rPr>
        <w:t>2.</w:t>
      </w:r>
      <w:r w:rsidRPr="00724E75">
        <w:t>_______________________________________________________________________________</w:t>
      </w:r>
    </w:p>
    <w:tbl>
      <w:tblPr>
        <w:tblW w:w="9951" w:type="dxa"/>
        <w:tblLayout w:type="fixed"/>
        <w:tblCellMar>
          <w:left w:w="28" w:type="dxa"/>
          <w:right w:w="28" w:type="dxa"/>
        </w:tblCellMar>
        <w:tblLook w:val="0000" w:firstRow="0" w:lastRow="0" w:firstColumn="0" w:lastColumn="0" w:noHBand="0" w:noVBand="0"/>
      </w:tblPr>
      <w:tblGrid>
        <w:gridCol w:w="170"/>
        <w:gridCol w:w="567"/>
        <w:gridCol w:w="284"/>
        <w:gridCol w:w="1530"/>
        <w:gridCol w:w="76"/>
        <w:gridCol w:w="803"/>
        <w:gridCol w:w="125"/>
        <w:gridCol w:w="1361"/>
        <w:gridCol w:w="1066"/>
        <w:gridCol w:w="3969"/>
      </w:tblGrid>
      <w:tr w:rsidR="00542FD4" w:rsidRPr="00724E75" w:rsidTr="003B297C">
        <w:tc>
          <w:tcPr>
            <w:tcW w:w="1021" w:type="dxa"/>
            <w:gridSpan w:val="3"/>
            <w:tcBorders>
              <w:top w:val="nil"/>
              <w:left w:val="nil"/>
              <w:bottom w:val="nil"/>
              <w:right w:val="nil"/>
            </w:tcBorders>
            <w:vAlign w:val="bottom"/>
          </w:tcPr>
          <w:p w:rsidR="00542FD4" w:rsidRPr="00724E75" w:rsidRDefault="00542FD4" w:rsidP="003B297C">
            <w:r w:rsidRPr="00724E75">
              <w:t>паспорт</w:t>
            </w:r>
          </w:p>
        </w:tc>
        <w:tc>
          <w:tcPr>
            <w:tcW w:w="2534" w:type="dxa"/>
            <w:gridSpan w:val="4"/>
            <w:tcBorders>
              <w:top w:val="nil"/>
              <w:left w:val="nil"/>
              <w:bottom w:val="single" w:sz="4" w:space="0" w:color="auto"/>
              <w:right w:val="nil"/>
            </w:tcBorders>
            <w:vAlign w:val="bottom"/>
          </w:tcPr>
          <w:p w:rsidR="00542FD4" w:rsidRPr="00724E75" w:rsidRDefault="00542FD4" w:rsidP="003B297C">
            <w:pPr>
              <w:jc w:val="center"/>
            </w:pPr>
          </w:p>
        </w:tc>
        <w:tc>
          <w:tcPr>
            <w:tcW w:w="1361" w:type="dxa"/>
            <w:tcBorders>
              <w:top w:val="nil"/>
              <w:left w:val="nil"/>
              <w:bottom w:val="nil"/>
              <w:right w:val="nil"/>
            </w:tcBorders>
            <w:vAlign w:val="bottom"/>
          </w:tcPr>
          <w:p w:rsidR="00542FD4" w:rsidRPr="004A28B6" w:rsidRDefault="004A28B6" w:rsidP="003B297C">
            <w:pPr>
              <w:rPr>
                <w:sz w:val="20"/>
                <w:szCs w:val="20"/>
              </w:rPr>
            </w:pPr>
            <w:r w:rsidRPr="004A28B6">
              <w:rPr>
                <w:sz w:val="20"/>
                <w:szCs w:val="20"/>
              </w:rPr>
              <w:t xml:space="preserve">, </w:t>
            </w:r>
            <w:r w:rsidR="00542FD4" w:rsidRPr="004A28B6">
              <w:rPr>
                <w:sz w:val="20"/>
                <w:szCs w:val="20"/>
              </w:rPr>
              <w:t>выданный</w:t>
            </w:r>
          </w:p>
        </w:tc>
        <w:tc>
          <w:tcPr>
            <w:tcW w:w="5035" w:type="dxa"/>
            <w:gridSpan w:val="2"/>
            <w:tcBorders>
              <w:top w:val="nil"/>
              <w:left w:val="nil"/>
              <w:bottom w:val="single" w:sz="4" w:space="0" w:color="auto"/>
              <w:right w:val="nil"/>
            </w:tcBorders>
            <w:vAlign w:val="bottom"/>
          </w:tcPr>
          <w:p w:rsidR="00542FD4" w:rsidRPr="00724E75" w:rsidRDefault="00542FD4" w:rsidP="003B297C"/>
        </w:tc>
      </w:tr>
      <w:tr w:rsidR="00542FD4" w:rsidRPr="00724E75" w:rsidTr="003B297C">
        <w:tc>
          <w:tcPr>
            <w:tcW w:w="170" w:type="dxa"/>
            <w:tcBorders>
              <w:top w:val="nil"/>
              <w:left w:val="nil"/>
              <w:bottom w:val="nil"/>
              <w:right w:val="nil"/>
            </w:tcBorders>
            <w:vAlign w:val="bottom"/>
          </w:tcPr>
          <w:p w:rsidR="00542FD4" w:rsidRPr="00724E75" w:rsidRDefault="00542FD4" w:rsidP="003B297C">
            <w:pPr>
              <w:rPr>
                <w:sz w:val="20"/>
                <w:szCs w:val="20"/>
              </w:rPr>
            </w:pPr>
            <w:r w:rsidRPr="00724E75">
              <w:rPr>
                <w:sz w:val="20"/>
                <w:szCs w:val="20"/>
              </w:rPr>
              <w:t>«</w:t>
            </w:r>
          </w:p>
        </w:tc>
        <w:tc>
          <w:tcPr>
            <w:tcW w:w="567" w:type="dxa"/>
            <w:tcBorders>
              <w:top w:val="nil"/>
              <w:left w:val="nil"/>
              <w:bottom w:val="single" w:sz="4" w:space="0" w:color="auto"/>
              <w:right w:val="nil"/>
            </w:tcBorders>
            <w:vAlign w:val="bottom"/>
          </w:tcPr>
          <w:p w:rsidR="00542FD4" w:rsidRPr="00724E75" w:rsidRDefault="00542FD4" w:rsidP="003B297C">
            <w:pPr>
              <w:jc w:val="center"/>
              <w:rPr>
                <w:sz w:val="20"/>
                <w:szCs w:val="20"/>
              </w:rPr>
            </w:pPr>
          </w:p>
        </w:tc>
        <w:tc>
          <w:tcPr>
            <w:tcW w:w="284" w:type="dxa"/>
            <w:tcBorders>
              <w:top w:val="nil"/>
              <w:left w:val="nil"/>
              <w:bottom w:val="nil"/>
              <w:right w:val="nil"/>
            </w:tcBorders>
            <w:vAlign w:val="bottom"/>
          </w:tcPr>
          <w:p w:rsidR="00542FD4" w:rsidRPr="00724E75" w:rsidRDefault="00542FD4" w:rsidP="003B297C">
            <w:pPr>
              <w:rPr>
                <w:sz w:val="20"/>
                <w:szCs w:val="20"/>
              </w:rPr>
            </w:pPr>
            <w:r w:rsidRPr="00724E75">
              <w:rPr>
                <w:sz w:val="20"/>
                <w:szCs w:val="20"/>
              </w:rPr>
              <w:t>»</w:t>
            </w:r>
          </w:p>
        </w:tc>
        <w:tc>
          <w:tcPr>
            <w:tcW w:w="1530" w:type="dxa"/>
            <w:tcBorders>
              <w:top w:val="nil"/>
              <w:left w:val="nil"/>
              <w:bottom w:val="single" w:sz="4" w:space="0" w:color="auto"/>
              <w:right w:val="nil"/>
            </w:tcBorders>
            <w:vAlign w:val="bottom"/>
          </w:tcPr>
          <w:p w:rsidR="00542FD4" w:rsidRPr="00724E75" w:rsidRDefault="00542FD4" w:rsidP="003B297C">
            <w:pPr>
              <w:jc w:val="center"/>
            </w:pPr>
          </w:p>
        </w:tc>
        <w:tc>
          <w:tcPr>
            <w:tcW w:w="76" w:type="dxa"/>
            <w:tcBorders>
              <w:top w:val="nil"/>
              <w:left w:val="nil"/>
              <w:bottom w:val="nil"/>
              <w:right w:val="nil"/>
            </w:tcBorders>
            <w:vAlign w:val="bottom"/>
          </w:tcPr>
          <w:p w:rsidR="00542FD4" w:rsidRPr="00724E75" w:rsidRDefault="00542FD4" w:rsidP="003B297C">
            <w:pPr>
              <w:jc w:val="center"/>
            </w:pPr>
          </w:p>
        </w:tc>
        <w:tc>
          <w:tcPr>
            <w:tcW w:w="803" w:type="dxa"/>
            <w:tcBorders>
              <w:top w:val="nil"/>
              <w:left w:val="nil"/>
              <w:bottom w:val="single" w:sz="4" w:space="0" w:color="auto"/>
              <w:right w:val="nil"/>
            </w:tcBorders>
            <w:vAlign w:val="bottom"/>
          </w:tcPr>
          <w:p w:rsidR="00542FD4" w:rsidRPr="00724E75" w:rsidRDefault="00542FD4" w:rsidP="003B297C">
            <w:pPr>
              <w:jc w:val="center"/>
            </w:pPr>
          </w:p>
        </w:tc>
        <w:tc>
          <w:tcPr>
            <w:tcW w:w="2552" w:type="dxa"/>
            <w:gridSpan w:val="3"/>
            <w:tcBorders>
              <w:top w:val="nil"/>
              <w:left w:val="nil"/>
              <w:bottom w:val="nil"/>
              <w:right w:val="nil"/>
            </w:tcBorders>
            <w:vAlign w:val="bottom"/>
          </w:tcPr>
          <w:p w:rsidR="00542FD4" w:rsidRPr="004A28B6" w:rsidRDefault="00542FD4" w:rsidP="003B297C">
            <w:pPr>
              <w:jc w:val="center"/>
              <w:rPr>
                <w:sz w:val="20"/>
                <w:szCs w:val="20"/>
              </w:rPr>
            </w:pPr>
            <w:r w:rsidRPr="004A28B6">
              <w:rPr>
                <w:sz w:val="20"/>
                <w:szCs w:val="20"/>
              </w:rPr>
              <w:t>г., проживает по адресу</w:t>
            </w:r>
          </w:p>
        </w:tc>
        <w:tc>
          <w:tcPr>
            <w:tcW w:w="3969" w:type="dxa"/>
            <w:tcBorders>
              <w:top w:val="nil"/>
              <w:left w:val="nil"/>
              <w:bottom w:val="single" w:sz="4" w:space="0" w:color="auto"/>
              <w:right w:val="nil"/>
            </w:tcBorders>
            <w:vAlign w:val="bottom"/>
          </w:tcPr>
          <w:p w:rsidR="00542FD4" w:rsidRPr="00724E75" w:rsidRDefault="00542FD4" w:rsidP="003B297C">
            <w:pPr>
              <w:jc w:val="center"/>
            </w:pPr>
          </w:p>
        </w:tc>
      </w:tr>
    </w:tbl>
    <w:p w:rsidR="00542FD4" w:rsidRPr="00724E75" w:rsidRDefault="00542FD4" w:rsidP="00542FD4">
      <w:pPr>
        <w:tabs>
          <w:tab w:val="left" w:pos="9356"/>
        </w:tabs>
      </w:pPr>
      <w:r>
        <w:t>3.</w:t>
      </w:r>
      <w:r w:rsidRPr="00724E75">
        <w:t>______________________________________________________________________________</w:t>
      </w:r>
    </w:p>
    <w:tbl>
      <w:tblPr>
        <w:tblW w:w="9951" w:type="dxa"/>
        <w:tblLayout w:type="fixed"/>
        <w:tblCellMar>
          <w:left w:w="28" w:type="dxa"/>
          <w:right w:w="28" w:type="dxa"/>
        </w:tblCellMar>
        <w:tblLook w:val="0000" w:firstRow="0" w:lastRow="0" w:firstColumn="0" w:lastColumn="0" w:noHBand="0" w:noVBand="0"/>
      </w:tblPr>
      <w:tblGrid>
        <w:gridCol w:w="170"/>
        <w:gridCol w:w="567"/>
        <w:gridCol w:w="284"/>
        <w:gridCol w:w="1530"/>
        <w:gridCol w:w="76"/>
        <w:gridCol w:w="803"/>
        <w:gridCol w:w="125"/>
        <w:gridCol w:w="1361"/>
        <w:gridCol w:w="1066"/>
        <w:gridCol w:w="3969"/>
      </w:tblGrid>
      <w:tr w:rsidR="00542FD4" w:rsidRPr="00724E75" w:rsidTr="003B297C">
        <w:tc>
          <w:tcPr>
            <w:tcW w:w="1021" w:type="dxa"/>
            <w:gridSpan w:val="3"/>
            <w:tcBorders>
              <w:top w:val="nil"/>
              <w:left w:val="nil"/>
              <w:bottom w:val="nil"/>
              <w:right w:val="nil"/>
            </w:tcBorders>
            <w:vAlign w:val="bottom"/>
          </w:tcPr>
          <w:p w:rsidR="00542FD4" w:rsidRPr="00724E75" w:rsidRDefault="00542FD4" w:rsidP="003B297C">
            <w:pPr>
              <w:rPr>
                <w:sz w:val="20"/>
                <w:szCs w:val="20"/>
              </w:rPr>
            </w:pPr>
            <w:r w:rsidRPr="00724E75">
              <w:rPr>
                <w:sz w:val="20"/>
                <w:szCs w:val="20"/>
              </w:rPr>
              <w:t>паспорт</w:t>
            </w:r>
          </w:p>
        </w:tc>
        <w:tc>
          <w:tcPr>
            <w:tcW w:w="2534" w:type="dxa"/>
            <w:gridSpan w:val="4"/>
            <w:tcBorders>
              <w:top w:val="nil"/>
              <w:left w:val="nil"/>
              <w:bottom w:val="single" w:sz="4" w:space="0" w:color="auto"/>
              <w:right w:val="nil"/>
            </w:tcBorders>
            <w:vAlign w:val="bottom"/>
          </w:tcPr>
          <w:p w:rsidR="00542FD4" w:rsidRPr="00724E75" w:rsidRDefault="00542FD4" w:rsidP="003B297C">
            <w:pPr>
              <w:jc w:val="center"/>
              <w:rPr>
                <w:sz w:val="20"/>
                <w:szCs w:val="20"/>
              </w:rPr>
            </w:pPr>
          </w:p>
        </w:tc>
        <w:tc>
          <w:tcPr>
            <w:tcW w:w="1361" w:type="dxa"/>
            <w:tcBorders>
              <w:top w:val="nil"/>
              <w:left w:val="nil"/>
              <w:bottom w:val="nil"/>
              <w:right w:val="nil"/>
            </w:tcBorders>
            <w:vAlign w:val="bottom"/>
          </w:tcPr>
          <w:p w:rsidR="00542FD4" w:rsidRPr="00724E75" w:rsidRDefault="00542FD4" w:rsidP="003B297C">
            <w:pPr>
              <w:rPr>
                <w:sz w:val="20"/>
                <w:szCs w:val="20"/>
              </w:rPr>
            </w:pPr>
            <w:r w:rsidRPr="00724E75">
              <w:rPr>
                <w:sz w:val="20"/>
                <w:szCs w:val="20"/>
              </w:rPr>
              <w:t>, выданный</w:t>
            </w:r>
          </w:p>
        </w:tc>
        <w:tc>
          <w:tcPr>
            <w:tcW w:w="5035" w:type="dxa"/>
            <w:gridSpan w:val="2"/>
            <w:tcBorders>
              <w:top w:val="nil"/>
              <w:left w:val="nil"/>
              <w:bottom w:val="single" w:sz="4" w:space="0" w:color="auto"/>
              <w:right w:val="nil"/>
            </w:tcBorders>
            <w:vAlign w:val="bottom"/>
          </w:tcPr>
          <w:p w:rsidR="00542FD4" w:rsidRPr="00724E75" w:rsidRDefault="00542FD4" w:rsidP="003B297C">
            <w:pPr>
              <w:rPr>
                <w:sz w:val="20"/>
                <w:szCs w:val="20"/>
              </w:rPr>
            </w:pPr>
          </w:p>
        </w:tc>
      </w:tr>
      <w:tr w:rsidR="00542FD4" w:rsidRPr="00724E75" w:rsidTr="003B297C">
        <w:tc>
          <w:tcPr>
            <w:tcW w:w="170" w:type="dxa"/>
            <w:tcBorders>
              <w:top w:val="nil"/>
              <w:left w:val="nil"/>
              <w:bottom w:val="nil"/>
              <w:right w:val="nil"/>
            </w:tcBorders>
            <w:vAlign w:val="bottom"/>
          </w:tcPr>
          <w:p w:rsidR="00542FD4" w:rsidRPr="00724E75" w:rsidRDefault="00542FD4" w:rsidP="003B297C">
            <w:pPr>
              <w:rPr>
                <w:sz w:val="20"/>
                <w:szCs w:val="20"/>
              </w:rPr>
            </w:pPr>
            <w:r w:rsidRPr="00724E75">
              <w:rPr>
                <w:sz w:val="20"/>
                <w:szCs w:val="20"/>
              </w:rPr>
              <w:t>«</w:t>
            </w:r>
          </w:p>
        </w:tc>
        <w:tc>
          <w:tcPr>
            <w:tcW w:w="567" w:type="dxa"/>
            <w:tcBorders>
              <w:top w:val="nil"/>
              <w:left w:val="nil"/>
              <w:bottom w:val="single" w:sz="4" w:space="0" w:color="auto"/>
              <w:right w:val="nil"/>
            </w:tcBorders>
            <w:vAlign w:val="bottom"/>
          </w:tcPr>
          <w:p w:rsidR="00542FD4" w:rsidRPr="00724E75" w:rsidRDefault="00542FD4" w:rsidP="003B297C">
            <w:pPr>
              <w:jc w:val="center"/>
              <w:rPr>
                <w:sz w:val="20"/>
                <w:szCs w:val="20"/>
              </w:rPr>
            </w:pPr>
          </w:p>
        </w:tc>
        <w:tc>
          <w:tcPr>
            <w:tcW w:w="284" w:type="dxa"/>
            <w:tcBorders>
              <w:top w:val="nil"/>
              <w:left w:val="nil"/>
              <w:bottom w:val="nil"/>
              <w:right w:val="nil"/>
            </w:tcBorders>
            <w:vAlign w:val="bottom"/>
          </w:tcPr>
          <w:p w:rsidR="00542FD4" w:rsidRPr="00724E75" w:rsidRDefault="00542FD4" w:rsidP="003B297C">
            <w:pPr>
              <w:rPr>
                <w:sz w:val="20"/>
                <w:szCs w:val="20"/>
              </w:rPr>
            </w:pPr>
            <w:r w:rsidRPr="00724E75">
              <w:rPr>
                <w:sz w:val="20"/>
                <w:szCs w:val="20"/>
              </w:rPr>
              <w:t>»</w:t>
            </w:r>
          </w:p>
        </w:tc>
        <w:tc>
          <w:tcPr>
            <w:tcW w:w="1530" w:type="dxa"/>
            <w:tcBorders>
              <w:top w:val="nil"/>
              <w:left w:val="nil"/>
              <w:bottom w:val="single" w:sz="4" w:space="0" w:color="auto"/>
              <w:right w:val="nil"/>
            </w:tcBorders>
            <w:vAlign w:val="bottom"/>
          </w:tcPr>
          <w:p w:rsidR="00542FD4" w:rsidRPr="00724E75" w:rsidRDefault="00542FD4" w:rsidP="003B297C">
            <w:pPr>
              <w:jc w:val="center"/>
              <w:rPr>
                <w:sz w:val="20"/>
                <w:szCs w:val="20"/>
              </w:rPr>
            </w:pPr>
          </w:p>
        </w:tc>
        <w:tc>
          <w:tcPr>
            <w:tcW w:w="76" w:type="dxa"/>
            <w:tcBorders>
              <w:top w:val="nil"/>
              <w:left w:val="nil"/>
              <w:bottom w:val="nil"/>
              <w:right w:val="nil"/>
            </w:tcBorders>
            <w:vAlign w:val="bottom"/>
          </w:tcPr>
          <w:p w:rsidR="00542FD4" w:rsidRPr="00724E75" w:rsidRDefault="00542FD4" w:rsidP="003B297C">
            <w:pPr>
              <w:jc w:val="center"/>
              <w:rPr>
                <w:sz w:val="20"/>
                <w:szCs w:val="20"/>
              </w:rPr>
            </w:pPr>
          </w:p>
        </w:tc>
        <w:tc>
          <w:tcPr>
            <w:tcW w:w="803" w:type="dxa"/>
            <w:tcBorders>
              <w:top w:val="nil"/>
              <w:left w:val="nil"/>
              <w:bottom w:val="single" w:sz="4" w:space="0" w:color="auto"/>
              <w:right w:val="nil"/>
            </w:tcBorders>
            <w:vAlign w:val="bottom"/>
          </w:tcPr>
          <w:p w:rsidR="00542FD4" w:rsidRPr="00724E75" w:rsidRDefault="00542FD4" w:rsidP="003B297C">
            <w:pPr>
              <w:jc w:val="center"/>
              <w:rPr>
                <w:sz w:val="20"/>
                <w:szCs w:val="20"/>
              </w:rPr>
            </w:pPr>
          </w:p>
        </w:tc>
        <w:tc>
          <w:tcPr>
            <w:tcW w:w="2552" w:type="dxa"/>
            <w:gridSpan w:val="3"/>
            <w:tcBorders>
              <w:top w:val="nil"/>
              <w:left w:val="nil"/>
              <w:bottom w:val="nil"/>
              <w:right w:val="nil"/>
            </w:tcBorders>
            <w:vAlign w:val="bottom"/>
          </w:tcPr>
          <w:p w:rsidR="00542FD4" w:rsidRPr="00724E75" w:rsidRDefault="00542FD4" w:rsidP="003B297C">
            <w:pPr>
              <w:jc w:val="center"/>
              <w:rPr>
                <w:sz w:val="20"/>
                <w:szCs w:val="20"/>
              </w:rPr>
            </w:pPr>
            <w:r w:rsidRPr="00724E75">
              <w:rPr>
                <w:sz w:val="20"/>
                <w:szCs w:val="20"/>
              </w:rPr>
              <w:t>г., проживает по адресу</w:t>
            </w:r>
          </w:p>
        </w:tc>
        <w:tc>
          <w:tcPr>
            <w:tcW w:w="3969" w:type="dxa"/>
            <w:tcBorders>
              <w:top w:val="nil"/>
              <w:left w:val="nil"/>
              <w:bottom w:val="single" w:sz="4" w:space="0" w:color="auto"/>
              <w:right w:val="nil"/>
            </w:tcBorders>
            <w:vAlign w:val="bottom"/>
          </w:tcPr>
          <w:p w:rsidR="00542FD4" w:rsidRPr="00724E75" w:rsidRDefault="00542FD4" w:rsidP="003B297C">
            <w:pPr>
              <w:jc w:val="center"/>
              <w:rPr>
                <w:sz w:val="20"/>
                <w:szCs w:val="20"/>
              </w:rPr>
            </w:pPr>
          </w:p>
        </w:tc>
      </w:tr>
    </w:tbl>
    <w:p w:rsidR="004A28B6" w:rsidRDefault="004A28B6" w:rsidP="00542FD4">
      <w:pPr>
        <w:ind w:firstLine="720"/>
        <w:jc w:val="both"/>
      </w:pPr>
    </w:p>
    <w:p w:rsidR="00542FD4" w:rsidRPr="00724E75" w:rsidRDefault="00542FD4" w:rsidP="00542FD4">
      <w:pPr>
        <w:ind w:firstLine="720"/>
        <w:jc w:val="both"/>
      </w:pPr>
      <w:r w:rsidRPr="00724E75">
        <w:t>В настоящее время я и члены моей семьи жилых помещений для постоянного проживания на территории Российской Федерации не имеем (имеем).</w:t>
      </w:r>
    </w:p>
    <w:p w:rsidR="00542FD4" w:rsidRPr="00724E75" w:rsidRDefault="00542FD4" w:rsidP="00542FD4">
      <w:pPr>
        <w:pBdr>
          <w:top w:val="single" w:sz="4" w:space="1" w:color="auto"/>
        </w:pBdr>
        <w:ind w:left="5245" w:right="2550"/>
        <w:jc w:val="center"/>
        <w:rPr>
          <w:sz w:val="16"/>
          <w:szCs w:val="16"/>
        </w:rPr>
      </w:pPr>
      <w:r w:rsidRPr="00724E75">
        <w:rPr>
          <w:sz w:val="16"/>
          <w:szCs w:val="16"/>
        </w:rPr>
        <w:t>(ненужное зачеркнуть)</w:t>
      </w:r>
    </w:p>
    <w:p w:rsidR="00542FD4" w:rsidRPr="00724E75" w:rsidRDefault="00542FD4" w:rsidP="00542FD4">
      <w:pPr>
        <w:ind w:firstLine="567"/>
        <w:jc w:val="both"/>
      </w:pPr>
      <w:r w:rsidRPr="00724E75">
        <w:t>Сведения о наличии жилых помещений, занимаемых мною и (или) членами моей семьи по договорам социального найма и (или) принадлежащих мне и (или) членам моей семьи на праве собственности: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992"/>
        <w:gridCol w:w="1276"/>
        <w:gridCol w:w="2409"/>
        <w:gridCol w:w="1276"/>
        <w:gridCol w:w="3402"/>
      </w:tblGrid>
      <w:tr w:rsidR="00542FD4" w:rsidRPr="00724E75" w:rsidTr="003B297C">
        <w:tc>
          <w:tcPr>
            <w:tcW w:w="454" w:type="dxa"/>
            <w:vAlign w:val="center"/>
          </w:tcPr>
          <w:p w:rsidR="00542FD4" w:rsidRPr="00724E75" w:rsidRDefault="00542FD4" w:rsidP="003B297C">
            <w:pPr>
              <w:jc w:val="center"/>
              <w:rPr>
                <w:sz w:val="20"/>
                <w:szCs w:val="20"/>
              </w:rPr>
            </w:pPr>
            <w:r w:rsidRPr="00724E75">
              <w:rPr>
                <w:sz w:val="20"/>
                <w:szCs w:val="20"/>
              </w:rPr>
              <w:t>№</w:t>
            </w:r>
            <w:r w:rsidRPr="00724E75">
              <w:rPr>
                <w:sz w:val="20"/>
                <w:szCs w:val="20"/>
              </w:rPr>
              <w:br/>
            </w:r>
            <w:proofErr w:type="gramStart"/>
            <w:r w:rsidRPr="00724E75">
              <w:rPr>
                <w:sz w:val="20"/>
                <w:szCs w:val="20"/>
              </w:rPr>
              <w:t>п</w:t>
            </w:r>
            <w:proofErr w:type="gramEnd"/>
            <w:r w:rsidRPr="00724E75">
              <w:rPr>
                <w:sz w:val="20"/>
                <w:szCs w:val="20"/>
              </w:rPr>
              <w:t>/п</w:t>
            </w:r>
          </w:p>
        </w:tc>
        <w:tc>
          <w:tcPr>
            <w:tcW w:w="992" w:type="dxa"/>
            <w:vAlign w:val="center"/>
          </w:tcPr>
          <w:p w:rsidR="00542FD4" w:rsidRPr="00724E75" w:rsidRDefault="00542FD4" w:rsidP="003B297C">
            <w:pPr>
              <w:jc w:val="center"/>
              <w:rPr>
                <w:sz w:val="20"/>
                <w:szCs w:val="20"/>
              </w:rPr>
            </w:pPr>
            <w:r w:rsidRPr="00724E75">
              <w:rPr>
                <w:sz w:val="20"/>
                <w:szCs w:val="20"/>
              </w:rPr>
              <w:t>Фамилия, имя, отчество</w:t>
            </w:r>
          </w:p>
        </w:tc>
        <w:tc>
          <w:tcPr>
            <w:tcW w:w="1276" w:type="dxa"/>
            <w:vAlign w:val="center"/>
          </w:tcPr>
          <w:p w:rsidR="00542FD4" w:rsidRPr="00724E75" w:rsidRDefault="00542FD4" w:rsidP="003B297C">
            <w:pPr>
              <w:jc w:val="center"/>
              <w:rPr>
                <w:sz w:val="20"/>
                <w:szCs w:val="20"/>
              </w:rPr>
            </w:pPr>
            <w:r w:rsidRPr="00724E75">
              <w:rPr>
                <w:sz w:val="20"/>
                <w:szCs w:val="20"/>
              </w:rPr>
              <w:t xml:space="preserve">Родственные отношения лица, имеющего жилое помещение, </w:t>
            </w:r>
          </w:p>
        </w:tc>
        <w:tc>
          <w:tcPr>
            <w:tcW w:w="2409" w:type="dxa"/>
            <w:vAlign w:val="center"/>
          </w:tcPr>
          <w:p w:rsidR="00542FD4" w:rsidRPr="00724E75" w:rsidRDefault="00542FD4" w:rsidP="003B297C">
            <w:pPr>
              <w:jc w:val="center"/>
              <w:rPr>
                <w:sz w:val="20"/>
                <w:szCs w:val="20"/>
              </w:rPr>
            </w:pPr>
            <w:r w:rsidRPr="00724E75">
              <w:rPr>
                <w:sz w:val="20"/>
                <w:szCs w:val="20"/>
              </w:rPr>
              <w:t>Почтовый адрес местона</w:t>
            </w:r>
            <w:r w:rsidRPr="00724E75">
              <w:rPr>
                <w:sz w:val="20"/>
                <w:szCs w:val="20"/>
              </w:rPr>
              <w:softHyphen/>
              <w:t>хождения жилого помещения</w:t>
            </w:r>
          </w:p>
        </w:tc>
        <w:tc>
          <w:tcPr>
            <w:tcW w:w="1276" w:type="dxa"/>
            <w:vAlign w:val="center"/>
          </w:tcPr>
          <w:p w:rsidR="00542FD4" w:rsidRPr="00724E75" w:rsidRDefault="00542FD4" w:rsidP="003B297C">
            <w:pPr>
              <w:jc w:val="center"/>
              <w:rPr>
                <w:sz w:val="20"/>
                <w:szCs w:val="20"/>
              </w:rPr>
            </w:pPr>
            <w:r w:rsidRPr="00724E75">
              <w:rPr>
                <w:sz w:val="20"/>
                <w:szCs w:val="20"/>
              </w:rPr>
              <w:t>Вид, общая площадь жилого помещения,</w:t>
            </w:r>
            <w:r w:rsidRPr="00724E75">
              <w:rPr>
                <w:sz w:val="20"/>
                <w:szCs w:val="20"/>
              </w:rPr>
              <w:br/>
              <w:t>кв. м</w:t>
            </w:r>
          </w:p>
        </w:tc>
        <w:tc>
          <w:tcPr>
            <w:tcW w:w="3402" w:type="dxa"/>
            <w:vAlign w:val="center"/>
          </w:tcPr>
          <w:p w:rsidR="00542FD4" w:rsidRPr="00724E75" w:rsidRDefault="00542FD4" w:rsidP="003B297C">
            <w:pPr>
              <w:jc w:val="center"/>
              <w:rPr>
                <w:sz w:val="20"/>
                <w:szCs w:val="20"/>
              </w:rPr>
            </w:pPr>
            <w:r w:rsidRPr="00724E75">
              <w:rPr>
                <w:sz w:val="20"/>
                <w:szCs w:val="20"/>
              </w:rP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w:t>
            </w:r>
          </w:p>
        </w:tc>
      </w:tr>
      <w:tr w:rsidR="00542FD4" w:rsidRPr="00724E75" w:rsidTr="003B297C">
        <w:tc>
          <w:tcPr>
            <w:tcW w:w="454" w:type="dxa"/>
          </w:tcPr>
          <w:p w:rsidR="00542FD4" w:rsidRPr="00724E75" w:rsidRDefault="00542FD4" w:rsidP="003B297C">
            <w:pPr>
              <w:jc w:val="center"/>
              <w:rPr>
                <w:sz w:val="20"/>
                <w:szCs w:val="20"/>
              </w:rPr>
            </w:pPr>
            <w:r w:rsidRPr="00724E75">
              <w:rPr>
                <w:sz w:val="20"/>
                <w:szCs w:val="20"/>
              </w:rPr>
              <w:t>1</w:t>
            </w:r>
          </w:p>
        </w:tc>
        <w:tc>
          <w:tcPr>
            <w:tcW w:w="992" w:type="dxa"/>
          </w:tcPr>
          <w:p w:rsidR="00542FD4" w:rsidRPr="00724E75" w:rsidRDefault="00542FD4" w:rsidP="003B297C">
            <w:pPr>
              <w:rPr>
                <w:sz w:val="20"/>
                <w:szCs w:val="20"/>
              </w:rPr>
            </w:pPr>
          </w:p>
        </w:tc>
        <w:tc>
          <w:tcPr>
            <w:tcW w:w="1276" w:type="dxa"/>
          </w:tcPr>
          <w:p w:rsidR="00542FD4" w:rsidRPr="00724E75" w:rsidRDefault="00542FD4" w:rsidP="003B297C">
            <w:pPr>
              <w:rPr>
                <w:sz w:val="20"/>
                <w:szCs w:val="20"/>
              </w:rPr>
            </w:pPr>
          </w:p>
        </w:tc>
        <w:tc>
          <w:tcPr>
            <w:tcW w:w="2409" w:type="dxa"/>
          </w:tcPr>
          <w:p w:rsidR="00542FD4" w:rsidRPr="00724E75" w:rsidRDefault="00542FD4" w:rsidP="003B297C">
            <w:pPr>
              <w:rPr>
                <w:sz w:val="20"/>
                <w:szCs w:val="20"/>
              </w:rPr>
            </w:pPr>
          </w:p>
        </w:tc>
        <w:tc>
          <w:tcPr>
            <w:tcW w:w="1276" w:type="dxa"/>
          </w:tcPr>
          <w:p w:rsidR="00542FD4" w:rsidRPr="00724E75" w:rsidRDefault="00542FD4" w:rsidP="003B297C">
            <w:pPr>
              <w:jc w:val="center"/>
              <w:rPr>
                <w:sz w:val="20"/>
                <w:szCs w:val="20"/>
              </w:rPr>
            </w:pPr>
          </w:p>
        </w:tc>
        <w:tc>
          <w:tcPr>
            <w:tcW w:w="3402" w:type="dxa"/>
          </w:tcPr>
          <w:p w:rsidR="00542FD4" w:rsidRPr="00724E75" w:rsidRDefault="00542FD4" w:rsidP="003B297C">
            <w:pPr>
              <w:rPr>
                <w:sz w:val="20"/>
                <w:szCs w:val="20"/>
              </w:rPr>
            </w:pPr>
          </w:p>
        </w:tc>
      </w:tr>
      <w:tr w:rsidR="00542FD4" w:rsidRPr="00724E75" w:rsidTr="003B297C">
        <w:tc>
          <w:tcPr>
            <w:tcW w:w="454" w:type="dxa"/>
          </w:tcPr>
          <w:p w:rsidR="00542FD4" w:rsidRPr="00724E75" w:rsidRDefault="00542FD4" w:rsidP="003B297C">
            <w:pPr>
              <w:jc w:val="center"/>
              <w:rPr>
                <w:sz w:val="20"/>
                <w:szCs w:val="20"/>
              </w:rPr>
            </w:pPr>
            <w:r w:rsidRPr="00724E75">
              <w:rPr>
                <w:sz w:val="20"/>
                <w:szCs w:val="20"/>
              </w:rPr>
              <w:t>2</w:t>
            </w:r>
          </w:p>
        </w:tc>
        <w:tc>
          <w:tcPr>
            <w:tcW w:w="992" w:type="dxa"/>
          </w:tcPr>
          <w:p w:rsidR="00542FD4" w:rsidRPr="00724E75" w:rsidRDefault="00542FD4" w:rsidP="003B297C">
            <w:pPr>
              <w:rPr>
                <w:sz w:val="20"/>
                <w:szCs w:val="20"/>
              </w:rPr>
            </w:pPr>
          </w:p>
        </w:tc>
        <w:tc>
          <w:tcPr>
            <w:tcW w:w="1276" w:type="dxa"/>
          </w:tcPr>
          <w:p w:rsidR="00542FD4" w:rsidRPr="00724E75" w:rsidRDefault="00542FD4" w:rsidP="003B297C">
            <w:pPr>
              <w:rPr>
                <w:sz w:val="20"/>
                <w:szCs w:val="20"/>
              </w:rPr>
            </w:pPr>
          </w:p>
        </w:tc>
        <w:tc>
          <w:tcPr>
            <w:tcW w:w="2409" w:type="dxa"/>
          </w:tcPr>
          <w:p w:rsidR="00542FD4" w:rsidRPr="00724E75" w:rsidRDefault="00542FD4" w:rsidP="003B297C">
            <w:pPr>
              <w:rPr>
                <w:sz w:val="20"/>
                <w:szCs w:val="20"/>
              </w:rPr>
            </w:pPr>
          </w:p>
        </w:tc>
        <w:tc>
          <w:tcPr>
            <w:tcW w:w="1276" w:type="dxa"/>
          </w:tcPr>
          <w:p w:rsidR="00542FD4" w:rsidRPr="00724E75" w:rsidRDefault="00542FD4" w:rsidP="003B297C">
            <w:pPr>
              <w:jc w:val="center"/>
              <w:rPr>
                <w:sz w:val="20"/>
                <w:szCs w:val="20"/>
              </w:rPr>
            </w:pPr>
          </w:p>
        </w:tc>
        <w:tc>
          <w:tcPr>
            <w:tcW w:w="3402" w:type="dxa"/>
          </w:tcPr>
          <w:p w:rsidR="00542FD4" w:rsidRPr="00724E75" w:rsidRDefault="00542FD4" w:rsidP="003B297C">
            <w:pPr>
              <w:rPr>
                <w:sz w:val="20"/>
                <w:szCs w:val="20"/>
              </w:rPr>
            </w:pPr>
          </w:p>
        </w:tc>
      </w:tr>
      <w:tr w:rsidR="00542FD4" w:rsidRPr="00724E75" w:rsidTr="003B297C">
        <w:tc>
          <w:tcPr>
            <w:tcW w:w="454" w:type="dxa"/>
          </w:tcPr>
          <w:p w:rsidR="00542FD4" w:rsidRPr="00724E75" w:rsidRDefault="00542FD4" w:rsidP="003B297C">
            <w:pPr>
              <w:jc w:val="center"/>
              <w:rPr>
                <w:sz w:val="20"/>
                <w:szCs w:val="20"/>
              </w:rPr>
            </w:pPr>
            <w:r w:rsidRPr="00724E75">
              <w:rPr>
                <w:sz w:val="20"/>
                <w:szCs w:val="20"/>
              </w:rPr>
              <w:t>3</w:t>
            </w:r>
          </w:p>
        </w:tc>
        <w:tc>
          <w:tcPr>
            <w:tcW w:w="992" w:type="dxa"/>
          </w:tcPr>
          <w:p w:rsidR="00542FD4" w:rsidRPr="00724E75" w:rsidRDefault="00542FD4" w:rsidP="003B297C">
            <w:pPr>
              <w:rPr>
                <w:sz w:val="20"/>
                <w:szCs w:val="20"/>
              </w:rPr>
            </w:pPr>
          </w:p>
        </w:tc>
        <w:tc>
          <w:tcPr>
            <w:tcW w:w="1276" w:type="dxa"/>
          </w:tcPr>
          <w:p w:rsidR="00542FD4" w:rsidRPr="00724E75" w:rsidRDefault="00542FD4" w:rsidP="003B297C">
            <w:pPr>
              <w:rPr>
                <w:sz w:val="20"/>
                <w:szCs w:val="20"/>
              </w:rPr>
            </w:pPr>
          </w:p>
        </w:tc>
        <w:tc>
          <w:tcPr>
            <w:tcW w:w="2409" w:type="dxa"/>
          </w:tcPr>
          <w:p w:rsidR="00542FD4" w:rsidRPr="00724E75" w:rsidRDefault="00542FD4" w:rsidP="003B297C">
            <w:pPr>
              <w:rPr>
                <w:sz w:val="20"/>
                <w:szCs w:val="20"/>
              </w:rPr>
            </w:pPr>
          </w:p>
        </w:tc>
        <w:tc>
          <w:tcPr>
            <w:tcW w:w="1276" w:type="dxa"/>
          </w:tcPr>
          <w:p w:rsidR="00542FD4" w:rsidRPr="00724E75" w:rsidRDefault="00542FD4" w:rsidP="003B297C">
            <w:pPr>
              <w:jc w:val="center"/>
              <w:rPr>
                <w:sz w:val="20"/>
                <w:szCs w:val="20"/>
              </w:rPr>
            </w:pPr>
          </w:p>
        </w:tc>
        <w:tc>
          <w:tcPr>
            <w:tcW w:w="3402" w:type="dxa"/>
          </w:tcPr>
          <w:p w:rsidR="00542FD4" w:rsidRPr="00724E75" w:rsidRDefault="00542FD4" w:rsidP="003B297C">
            <w:pPr>
              <w:rPr>
                <w:sz w:val="20"/>
                <w:szCs w:val="20"/>
              </w:rPr>
            </w:pPr>
          </w:p>
        </w:tc>
      </w:tr>
    </w:tbl>
    <w:p w:rsidR="000043DC" w:rsidRDefault="000043DC" w:rsidP="00542FD4">
      <w:pPr>
        <w:ind w:firstLine="567"/>
        <w:jc w:val="both"/>
      </w:pPr>
    </w:p>
    <w:p w:rsidR="00542FD4" w:rsidRPr="00724E75" w:rsidRDefault="00542FD4" w:rsidP="00542FD4">
      <w:pPr>
        <w:ind w:firstLine="567"/>
        <w:jc w:val="both"/>
      </w:pPr>
      <w:r w:rsidRPr="00724E75">
        <w:t>Я и члены моей семьи достоверность и полноту настоящих сведений подтверждаем. Даем согласие на проведение проверки представленных сведений в федеральных органах исполнительной власти, включая Федеральную налоговую службу, Федеральную миграционную службу, Федеральную службу государственной регистрации, кадастра и картографии, а также согласие на обработку персональных данных.</w:t>
      </w:r>
    </w:p>
    <w:p w:rsidR="00542FD4" w:rsidRPr="00724E75" w:rsidRDefault="00542FD4" w:rsidP="00542FD4">
      <w:pPr>
        <w:tabs>
          <w:tab w:val="left" w:pos="9837"/>
        </w:tabs>
        <w:ind w:firstLine="567"/>
      </w:pPr>
      <w:r>
        <w:t xml:space="preserve">Я и члены моей семьи </w:t>
      </w:r>
      <w:r w:rsidRPr="00724E75">
        <w:t>предупрежден</w:t>
      </w:r>
      <w:r>
        <w:t>ы</w:t>
      </w:r>
      <w:r w:rsidRPr="00724E75">
        <w:t xml:space="preserve"> </w:t>
      </w:r>
      <w:proofErr w:type="gramStart"/>
      <w:r w:rsidRPr="00724E75">
        <w:t>о привлечении к ответственности в соответствии с законодательством Российской Федерации в случае</w:t>
      </w:r>
      <w:proofErr w:type="gramEnd"/>
      <w:r w:rsidRPr="00724E75">
        <w:t xml:space="preserve"> выявления в представленных мною сведениях и документах, прилагаемых к заявлению, данных, не соответствующих действительности. </w:t>
      </w:r>
    </w:p>
    <w:p w:rsidR="00542FD4" w:rsidRPr="003858F0" w:rsidRDefault="00542FD4" w:rsidP="00542FD4">
      <w:pPr>
        <w:ind w:firstLine="567"/>
        <w:jc w:val="both"/>
      </w:pPr>
      <w:r w:rsidRPr="003858F0">
        <w:t xml:space="preserve">С условиями </w:t>
      </w:r>
      <w:r w:rsidR="00C23EFF">
        <w:t>П</w:t>
      </w:r>
      <w:r>
        <w:t xml:space="preserve">орядка </w:t>
      </w:r>
      <w:r w:rsidR="00C23EFF">
        <w:t>ликвидации и расселения</w:t>
      </w:r>
      <w:r w:rsidRPr="003858F0">
        <w:t xml:space="preserve"> приспособленных для проживания строений в </w:t>
      </w:r>
      <w:r w:rsidRPr="00730E93">
        <w:t xml:space="preserve">жилом городке </w:t>
      </w:r>
      <w:r w:rsidR="000606F7">
        <w:t>«</w:t>
      </w:r>
      <w:r>
        <w:t>ЮЭН</w:t>
      </w:r>
      <w:r w:rsidR="000606F7">
        <w:t>»</w:t>
      </w:r>
      <w:r>
        <w:t xml:space="preserve">, </w:t>
      </w:r>
      <w:r w:rsidR="00C23EFF">
        <w:t>улица Таёжная</w:t>
      </w:r>
      <w:r w:rsidR="00B04D9B">
        <w:t xml:space="preserve"> 1</w:t>
      </w:r>
      <w:r w:rsidR="00C23EFF">
        <w:t>,</w:t>
      </w:r>
      <w:r w:rsidRPr="00730E93">
        <w:t xml:space="preserve"> на</w:t>
      </w:r>
      <w:r w:rsidR="00C23EFF">
        <w:t xml:space="preserve"> территории города Нефтеюганска, </w:t>
      </w:r>
      <w:r w:rsidRPr="003858F0">
        <w:t>утвержденн</w:t>
      </w:r>
      <w:r>
        <w:t>ого</w:t>
      </w:r>
      <w:r w:rsidRPr="003858F0">
        <w:t xml:space="preserve"> постановлением администрации города Нефтеюганска</w:t>
      </w:r>
      <w:r w:rsidR="005B19D8">
        <w:t xml:space="preserve">               </w:t>
      </w:r>
      <w:r w:rsidR="00C23EFF">
        <w:t xml:space="preserve">                                           </w:t>
      </w:r>
      <w:r w:rsidR="005B19D8">
        <w:t xml:space="preserve">от </w:t>
      </w:r>
      <w:r w:rsidRPr="003858F0">
        <w:t>«___»______20</w:t>
      </w:r>
      <w:r>
        <w:t>____</w:t>
      </w:r>
      <w:r w:rsidR="00C23EFF">
        <w:t xml:space="preserve"> г. № ______, </w:t>
      </w:r>
      <w:r w:rsidRPr="003858F0">
        <w:t>ознакомлен</w:t>
      </w:r>
      <w:r>
        <w:t>ы</w:t>
      </w:r>
      <w:r w:rsidRPr="003858F0">
        <w:t xml:space="preserve">, </w:t>
      </w:r>
      <w:proofErr w:type="gramStart"/>
      <w:r w:rsidRPr="003858F0">
        <w:t>согласен</w:t>
      </w:r>
      <w:proofErr w:type="gramEnd"/>
      <w:r w:rsidRPr="003858F0">
        <w:t xml:space="preserve"> и обязуюсь их выполнять.</w:t>
      </w:r>
    </w:p>
    <w:tbl>
      <w:tblPr>
        <w:tblW w:w="0" w:type="auto"/>
        <w:tblLayout w:type="fixed"/>
        <w:tblCellMar>
          <w:left w:w="28" w:type="dxa"/>
          <w:right w:w="28" w:type="dxa"/>
        </w:tblCellMar>
        <w:tblLook w:val="0000" w:firstRow="0" w:lastRow="0" w:firstColumn="0" w:lastColumn="0" w:noHBand="0" w:noVBand="0"/>
      </w:tblPr>
      <w:tblGrid>
        <w:gridCol w:w="5727"/>
        <w:gridCol w:w="170"/>
        <w:gridCol w:w="1815"/>
        <w:gridCol w:w="170"/>
        <w:gridCol w:w="2098"/>
      </w:tblGrid>
      <w:tr w:rsidR="00542FD4" w:rsidRPr="003858F0" w:rsidTr="003B297C">
        <w:trPr>
          <w:cantSplit/>
        </w:trPr>
        <w:tc>
          <w:tcPr>
            <w:tcW w:w="5727" w:type="dxa"/>
            <w:tcBorders>
              <w:top w:val="nil"/>
              <w:left w:val="nil"/>
              <w:bottom w:val="single" w:sz="4" w:space="0" w:color="auto"/>
              <w:right w:val="nil"/>
            </w:tcBorders>
            <w:vAlign w:val="bottom"/>
          </w:tcPr>
          <w:p w:rsidR="00542FD4" w:rsidRPr="003858F0" w:rsidRDefault="00542FD4" w:rsidP="003B297C">
            <w:pPr>
              <w:jc w:val="center"/>
            </w:pPr>
          </w:p>
        </w:tc>
        <w:tc>
          <w:tcPr>
            <w:tcW w:w="170" w:type="dxa"/>
            <w:tcBorders>
              <w:top w:val="nil"/>
              <w:left w:val="nil"/>
              <w:bottom w:val="nil"/>
              <w:right w:val="nil"/>
            </w:tcBorders>
            <w:vAlign w:val="bottom"/>
          </w:tcPr>
          <w:p w:rsidR="00542FD4" w:rsidRPr="003858F0" w:rsidRDefault="00542FD4" w:rsidP="003B297C"/>
        </w:tc>
        <w:tc>
          <w:tcPr>
            <w:tcW w:w="1815" w:type="dxa"/>
            <w:tcBorders>
              <w:top w:val="nil"/>
              <w:left w:val="nil"/>
              <w:bottom w:val="single" w:sz="4" w:space="0" w:color="auto"/>
              <w:right w:val="nil"/>
            </w:tcBorders>
            <w:vAlign w:val="bottom"/>
          </w:tcPr>
          <w:p w:rsidR="00542FD4" w:rsidRPr="003858F0" w:rsidRDefault="00542FD4" w:rsidP="003B297C">
            <w:pPr>
              <w:jc w:val="center"/>
            </w:pPr>
          </w:p>
        </w:tc>
        <w:tc>
          <w:tcPr>
            <w:tcW w:w="170" w:type="dxa"/>
            <w:tcBorders>
              <w:top w:val="nil"/>
              <w:left w:val="nil"/>
              <w:bottom w:val="nil"/>
              <w:right w:val="nil"/>
            </w:tcBorders>
            <w:vAlign w:val="bottom"/>
          </w:tcPr>
          <w:p w:rsidR="00542FD4" w:rsidRPr="003858F0" w:rsidRDefault="00542FD4" w:rsidP="003B297C"/>
        </w:tc>
        <w:tc>
          <w:tcPr>
            <w:tcW w:w="2098" w:type="dxa"/>
            <w:tcBorders>
              <w:top w:val="nil"/>
              <w:left w:val="nil"/>
              <w:bottom w:val="single" w:sz="4" w:space="0" w:color="auto"/>
              <w:right w:val="nil"/>
            </w:tcBorders>
            <w:vAlign w:val="bottom"/>
          </w:tcPr>
          <w:p w:rsidR="00542FD4" w:rsidRPr="003858F0" w:rsidRDefault="00542FD4" w:rsidP="003B297C">
            <w:pPr>
              <w:jc w:val="center"/>
            </w:pPr>
          </w:p>
        </w:tc>
      </w:tr>
      <w:tr w:rsidR="00542FD4" w:rsidRPr="00724E75" w:rsidTr="003B297C">
        <w:trPr>
          <w:cantSplit/>
        </w:trPr>
        <w:tc>
          <w:tcPr>
            <w:tcW w:w="5727" w:type="dxa"/>
            <w:tcBorders>
              <w:top w:val="nil"/>
              <w:left w:val="nil"/>
              <w:bottom w:val="nil"/>
              <w:right w:val="nil"/>
            </w:tcBorders>
          </w:tcPr>
          <w:p w:rsidR="00542FD4" w:rsidRPr="00724E75" w:rsidRDefault="00542FD4" w:rsidP="003B297C">
            <w:pPr>
              <w:jc w:val="center"/>
            </w:pPr>
            <w:r w:rsidRPr="00724E75">
              <w:t>(</w:t>
            </w:r>
            <w:proofErr w:type="spellStart"/>
            <w:r w:rsidRPr="00724E75">
              <w:t>ф.и.о.</w:t>
            </w:r>
            <w:proofErr w:type="spellEnd"/>
            <w:r w:rsidRPr="00724E75">
              <w:t xml:space="preserve"> заявителя)</w:t>
            </w:r>
          </w:p>
        </w:tc>
        <w:tc>
          <w:tcPr>
            <w:tcW w:w="170" w:type="dxa"/>
            <w:tcBorders>
              <w:top w:val="nil"/>
              <w:left w:val="nil"/>
              <w:bottom w:val="nil"/>
              <w:right w:val="nil"/>
            </w:tcBorders>
          </w:tcPr>
          <w:p w:rsidR="00542FD4" w:rsidRPr="00724E75" w:rsidRDefault="00542FD4" w:rsidP="003B297C"/>
        </w:tc>
        <w:tc>
          <w:tcPr>
            <w:tcW w:w="1815" w:type="dxa"/>
            <w:tcBorders>
              <w:top w:val="nil"/>
              <w:left w:val="nil"/>
              <w:bottom w:val="nil"/>
              <w:right w:val="nil"/>
            </w:tcBorders>
          </w:tcPr>
          <w:p w:rsidR="00542FD4" w:rsidRPr="00724E75" w:rsidRDefault="00542FD4" w:rsidP="003B297C">
            <w:pPr>
              <w:jc w:val="center"/>
            </w:pPr>
            <w:r w:rsidRPr="00724E75">
              <w:t>(подпись)</w:t>
            </w:r>
          </w:p>
        </w:tc>
        <w:tc>
          <w:tcPr>
            <w:tcW w:w="170" w:type="dxa"/>
            <w:tcBorders>
              <w:top w:val="nil"/>
              <w:left w:val="nil"/>
              <w:bottom w:val="nil"/>
              <w:right w:val="nil"/>
            </w:tcBorders>
          </w:tcPr>
          <w:p w:rsidR="00542FD4" w:rsidRPr="00724E75" w:rsidRDefault="00542FD4" w:rsidP="003B297C"/>
        </w:tc>
        <w:tc>
          <w:tcPr>
            <w:tcW w:w="2098" w:type="dxa"/>
            <w:tcBorders>
              <w:top w:val="nil"/>
              <w:left w:val="nil"/>
              <w:bottom w:val="nil"/>
              <w:right w:val="nil"/>
            </w:tcBorders>
          </w:tcPr>
          <w:p w:rsidR="00542FD4" w:rsidRPr="00724E75" w:rsidRDefault="00542FD4" w:rsidP="003B297C">
            <w:pPr>
              <w:jc w:val="center"/>
            </w:pPr>
            <w:r w:rsidRPr="00724E75">
              <w:t>(дата)</w:t>
            </w:r>
          </w:p>
        </w:tc>
      </w:tr>
    </w:tbl>
    <w:p w:rsidR="00542FD4" w:rsidRPr="00724E75" w:rsidRDefault="00542FD4" w:rsidP="00542FD4">
      <w:r w:rsidRPr="00724E75">
        <w:t>Члены семьи с заявлением согласны:</w:t>
      </w:r>
    </w:p>
    <w:tbl>
      <w:tblPr>
        <w:tblW w:w="0" w:type="auto"/>
        <w:tblLayout w:type="fixed"/>
        <w:tblCellMar>
          <w:left w:w="28" w:type="dxa"/>
          <w:right w:w="28" w:type="dxa"/>
        </w:tblCellMar>
        <w:tblLook w:val="0000" w:firstRow="0" w:lastRow="0" w:firstColumn="0" w:lastColumn="0" w:noHBand="0" w:noVBand="0"/>
      </w:tblPr>
      <w:tblGrid>
        <w:gridCol w:w="312"/>
        <w:gridCol w:w="6379"/>
        <w:gridCol w:w="170"/>
        <w:gridCol w:w="2977"/>
        <w:gridCol w:w="269"/>
      </w:tblGrid>
      <w:tr w:rsidR="00542FD4" w:rsidRPr="00724E75" w:rsidTr="003B297C">
        <w:tc>
          <w:tcPr>
            <w:tcW w:w="312" w:type="dxa"/>
            <w:tcBorders>
              <w:top w:val="nil"/>
              <w:left w:val="nil"/>
              <w:bottom w:val="nil"/>
              <w:right w:val="nil"/>
            </w:tcBorders>
            <w:vAlign w:val="bottom"/>
          </w:tcPr>
          <w:p w:rsidR="00542FD4" w:rsidRPr="00724E75" w:rsidRDefault="00542FD4" w:rsidP="003B297C">
            <w:r w:rsidRPr="00724E75">
              <w:t>1)</w:t>
            </w:r>
          </w:p>
        </w:tc>
        <w:tc>
          <w:tcPr>
            <w:tcW w:w="6379" w:type="dxa"/>
            <w:tcBorders>
              <w:top w:val="nil"/>
              <w:left w:val="nil"/>
              <w:bottom w:val="single" w:sz="4" w:space="0" w:color="auto"/>
              <w:right w:val="nil"/>
            </w:tcBorders>
            <w:vAlign w:val="bottom"/>
          </w:tcPr>
          <w:p w:rsidR="00542FD4" w:rsidRPr="00724E75" w:rsidRDefault="00542FD4" w:rsidP="003B297C">
            <w:pPr>
              <w:jc w:val="center"/>
            </w:pPr>
          </w:p>
        </w:tc>
        <w:tc>
          <w:tcPr>
            <w:tcW w:w="170" w:type="dxa"/>
            <w:tcBorders>
              <w:top w:val="nil"/>
              <w:left w:val="nil"/>
              <w:bottom w:val="nil"/>
              <w:right w:val="nil"/>
            </w:tcBorders>
            <w:vAlign w:val="bottom"/>
          </w:tcPr>
          <w:p w:rsidR="00542FD4" w:rsidRPr="00724E75" w:rsidRDefault="00542FD4" w:rsidP="003B297C"/>
        </w:tc>
        <w:tc>
          <w:tcPr>
            <w:tcW w:w="2977" w:type="dxa"/>
            <w:tcBorders>
              <w:top w:val="nil"/>
              <w:left w:val="nil"/>
              <w:bottom w:val="single" w:sz="4" w:space="0" w:color="auto"/>
              <w:right w:val="nil"/>
            </w:tcBorders>
            <w:vAlign w:val="bottom"/>
          </w:tcPr>
          <w:p w:rsidR="00542FD4" w:rsidRPr="00724E75" w:rsidRDefault="00542FD4" w:rsidP="003B297C">
            <w:pPr>
              <w:jc w:val="center"/>
            </w:pPr>
          </w:p>
        </w:tc>
        <w:tc>
          <w:tcPr>
            <w:tcW w:w="269" w:type="dxa"/>
            <w:tcBorders>
              <w:top w:val="nil"/>
              <w:left w:val="nil"/>
              <w:bottom w:val="nil"/>
              <w:right w:val="nil"/>
            </w:tcBorders>
            <w:vAlign w:val="bottom"/>
          </w:tcPr>
          <w:p w:rsidR="00542FD4" w:rsidRPr="00724E75" w:rsidRDefault="00542FD4" w:rsidP="003B297C">
            <w:r w:rsidRPr="00724E75">
              <w:t>;</w:t>
            </w:r>
          </w:p>
        </w:tc>
      </w:tr>
      <w:tr w:rsidR="00542FD4" w:rsidRPr="00724E75" w:rsidTr="003B297C">
        <w:tc>
          <w:tcPr>
            <w:tcW w:w="312" w:type="dxa"/>
            <w:tcBorders>
              <w:top w:val="nil"/>
              <w:left w:val="nil"/>
              <w:bottom w:val="nil"/>
              <w:right w:val="nil"/>
            </w:tcBorders>
          </w:tcPr>
          <w:p w:rsidR="00542FD4" w:rsidRPr="00724E75" w:rsidRDefault="00542FD4" w:rsidP="003B297C"/>
        </w:tc>
        <w:tc>
          <w:tcPr>
            <w:tcW w:w="6379" w:type="dxa"/>
            <w:tcBorders>
              <w:top w:val="nil"/>
              <w:left w:val="nil"/>
              <w:bottom w:val="nil"/>
              <w:right w:val="nil"/>
            </w:tcBorders>
          </w:tcPr>
          <w:p w:rsidR="00542FD4" w:rsidRPr="00724E75" w:rsidRDefault="00542FD4" w:rsidP="003B297C">
            <w:pPr>
              <w:jc w:val="center"/>
            </w:pPr>
            <w:r w:rsidRPr="00724E75">
              <w:t>(</w:t>
            </w:r>
            <w:proofErr w:type="spellStart"/>
            <w:r w:rsidRPr="00724E75">
              <w:t>ф.и.о.</w:t>
            </w:r>
            <w:proofErr w:type="spellEnd"/>
            <w:r w:rsidRPr="00724E75">
              <w:t>)</w:t>
            </w:r>
          </w:p>
        </w:tc>
        <w:tc>
          <w:tcPr>
            <w:tcW w:w="170" w:type="dxa"/>
            <w:tcBorders>
              <w:top w:val="nil"/>
              <w:left w:val="nil"/>
              <w:bottom w:val="nil"/>
              <w:right w:val="nil"/>
            </w:tcBorders>
          </w:tcPr>
          <w:p w:rsidR="00542FD4" w:rsidRPr="00724E75" w:rsidRDefault="00542FD4" w:rsidP="003B297C"/>
        </w:tc>
        <w:tc>
          <w:tcPr>
            <w:tcW w:w="2977" w:type="dxa"/>
            <w:tcBorders>
              <w:top w:val="nil"/>
              <w:left w:val="nil"/>
              <w:bottom w:val="nil"/>
              <w:right w:val="nil"/>
            </w:tcBorders>
          </w:tcPr>
          <w:p w:rsidR="00542FD4" w:rsidRPr="00724E75" w:rsidRDefault="00542FD4" w:rsidP="003B297C">
            <w:pPr>
              <w:jc w:val="center"/>
            </w:pPr>
            <w:r w:rsidRPr="00724E75">
              <w:t>(подпись)</w:t>
            </w:r>
          </w:p>
        </w:tc>
        <w:tc>
          <w:tcPr>
            <w:tcW w:w="269" w:type="dxa"/>
            <w:tcBorders>
              <w:top w:val="nil"/>
              <w:left w:val="nil"/>
              <w:bottom w:val="nil"/>
              <w:right w:val="nil"/>
            </w:tcBorders>
          </w:tcPr>
          <w:p w:rsidR="00542FD4" w:rsidRPr="00724E75" w:rsidRDefault="00542FD4" w:rsidP="003B297C"/>
        </w:tc>
      </w:tr>
      <w:tr w:rsidR="00542FD4" w:rsidRPr="00724E75" w:rsidTr="003B297C">
        <w:tc>
          <w:tcPr>
            <w:tcW w:w="312" w:type="dxa"/>
            <w:tcBorders>
              <w:top w:val="nil"/>
              <w:left w:val="nil"/>
              <w:bottom w:val="nil"/>
              <w:right w:val="nil"/>
            </w:tcBorders>
            <w:vAlign w:val="bottom"/>
          </w:tcPr>
          <w:p w:rsidR="00542FD4" w:rsidRPr="00724E75" w:rsidRDefault="00542FD4" w:rsidP="003B297C">
            <w:r w:rsidRPr="00724E75">
              <w:t>2)</w:t>
            </w:r>
          </w:p>
        </w:tc>
        <w:tc>
          <w:tcPr>
            <w:tcW w:w="6379" w:type="dxa"/>
            <w:tcBorders>
              <w:top w:val="nil"/>
              <w:left w:val="nil"/>
              <w:bottom w:val="single" w:sz="4" w:space="0" w:color="auto"/>
              <w:right w:val="nil"/>
            </w:tcBorders>
            <w:vAlign w:val="bottom"/>
          </w:tcPr>
          <w:p w:rsidR="00542FD4" w:rsidRPr="00724E75" w:rsidRDefault="00542FD4" w:rsidP="003B297C">
            <w:pPr>
              <w:jc w:val="center"/>
            </w:pPr>
          </w:p>
        </w:tc>
        <w:tc>
          <w:tcPr>
            <w:tcW w:w="170" w:type="dxa"/>
            <w:tcBorders>
              <w:top w:val="nil"/>
              <w:left w:val="nil"/>
              <w:bottom w:val="nil"/>
              <w:right w:val="nil"/>
            </w:tcBorders>
            <w:vAlign w:val="bottom"/>
          </w:tcPr>
          <w:p w:rsidR="00542FD4" w:rsidRPr="00724E75" w:rsidRDefault="00542FD4" w:rsidP="003B297C"/>
        </w:tc>
        <w:tc>
          <w:tcPr>
            <w:tcW w:w="2977" w:type="dxa"/>
            <w:tcBorders>
              <w:top w:val="nil"/>
              <w:left w:val="nil"/>
              <w:bottom w:val="single" w:sz="4" w:space="0" w:color="auto"/>
              <w:right w:val="nil"/>
            </w:tcBorders>
            <w:vAlign w:val="bottom"/>
          </w:tcPr>
          <w:p w:rsidR="00542FD4" w:rsidRPr="00724E75" w:rsidRDefault="00542FD4" w:rsidP="003B297C">
            <w:pPr>
              <w:jc w:val="center"/>
            </w:pPr>
          </w:p>
        </w:tc>
        <w:tc>
          <w:tcPr>
            <w:tcW w:w="269" w:type="dxa"/>
            <w:tcBorders>
              <w:top w:val="nil"/>
              <w:left w:val="nil"/>
              <w:bottom w:val="nil"/>
              <w:right w:val="nil"/>
            </w:tcBorders>
            <w:vAlign w:val="bottom"/>
          </w:tcPr>
          <w:p w:rsidR="00542FD4" w:rsidRPr="00724E75" w:rsidRDefault="00542FD4" w:rsidP="003B297C">
            <w:r w:rsidRPr="00724E75">
              <w:t>;</w:t>
            </w:r>
          </w:p>
        </w:tc>
      </w:tr>
      <w:tr w:rsidR="00542FD4" w:rsidRPr="00724E75" w:rsidTr="003B297C">
        <w:tc>
          <w:tcPr>
            <w:tcW w:w="312" w:type="dxa"/>
            <w:tcBorders>
              <w:top w:val="nil"/>
              <w:left w:val="nil"/>
              <w:bottom w:val="nil"/>
              <w:right w:val="nil"/>
            </w:tcBorders>
          </w:tcPr>
          <w:p w:rsidR="00542FD4" w:rsidRPr="00724E75" w:rsidRDefault="00542FD4" w:rsidP="003B297C"/>
        </w:tc>
        <w:tc>
          <w:tcPr>
            <w:tcW w:w="6379" w:type="dxa"/>
            <w:tcBorders>
              <w:top w:val="nil"/>
              <w:left w:val="nil"/>
              <w:bottom w:val="nil"/>
              <w:right w:val="nil"/>
            </w:tcBorders>
          </w:tcPr>
          <w:p w:rsidR="00542FD4" w:rsidRPr="00724E75" w:rsidRDefault="00542FD4" w:rsidP="003B297C">
            <w:pPr>
              <w:jc w:val="center"/>
            </w:pPr>
            <w:r w:rsidRPr="00724E75">
              <w:t>(</w:t>
            </w:r>
            <w:proofErr w:type="spellStart"/>
            <w:r w:rsidRPr="00724E75">
              <w:t>ф.и.о.</w:t>
            </w:r>
            <w:proofErr w:type="spellEnd"/>
            <w:r w:rsidRPr="00724E75">
              <w:t>)</w:t>
            </w:r>
          </w:p>
        </w:tc>
        <w:tc>
          <w:tcPr>
            <w:tcW w:w="170" w:type="dxa"/>
            <w:tcBorders>
              <w:top w:val="nil"/>
              <w:left w:val="nil"/>
              <w:bottom w:val="nil"/>
              <w:right w:val="nil"/>
            </w:tcBorders>
          </w:tcPr>
          <w:p w:rsidR="00542FD4" w:rsidRPr="00724E75" w:rsidRDefault="00542FD4" w:rsidP="003B297C"/>
        </w:tc>
        <w:tc>
          <w:tcPr>
            <w:tcW w:w="2977" w:type="dxa"/>
            <w:tcBorders>
              <w:top w:val="nil"/>
              <w:left w:val="nil"/>
              <w:bottom w:val="nil"/>
              <w:right w:val="nil"/>
            </w:tcBorders>
          </w:tcPr>
          <w:p w:rsidR="00542FD4" w:rsidRPr="00724E75" w:rsidRDefault="00542FD4" w:rsidP="003B297C">
            <w:pPr>
              <w:jc w:val="center"/>
            </w:pPr>
            <w:r w:rsidRPr="00724E75">
              <w:t>(подпись)</w:t>
            </w:r>
          </w:p>
        </w:tc>
        <w:tc>
          <w:tcPr>
            <w:tcW w:w="269" w:type="dxa"/>
            <w:tcBorders>
              <w:top w:val="nil"/>
              <w:left w:val="nil"/>
              <w:bottom w:val="nil"/>
              <w:right w:val="nil"/>
            </w:tcBorders>
          </w:tcPr>
          <w:p w:rsidR="00542FD4" w:rsidRPr="00724E75" w:rsidRDefault="00542FD4" w:rsidP="003B297C"/>
        </w:tc>
      </w:tr>
      <w:tr w:rsidR="00542FD4" w:rsidRPr="00724E75" w:rsidTr="003B297C">
        <w:tc>
          <w:tcPr>
            <w:tcW w:w="312" w:type="dxa"/>
            <w:tcBorders>
              <w:top w:val="nil"/>
              <w:left w:val="nil"/>
              <w:bottom w:val="nil"/>
              <w:right w:val="nil"/>
            </w:tcBorders>
            <w:vAlign w:val="bottom"/>
          </w:tcPr>
          <w:p w:rsidR="00542FD4" w:rsidRPr="00724E75" w:rsidRDefault="00542FD4" w:rsidP="003B297C">
            <w:r w:rsidRPr="00724E75">
              <w:t>3)</w:t>
            </w:r>
          </w:p>
        </w:tc>
        <w:tc>
          <w:tcPr>
            <w:tcW w:w="6379" w:type="dxa"/>
            <w:tcBorders>
              <w:top w:val="nil"/>
              <w:left w:val="nil"/>
              <w:bottom w:val="single" w:sz="4" w:space="0" w:color="auto"/>
              <w:right w:val="nil"/>
            </w:tcBorders>
            <w:vAlign w:val="bottom"/>
          </w:tcPr>
          <w:p w:rsidR="00542FD4" w:rsidRPr="00724E75" w:rsidRDefault="00542FD4" w:rsidP="003B297C">
            <w:pPr>
              <w:jc w:val="center"/>
            </w:pPr>
          </w:p>
        </w:tc>
        <w:tc>
          <w:tcPr>
            <w:tcW w:w="170" w:type="dxa"/>
            <w:tcBorders>
              <w:top w:val="nil"/>
              <w:left w:val="nil"/>
              <w:bottom w:val="nil"/>
              <w:right w:val="nil"/>
            </w:tcBorders>
            <w:vAlign w:val="bottom"/>
          </w:tcPr>
          <w:p w:rsidR="00542FD4" w:rsidRPr="00724E75" w:rsidRDefault="00542FD4" w:rsidP="003B297C"/>
        </w:tc>
        <w:tc>
          <w:tcPr>
            <w:tcW w:w="2977" w:type="dxa"/>
            <w:tcBorders>
              <w:top w:val="nil"/>
              <w:left w:val="nil"/>
              <w:bottom w:val="single" w:sz="4" w:space="0" w:color="auto"/>
              <w:right w:val="nil"/>
            </w:tcBorders>
            <w:vAlign w:val="bottom"/>
          </w:tcPr>
          <w:p w:rsidR="00542FD4" w:rsidRPr="00724E75" w:rsidRDefault="00542FD4" w:rsidP="003B297C">
            <w:pPr>
              <w:jc w:val="center"/>
            </w:pPr>
          </w:p>
        </w:tc>
        <w:tc>
          <w:tcPr>
            <w:tcW w:w="269" w:type="dxa"/>
            <w:tcBorders>
              <w:top w:val="nil"/>
              <w:left w:val="nil"/>
              <w:bottom w:val="nil"/>
              <w:right w:val="nil"/>
            </w:tcBorders>
            <w:vAlign w:val="bottom"/>
          </w:tcPr>
          <w:p w:rsidR="00542FD4" w:rsidRPr="00724E75" w:rsidRDefault="00542FD4" w:rsidP="003B297C">
            <w:r w:rsidRPr="00724E75">
              <w:t>;</w:t>
            </w:r>
          </w:p>
        </w:tc>
      </w:tr>
      <w:tr w:rsidR="00542FD4" w:rsidRPr="00724E75" w:rsidTr="003B297C">
        <w:tc>
          <w:tcPr>
            <w:tcW w:w="312" w:type="dxa"/>
            <w:tcBorders>
              <w:top w:val="nil"/>
              <w:left w:val="nil"/>
              <w:bottom w:val="nil"/>
              <w:right w:val="nil"/>
            </w:tcBorders>
          </w:tcPr>
          <w:p w:rsidR="00542FD4" w:rsidRPr="00724E75" w:rsidRDefault="00542FD4" w:rsidP="003B297C"/>
        </w:tc>
        <w:tc>
          <w:tcPr>
            <w:tcW w:w="6379" w:type="dxa"/>
            <w:tcBorders>
              <w:top w:val="nil"/>
              <w:left w:val="nil"/>
              <w:bottom w:val="nil"/>
              <w:right w:val="nil"/>
            </w:tcBorders>
          </w:tcPr>
          <w:p w:rsidR="00542FD4" w:rsidRPr="00724E75" w:rsidRDefault="00542FD4" w:rsidP="003B297C">
            <w:pPr>
              <w:jc w:val="center"/>
            </w:pPr>
            <w:r w:rsidRPr="00724E75">
              <w:t>(</w:t>
            </w:r>
            <w:proofErr w:type="spellStart"/>
            <w:r w:rsidRPr="00724E75">
              <w:t>ф.и.о.</w:t>
            </w:r>
            <w:proofErr w:type="spellEnd"/>
            <w:r w:rsidRPr="00724E75">
              <w:t>)</w:t>
            </w:r>
          </w:p>
        </w:tc>
        <w:tc>
          <w:tcPr>
            <w:tcW w:w="170" w:type="dxa"/>
            <w:tcBorders>
              <w:top w:val="nil"/>
              <w:left w:val="nil"/>
              <w:bottom w:val="nil"/>
              <w:right w:val="nil"/>
            </w:tcBorders>
          </w:tcPr>
          <w:p w:rsidR="00542FD4" w:rsidRPr="00724E75" w:rsidRDefault="00542FD4" w:rsidP="003B297C"/>
        </w:tc>
        <w:tc>
          <w:tcPr>
            <w:tcW w:w="2977" w:type="dxa"/>
            <w:tcBorders>
              <w:top w:val="nil"/>
              <w:left w:val="nil"/>
              <w:bottom w:val="nil"/>
              <w:right w:val="nil"/>
            </w:tcBorders>
          </w:tcPr>
          <w:p w:rsidR="00542FD4" w:rsidRPr="00724E75" w:rsidRDefault="00542FD4" w:rsidP="003B297C">
            <w:pPr>
              <w:jc w:val="center"/>
            </w:pPr>
            <w:r w:rsidRPr="00724E75">
              <w:t>(подпись)</w:t>
            </w:r>
          </w:p>
        </w:tc>
        <w:tc>
          <w:tcPr>
            <w:tcW w:w="269" w:type="dxa"/>
            <w:tcBorders>
              <w:top w:val="nil"/>
              <w:left w:val="nil"/>
              <w:bottom w:val="nil"/>
              <w:right w:val="nil"/>
            </w:tcBorders>
          </w:tcPr>
          <w:p w:rsidR="00542FD4" w:rsidRPr="00724E75" w:rsidRDefault="00542FD4" w:rsidP="003B297C"/>
        </w:tc>
      </w:tr>
      <w:tr w:rsidR="00542FD4" w:rsidRPr="00724E75" w:rsidTr="003B297C">
        <w:tc>
          <w:tcPr>
            <w:tcW w:w="312" w:type="dxa"/>
            <w:tcBorders>
              <w:top w:val="nil"/>
              <w:left w:val="nil"/>
              <w:bottom w:val="nil"/>
              <w:right w:val="nil"/>
            </w:tcBorders>
            <w:vAlign w:val="bottom"/>
          </w:tcPr>
          <w:p w:rsidR="00542FD4" w:rsidRPr="00724E75" w:rsidRDefault="00542FD4" w:rsidP="003B297C">
            <w:r w:rsidRPr="00724E75">
              <w:t>4)</w:t>
            </w:r>
          </w:p>
        </w:tc>
        <w:tc>
          <w:tcPr>
            <w:tcW w:w="6379" w:type="dxa"/>
            <w:tcBorders>
              <w:top w:val="nil"/>
              <w:left w:val="nil"/>
              <w:bottom w:val="single" w:sz="4" w:space="0" w:color="auto"/>
              <w:right w:val="nil"/>
            </w:tcBorders>
            <w:vAlign w:val="bottom"/>
          </w:tcPr>
          <w:p w:rsidR="00542FD4" w:rsidRPr="00724E75" w:rsidRDefault="00542FD4" w:rsidP="003B297C">
            <w:pPr>
              <w:jc w:val="center"/>
            </w:pPr>
          </w:p>
        </w:tc>
        <w:tc>
          <w:tcPr>
            <w:tcW w:w="170" w:type="dxa"/>
            <w:tcBorders>
              <w:top w:val="nil"/>
              <w:left w:val="nil"/>
              <w:bottom w:val="nil"/>
              <w:right w:val="nil"/>
            </w:tcBorders>
            <w:vAlign w:val="bottom"/>
          </w:tcPr>
          <w:p w:rsidR="00542FD4" w:rsidRPr="00724E75" w:rsidRDefault="00542FD4" w:rsidP="003B297C"/>
        </w:tc>
        <w:tc>
          <w:tcPr>
            <w:tcW w:w="2977" w:type="dxa"/>
            <w:tcBorders>
              <w:top w:val="nil"/>
              <w:left w:val="nil"/>
              <w:bottom w:val="single" w:sz="4" w:space="0" w:color="auto"/>
              <w:right w:val="nil"/>
            </w:tcBorders>
            <w:vAlign w:val="bottom"/>
          </w:tcPr>
          <w:p w:rsidR="00542FD4" w:rsidRPr="00724E75" w:rsidRDefault="00542FD4" w:rsidP="003B297C">
            <w:pPr>
              <w:jc w:val="center"/>
            </w:pPr>
          </w:p>
        </w:tc>
        <w:tc>
          <w:tcPr>
            <w:tcW w:w="269" w:type="dxa"/>
            <w:tcBorders>
              <w:top w:val="nil"/>
              <w:left w:val="nil"/>
              <w:bottom w:val="nil"/>
              <w:right w:val="nil"/>
            </w:tcBorders>
            <w:vAlign w:val="bottom"/>
          </w:tcPr>
          <w:p w:rsidR="00542FD4" w:rsidRPr="00724E75" w:rsidRDefault="00542FD4" w:rsidP="003B297C">
            <w:r w:rsidRPr="00724E75">
              <w:t>.</w:t>
            </w:r>
          </w:p>
        </w:tc>
      </w:tr>
      <w:tr w:rsidR="00542FD4" w:rsidRPr="00724E75" w:rsidTr="003B297C">
        <w:tc>
          <w:tcPr>
            <w:tcW w:w="312" w:type="dxa"/>
            <w:tcBorders>
              <w:top w:val="nil"/>
              <w:left w:val="nil"/>
              <w:bottom w:val="nil"/>
              <w:right w:val="nil"/>
            </w:tcBorders>
          </w:tcPr>
          <w:p w:rsidR="00542FD4" w:rsidRPr="00724E75" w:rsidRDefault="00542FD4" w:rsidP="003B297C"/>
        </w:tc>
        <w:tc>
          <w:tcPr>
            <w:tcW w:w="6379" w:type="dxa"/>
            <w:tcBorders>
              <w:top w:val="nil"/>
              <w:left w:val="nil"/>
              <w:bottom w:val="nil"/>
              <w:right w:val="nil"/>
            </w:tcBorders>
          </w:tcPr>
          <w:p w:rsidR="00542FD4" w:rsidRPr="00724E75" w:rsidRDefault="00542FD4" w:rsidP="003B297C">
            <w:pPr>
              <w:jc w:val="center"/>
            </w:pPr>
            <w:r w:rsidRPr="00724E75">
              <w:t>(</w:t>
            </w:r>
            <w:proofErr w:type="spellStart"/>
            <w:r w:rsidRPr="00724E75">
              <w:t>ф.и.о.</w:t>
            </w:r>
            <w:proofErr w:type="spellEnd"/>
            <w:r w:rsidRPr="00724E75">
              <w:t>)</w:t>
            </w:r>
          </w:p>
        </w:tc>
        <w:tc>
          <w:tcPr>
            <w:tcW w:w="170" w:type="dxa"/>
            <w:tcBorders>
              <w:top w:val="nil"/>
              <w:left w:val="nil"/>
              <w:bottom w:val="nil"/>
              <w:right w:val="nil"/>
            </w:tcBorders>
          </w:tcPr>
          <w:p w:rsidR="00542FD4" w:rsidRPr="00724E75" w:rsidRDefault="00542FD4" w:rsidP="003B297C"/>
        </w:tc>
        <w:tc>
          <w:tcPr>
            <w:tcW w:w="2977" w:type="dxa"/>
            <w:tcBorders>
              <w:top w:val="nil"/>
              <w:left w:val="nil"/>
              <w:bottom w:val="nil"/>
              <w:right w:val="nil"/>
            </w:tcBorders>
          </w:tcPr>
          <w:p w:rsidR="00542FD4" w:rsidRPr="00724E75" w:rsidRDefault="00542FD4" w:rsidP="003B297C">
            <w:pPr>
              <w:jc w:val="center"/>
            </w:pPr>
            <w:r w:rsidRPr="00724E75">
              <w:t>(подпись)</w:t>
            </w:r>
          </w:p>
        </w:tc>
        <w:tc>
          <w:tcPr>
            <w:tcW w:w="269" w:type="dxa"/>
            <w:tcBorders>
              <w:top w:val="nil"/>
              <w:left w:val="nil"/>
              <w:bottom w:val="nil"/>
              <w:right w:val="nil"/>
            </w:tcBorders>
          </w:tcPr>
          <w:p w:rsidR="00542FD4" w:rsidRPr="00724E75" w:rsidRDefault="00542FD4" w:rsidP="003B297C"/>
        </w:tc>
      </w:tr>
    </w:tbl>
    <w:p w:rsidR="00542FD4" w:rsidRPr="00724E75" w:rsidRDefault="00542FD4" w:rsidP="00542FD4">
      <w:pPr>
        <w:jc w:val="both"/>
      </w:pPr>
      <w:r w:rsidRPr="00724E75">
        <w:t>К заявлению прилагаются следующие документы:</w:t>
      </w:r>
    </w:p>
    <w:p w:rsidR="00542FD4" w:rsidRPr="00724E75" w:rsidRDefault="00542FD4" w:rsidP="00542FD4">
      <w:pPr>
        <w:jc w:val="both"/>
      </w:pPr>
      <w:r>
        <w:t>(перечень документов)</w:t>
      </w:r>
    </w:p>
    <w:p w:rsidR="00542FD4" w:rsidRPr="00724E75" w:rsidRDefault="00542FD4" w:rsidP="00542FD4">
      <w:pPr>
        <w:jc w:val="both"/>
      </w:pPr>
      <w:r w:rsidRPr="00724E75">
        <w:t>Примечание: согласие в заявлении за несовершеннолетних и (или) недееспособных членов семьи подписывают их законные представители (родители, опекуны).</w:t>
      </w:r>
    </w:p>
    <w:p w:rsidR="00542FD4" w:rsidRDefault="00542FD4" w:rsidP="00542FD4">
      <w:pPr>
        <w:spacing w:line="240" w:lineRule="atLeast"/>
        <w:ind w:left="5040"/>
        <w:jc w:val="both"/>
        <w:rPr>
          <w:sz w:val="28"/>
          <w:szCs w:val="28"/>
        </w:rPr>
      </w:pPr>
    </w:p>
    <w:p w:rsidR="00542FD4" w:rsidRDefault="00542FD4" w:rsidP="00542FD4">
      <w:pPr>
        <w:spacing w:line="240" w:lineRule="atLeast"/>
        <w:ind w:left="5040"/>
        <w:jc w:val="both"/>
        <w:rPr>
          <w:sz w:val="28"/>
          <w:szCs w:val="28"/>
        </w:rPr>
      </w:pPr>
    </w:p>
    <w:p w:rsidR="00542FD4" w:rsidRDefault="00542FD4" w:rsidP="00542FD4">
      <w:pPr>
        <w:spacing w:line="240" w:lineRule="atLeast"/>
        <w:ind w:left="5040"/>
        <w:jc w:val="both"/>
        <w:rPr>
          <w:sz w:val="28"/>
          <w:szCs w:val="28"/>
        </w:rPr>
      </w:pPr>
    </w:p>
    <w:p w:rsidR="00542FD4" w:rsidRDefault="00542FD4" w:rsidP="00542FD4">
      <w:pPr>
        <w:spacing w:line="240" w:lineRule="atLeast"/>
        <w:ind w:left="5040"/>
        <w:jc w:val="both"/>
        <w:rPr>
          <w:sz w:val="28"/>
          <w:szCs w:val="28"/>
        </w:rPr>
      </w:pPr>
    </w:p>
    <w:p w:rsidR="00542FD4" w:rsidRDefault="00542FD4" w:rsidP="00542FD4">
      <w:pPr>
        <w:spacing w:line="240" w:lineRule="atLeast"/>
        <w:ind w:left="5040"/>
        <w:jc w:val="both"/>
        <w:rPr>
          <w:sz w:val="28"/>
          <w:szCs w:val="28"/>
        </w:rPr>
      </w:pPr>
    </w:p>
    <w:p w:rsidR="00542FD4" w:rsidRDefault="00542FD4" w:rsidP="00542FD4">
      <w:pPr>
        <w:spacing w:line="240" w:lineRule="atLeast"/>
        <w:ind w:left="5040"/>
        <w:jc w:val="both"/>
        <w:rPr>
          <w:sz w:val="28"/>
          <w:szCs w:val="28"/>
        </w:rPr>
      </w:pPr>
    </w:p>
    <w:p w:rsidR="00542FD4" w:rsidRDefault="00542FD4" w:rsidP="00542FD4">
      <w:pPr>
        <w:spacing w:line="240" w:lineRule="atLeast"/>
        <w:ind w:left="5040"/>
        <w:jc w:val="both"/>
        <w:rPr>
          <w:sz w:val="28"/>
          <w:szCs w:val="28"/>
        </w:rPr>
      </w:pPr>
    </w:p>
    <w:p w:rsidR="00542FD4" w:rsidRDefault="00542FD4" w:rsidP="00542FD4">
      <w:pPr>
        <w:spacing w:line="240" w:lineRule="atLeast"/>
        <w:ind w:left="5040"/>
        <w:jc w:val="both"/>
        <w:rPr>
          <w:sz w:val="28"/>
          <w:szCs w:val="28"/>
        </w:rPr>
      </w:pPr>
    </w:p>
    <w:p w:rsidR="00542FD4" w:rsidRDefault="00542FD4" w:rsidP="00542FD4">
      <w:pPr>
        <w:spacing w:line="240" w:lineRule="atLeast"/>
        <w:ind w:left="5040"/>
        <w:jc w:val="both"/>
        <w:rPr>
          <w:sz w:val="28"/>
          <w:szCs w:val="28"/>
        </w:rPr>
      </w:pPr>
    </w:p>
    <w:p w:rsidR="00542FD4" w:rsidRDefault="00542FD4" w:rsidP="00542FD4">
      <w:pPr>
        <w:spacing w:line="240" w:lineRule="atLeast"/>
        <w:ind w:left="5040"/>
        <w:jc w:val="both"/>
        <w:rPr>
          <w:sz w:val="28"/>
          <w:szCs w:val="28"/>
        </w:rPr>
      </w:pPr>
    </w:p>
    <w:p w:rsidR="00542FD4" w:rsidRDefault="00542FD4" w:rsidP="00542FD4">
      <w:pPr>
        <w:spacing w:line="240" w:lineRule="atLeast"/>
        <w:ind w:left="5040"/>
        <w:jc w:val="both"/>
        <w:rPr>
          <w:sz w:val="28"/>
          <w:szCs w:val="28"/>
        </w:rPr>
      </w:pPr>
    </w:p>
    <w:p w:rsidR="00542FD4" w:rsidRDefault="00542FD4" w:rsidP="00542FD4">
      <w:pPr>
        <w:spacing w:line="240" w:lineRule="atLeast"/>
        <w:ind w:left="5040"/>
        <w:jc w:val="both"/>
        <w:rPr>
          <w:sz w:val="28"/>
          <w:szCs w:val="28"/>
        </w:rPr>
      </w:pPr>
    </w:p>
    <w:p w:rsidR="002970F3" w:rsidRDefault="002970F3" w:rsidP="00542FD4">
      <w:pPr>
        <w:spacing w:line="240" w:lineRule="atLeast"/>
        <w:ind w:left="5040"/>
        <w:jc w:val="both"/>
        <w:rPr>
          <w:sz w:val="28"/>
          <w:szCs w:val="28"/>
        </w:rPr>
      </w:pPr>
    </w:p>
    <w:p w:rsidR="002970F3" w:rsidRDefault="002970F3" w:rsidP="00542FD4">
      <w:pPr>
        <w:spacing w:line="240" w:lineRule="atLeast"/>
        <w:ind w:left="5040"/>
        <w:jc w:val="both"/>
        <w:rPr>
          <w:sz w:val="28"/>
          <w:szCs w:val="28"/>
        </w:rPr>
      </w:pPr>
    </w:p>
    <w:p w:rsidR="002970F3" w:rsidRDefault="002970F3" w:rsidP="00542FD4">
      <w:pPr>
        <w:spacing w:line="240" w:lineRule="atLeast"/>
        <w:ind w:left="5040"/>
        <w:jc w:val="both"/>
        <w:rPr>
          <w:sz w:val="28"/>
          <w:szCs w:val="28"/>
        </w:rPr>
      </w:pPr>
    </w:p>
    <w:p w:rsidR="002970F3" w:rsidRDefault="002970F3" w:rsidP="00542FD4">
      <w:pPr>
        <w:spacing w:line="240" w:lineRule="atLeast"/>
        <w:ind w:left="5040"/>
        <w:jc w:val="both"/>
        <w:rPr>
          <w:sz w:val="28"/>
          <w:szCs w:val="28"/>
        </w:rPr>
      </w:pPr>
    </w:p>
    <w:p w:rsidR="002970F3" w:rsidRDefault="002970F3" w:rsidP="00542FD4">
      <w:pPr>
        <w:spacing w:line="240" w:lineRule="atLeast"/>
        <w:ind w:left="5040"/>
        <w:jc w:val="both"/>
        <w:rPr>
          <w:sz w:val="28"/>
          <w:szCs w:val="28"/>
        </w:rPr>
      </w:pPr>
    </w:p>
    <w:p w:rsidR="002970F3" w:rsidRDefault="002970F3" w:rsidP="00542FD4">
      <w:pPr>
        <w:spacing w:line="240" w:lineRule="atLeast"/>
        <w:ind w:left="5040"/>
        <w:jc w:val="both"/>
        <w:rPr>
          <w:sz w:val="28"/>
          <w:szCs w:val="28"/>
        </w:rPr>
      </w:pPr>
    </w:p>
    <w:p w:rsidR="002970F3" w:rsidRDefault="002970F3" w:rsidP="00542FD4">
      <w:pPr>
        <w:spacing w:line="240" w:lineRule="atLeast"/>
        <w:ind w:left="5040"/>
        <w:jc w:val="both"/>
        <w:rPr>
          <w:sz w:val="28"/>
          <w:szCs w:val="28"/>
        </w:rPr>
      </w:pPr>
    </w:p>
    <w:p w:rsidR="00F63349" w:rsidRDefault="00F63349" w:rsidP="00B04D9B">
      <w:pPr>
        <w:spacing w:line="240" w:lineRule="atLeast"/>
        <w:jc w:val="both"/>
        <w:rPr>
          <w:sz w:val="28"/>
          <w:szCs w:val="28"/>
        </w:rPr>
      </w:pPr>
    </w:p>
    <w:p w:rsidR="00542FD4" w:rsidRPr="004072F2" w:rsidRDefault="00C23EFF" w:rsidP="00542FD4">
      <w:pPr>
        <w:spacing w:line="240" w:lineRule="atLeast"/>
        <w:ind w:left="5040"/>
        <w:jc w:val="both"/>
        <w:rPr>
          <w:sz w:val="28"/>
          <w:szCs w:val="28"/>
        </w:rPr>
      </w:pPr>
      <w:r w:rsidRPr="004072F2">
        <w:rPr>
          <w:sz w:val="28"/>
          <w:szCs w:val="28"/>
        </w:rPr>
        <w:lastRenderedPageBreak/>
        <w:t xml:space="preserve">Приложение </w:t>
      </w:r>
      <w:r w:rsidR="00542FD4" w:rsidRPr="004072F2">
        <w:rPr>
          <w:sz w:val="28"/>
          <w:szCs w:val="28"/>
        </w:rPr>
        <w:t xml:space="preserve">2 </w:t>
      </w:r>
    </w:p>
    <w:p w:rsidR="00542FD4" w:rsidRPr="00040D88" w:rsidRDefault="00C23EFF" w:rsidP="00542FD4">
      <w:pPr>
        <w:spacing w:line="240" w:lineRule="atLeast"/>
        <w:ind w:left="5040"/>
        <w:jc w:val="both"/>
        <w:rPr>
          <w:sz w:val="26"/>
          <w:szCs w:val="26"/>
        </w:rPr>
      </w:pPr>
      <w:r w:rsidRPr="004072F2">
        <w:rPr>
          <w:sz w:val="28"/>
          <w:szCs w:val="28"/>
        </w:rPr>
        <w:t>к порядку ликвидации</w:t>
      </w:r>
      <w:r w:rsidR="00542FD4" w:rsidRPr="004072F2">
        <w:rPr>
          <w:sz w:val="28"/>
          <w:szCs w:val="28"/>
        </w:rPr>
        <w:t xml:space="preserve"> и </w:t>
      </w:r>
      <w:r w:rsidRPr="004072F2">
        <w:rPr>
          <w:sz w:val="28"/>
          <w:szCs w:val="28"/>
        </w:rPr>
        <w:t>расселения</w:t>
      </w:r>
      <w:r w:rsidR="00542FD4" w:rsidRPr="004072F2">
        <w:rPr>
          <w:sz w:val="28"/>
          <w:szCs w:val="28"/>
        </w:rPr>
        <w:t xml:space="preserve"> приспособленных для проживания с</w:t>
      </w:r>
      <w:r w:rsidR="000606F7" w:rsidRPr="004072F2">
        <w:rPr>
          <w:sz w:val="28"/>
          <w:szCs w:val="28"/>
        </w:rPr>
        <w:t>троений в жилом городке «</w:t>
      </w:r>
      <w:r w:rsidRPr="004072F2">
        <w:rPr>
          <w:sz w:val="28"/>
          <w:szCs w:val="28"/>
        </w:rPr>
        <w:t>ЮЭН</w:t>
      </w:r>
      <w:r w:rsidR="000606F7" w:rsidRPr="004072F2">
        <w:rPr>
          <w:sz w:val="28"/>
          <w:szCs w:val="28"/>
        </w:rPr>
        <w:t>»</w:t>
      </w:r>
      <w:r w:rsidRPr="004072F2">
        <w:rPr>
          <w:sz w:val="28"/>
          <w:szCs w:val="28"/>
        </w:rPr>
        <w:t>,                   улица Таё</w:t>
      </w:r>
      <w:r w:rsidR="00542FD4" w:rsidRPr="004072F2">
        <w:rPr>
          <w:sz w:val="28"/>
          <w:szCs w:val="28"/>
        </w:rPr>
        <w:t>жная</w:t>
      </w:r>
      <w:r w:rsidR="00B04D9B">
        <w:rPr>
          <w:sz w:val="28"/>
          <w:szCs w:val="28"/>
        </w:rPr>
        <w:t xml:space="preserve"> 1</w:t>
      </w:r>
      <w:r w:rsidRPr="004072F2">
        <w:rPr>
          <w:sz w:val="28"/>
          <w:szCs w:val="28"/>
        </w:rPr>
        <w:t xml:space="preserve">, </w:t>
      </w:r>
      <w:r w:rsidR="00542FD4" w:rsidRPr="004072F2">
        <w:rPr>
          <w:sz w:val="28"/>
          <w:szCs w:val="28"/>
        </w:rPr>
        <w:t>на территории города Нефтеюганска</w:t>
      </w:r>
      <w:r w:rsidR="00542FD4" w:rsidRPr="00040D88">
        <w:rPr>
          <w:sz w:val="26"/>
          <w:szCs w:val="26"/>
        </w:rPr>
        <w:t xml:space="preserve"> </w:t>
      </w:r>
    </w:p>
    <w:p w:rsidR="00542FD4" w:rsidRDefault="00542FD4" w:rsidP="00542FD4">
      <w:pPr>
        <w:spacing w:line="240" w:lineRule="atLeast"/>
        <w:ind w:left="5040"/>
        <w:jc w:val="both"/>
        <w:rPr>
          <w:sz w:val="28"/>
          <w:szCs w:val="28"/>
        </w:rPr>
      </w:pPr>
    </w:p>
    <w:p w:rsidR="005B19D8" w:rsidRPr="00040D88" w:rsidRDefault="005B19D8" w:rsidP="00542FD4">
      <w:pPr>
        <w:spacing w:line="240" w:lineRule="atLeast"/>
        <w:ind w:left="5040"/>
        <w:jc w:val="both"/>
        <w:rPr>
          <w:sz w:val="28"/>
          <w:szCs w:val="28"/>
        </w:rPr>
      </w:pPr>
    </w:p>
    <w:p w:rsidR="00542FD4" w:rsidRPr="00040D88" w:rsidRDefault="00542FD4" w:rsidP="00771318">
      <w:pPr>
        <w:spacing w:line="240" w:lineRule="atLeast"/>
        <w:jc w:val="center"/>
      </w:pPr>
      <w:r w:rsidRPr="00040D88">
        <w:t>Обязательство</w:t>
      </w:r>
    </w:p>
    <w:p w:rsidR="00542FD4" w:rsidRDefault="00542FD4" w:rsidP="00542FD4">
      <w:pPr>
        <w:spacing w:line="240" w:lineRule="atLeast"/>
        <w:ind w:firstLine="709"/>
        <w:jc w:val="center"/>
      </w:pPr>
      <w:r w:rsidRPr="00040D88">
        <w:t xml:space="preserve">о снятии с регистрационного учёта, освобождении приспособленного для проживания </w:t>
      </w:r>
      <w:r w:rsidR="00771318">
        <w:t xml:space="preserve">  </w:t>
      </w:r>
      <w:r w:rsidRPr="00040D88">
        <w:t>строения и его сносе</w:t>
      </w:r>
    </w:p>
    <w:p w:rsidR="005B19D8" w:rsidRPr="00040D88" w:rsidRDefault="005B19D8" w:rsidP="00542FD4">
      <w:pPr>
        <w:spacing w:line="240" w:lineRule="atLeast"/>
        <w:ind w:firstLine="709"/>
        <w:jc w:val="center"/>
      </w:pPr>
    </w:p>
    <w:p w:rsidR="00542FD4" w:rsidRPr="00040D88" w:rsidRDefault="00542FD4" w:rsidP="00542FD4">
      <w:pPr>
        <w:ind w:firstLine="709"/>
        <w:jc w:val="both"/>
      </w:pPr>
      <w:r w:rsidRPr="00040D88">
        <w:t xml:space="preserve">Мы, нижеподписавшиеся, </w:t>
      </w:r>
    </w:p>
    <w:p w:rsidR="00542FD4" w:rsidRPr="00040D88" w:rsidRDefault="00542FD4" w:rsidP="00542FD4">
      <w:pPr>
        <w:jc w:val="both"/>
      </w:pPr>
      <w:r w:rsidRPr="00040D88">
        <w:t xml:space="preserve">__________________________________________________________________ года рождения, </w:t>
      </w:r>
    </w:p>
    <w:p w:rsidR="00542FD4" w:rsidRPr="00040D88" w:rsidRDefault="00542FD4" w:rsidP="00542FD4">
      <w:pPr>
        <w:jc w:val="both"/>
      </w:pPr>
      <w:r w:rsidRPr="00040D88">
        <w:t xml:space="preserve">паспорт _____________, выданный ________________________________________________, зарегистрированный по адресу: </w:t>
      </w:r>
    </w:p>
    <w:p w:rsidR="00542FD4" w:rsidRPr="00040D88" w:rsidRDefault="00542FD4" w:rsidP="00542FD4">
      <w:pPr>
        <w:jc w:val="both"/>
      </w:pPr>
      <w:r w:rsidRPr="00040D88">
        <w:t xml:space="preserve">___________________________________________________________________года рождения, </w:t>
      </w:r>
    </w:p>
    <w:p w:rsidR="00542FD4" w:rsidRPr="00040D88" w:rsidRDefault="00542FD4" w:rsidP="00542FD4">
      <w:pPr>
        <w:jc w:val="both"/>
      </w:pPr>
      <w:r w:rsidRPr="00040D88">
        <w:t xml:space="preserve">паспорт _____________, выданный _________________________________________________ зарегистрированный  по адресу: </w:t>
      </w:r>
    </w:p>
    <w:p w:rsidR="00542FD4" w:rsidRPr="00040D88" w:rsidRDefault="00542FD4" w:rsidP="00542FD4">
      <w:pPr>
        <w:jc w:val="both"/>
      </w:pPr>
      <w:r w:rsidRPr="00040D88">
        <w:t xml:space="preserve">___________________________________________________________________года рождения, </w:t>
      </w:r>
    </w:p>
    <w:p w:rsidR="00542FD4" w:rsidRPr="00040D88" w:rsidRDefault="00542FD4" w:rsidP="00542FD4">
      <w:pPr>
        <w:jc w:val="both"/>
      </w:pPr>
      <w:r w:rsidRPr="00040D88">
        <w:t>паспорт ____________, выданный __________________________________________________</w:t>
      </w:r>
    </w:p>
    <w:p w:rsidR="00542FD4" w:rsidRPr="00040D88" w:rsidRDefault="00542FD4" w:rsidP="00542FD4">
      <w:pPr>
        <w:jc w:val="both"/>
      </w:pPr>
      <w:r w:rsidRPr="00040D88">
        <w:t>_______________________________________________________________________</w:t>
      </w:r>
      <w:r>
        <w:t xml:space="preserve">________, </w:t>
      </w:r>
      <w:proofErr w:type="gramStart"/>
      <w:r>
        <w:t>зарегистрированный</w:t>
      </w:r>
      <w:proofErr w:type="gramEnd"/>
      <w:r>
        <w:t xml:space="preserve"> </w:t>
      </w:r>
      <w:r w:rsidRPr="00040D88">
        <w:t xml:space="preserve"> по адресу:</w:t>
      </w:r>
    </w:p>
    <w:p w:rsidR="00542FD4" w:rsidRPr="00040D88" w:rsidRDefault="00542FD4" w:rsidP="00542FD4">
      <w:pPr>
        <w:ind w:firstLine="708"/>
        <w:jc w:val="both"/>
      </w:pPr>
      <w:r w:rsidRPr="00040D88">
        <w:t xml:space="preserve">В связи с предоставлением субсидии на приобретение жилого помещения </w:t>
      </w:r>
      <w:r>
        <w:t>в собственность</w:t>
      </w:r>
      <w:r w:rsidRPr="00040D88">
        <w:t>,</w:t>
      </w:r>
      <w:r>
        <w:t xml:space="preserve"> </w:t>
      </w:r>
      <w:r w:rsidR="00C23EFF">
        <w:t xml:space="preserve">в соответствии </w:t>
      </w:r>
      <w:r w:rsidR="00C23EFF" w:rsidRPr="00724E75">
        <w:t xml:space="preserve">с </w:t>
      </w:r>
      <w:r w:rsidR="00C23EFF">
        <w:t>Порядком ликвидации и расселения</w:t>
      </w:r>
      <w:r w:rsidR="00C23EFF" w:rsidRPr="00724E75">
        <w:t xml:space="preserve"> приспособленных для проживания строений в </w:t>
      </w:r>
      <w:r w:rsidR="000606F7">
        <w:t>жилом городке «</w:t>
      </w:r>
      <w:r w:rsidR="00C23EFF">
        <w:t>ЮЭН</w:t>
      </w:r>
      <w:r w:rsidR="000606F7">
        <w:t>»</w:t>
      </w:r>
      <w:r w:rsidR="00C23EFF">
        <w:t>, улица Таёжная</w:t>
      </w:r>
      <w:r w:rsidR="00B04D9B">
        <w:t xml:space="preserve"> 1</w:t>
      </w:r>
      <w:r w:rsidR="00C23EFF">
        <w:t xml:space="preserve">, </w:t>
      </w:r>
      <w:r w:rsidR="00C23EFF" w:rsidRPr="00730E93">
        <w:t>на</w:t>
      </w:r>
      <w:r w:rsidR="00C23EFF">
        <w:t xml:space="preserve"> территории города Нефтеюганска, </w:t>
      </w:r>
      <w:r w:rsidRPr="00040D88">
        <w:t>обязу</w:t>
      </w:r>
      <w:r w:rsidR="008553F2">
        <w:t>юс</w:t>
      </w:r>
      <w:proofErr w:type="gramStart"/>
      <w:r w:rsidR="008553F2">
        <w:t>ь(</w:t>
      </w:r>
      <w:proofErr w:type="gramEnd"/>
      <w:r w:rsidRPr="00040D88">
        <w:t>емся</w:t>
      </w:r>
      <w:r w:rsidR="008553F2">
        <w:t xml:space="preserve">) </w:t>
      </w:r>
      <w:r w:rsidRPr="00040D88">
        <w:t>снятся с регистрационного учета, освободить приспособленное для проживания строение от проживающих с ним(и) граждан и домашних вещей, закрыть лицевые счета по оплате коммунальных услуг, а также снести за свой счет приспособленное для проживания строение, расположенное по адресу: _______________________________________________________________________________, а именно _______________________________________________________________________</w:t>
      </w:r>
    </w:p>
    <w:p w:rsidR="00542FD4" w:rsidRPr="00040D88" w:rsidRDefault="00542FD4" w:rsidP="00542FD4">
      <w:pPr>
        <w:ind w:firstLine="709"/>
        <w:jc w:val="both"/>
      </w:pPr>
      <w:r w:rsidRPr="00040D88">
        <w:t xml:space="preserve">                            </w:t>
      </w:r>
      <w:r w:rsidRPr="00040D88">
        <w:tab/>
        <w:t>(</w:t>
      </w:r>
      <w:r>
        <w:t xml:space="preserve">указать все </w:t>
      </w:r>
      <w:r w:rsidRPr="00040D88">
        <w:t>постройки, расположенные на участке)</w:t>
      </w:r>
    </w:p>
    <w:p w:rsidR="00542FD4" w:rsidRPr="00040D88" w:rsidRDefault="00542FD4" w:rsidP="002970F3">
      <w:pPr>
        <w:autoSpaceDE w:val="0"/>
        <w:autoSpaceDN w:val="0"/>
        <w:adjustRightInd w:val="0"/>
        <w:ind w:firstLine="708"/>
        <w:jc w:val="both"/>
      </w:pPr>
      <w:r w:rsidRPr="00040D88">
        <w:t xml:space="preserve">в срок не позднее 10 дней </w:t>
      </w:r>
      <w:proofErr w:type="gramStart"/>
      <w:r w:rsidRPr="00040D88">
        <w:t>с даты перечисления</w:t>
      </w:r>
      <w:proofErr w:type="gramEnd"/>
      <w:r w:rsidRPr="00040D88">
        <w:t xml:space="preserve"> субсидий на счет продавца, либ</w:t>
      </w:r>
      <w:r w:rsidR="002970F3">
        <w:t xml:space="preserve">о на счет кредитной организации. В случае неисполнения </w:t>
      </w:r>
      <w:r w:rsidR="008553F2">
        <w:t xml:space="preserve">мною (нами) </w:t>
      </w:r>
      <w:r w:rsidR="002970F3">
        <w:t>обязательств</w:t>
      </w:r>
      <w:r w:rsidR="008553F2">
        <w:t xml:space="preserve"> по самостоятельному сносу, да</w:t>
      </w:r>
      <w:proofErr w:type="gramStart"/>
      <w:r w:rsidR="008553F2">
        <w:t>ю(</w:t>
      </w:r>
      <w:proofErr w:type="gramEnd"/>
      <w:r w:rsidR="008553F2">
        <w:t>ем)</w:t>
      </w:r>
      <w:r w:rsidR="002970F3">
        <w:t xml:space="preserve"> согласие осуществить снос </w:t>
      </w:r>
      <w:r w:rsidR="008553F2">
        <w:t xml:space="preserve">вышеуказанного </w:t>
      </w:r>
      <w:r w:rsidR="003F0D52">
        <w:t xml:space="preserve">строения </w:t>
      </w:r>
      <w:r w:rsidR="008553F2">
        <w:t>а</w:t>
      </w:r>
      <w:r w:rsidR="002970F3">
        <w:t>дминистрации г.Нефтеюганска.</w:t>
      </w:r>
    </w:p>
    <w:p w:rsidR="00542FD4" w:rsidRPr="00040D88" w:rsidRDefault="00542FD4" w:rsidP="004072F2">
      <w:pPr>
        <w:ind w:firstLine="709"/>
        <w:jc w:val="both"/>
      </w:pPr>
      <w:r w:rsidRPr="00040D88">
        <w:t>С момента подписания</w:t>
      </w:r>
      <w:r>
        <w:t xml:space="preserve"> настоящего обязательства обязуюс</w:t>
      </w:r>
      <w:proofErr w:type="gramStart"/>
      <w:r>
        <w:t>ь</w:t>
      </w:r>
      <w:r w:rsidRPr="00040D88">
        <w:t>(</w:t>
      </w:r>
      <w:proofErr w:type="gramEnd"/>
      <w:r>
        <w:t>ем</w:t>
      </w:r>
      <w:r w:rsidRPr="00040D88">
        <w:t>ся) не совершать действий с вышеуказанным строением, которые влекут или могут повлечь их отчуждение, а также не предоставлять указанное строение для проживания другим лицам, н</w:t>
      </w:r>
      <w:r>
        <w:t>е являющимся членами его семьи</w:t>
      </w:r>
    </w:p>
    <w:p w:rsidR="00542FD4" w:rsidRPr="00040D88" w:rsidRDefault="00542FD4" w:rsidP="00542FD4">
      <w:pPr>
        <w:jc w:val="both"/>
      </w:pPr>
      <w:r w:rsidRPr="00040D88">
        <w:t>Должник _______________________________________________________________________</w:t>
      </w:r>
    </w:p>
    <w:p w:rsidR="00542FD4" w:rsidRPr="00040D88" w:rsidRDefault="00542FD4" w:rsidP="00542FD4">
      <w:pPr>
        <w:ind w:firstLine="709"/>
        <w:jc w:val="both"/>
        <w:rPr>
          <w:sz w:val="20"/>
          <w:szCs w:val="20"/>
        </w:rPr>
      </w:pPr>
      <w:r w:rsidRPr="00040D88">
        <w:rPr>
          <w:sz w:val="20"/>
          <w:szCs w:val="20"/>
        </w:rPr>
        <w:t xml:space="preserve">                            (</w:t>
      </w:r>
      <w:proofErr w:type="spellStart"/>
      <w:r w:rsidRPr="00040D88">
        <w:rPr>
          <w:sz w:val="20"/>
          <w:szCs w:val="20"/>
        </w:rPr>
        <w:t>ф.и.о.</w:t>
      </w:r>
      <w:proofErr w:type="spellEnd"/>
      <w:r w:rsidRPr="00040D88">
        <w:rPr>
          <w:sz w:val="20"/>
          <w:szCs w:val="20"/>
        </w:rPr>
        <w:t>, подпись)</w:t>
      </w:r>
    </w:p>
    <w:p w:rsidR="00542FD4" w:rsidRPr="00040D88" w:rsidRDefault="00542FD4" w:rsidP="00542FD4">
      <w:pPr>
        <w:jc w:val="both"/>
      </w:pPr>
      <w:r w:rsidRPr="00040D88">
        <w:t>«__» _____________ 20__ г.</w:t>
      </w:r>
    </w:p>
    <w:p w:rsidR="00542FD4" w:rsidRPr="00040D88" w:rsidRDefault="00542FD4" w:rsidP="00542FD4">
      <w:pPr>
        <w:jc w:val="both"/>
      </w:pPr>
    </w:p>
    <w:p w:rsidR="00542FD4" w:rsidRPr="00040D88" w:rsidRDefault="00542FD4" w:rsidP="00542FD4">
      <w:pPr>
        <w:jc w:val="both"/>
      </w:pPr>
      <w:r w:rsidRPr="00040D88">
        <w:t>Должник _______________________________________________________________________</w:t>
      </w:r>
    </w:p>
    <w:p w:rsidR="00542FD4" w:rsidRPr="00040D88" w:rsidRDefault="00542FD4" w:rsidP="00542FD4">
      <w:pPr>
        <w:ind w:firstLine="709"/>
        <w:jc w:val="both"/>
        <w:rPr>
          <w:sz w:val="20"/>
          <w:szCs w:val="20"/>
        </w:rPr>
      </w:pPr>
      <w:r w:rsidRPr="00040D88">
        <w:rPr>
          <w:sz w:val="20"/>
          <w:szCs w:val="20"/>
        </w:rPr>
        <w:t xml:space="preserve">                            (</w:t>
      </w:r>
      <w:proofErr w:type="spellStart"/>
      <w:r w:rsidRPr="00040D88">
        <w:rPr>
          <w:sz w:val="20"/>
          <w:szCs w:val="20"/>
        </w:rPr>
        <w:t>ф.и.о.</w:t>
      </w:r>
      <w:proofErr w:type="spellEnd"/>
      <w:r w:rsidRPr="00040D88">
        <w:rPr>
          <w:sz w:val="20"/>
          <w:szCs w:val="20"/>
        </w:rPr>
        <w:t>, подпись)</w:t>
      </w:r>
    </w:p>
    <w:p w:rsidR="00542FD4" w:rsidRPr="00040D88" w:rsidRDefault="00542FD4" w:rsidP="00542FD4">
      <w:pPr>
        <w:jc w:val="both"/>
      </w:pPr>
      <w:r w:rsidRPr="00040D88">
        <w:t>«__» _____________ 20__ г.</w:t>
      </w:r>
    </w:p>
    <w:p w:rsidR="00542FD4" w:rsidRPr="00040D88" w:rsidRDefault="00542FD4" w:rsidP="00542FD4">
      <w:pPr>
        <w:jc w:val="both"/>
      </w:pPr>
      <w:r w:rsidRPr="00040D88">
        <w:t>Должник _______________________________________________________________________</w:t>
      </w:r>
    </w:p>
    <w:p w:rsidR="00542FD4" w:rsidRPr="00040D88" w:rsidRDefault="00542FD4" w:rsidP="00542FD4">
      <w:pPr>
        <w:ind w:firstLine="709"/>
        <w:jc w:val="both"/>
        <w:rPr>
          <w:sz w:val="20"/>
          <w:szCs w:val="20"/>
        </w:rPr>
      </w:pPr>
      <w:r w:rsidRPr="00040D88">
        <w:t xml:space="preserve">                       </w:t>
      </w:r>
      <w:r w:rsidRPr="00040D88">
        <w:rPr>
          <w:sz w:val="20"/>
          <w:szCs w:val="20"/>
        </w:rPr>
        <w:t>(</w:t>
      </w:r>
      <w:proofErr w:type="spellStart"/>
      <w:r w:rsidRPr="00040D88">
        <w:rPr>
          <w:sz w:val="20"/>
          <w:szCs w:val="20"/>
        </w:rPr>
        <w:t>ф.и.о.</w:t>
      </w:r>
      <w:proofErr w:type="spellEnd"/>
      <w:r w:rsidRPr="00040D88">
        <w:rPr>
          <w:sz w:val="20"/>
          <w:szCs w:val="20"/>
        </w:rPr>
        <w:t>, подпись)</w:t>
      </w:r>
    </w:p>
    <w:p w:rsidR="008F5C2E" w:rsidRDefault="00542FD4" w:rsidP="00913029">
      <w:pPr>
        <w:spacing w:line="240" w:lineRule="atLeast"/>
        <w:jc w:val="both"/>
      </w:pPr>
      <w:r w:rsidRPr="00040D88">
        <w:t>«__» _____________ 20__ г.</w:t>
      </w:r>
      <w:bookmarkStart w:id="0" w:name="_GoBack"/>
      <w:bookmarkEnd w:id="0"/>
    </w:p>
    <w:sectPr w:rsidR="008F5C2E" w:rsidSect="002C543B">
      <w:headerReference w:type="default" r:id="rId11"/>
      <w:footerReference w:type="default" r:id="rId12"/>
      <w:pgSz w:w="11906" w:h="16838"/>
      <w:pgMar w:top="1134" w:right="567" w:bottom="1134" w:left="1701"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6AB" w:rsidRDefault="00E476AB" w:rsidP="00C16039">
      <w:r>
        <w:separator/>
      </w:r>
    </w:p>
  </w:endnote>
  <w:endnote w:type="continuationSeparator" w:id="0">
    <w:p w:rsidR="00E476AB" w:rsidRDefault="00E476AB"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44" w:rsidRDefault="00E40144">
    <w:pPr>
      <w:pStyle w:val="ae"/>
      <w:jc w:val="center"/>
    </w:pPr>
  </w:p>
  <w:p w:rsidR="00E40144" w:rsidRDefault="00E4014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6AB" w:rsidRDefault="00E476AB" w:rsidP="00C16039">
      <w:r>
        <w:separator/>
      </w:r>
    </w:p>
  </w:footnote>
  <w:footnote w:type="continuationSeparator" w:id="0">
    <w:p w:rsidR="00E476AB" w:rsidRDefault="00E476AB"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196966"/>
      <w:docPartObj>
        <w:docPartGallery w:val="Page Numbers (Top of Page)"/>
        <w:docPartUnique/>
      </w:docPartObj>
    </w:sdtPr>
    <w:sdtEndPr/>
    <w:sdtContent>
      <w:p w:rsidR="00B65EFA" w:rsidRDefault="00B65EFA">
        <w:pPr>
          <w:pStyle w:val="ac"/>
          <w:jc w:val="center"/>
        </w:pPr>
        <w:r>
          <w:fldChar w:fldCharType="begin"/>
        </w:r>
        <w:r>
          <w:instrText>PAGE   \* MERGEFORMAT</w:instrText>
        </w:r>
        <w:r>
          <w:fldChar w:fldCharType="separate"/>
        </w:r>
        <w:r w:rsidR="0075198C">
          <w:rPr>
            <w:noProof/>
          </w:rPr>
          <w:t>12</w:t>
        </w:r>
        <w:r>
          <w:fldChar w:fldCharType="end"/>
        </w:r>
      </w:p>
    </w:sdtContent>
  </w:sdt>
  <w:p w:rsidR="00E40144" w:rsidRDefault="00E4014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1DFD"/>
    <w:rsid w:val="00002BC6"/>
    <w:rsid w:val="00003EFF"/>
    <w:rsid w:val="00004372"/>
    <w:rsid w:val="000043DC"/>
    <w:rsid w:val="000060E5"/>
    <w:rsid w:val="00007360"/>
    <w:rsid w:val="00011CC7"/>
    <w:rsid w:val="000133E7"/>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5736"/>
    <w:rsid w:val="00046E6F"/>
    <w:rsid w:val="00047B97"/>
    <w:rsid w:val="00047FBC"/>
    <w:rsid w:val="00050F39"/>
    <w:rsid w:val="00050F7F"/>
    <w:rsid w:val="00051460"/>
    <w:rsid w:val="00051CA8"/>
    <w:rsid w:val="00053BA4"/>
    <w:rsid w:val="00053E49"/>
    <w:rsid w:val="00054C06"/>
    <w:rsid w:val="000558AF"/>
    <w:rsid w:val="00055BF5"/>
    <w:rsid w:val="00057A18"/>
    <w:rsid w:val="000606F7"/>
    <w:rsid w:val="00065369"/>
    <w:rsid w:val="00065743"/>
    <w:rsid w:val="0006635B"/>
    <w:rsid w:val="000675A2"/>
    <w:rsid w:val="00070042"/>
    <w:rsid w:val="00071DA7"/>
    <w:rsid w:val="00072120"/>
    <w:rsid w:val="00072939"/>
    <w:rsid w:val="0007337A"/>
    <w:rsid w:val="0007357F"/>
    <w:rsid w:val="00074491"/>
    <w:rsid w:val="000744F3"/>
    <w:rsid w:val="00081C8B"/>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E9B"/>
    <w:rsid w:val="000A438C"/>
    <w:rsid w:val="000A4B2E"/>
    <w:rsid w:val="000A4B72"/>
    <w:rsid w:val="000A4FEC"/>
    <w:rsid w:val="000A61A3"/>
    <w:rsid w:val="000B0769"/>
    <w:rsid w:val="000B0CD0"/>
    <w:rsid w:val="000B14F4"/>
    <w:rsid w:val="000B1F7A"/>
    <w:rsid w:val="000B2238"/>
    <w:rsid w:val="000B2DEB"/>
    <w:rsid w:val="000B45C2"/>
    <w:rsid w:val="000B52C9"/>
    <w:rsid w:val="000B57B6"/>
    <w:rsid w:val="000C009D"/>
    <w:rsid w:val="000C0AEB"/>
    <w:rsid w:val="000C274E"/>
    <w:rsid w:val="000C2F1C"/>
    <w:rsid w:val="000C3995"/>
    <w:rsid w:val="000C4C26"/>
    <w:rsid w:val="000C4DA7"/>
    <w:rsid w:val="000C5165"/>
    <w:rsid w:val="000D00C2"/>
    <w:rsid w:val="000D1005"/>
    <w:rsid w:val="000D26E7"/>
    <w:rsid w:val="000D4B38"/>
    <w:rsid w:val="000D628C"/>
    <w:rsid w:val="000D641B"/>
    <w:rsid w:val="000D7263"/>
    <w:rsid w:val="000D7DFA"/>
    <w:rsid w:val="000E0AD6"/>
    <w:rsid w:val="000E4C33"/>
    <w:rsid w:val="000E7B62"/>
    <w:rsid w:val="000F06EE"/>
    <w:rsid w:val="000F080D"/>
    <w:rsid w:val="000F3A81"/>
    <w:rsid w:val="000F3B8C"/>
    <w:rsid w:val="000F3BE9"/>
    <w:rsid w:val="000F5901"/>
    <w:rsid w:val="000F645D"/>
    <w:rsid w:val="00100858"/>
    <w:rsid w:val="00100BEA"/>
    <w:rsid w:val="00104D9D"/>
    <w:rsid w:val="00105514"/>
    <w:rsid w:val="00105732"/>
    <w:rsid w:val="0010638A"/>
    <w:rsid w:val="00106888"/>
    <w:rsid w:val="00106D94"/>
    <w:rsid w:val="00107D4E"/>
    <w:rsid w:val="00110FA5"/>
    <w:rsid w:val="00111F42"/>
    <w:rsid w:val="00112117"/>
    <w:rsid w:val="0011446D"/>
    <w:rsid w:val="001156AD"/>
    <w:rsid w:val="00115ED6"/>
    <w:rsid w:val="00121B66"/>
    <w:rsid w:val="00121E08"/>
    <w:rsid w:val="0012260E"/>
    <w:rsid w:val="00122E56"/>
    <w:rsid w:val="00122F5C"/>
    <w:rsid w:val="0012442C"/>
    <w:rsid w:val="0012529B"/>
    <w:rsid w:val="00125C08"/>
    <w:rsid w:val="00125FE7"/>
    <w:rsid w:val="00126A2D"/>
    <w:rsid w:val="00126CF3"/>
    <w:rsid w:val="001317EE"/>
    <w:rsid w:val="00131BA3"/>
    <w:rsid w:val="001328A9"/>
    <w:rsid w:val="00133FAD"/>
    <w:rsid w:val="00136683"/>
    <w:rsid w:val="001377A5"/>
    <w:rsid w:val="0014048C"/>
    <w:rsid w:val="00141294"/>
    <w:rsid w:val="00141C38"/>
    <w:rsid w:val="00142896"/>
    <w:rsid w:val="00142A10"/>
    <w:rsid w:val="00144662"/>
    <w:rsid w:val="00144BDB"/>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56FBA"/>
    <w:rsid w:val="001578EF"/>
    <w:rsid w:val="00160BCB"/>
    <w:rsid w:val="00161E96"/>
    <w:rsid w:val="00163ED9"/>
    <w:rsid w:val="00164884"/>
    <w:rsid w:val="0016508A"/>
    <w:rsid w:val="00170A2B"/>
    <w:rsid w:val="00171FA0"/>
    <w:rsid w:val="0017376F"/>
    <w:rsid w:val="00174CEB"/>
    <w:rsid w:val="00174D39"/>
    <w:rsid w:val="001759FF"/>
    <w:rsid w:val="00175AB1"/>
    <w:rsid w:val="00176D27"/>
    <w:rsid w:val="00177913"/>
    <w:rsid w:val="0018070B"/>
    <w:rsid w:val="00181C15"/>
    <w:rsid w:val="001820C4"/>
    <w:rsid w:val="0018237E"/>
    <w:rsid w:val="0018298F"/>
    <w:rsid w:val="0018326C"/>
    <w:rsid w:val="00184D36"/>
    <w:rsid w:val="00184F0E"/>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EC"/>
    <w:rsid w:val="001A1460"/>
    <w:rsid w:val="001A1C93"/>
    <w:rsid w:val="001A63BC"/>
    <w:rsid w:val="001A7D43"/>
    <w:rsid w:val="001B09FD"/>
    <w:rsid w:val="001B1430"/>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30CD"/>
    <w:rsid w:val="001D3C95"/>
    <w:rsid w:val="001D5C49"/>
    <w:rsid w:val="001D5D39"/>
    <w:rsid w:val="001D6198"/>
    <w:rsid w:val="001D6387"/>
    <w:rsid w:val="001D7D78"/>
    <w:rsid w:val="001E067E"/>
    <w:rsid w:val="001E083E"/>
    <w:rsid w:val="001E1F22"/>
    <w:rsid w:val="001E4CAB"/>
    <w:rsid w:val="001E58EA"/>
    <w:rsid w:val="001E62A7"/>
    <w:rsid w:val="001E62DA"/>
    <w:rsid w:val="001E6913"/>
    <w:rsid w:val="001E6CEB"/>
    <w:rsid w:val="001E6D03"/>
    <w:rsid w:val="001F04CC"/>
    <w:rsid w:val="001F0C6A"/>
    <w:rsid w:val="001F4B50"/>
    <w:rsid w:val="001F4D7D"/>
    <w:rsid w:val="001F52B1"/>
    <w:rsid w:val="001F5FF4"/>
    <w:rsid w:val="001F6363"/>
    <w:rsid w:val="001F6F49"/>
    <w:rsid w:val="00200857"/>
    <w:rsid w:val="00200EB1"/>
    <w:rsid w:val="0020160E"/>
    <w:rsid w:val="00201842"/>
    <w:rsid w:val="002018CD"/>
    <w:rsid w:val="00201C8E"/>
    <w:rsid w:val="00202ECF"/>
    <w:rsid w:val="0020471E"/>
    <w:rsid w:val="00207183"/>
    <w:rsid w:val="00211247"/>
    <w:rsid w:val="00211466"/>
    <w:rsid w:val="002117BE"/>
    <w:rsid w:val="002118F3"/>
    <w:rsid w:val="002135CC"/>
    <w:rsid w:val="00213C20"/>
    <w:rsid w:val="00215402"/>
    <w:rsid w:val="00215DD2"/>
    <w:rsid w:val="00216340"/>
    <w:rsid w:val="00217AFD"/>
    <w:rsid w:val="00220EA3"/>
    <w:rsid w:val="00223ADE"/>
    <w:rsid w:val="00223D54"/>
    <w:rsid w:val="0022471F"/>
    <w:rsid w:val="00225C31"/>
    <w:rsid w:val="00230D86"/>
    <w:rsid w:val="0023204F"/>
    <w:rsid w:val="00233F31"/>
    <w:rsid w:val="002341C7"/>
    <w:rsid w:val="00234E1E"/>
    <w:rsid w:val="002351C4"/>
    <w:rsid w:val="00236A7C"/>
    <w:rsid w:val="0023718A"/>
    <w:rsid w:val="002374DD"/>
    <w:rsid w:val="00242B30"/>
    <w:rsid w:val="0024325C"/>
    <w:rsid w:val="00244DA5"/>
    <w:rsid w:val="0024500F"/>
    <w:rsid w:val="00245374"/>
    <w:rsid w:val="00245488"/>
    <w:rsid w:val="00247A42"/>
    <w:rsid w:val="002510FB"/>
    <w:rsid w:val="00251283"/>
    <w:rsid w:val="0025144A"/>
    <w:rsid w:val="00251BE0"/>
    <w:rsid w:val="002529E1"/>
    <w:rsid w:val="00252C2C"/>
    <w:rsid w:val="002535F5"/>
    <w:rsid w:val="0025389A"/>
    <w:rsid w:val="002541B7"/>
    <w:rsid w:val="00254332"/>
    <w:rsid w:val="00254A60"/>
    <w:rsid w:val="002550A7"/>
    <w:rsid w:val="002550EC"/>
    <w:rsid w:val="0025746B"/>
    <w:rsid w:val="00257C3D"/>
    <w:rsid w:val="00257C73"/>
    <w:rsid w:val="0026018E"/>
    <w:rsid w:val="0026098C"/>
    <w:rsid w:val="00261757"/>
    <w:rsid w:val="0026290B"/>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90760"/>
    <w:rsid w:val="00290D44"/>
    <w:rsid w:val="00292CB6"/>
    <w:rsid w:val="00293025"/>
    <w:rsid w:val="00294638"/>
    <w:rsid w:val="00294E6B"/>
    <w:rsid w:val="002953C7"/>
    <w:rsid w:val="00295510"/>
    <w:rsid w:val="00295680"/>
    <w:rsid w:val="00295D6C"/>
    <w:rsid w:val="002970B1"/>
    <w:rsid w:val="002970F3"/>
    <w:rsid w:val="002A1B3D"/>
    <w:rsid w:val="002A1BB0"/>
    <w:rsid w:val="002A3622"/>
    <w:rsid w:val="002A39B8"/>
    <w:rsid w:val="002A5693"/>
    <w:rsid w:val="002A7BA1"/>
    <w:rsid w:val="002B1EB2"/>
    <w:rsid w:val="002B27C0"/>
    <w:rsid w:val="002B359E"/>
    <w:rsid w:val="002B4516"/>
    <w:rsid w:val="002B607A"/>
    <w:rsid w:val="002B6485"/>
    <w:rsid w:val="002B77A8"/>
    <w:rsid w:val="002B7EF8"/>
    <w:rsid w:val="002C0A4C"/>
    <w:rsid w:val="002C0EC1"/>
    <w:rsid w:val="002C2E09"/>
    <w:rsid w:val="002C4F1F"/>
    <w:rsid w:val="002C543B"/>
    <w:rsid w:val="002C54CD"/>
    <w:rsid w:val="002C57E9"/>
    <w:rsid w:val="002C5C1F"/>
    <w:rsid w:val="002C61F0"/>
    <w:rsid w:val="002C78EE"/>
    <w:rsid w:val="002C7F9B"/>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F0C"/>
    <w:rsid w:val="00301DF6"/>
    <w:rsid w:val="003027BC"/>
    <w:rsid w:val="00303BFD"/>
    <w:rsid w:val="0030459F"/>
    <w:rsid w:val="003060FE"/>
    <w:rsid w:val="0030682D"/>
    <w:rsid w:val="00306D0E"/>
    <w:rsid w:val="00306DB4"/>
    <w:rsid w:val="00307772"/>
    <w:rsid w:val="003104EB"/>
    <w:rsid w:val="003107A8"/>
    <w:rsid w:val="003107EA"/>
    <w:rsid w:val="00310C23"/>
    <w:rsid w:val="00311957"/>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F54"/>
    <w:rsid w:val="003319E5"/>
    <w:rsid w:val="00335897"/>
    <w:rsid w:val="00335A31"/>
    <w:rsid w:val="003366D3"/>
    <w:rsid w:val="00337E85"/>
    <w:rsid w:val="00341BD0"/>
    <w:rsid w:val="00342E1F"/>
    <w:rsid w:val="0034433C"/>
    <w:rsid w:val="00346292"/>
    <w:rsid w:val="003472E7"/>
    <w:rsid w:val="003476A2"/>
    <w:rsid w:val="00351C56"/>
    <w:rsid w:val="00355279"/>
    <w:rsid w:val="00355998"/>
    <w:rsid w:val="003559FB"/>
    <w:rsid w:val="00355DA7"/>
    <w:rsid w:val="003561A1"/>
    <w:rsid w:val="003624D7"/>
    <w:rsid w:val="00364C79"/>
    <w:rsid w:val="00365129"/>
    <w:rsid w:val="00367DFF"/>
    <w:rsid w:val="003700CC"/>
    <w:rsid w:val="00370207"/>
    <w:rsid w:val="003715FF"/>
    <w:rsid w:val="00371A2A"/>
    <w:rsid w:val="00371F68"/>
    <w:rsid w:val="00375502"/>
    <w:rsid w:val="00376000"/>
    <w:rsid w:val="00380139"/>
    <w:rsid w:val="00381D3D"/>
    <w:rsid w:val="00383055"/>
    <w:rsid w:val="00383B17"/>
    <w:rsid w:val="00383E4F"/>
    <w:rsid w:val="00385878"/>
    <w:rsid w:val="00385B0F"/>
    <w:rsid w:val="00386AA4"/>
    <w:rsid w:val="00387098"/>
    <w:rsid w:val="00387963"/>
    <w:rsid w:val="0039159F"/>
    <w:rsid w:val="00392DC1"/>
    <w:rsid w:val="00393DC0"/>
    <w:rsid w:val="00395145"/>
    <w:rsid w:val="00395726"/>
    <w:rsid w:val="00396575"/>
    <w:rsid w:val="003A11EA"/>
    <w:rsid w:val="003A41DF"/>
    <w:rsid w:val="003A4AAF"/>
    <w:rsid w:val="003A4ABB"/>
    <w:rsid w:val="003A5358"/>
    <w:rsid w:val="003A7B02"/>
    <w:rsid w:val="003B0A3D"/>
    <w:rsid w:val="003B2E01"/>
    <w:rsid w:val="003B35A7"/>
    <w:rsid w:val="003B3BD1"/>
    <w:rsid w:val="003B510F"/>
    <w:rsid w:val="003B6BAA"/>
    <w:rsid w:val="003B756C"/>
    <w:rsid w:val="003B7B8F"/>
    <w:rsid w:val="003B7D6C"/>
    <w:rsid w:val="003C1ECC"/>
    <w:rsid w:val="003C2B05"/>
    <w:rsid w:val="003C2B34"/>
    <w:rsid w:val="003C385C"/>
    <w:rsid w:val="003C408C"/>
    <w:rsid w:val="003C498D"/>
    <w:rsid w:val="003C4E2C"/>
    <w:rsid w:val="003C7B37"/>
    <w:rsid w:val="003C7E54"/>
    <w:rsid w:val="003D012F"/>
    <w:rsid w:val="003D1234"/>
    <w:rsid w:val="003D18AE"/>
    <w:rsid w:val="003D1F7F"/>
    <w:rsid w:val="003D2552"/>
    <w:rsid w:val="003D3944"/>
    <w:rsid w:val="003D504F"/>
    <w:rsid w:val="003D7DC0"/>
    <w:rsid w:val="003E0523"/>
    <w:rsid w:val="003E0E50"/>
    <w:rsid w:val="003E0F84"/>
    <w:rsid w:val="003E13BC"/>
    <w:rsid w:val="003E1823"/>
    <w:rsid w:val="003E3457"/>
    <w:rsid w:val="003E42A7"/>
    <w:rsid w:val="003E498A"/>
    <w:rsid w:val="003E60AD"/>
    <w:rsid w:val="003E6814"/>
    <w:rsid w:val="003E6969"/>
    <w:rsid w:val="003F042F"/>
    <w:rsid w:val="003F0D52"/>
    <w:rsid w:val="003F3B84"/>
    <w:rsid w:val="003F654E"/>
    <w:rsid w:val="003F6C29"/>
    <w:rsid w:val="003F7E27"/>
    <w:rsid w:val="00400247"/>
    <w:rsid w:val="0040038D"/>
    <w:rsid w:val="0040198C"/>
    <w:rsid w:val="00401AE1"/>
    <w:rsid w:val="004023A1"/>
    <w:rsid w:val="00402FF5"/>
    <w:rsid w:val="00403206"/>
    <w:rsid w:val="0040376B"/>
    <w:rsid w:val="0040421E"/>
    <w:rsid w:val="004053DB"/>
    <w:rsid w:val="004056C9"/>
    <w:rsid w:val="00406532"/>
    <w:rsid w:val="004072A4"/>
    <w:rsid w:val="004072F2"/>
    <w:rsid w:val="004079F4"/>
    <w:rsid w:val="00410C5C"/>
    <w:rsid w:val="00411ACB"/>
    <w:rsid w:val="004124BA"/>
    <w:rsid w:val="00414CC6"/>
    <w:rsid w:val="004163BB"/>
    <w:rsid w:val="0041661F"/>
    <w:rsid w:val="00420749"/>
    <w:rsid w:val="00420922"/>
    <w:rsid w:val="00424AF1"/>
    <w:rsid w:val="004336B1"/>
    <w:rsid w:val="00433C80"/>
    <w:rsid w:val="00434202"/>
    <w:rsid w:val="0043587F"/>
    <w:rsid w:val="0044000C"/>
    <w:rsid w:val="00440309"/>
    <w:rsid w:val="00440538"/>
    <w:rsid w:val="0044147E"/>
    <w:rsid w:val="0044281F"/>
    <w:rsid w:val="004436FB"/>
    <w:rsid w:val="00445E7A"/>
    <w:rsid w:val="00451E8B"/>
    <w:rsid w:val="004524C8"/>
    <w:rsid w:val="00452CB7"/>
    <w:rsid w:val="0045438F"/>
    <w:rsid w:val="00455550"/>
    <w:rsid w:val="00457A8E"/>
    <w:rsid w:val="00457CE9"/>
    <w:rsid w:val="00457F88"/>
    <w:rsid w:val="00460905"/>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55"/>
    <w:rsid w:val="0047456B"/>
    <w:rsid w:val="00475584"/>
    <w:rsid w:val="00475C69"/>
    <w:rsid w:val="00476D5B"/>
    <w:rsid w:val="00480967"/>
    <w:rsid w:val="00482B0B"/>
    <w:rsid w:val="00482BD2"/>
    <w:rsid w:val="00483A84"/>
    <w:rsid w:val="0048470F"/>
    <w:rsid w:val="00484890"/>
    <w:rsid w:val="00484A2C"/>
    <w:rsid w:val="00485487"/>
    <w:rsid w:val="00485EA5"/>
    <w:rsid w:val="0048690B"/>
    <w:rsid w:val="004879A3"/>
    <w:rsid w:val="00487AC9"/>
    <w:rsid w:val="004904B1"/>
    <w:rsid w:val="00493D03"/>
    <w:rsid w:val="00493D3D"/>
    <w:rsid w:val="00494FAD"/>
    <w:rsid w:val="00495022"/>
    <w:rsid w:val="004959A0"/>
    <w:rsid w:val="00497221"/>
    <w:rsid w:val="0049742A"/>
    <w:rsid w:val="004A16E8"/>
    <w:rsid w:val="004A2488"/>
    <w:rsid w:val="004A28B6"/>
    <w:rsid w:val="004A3DE4"/>
    <w:rsid w:val="004A49EA"/>
    <w:rsid w:val="004A555D"/>
    <w:rsid w:val="004A5E36"/>
    <w:rsid w:val="004A6BAF"/>
    <w:rsid w:val="004A71D4"/>
    <w:rsid w:val="004B0701"/>
    <w:rsid w:val="004B15DB"/>
    <w:rsid w:val="004B2982"/>
    <w:rsid w:val="004B49C9"/>
    <w:rsid w:val="004B57CC"/>
    <w:rsid w:val="004B7646"/>
    <w:rsid w:val="004B7A5F"/>
    <w:rsid w:val="004C00C9"/>
    <w:rsid w:val="004C0A9B"/>
    <w:rsid w:val="004C20B1"/>
    <w:rsid w:val="004C2195"/>
    <w:rsid w:val="004C255B"/>
    <w:rsid w:val="004C26F4"/>
    <w:rsid w:val="004C2F3C"/>
    <w:rsid w:val="004C48CF"/>
    <w:rsid w:val="004C55EA"/>
    <w:rsid w:val="004C5D57"/>
    <w:rsid w:val="004C5ECA"/>
    <w:rsid w:val="004C6DEE"/>
    <w:rsid w:val="004D0F27"/>
    <w:rsid w:val="004D2382"/>
    <w:rsid w:val="004D2A0F"/>
    <w:rsid w:val="004D3585"/>
    <w:rsid w:val="004D6E0E"/>
    <w:rsid w:val="004D718C"/>
    <w:rsid w:val="004D7C16"/>
    <w:rsid w:val="004E0C4E"/>
    <w:rsid w:val="004E1133"/>
    <w:rsid w:val="004E1905"/>
    <w:rsid w:val="004E2D1B"/>
    <w:rsid w:val="004E2FBF"/>
    <w:rsid w:val="004E5421"/>
    <w:rsid w:val="004E5BF1"/>
    <w:rsid w:val="004F1A4F"/>
    <w:rsid w:val="004F25FB"/>
    <w:rsid w:val="004F48A9"/>
    <w:rsid w:val="004F4AD9"/>
    <w:rsid w:val="004F4E95"/>
    <w:rsid w:val="004F4FEE"/>
    <w:rsid w:val="004F7B6F"/>
    <w:rsid w:val="005000A8"/>
    <w:rsid w:val="00500BC5"/>
    <w:rsid w:val="00500D59"/>
    <w:rsid w:val="00501644"/>
    <w:rsid w:val="005028E2"/>
    <w:rsid w:val="00503282"/>
    <w:rsid w:val="0050378B"/>
    <w:rsid w:val="0050390A"/>
    <w:rsid w:val="00503A6F"/>
    <w:rsid w:val="00505C86"/>
    <w:rsid w:val="005074F0"/>
    <w:rsid w:val="00507DDA"/>
    <w:rsid w:val="0051012E"/>
    <w:rsid w:val="00510B90"/>
    <w:rsid w:val="00510F09"/>
    <w:rsid w:val="00511615"/>
    <w:rsid w:val="00511CD0"/>
    <w:rsid w:val="00511F0F"/>
    <w:rsid w:val="00511F7C"/>
    <w:rsid w:val="00512480"/>
    <w:rsid w:val="005135C0"/>
    <w:rsid w:val="005150EC"/>
    <w:rsid w:val="00515153"/>
    <w:rsid w:val="00515266"/>
    <w:rsid w:val="00516CCB"/>
    <w:rsid w:val="00517126"/>
    <w:rsid w:val="00517B7A"/>
    <w:rsid w:val="00517D6A"/>
    <w:rsid w:val="00517FF0"/>
    <w:rsid w:val="0052152A"/>
    <w:rsid w:val="00521EF9"/>
    <w:rsid w:val="00523910"/>
    <w:rsid w:val="00523E2D"/>
    <w:rsid w:val="005246CB"/>
    <w:rsid w:val="005257DE"/>
    <w:rsid w:val="005276BD"/>
    <w:rsid w:val="00527D4D"/>
    <w:rsid w:val="00530109"/>
    <w:rsid w:val="005306E6"/>
    <w:rsid w:val="005324D7"/>
    <w:rsid w:val="005327D1"/>
    <w:rsid w:val="0053280F"/>
    <w:rsid w:val="005349BD"/>
    <w:rsid w:val="0053786A"/>
    <w:rsid w:val="005378F4"/>
    <w:rsid w:val="00537A15"/>
    <w:rsid w:val="00537A4F"/>
    <w:rsid w:val="005407A6"/>
    <w:rsid w:val="00540A26"/>
    <w:rsid w:val="00540D00"/>
    <w:rsid w:val="00540EEE"/>
    <w:rsid w:val="00542821"/>
    <w:rsid w:val="00542FD4"/>
    <w:rsid w:val="00544FCB"/>
    <w:rsid w:val="005452D8"/>
    <w:rsid w:val="0054626D"/>
    <w:rsid w:val="0054739A"/>
    <w:rsid w:val="0055008E"/>
    <w:rsid w:val="005515E7"/>
    <w:rsid w:val="00551DC4"/>
    <w:rsid w:val="0055365A"/>
    <w:rsid w:val="00555549"/>
    <w:rsid w:val="005559E3"/>
    <w:rsid w:val="00557C71"/>
    <w:rsid w:val="00561587"/>
    <w:rsid w:val="005618D2"/>
    <w:rsid w:val="00564743"/>
    <w:rsid w:val="00565CF1"/>
    <w:rsid w:val="00566B02"/>
    <w:rsid w:val="00567B9C"/>
    <w:rsid w:val="00571944"/>
    <w:rsid w:val="00574131"/>
    <w:rsid w:val="00575AC2"/>
    <w:rsid w:val="00575B09"/>
    <w:rsid w:val="005772A6"/>
    <w:rsid w:val="0057755F"/>
    <w:rsid w:val="00577B51"/>
    <w:rsid w:val="0058322E"/>
    <w:rsid w:val="00584CB2"/>
    <w:rsid w:val="00585308"/>
    <w:rsid w:val="0058740C"/>
    <w:rsid w:val="00590285"/>
    <w:rsid w:val="005911BE"/>
    <w:rsid w:val="00591688"/>
    <w:rsid w:val="00593324"/>
    <w:rsid w:val="0059439B"/>
    <w:rsid w:val="00596869"/>
    <w:rsid w:val="005A01C1"/>
    <w:rsid w:val="005A14DD"/>
    <w:rsid w:val="005A2575"/>
    <w:rsid w:val="005A7D96"/>
    <w:rsid w:val="005B153B"/>
    <w:rsid w:val="005B19D8"/>
    <w:rsid w:val="005B1FC2"/>
    <w:rsid w:val="005B2426"/>
    <w:rsid w:val="005B7569"/>
    <w:rsid w:val="005C04CB"/>
    <w:rsid w:val="005C2071"/>
    <w:rsid w:val="005C207D"/>
    <w:rsid w:val="005C218F"/>
    <w:rsid w:val="005C315E"/>
    <w:rsid w:val="005C3646"/>
    <w:rsid w:val="005C653D"/>
    <w:rsid w:val="005C716F"/>
    <w:rsid w:val="005C7B5B"/>
    <w:rsid w:val="005C7FFC"/>
    <w:rsid w:val="005D053E"/>
    <w:rsid w:val="005D121B"/>
    <w:rsid w:val="005D18C7"/>
    <w:rsid w:val="005D1B53"/>
    <w:rsid w:val="005D2AC0"/>
    <w:rsid w:val="005D5E3A"/>
    <w:rsid w:val="005D64CB"/>
    <w:rsid w:val="005E10F9"/>
    <w:rsid w:val="005E3BCF"/>
    <w:rsid w:val="005E3BFA"/>
    <w:rsid w:val="005E4667"/>
    <w:rsid w:val="005E4EF9"/>
    <w:rsid w:val="005E534F"/>
    <w:rsid w:val="005E5418"/>
    <w:rsid w:val="005E636E"/>
    <w:rsid w:val="005E769B"/>
    <w:rsid w:val="005F0826"/>
    <w:rsid w:val="005F0CD7"/>
    <w:rsid w:val="005F2795"/>
    <w:rsid w:val="005F2983"/>
    <w:rsid w:val="005F6CDF"/>
    <w:rsid w:val="0060092C"/>
    <w:rsid w:val="00600996"/>
    <w:rsid w:val="00602810"/>
    <w:rsid w:val="00602879"/>
    <w:rsid w:val="0060313D"/>
    <w:rsid w:val="006036EB"/>
    <w:rsid w:val="00605F99"/>
    <w:rsid w:val="00606353"/>
    <w:rsid w:val="00606FC4"/>
    <w:rsid w:val="0061129E"/>
    <w:rsid w:val="00611FEB"/>
    <w:rsid w:val="006130B5"/>
    <w:rsid w:val="0061321C"/>
    <w:rsid w:val="00613874"/>
    <w:rsid w:val="0061550D"/>
    <w:rsid w:val="006155A8"/>
    <w:rsid w:val="00615FA4"/>
    <w:rsid w:val="006229B5"/>
    <w:rsid w:val="00623C81"/>
    <w:rsid w:val="00626354"/>
    <w:rsid w:val="00627AC0"/>
    <w:rsid w:val="00627B35"/>
    <w:rsid w:val="00631489"/>
    <w:rsid w:val="00631774"/>
    <w:rsid w:val="00634302"/>
    <w:rsid w:val="00634537"/>
    <w:rsid w:val="00635654"/>
    <w:rsid w:val="006407AB"/>
    <w:rsid w:val="00640816"/>
    <w:rsid w:val="0064121F"/>
    <w:rsid w:val="00641343"/>
    <w:rsid w:val="00641FB2"/>
    <w:rsid w:val="00642050"/>
    <w:rsid w:val="00643847"/>
    <w:rsid w:val="006439A6"/>
    <w:rsid w:val="006454FF"/>
    <w:rsid w:val="00645A66"/>
    <w:rsid w:val="00645BE1"/>
    <w:rsid w:val="00650A83"/>
    <w:rsid w:val="00651C18"/>
    <w:rsid w:val="006540BF"/>
    <w:rsid w:val="00655B45"/>
    <w:rsid w:val="006574B8"/>
    <w:rsid w:val="006577B7"/>
    <w:rsid w:val="00661FF1"/>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1CCA"/>
    <w:rsid w:val="0069226C"/>
    <w:rsid w:val="00693CDC"/>
    <w:rsid w:val="00694BA7"/>
    <w:rsid w:val="00695131"/>
    <w:rsid w:val="006951E2"/>
    <w:rsid w:val="0069599C"/>
    <w:rsid w:val="0069656B"/>
    <w:rsid w:val="0069765F"/>
    <w:rsid w:val="00697D36"/>
    <w:rsid w:val="006A1B31"/>
    <w:rsid w:val="006A1CC9"/>
    <w:rsid w:val="006A1E3F"/>
    <w:rsid w:val="006A228C"/>
    <w:rsid w:val="006A2868"/>
    <w:rsid w:val="006A2AA7"/>
    <w:rsid w:val="006A2E24"/>
    <w:rsid w:val="006A2F3D"/>
    <w:rsid w:val="006A40E0"/>
    <w:rsid w:val="006A5091"/>
    <w:rsid w:val="006A514D"/>
    <w:rsid w:val="006A5DE9"/>
    <w:rsid w:val="006A6490"/>
    <w:rsid w:val="006A6855"/>
    <w:rsid w:val="006A6C02"/>
    <w:rsid w:val="006A74F5"/>
    <w:rsid w:val="006A7EAF"/>
    <w:rsid w:val="006B0261"/>
    <w:rsid w:val="006B0589"/>
    <w:rsid w:val="006B0C6D"/>
    <w:rsid w:val="006B3B58"/>
    <w:rsid w:val="006B4528"/>
    <w:rsid w:val="006B5E6E"/>
    <w:rsid w:val="006C0639"/>
    <w:rsid w:val="006C0984"/>
    <w:rsid w:val="006C348C"/>
    <w:rsid w:val="006C4FE4"/>
    <w:rsid w:val="006C534C"/>
    <w:rsid w:val="006C768D"/>
    <w:rsid w:val="006C7817"/>
    <w:rsid w:val="006C7FD2"/>
    <w:rsid w:val="006D2C51"/>
    <w:rsid w:val="006D3475"/>
    <w:rsid w:val="006D3A4D"/>
    <w:rsid w:val="006D3CB0"/>
    <w:rsid w:val="006D7ACE"/>
    <w:rsid w:val="006D7BF1"/>
    <w:rsid w:val="006E053E"/>
    <w:rsid w:val="006E0AA0"/>
    <w:rsid w:val="006E0DB4"/>
    <w:rsid w:val="006E0E51"/>
    <w:rsid w:val="006E2171"/>
    <w:rsid w:val="006E4B03"/>
    <w:rsid w:val="006E5ED9"/>
    <w:rsid w:val="006E6985"/>
    <w:rsid w:val="006E7D15"/>
    <w:rsid w:val="006F0E64"/>
    <w:rsid w:val="006F1B1A"/>
    <w:rsid w:val="006F3E08"/>
    <w:rsid w:val="00701CAF"/>
    <w:rsid w:val="00702853"/>
    <w:rsid w:val="00702968"/>
    <w:rsid w:val="00702B88"/>
    <w:rsid w:val="00703E37"/>
    <w:rsid w:val="00704676"/>
    <w:rsid w:val="00704D2F"/>
    <w:rsid w:val="00705D62"/>
    <w:rsid w:val="00705F9E"/>
    <w:rsid w:val="0070664C"/>
    <w:rsid w:val="00710761"/>
    <w:rsid w:val="007112C6"/>
    <w:rsid w:val="007115DF"/>
    <w:rsid w:val="0071265B"/>
    <w:rsid w:val="00714DFE"/>
    <w:rsid w:val="007169D3"/>
    <w:rsid w:val="007177EB"/>
    <w:rsid w:val="00717939"/>
    <w:rsid w:val="007179CF"/>
    <w:rsid w:val="00717BD5"/>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37BC5"/>
    <w:rsid w:val="00740BEB"/>
    <w:rsid w:val="00741FC5"/>
    <w:rsid w:val="0074201A"/>
    <w:rsid w:val="007422F4"/>
    <w:rsid w:val="00742F99"/>
    <w:rsid w:val="00743673"/>
    <w:rsid w:val="007438DE"/>
    <w:rsid w:val="0074595B"/>
    <w:rsid w:val="00745E10"/>
    <w:rsid w:val="007471B0"/>
    <w:rsid w:val="0075018A"/>
    <w:rsid w:val="00750732"/>
    <w:rsid w:val="0075198C"/>
    <w:rsid w:val="0075237E"/>
    <w:rsid w:val="007532D4"/>
    <w:rsid w:val="0075420E"/>
    <w:rsid w:val="00755CED"/>
    <w:rsid w:val="00756E9F"/>
    <w:rsid w:val="00757E24"/>
    <w:rsid w:val="00760011"/>
    <w:rsid w:val="00760861"/>
    <w:rsid w:val="00762240"/>
    <w:rsid w:val="007632E8"/>
    <w:rsid w:val="00763719"/>
    <w:rsid w:val="00763CA2"/>
    <w:rsid w:val="007659E6"/>
    <w:rsid w:val="00766120"/>
    <w:rsid w:val="00767681"/>
    <w:rsid w:val="00770302"/>
    <w:rsid w:val="00771318"/>
    <w:rsid w:val="007719F3"/>
    <w:rsid w:val="007725FE"/>
    <w:rsid w:val="007731EC"/>
    <w:rsid w:val="007752AD"/>
    <w:rsid w:val="00780A92"/>
    <w:rsid w:val="0078187A"/>
    <w:rsid w:val="0078257F"/>
    <w:rsid w:val="00784ED1"/>
    <w:rsid w:val="007858F2"/>
    <w:rsid w:val="00785A45"/>
    <w:rsid w:val="00785E44"/>
    <w:rsid w:val="00785EF1"/>
    <w:rsid w:val="00787B8A"/>
    <w:rsid w:val="007909EC"/>
    <w:rsid w:val="00791BFC"/>
    <w:rsid w:val="0079255C"/>
    <w:rsid w:val="0079356E"/>
    <w:rsid w:val="00795DAD"/>
    <w:rsid w:val="0079736C"/>
    <w:rsid w:val="00797471"/>
    <w:rsid w:val="007977F4"/>
    <w:rsid w:val="007A0F33"/>
    <w:rsid w:val="007A2777"/>
    <w:rsid w:val="007A3602"/>
    <w:rsid w:val="007A4A6C"/>
    <w:rsid w:val="007A5969"/>
    <w:rsid w:val="007A5BAC"/>
    <w:rsid w:val="007A7548"/>
    <w:rsid w:val="007A772B"/>
    <w:rsid w:val="007B0069"/>
    <w:rsid w:val="007B026C"/>
    <w:rsid w:val="007B1239"/>
    <w:rsid w:val="007B2491"/>
    <w:rsid w:val="007B24B0"/>
    <w:rsid w:val="007B3708"/>
    <w:rsid w:val="007B37ED"/>
    <w:rsid w:val="007B3BFA"/>
    <w:rsid w:val="007B46D7"/>
    <w:rsid w:val="007B471F"/>
    <w:rsid w:val="007B4903"/>
    <w:rsid w:val="007B4EC4"/>
    <w:rsid w:val="007B5BFE"/>
    <w:rsid w:val="007B79C0"/>
    <w:rsid w:val="007C0589"/>
    <w:rsid w:val="007C1BBB"/>
    <w:rsid w:val="007C376E"/>
    <w:rsid w:val="007C4036"/>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271"/>
    <w:rsid w:val="007E179A"/>
    <w:rsid w:val="007E4C76"/>
    <w:rsid w:val="007E63B2"/>
    <w:rsid w:val="007E6CD4"/>
    <w:rsid w:val="007E71E3"/>
    <w:rsid w:val="007E757F"/>
    <w:rsid w:val="007E79D1"/>
    <w:rsid w:val="007E7DBC"/>
    <w:rsid w:val="007F0151"/>
    <w:rsid w:val="007F2E18"/>
    <w:rsid w:val="007F4ACE"/>
    <w:rsid w:val="007F4D43"/>
    <w:rsid w:val="007F56CF"/>
    <w:rsid w:val="007F5853"/>
    <w:rsid w:val="007F5C24"/>
    <w:rsid w:val="007F6154"/>
    <w:rsid w:val="00800717"/>
    <w:rsid w:val="0080113B"/>
    <w:rsid w:val="0080464D"/>
    <w:rsid w:val="00804AB1"/>
    <w:rsid w:val="00810EFA"/>
    <w:rsid w:val="008129C2"/>
    <w:rsid w:val="00812D96"/>
    <w:rsid w:val="0081420F"/>
    <w:rsid w:val="00816627"/>
    <w:rsid w:val="00820A6E"/>
    <w:rsid w:val="00820C21"/>
    <w:rsid w:val="0082235E"/>
    <w:rsid w:val="008224F1"/>
    <w:rsid w:val="00822920"/>
    <w:rsid w:val="00824A50"/>
    <w:rsid w:val="00825647"/>
    <w:rsid w:val="00825EC1"/>
    <w:rsid w:val="00825FA3"/>
    <w:rsid w:val="008266B7"/>
    <w:rsid w:val="00826935"/>
    <w:rsid w:val="0082776B"/>
    <w:rsid w:val="0083025C"/>
    <w:rsid w:val="00831190"/>
    <w:rsid w:val="008331B4"/>
    <w:rsid w:val="008339F0"/>
    <w:rsid w:val="008344B3"/>
    <w:rsid w:val="0083678D"/>
    <w:rsid w:val="00836F88"/>
    <w:rsid w:val="00840275"/>
    <w:rsid w:val="00841F6E"/>
    <w:rsid w:val="00842248"/>
    <w:rsid w:val="008422AB"/>
    <w:rsid w:val="008422F4"/>
    <w:rsid w:val="0084370E"/>
    <w:rsid w:val="0084407F"/>
    <w:rsid w:val="0084419D"/>
    <w:rsid w:val="0084669A"/>
    <w:rsid w:val="00846BFB"/>
    <w:rsid w:val="00846FCA"/>
    <w:rsid w:val="00847708"/>
    <w:rsid w:val="00850264"/>
    <w:rsid w:val="00850458"/>
    <w:rsid w:val="0085164D"/>
    <w:rsid w:val="008521E1"/>
    <w:rsid w:val="00855023"/>
    <w:rsid w:val="008551DF"/>
    <w:rsid w:val="008553F2"/>
    <w:rsid w:val="00855624"/>
    <w:rsid w:val="00855BBE"/>
    <w:rsid w:val="00856138"/>
    <w:rsid w:val="0085754A"/>
    <w:rsid w:val="0086133D"/>
    <w:rsid w:val="00865D52"/>
    <w:rsid w:val="00870E94"/>
    <w:rsid w:val="0087236D"/>
    <w:rsid w:val="008726C0"/>
    <w:rsid w:val="00873FF1"/>
    <w:rsid w:val="00874EC5"/>
    <w:rsid w:val="0087548D"/>
    <w:rsid w:val="008757CB"/>
    <w:rsid w:val="00875B03"/>
    <w:rsid w:val="00875F72"/>
    <w:rsid w:val="00876CBF"/>
    <w:rsid w:val="008776A5"/>
    <w:rsid w:val="00877FF3"/>
    <w:rsid w:val="00881B0C"/>
    <w:rsid w:val="008831E4"/>
    <w:rsid w:val="00883EF5"/>
    <w:rsid w:val="008863AD"/>
    <w:rsid w:val="008872FF"/>
    <w:rsid w:val="0088795F"/>
    <w:rsid w:val="0089488E"/>
    <w:rsid w:val="00894B32"/>
    <w:rsid w:val="00896047"/>
    <w:rsid w:val="0089618E"/>
    <w:rsid w:val="0089658C"/>
    <w:rsid w:val="00897AF7"/>
    <w:rsid w:val="00897C38"/>
    <w:rsid w:val="008A0432"/>
    <w:rsid w:val="008A0AE1"/>
    <w:rsid w:val="008A3B74"/>
    <w:rsid w:val="008A495A"/>
    <w:rsid w:val="008A5427"/>
    <w:rsid w:val="008B0590"/>
    <w:rsid w:val="008B0DDE"/>
    <w:rsid w:val="008B1690"/>
    <w:rsid w:val="008B17ED"/>
    <w:rsid w:val="008B1A52"/>
    <w:rsid w:val="008B271F"/>
    <w:rsid w:val="008B29B0"/>
    <w:rsid w:val="008B3287"/>
    <w:rsid w:val="008B344B"/>
    <w:rsid w:val="008B3B68"/>
    <w:rsid w:val="008B4336"/>
    <w:rsid w:val="008B6181"/>
    <w:rsid w:val="008B6421"/>
    <w:rsid w:val="008C00A4"/>
    <w:rsid w:val="008C2102"/>
    <w:rsid w:val="008C218C"/>
    <w:rsid w:val="008C505A"/>
    <w:rsid w:val="008C72BA"/>
    <w:rsid w:val="008C7418"/>
    <w:rsid w:val="008D18FF"/>
    <w:rsid w:val="008D1C04"/>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3027"/>
    <w:rsid w:val="008F57F1"/>
    <w:rsid w:val="008F5C2E"/>
    <w:rsid w:val="008F5CA9"/>
    <w:rsid w:val="008F6EC2"/>
    <w:rsid w:val="00900307"/>
    <w:rsid w:val="00900F8A"/>
    <w:rsid w:val="00901805"/>
    <w:rsid w:val="009020A6"/>
    <w:rsid w:val="00905D03"/>
    <w:rsid w:val="00905E28"/>
    <w:rsid w:val="0090641E"/>
    <w:rsid w:val="00907644"/>
    <w:rsid w:val="0091065D"/>
    <w:rsid w:val="0091097A"/>
    <w:rsid w:val="00910D0B"/>
    <w:rsid w:val="00913029"/>
    <w:rsid w:val="00913296"/>
    <w:rsid w:val="0091407E"/>
    <w:rsid w:val="009159AC"/>
    <w:rsid w:val="009160F0"/>
    <w:rsid w:val="00916944"/>
    <w:rsid w:val="0091769D"/>
    <w:rsid w:val="0092068A"/>
    <w:rsid w:val="009222AE"/>
    <w:rsid w:val="00922469"/>
    <w:rsid w:val="009236C6"/>
    <w:rsid w:val="00923E06"/>
    <w:rsid w:val="00925482"/>
    <w:rsid w:val="00925A47"/>
    <w:rsid w:val="0093030A"/>
    <w:rsid w:val="00930977"/>
    <w:rsid w:val="00931540"/>
    <w:rsid w:val="009320A4"/>
    <w:rsid w:val="00933234"/>
    <w:rsid w:val="00933C14"/>
    <w:rsid w:val="00934689"/>
    <w:rsid w:val="009346EC"/>
    <w:rsid w:val="009349BE"/>
    <w:rsid w:val="00934D51"/>
    <w:rsid w:val="00935B28"/>
    <w:rsid w:val="00935DBF"/>
    <w:rsid w:val="00937B24"/>
    <w:rsid w:val="00937CAD"/>
    <w:rsid w:val="00940C40"/>
    <w:rsid w:val="00942E1C"/>
    <w:rsid w:val="0094589A"/>
    <w:rsid w:val="00945A3C"/>
    <w:rsid w:val="00950355"/>
    <w:rsid w:val="00950AF7"/>
    <w:rsid w:val="00950C51"/>
    <w:rsid w:val="00953975"/>
    <w:rsid w:val="00953D63"/>
    <w:rsid w:val="00954B17"/>
    <w:rsid w:val="009551D1"/>
    <w:rsid w:val="00955CDD"/>
    <w:rsid w:val="00956B71"/>
    <w:rsid w:val="009626C9"/>
    <w:rsid w:val="0096291F"/>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77BC2"/>
    <w:rsid w:val="009801C6"/>
    <w:rsid w:val="00980CE2"/>
    <w:rsid w:val="0098172A"/>
    <w:rsid w:val="00982AD0"/>
    <w:rsid w:val="009849EE"/>
    <w:rsid w:val="00984BA0"/>
    <w:rsid w:val="009864E8"/>
    <w:rsid w:val="009866B4"/>
    <w:rsid w:val="009878F7"/>
    <w:rsid w:val="00990135"/>
    <w:rsid w:val="0099026D"/>
    <w:rsid w:val="00991B25"/>
    <w:rsid w:val="0099295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68C2"/>
    <w:rsid w:val="009A7587"/>
    <w:rsid w:val="009B05CD"/>
    <w:rsid w:val="009B1E03"/>
    <w:rsid w:val="009B2571"/>
    <w:rsid w:val="009B2639"/>
    <w:rsid w:val="009B3229"/>
    <w:rsid w:val="009B3FF4"/>
    <w:rsid w:val="009B5808"/>
    <w:rsid w:val="009C1122"/>
    <w:rsid w:val="009C11A9"/>
    <w:rsid w:val="009C2362"/>
    <w:rsid w:val="009C358F"/>
    <w:rsid w:val="009C4EC0"/>
    <w:rsid w:val="009D0752"/>
    <w:rsid w:val="009D2777"/>
    <w:rsid w:val="009D2998"/>
    <w:rsid w:val="009D48E8"/>
    <w:rsid w:val="009D4942"/>
    <w:rsid w:val="009D4A3F"/>
    <w:rsid w:val="009D69B2"/>
    <w:rsid w:val="009E01D6"/>
    <w:rsid w:val="009E2408"/>
    <w:rsid w:val="009E2DEE"/>
    <w:rsid w:val="009E3161"/>
    <w:rsid w:val="009E3608"/>
    <w:rsid w:val="009E4A38"/>
    <w:rsid w:val="009E642D"/>
    <w:rsid w:val="009E6AE4"/>
    <w:rsid w:val="009E6EC4"/>
    <w:rsid w:val="009E7255"/>
    <w:rsid w:val="009F0046"/>
    <w:rsid w:val="009F070A"/>
    <w:rsid w:val="009F0CDA"/>
    <w:rsid w:val="009F20F9"/>
    <w:rsid w:val="009F2CFB"/>
    <w:rsid w:val="009F33BA"/>
    <w:rsid w:val="009F3482"/>
    <w:rsid w:val="009F3502"/>
    <w:rsid w:val="009F45D2"/>
    <w:rsid w:val="009F5107"/>
    <w:rsid w:val="009F5988"/>
    <w:rsid w:val="009F7F94"/>
    <w:rsid w:val="00A003F8"/>
    <w:rsid w:val="00A0073A"/>
    <w:rsid w:val="00A03288"/>
    <w:rsid w:val="00A0366A"/>
    <w:rsid w:val="00A03E97"/>
    <w:rsid w:val="00A046AB"/>
    <w:rsid w:val="00A0495D"/>
    <w:rsid w:val="00A04BB0"/>
    <w:rsid w:val="00A04DD7"/>
    <w:rsid w:val="00A06642"/>
    <w:rsid w:val="00A067F3"/>
    <w:rsid w:val="00A06CB7"/>
    <w:rsid w:val="00A0723C"/>
    <w:rsid w:val="00A07619"/>
    <w:rsid w:val="00A10F4D"/>
    <w:rsid w:val="00A1106E"/>
    <w:rsid w:val="00A11E9F"/>
    <w:rsid w:val="00A13609"/>
    <w:rsid w:val="00A14747"/>
    <w:rsid w:val="00A14D48"/>
    <w:rsid w:val="00A14FCB"/>
    <w:rsid w:val="00A15DD6"/>
    <w:rsid w:val="00A176D5"/>
    <w:rsid w:val="00A17E08"/>
    <w:rsid w:val="00A20833"/>
    <w:rsid w:val="00A21CF0"/>
    <w:rsid w:val="00A2258F"/>
    <w:rsid w:val="00A24552"/>
    <w:rsid w:val="00A24E08"/>
    <w:rsid w:val="00A26237"/>
    <w:rsid w:val="00A26E68"/>
    <w:rsid w:val="00A315CE"/>
    <w:rsid w:val="00A317CF"/>
    <w:rsid w:val="00A32A3C"/>
    <w:rsid w:val="00A3374F"/>
    <w:rsid w:val="00A337D5"/>
    <w:rsid w:val="00A354D7"/>
    <w:rsid w:val="00A35AF6"/>
    <w:rsid w:val="00A36568"/>
    <w:rsid w:val="00A366F4"/>
    <w:rsid w:val="00A37992"/>
    <w:rsid w:val="00A42827"/>
    <w:rsid w:val="00A4395D"/>
    <w:rsid w:val="00A4469E"/>
    <w:rsid w:val="00A4589D"/>
    <w:rsid w:val="00A46270"/>
    <w:rsid w:val="00A465F2"/>
    <w:rsid w:val="00A46D19"/>
    <w:rsid w:val="00A4747E"/>
    <w:rsid w:val="00A54C26"/>
    <w:rsid w:val="00A56074"/>
    <w:rsid w:val="00A562D2"/>
    <w:rsid w:val="00A56DE2"/>
    <w:rsid w:val="00A578D6"/>
    <w:rsid w:val="00A6230D"/>
    <w:rsid w:val="00A632BB"/>
    <w:rsid w:val="00A67DAF"/>
    <w:rsid w:val="00A708CC"/>
    <w:rsid w:val="00A712D6"/>
    <w:rsid w:val="00A713D0"/>
    <w:rsid w:val="00A7210B"/>
    <w:rsid w:val="00A7478C"/>
    <w:rsid w:val="00A74CEB"/>
    <w:rsid w:val="00A75C78"/>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A0191"/>
    <w:rsid w:val="00AA044B"/>
    <w:rsid w:val="00AA2355"/>
    <w:rsid w:val="00AA2878"/>
    <w:rsid w:val="00AA3313"/>
    <w:rsid w:val="00AA3733"/>
    <w:rsid w:val="00AA42E9"/>
    <w:rsid w:val="00AA5D5C"/>
    <w:rsid w:val="00AA611E"/>
    <w:rsid w:val="00AB079A"/>
    <w:rsid w:val="00AB1B40"/>
    <w:rsid w:val="00AB633B"/>
    <w:rsid w:val="00AB6705"/>
    <w:rsid w:val="00AC1684"/>
    <w:rsid w:val="00AC1BBD"/>
    <w:rsid w:val="00AC2874"/>
    <w:rsid w:val="00AC2966"/>
    <w:rsid w:val="00AC49C2"/>
    <w:rsid w:val="00AC4AD7"/>
    <w:rsid w:val="00AC5748"/>
    <w:rsid w:val="00AC5A87"/>
    <w:rsid w:val="00AC6914"/>
    <w:rsid w:val="00AD0583"/>
    <w:rsid w:val="00AD0838"/>
    <w:rsid w:val="00AD09BE"/>
    <w:rsid w:val="00AD1F3F"/>
    <w:rsid w:val="00AD337B"/>
    <w:rsid w:val="00AD5DCD"/>
    <w:rsid w:val="00AE06FA"/>
    <w:rsid w:val="00AE0E7D"/>
    <w:rsid w:val="00AE15AA"/>
    <w:rsid w:val="00AE4038"/>
    <w:rsid w:val="00AE49F9"/>
    <w:rsid w:val="00AE5C5D"/>
    <w:rsid w:val="00AE691F"/>
    <w:rsid w:val="00AE6CC9"/>
    <w:rsid w:val="00AE6E0A"/>
    <w:rsid w:val="00AE75F2"/>
    <w:rsid w:val="00AE7D14"/>
    <w:rsid w:val="00AE7E37"/>
    <w:rsid w:val="00AF1430"/>
    <w:rsid w:val="00AF2A08"/>
    <w:rsid w:val="00AF3936"/>
    <w:rsid w:val="00AF3F4F"/>
    <w:rsid w:val="00AF5FD3"/>
    <w:rsid w:val="00AF62A5"/>
    <w:rsid w:val="00AF6359"/>
    <w:rsid w:val="00AF6416"/>
    <w:rsid w:val="00AF65CD"/>
    <w:rsid w:val="00AF7791"/>
    <w:rsid w:val="00B01245"/>
    <w:rsid w:val="00B01652"/>
    <w:rsid w:val="00B04668"/>
    <w:rsid w:val="00B04D9B"/>
    <w:rsid w:val="00B05B58"/>
    <w:rsid w:val="00B060B7"/>
    <w:rsid w:val="00B067E0"/>
    <w:rsid w:val="00B07098"/>
    <w:rsid w:val="00B1083B"/>
    <w:rsid w:val="00B13F8B"/>
    <w:rsid w:val="00B1473E"/>
    <w:rsid w:val="00B16C86"/>
    <w:rsid w:val="00B16D53"/>
    <w:rsid w:val="00B1725B"/>
    <w:rsid w:val="00B200D5"/>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4296"/>
    <w:rsid w:val="00B552AE"/>
    <w:rsid w:val="00B557D6"/>
    <w:rsid w:val="00B56709"/>
    <w:rsid w:val="00B56CBC"/>
    <w:rsid w:val="00B56DDE"/>
    <w:rsid w:val="00B602C5"/>
    <w:rsid w:val="00B6075F"/>
    <w:rsid w:val="00B60895"/>
    <w:rsid w:val="00B60E9D"/>
    <w:rsid w:val="00B61316"/>
    <w:rsid w:val="00B61857"/>
    <w:rsid w:val="00B6224D"/>
    <w:rsid w:val="00B63C22"/>
    <w:rsid w:val="00B654A0"/>
    <w:rsid w:val="00B65738"/>
    <w:rsid w:val="00B65D47"/>
    <w:rsid w:val="00B65EFA"/>
    <w:rsid w:val="00B66D61"/>
    <w:rsid w:val="00B67040"/>
    <w:rsid w:val="00B675FC"/>
    <w:rsid w:val="00B67BF0"/>
    <w:rsid w:val="00B71B13"/>
    <w:rsid w:val="00B72356"/>
    <w:rsid w:val="00B72F4B"/>
    <w:rsid w:val="00B73885"/>
    <w:rsid w:val="00B73C55"/>
    <w:rsid w:val="00B76E96"/>
    <w:rsid w:val="00B80101"/>
    <w:rsid w:val="00B82EA1"/>
    <w:rsid w:val="00B83286"/>
    <w:rsid w:val="00B836D8"/>
    <w:rsid w:val="00B83CD5"/>
    <w:rsid w:val="00B8557A"/>
    <w:rsid w:val="00B85E14"/>
    <w:rsid w:val="00B87ADE"/>
    <w:rsid w:val="00B90E72"/>
    <w:rsid w:val="00B90FC2"/>
    <w:rsid w:val="00B92C35"/>
    <w:rsid w:val="00B93668"/>
    <w:rsid w:val="00B94C21"/>
    <w:rsid w:val="00B95C2D"/>
    <w:rsid w:val="00B97B90"/>
    <w:rsid w:val="00BA11F0"/>
    <w:rsid w:val="00BA2014"/>
    <w:rsid w:val="00BA3281"/>
    <w:rsid w:val="00BA375E"/>
    <w:rsid w:val="00BA42F2"/>
    <w:rsid w:val="00BA51A5"/>
    <w:rsid w:val="00BA5DD9"/>
    <w:rsid w:val="00BA6A6F"/>
    <w:rsid w:val="00BB01E4"/>
    <w:rsid w:val="00BB0814"/>
    <w:rsid w:val="00BB3ADB"/>
    <w:rsid w:val="00BB3FAB"/>
    <w:rsid w:val="00BB4764"/>
    <w:rsid w:val="00BB51BB"/>
    <w:rsid w:val="00BB6B47"/>
    <w:rsid w:val="00BC1712"/>
    <w:rsid w:val="00BC2F47"/>
    <w:rsid w:val="00BC3736"/>
    <w:rsid w:val="00BC50B2"/>
    <w:rsid w:val="00BC529E"/>
    <w:rsid w:val="00BC6991"/>
    <w:rsid w:val="00BC6FB3"/>
    <w:rsid w:val="00BD0456"/>
    <w:rsid w:val="00BD1204"/>
    <w:rsid w:val="00BD405A"/>
    <w:rsid w:val="00BD4EA9"/>
    <w:rsid w:val="00BD7AB5"/>
    <w:rsid w:val="00BD7CD0"/>
    <w:rsid w:val="00BD7E28"/>
    <w:rsid w:val="00BE17C0"/>
    <w:rsid w:val="00BE2211"/>
    <w:rsid w:val="00BE3E2B"/>
    <w:rsid w:val="00BE3FF6"/>
    <w:rsid w:val="00BE41FC"/>
    <w:rsid w:val="00BE5B03"/>
    <w:rsid w:val="00BE5FA7"/>
    <w:rsid w:val="00BE6B78"/>
    <w:rsid w:val="00BE7013"/>
    <w:rsid w:val="00BE7F28"/>
    <w:rsid w:val="00BF044C"/>
    <w:rsid w:val="00BF0585"/>
    <w:rsid w:val="00BF09ED"/>
    <w:rsid w:val="00BF1741"/>
    <w:rsid w:val="00BF22FD"/>
    <w:rsid w:val="00BF37B6"/>
    <w:rsid w:val="00BF62D5"/>
    <w:rsid w:val="00BF6DCA"/>
    <w:rsid w:val="00BF7E9F"/>
    <w:rsid w:val="00BF7F94"/>
    <w:rsid w:val="00C00294"/>
    <w:rsid w:val="00C012C6"/>
    <w:rsid w:val="00C017E6"/>
    <w:rsid w:val="00C028A6"/>
    <w:rsid w:val="00C043F6"/>
    <w:rsid w:val="00C04C5B"/>
    <w:rsid w:val="00C06AC2"/>
    <w:rsid w:val="00C079A9"/>
    <w:rsid w:val="00C11FF5"/>
    <w:rsid w:val="00C13B05"/>
    <w:rsid w:val="00C1498C"/>
    <w:rsid w:val="00C1515C"/>
    <w:rsid w:val="00C15F3A"/>
    <w:rsid w:val="00C16039"/>
    <w:rsid w:val="00C16280"/>
    <w:rsid w:val="00C22436"/>
    <w:rsid w:val="00C227D5"/>
    <w:rsid w:val="00C238A8"/>
    <w:rsid w:val="00C23EFF"/>
    <w:rsid w:val="00C24E45"/>
    <w:rsid w:val="00C25159"/>
    <w:rsid w:val="00C27919"/>
    <w:rsid w:val="00C30090"/>
    <w:rsid w:val="00C30E4E"/>
    <w:rsid w:val="00C317B1"/>
    <w:rsid w:val="00C31875"/>
    <w:rsid w:val="00C349E9"/>
    <w:rsid w:val="00C42E2E"/>
    <w:rsid w:val="00C4342B"/>
    <w:rsid w:val="00C451F9"/>
    <w:rsid w:val="00C455D9"/>
    <w:rsid w:val="00C45C73"/>
    <w:rsid w:val="00C500E5"/>
    <w:rsid w:val="00C5014E"/>
    <w:rsid w:val="00C53169"/>
    <w:rsid w:val="00C53BC1"/>
    <w:rsid w:val="00C557A3"/>
    <w:rsid w:val="00C56078"/>
    <w:rsid w:val="00C60E85"/>
    <w:rsid w:val="00C62145"/>
    <w:rsid w:val="00C63188"/>
    <w:rsid w:val="00C63943"/>
    <w:rsid w:val="00C63C98"/>
    <w:rsid w:val="00C646C7"/>
    <w:rsid w:val="00C64F5E"/>
    <w:rsid w:val="00C653AF"/>
    <w:rsid w:val="00C6612F"/>
    <w:rsid w:val="00C66DED"/>
    <w:rsid w:val="00C70284"/>
    <w:rsid w:val="00C74EDF"/>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2377"/>
    <w:rsid w:val="00C94C48"/>
    <w:rsid w:val="00C94D28"/>
    <w:rsid w:val="00C958C8"/>
    <w:rsid w:val="00C9699F"/>
    <w:rsid w:val="00C97D17"/>
    <w:rsid w:val="00C97DAB"/>
    <w:rsid w:val="00CA0300"/>
    <w:rsid w:val="00CA200C"/>
    <w:rsid w:val="00CA224C"/>
    <w:rsid w:val="00CA451F"/>
    <w:rsid w:val="00CA506E"/>
    <w:rsid w:val="00CA5F88"/>
    <w:rsid w:val="00CA5FA8"/>
    <w:rsid w:val="00CA6406"/>
    <w:rsid w:val="00CA7C16"/>
    <w:rsid w:val="00CB1AB7"/>
    <w:rsid w:val="00CB1B54"/>
    <w:rsid w:val="00CB2298"/>
    <w:rsid w:val="00CB24AE"/>
    <w:rsid w:val="00CB490D"/>
    <w:rsid w:val="00CB6E75"/>
    <w:rsid w:val="00CB77B2"/>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18ED"/>
    <w:rsid w:val="00CE240F"/>
    <w:rsid w:val="00CE3A85"/>
    <w:rsid w:val="00CE53C6"/>
    <w:rsid w:val="00CE6445"/>
    <w:rsid w:val="00CF096C"/>
    <w:rsid w:val="00CF252D"/>
    <w:rsid w:val="00D01427"/>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6D07"/>
    <w:rsid w:val="00D37A6A"/>
    <w:rsid w:val="00D4206B"/>
    <w:rsid w:val="00D43A5C"/>
    <w:rsid w:val="00D45731"/>
    <w:rsid w:val="00D47C42"/>
    <w:rsid w:val="00D52680"/>
    <w:rsid w:val="00D53DB3"/>
    <w:rsid w:val="00D5560C"/>
    <w:rsid w:val="00D55B9A"/>
    <w:rsid w:val="00D55FE3"/>
    <w:rsid w:val="00D56815"/>
    <w:rsid w:val="00D56F67"/>
    <w:rsid w:val="00D57284"/>
    <w:rsid w:val="00D6183B"/>
    <w:rsid w:val="00D62A3A"/>
    <w:rsid w:val="00D63BE4"/>
    <w:rsid w:val="00D64326"/>
    <w:rsid w:val="00D663EC"/>
    <w:rsid w:val="00D676D3"/>
    <w:rsid w:val="00D707DA"/>
    <w:rsid w:val="00D70B91"/>
    <w:rsid w:val="00D70BBA"/>
    <w:rsid w:val="00D70D71"/>
    <w:rsid w:val="00D71B28"/>
    <w:rsid w:val="00D73164"/>
    <w:rsid w:val="00D76FD4"/>
    <w:rsid w:val="00D80999"/>
    <w:rsid w:val="00D8213F"/>
    <w:rsid w:val="00D832BB"/>
    <w:rsid w:val="00D837EC"/>
    <w:rsid w:val="00D83BE9"/>
    <w:rsid w:val="00D84821"/>
    <w:rsid w:val="00D84BD0"/>
    <w:rsid w:val="00D90F68"/>
    <w:rsid w:val="00D91094"/>
    <w:rsid w:val="00D912D4"/>
    <w:rsid w:val="00D927AD"/>
    <w:rsid w:val="00D9351D"/>
    <w:rsid w:val="00D93721"/>
    <w:rsid w:val="00D93914"/>
    <w:rsid w:val="00D93C99"/>
    <w:rsid w:val="00D95091"/>
    <w:rsid w:val="00D950A8"/>
    <w:rsid w:val="00D95192"/>
    <w:rsid w:val="00D9534E"/>
    <w:rsid w:val="00D95B6F"/>
    <w:rsid w:val="00D9764E"/>
    <w:rsid w:val="00DA042D"/>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DDD"/>
    <w:rsid w:val="00DC41A2"/>
    <w:rsid w:val="00DC47B7"/>
    <w:rsid w:val="00DC4AED"/>
    <w:rsid w:val="00DC5EF4"/>
    <w:rsid w:val="00DC6627"/>
    <w:rsid w:val="00DC77AC"/>
    <w:rsid w:val="00DD07CF"/>
    <w:rsid w:val="00DD1BFB"/>
    <w:rsid w:val="00DD1FA9"/>
    <w:rsid w:val="00DD30EC"/>
    <w:rsid w:val="00DD537C"/>
    <w:rsid w:val="00DD5B17"/>
    <w:rsid w:val="00DD60A2"/>
    <w:rsid w:val="00DD6405"/>
    <w:rsid w:val="00DD6812"/>
    <w:rsid w:val="00DD70EF"/>
    <w:rsid w:val="00DD7485"/>
    <w:rsid w:val="00DE05BF"/>
    <w:rsid w:val="00DE0E28"/>
    <w:rsid w:val="00DE1030"/>
    <w:rsid w:val="00DE21BF"/>
    <w:rsid w:val="00DE2F81"/>
    <w:rsid w:val="00DE4C75"/>
    <w:rsid w:val="00DE7915"/>
    <w:rsid w:val="00DF002B"/>
    <w:rsid w:val="00DF0AC0"/>
    <w:rsid w:val="00DF20E9"/>
    <w:rsid w:val="00DF2555"/>
    <w:rsid w:val="00DF43AC"/>
    <w:rsid w:val="00DF5C5F"/>
    <w:rsid w:val="00DF5F34"/>
    <w:rsid w:val="00DF69E3"/>
    <w:rsid w:val="00E0030B"/>
    <w:rsid w:val="00E0362A"/>
    <w:rsid w:val="00E03B71"/>
    <w:rsid w:val="00E041FB"/>
    <w:rsid w:val="00E04661"/>
    <w:rsid w:val="00E0549E"/>
    <w:rsid w:val="00E063D8"/>
    <w:rsid w:val="00E07072"/>
    <w:rsid w:val="00E10031"/>
    <w:rsid w:val="00E10960"/>
    <w:rsid w:val="00E10DFC"/>
    <w:rsid w:val="00E11419"/>
    <w:rsid w:val="00E118DB"/>
    <w:rsid w:val="00E13329"/>
    <w:rsid w:val="00E14C02"/>
    <w:rsid w:val="00E165FE"/>
    <w:rsid w:val="00E2176E"/>
    <w:rsid w:val="00E219D1"/>
    <w:rsid w:val="00E21A02"/>
    <w:rsid w:val="00E220F7"/>
    <w:rsid w:val="00E22B62"/>
    <w:rsid w:val="00E2311D"/>
    <w:rsid w:val="00E25F58"/>
    <w:rsid w:val="00E2653C"/>
    <w:rsid w:val="00E26C29"/>
    <w:rsid w:val="00E3166E"/>
    <w:rsid w:val="00E31B38"/>
    <w:rsid w:val="00E31EAD"/>
    <w:rsid w:val="00E32057"/>
    <w:rsid w:val="00E32584"/>
    <w:rsid w:val="00E35245"/>
    <w:rsid w:val="00E40144"/>
    <w:rsid w:val="00E44336"/>
    <w:rsid w:val="00E44CDA"/>
    <w:rsid w:val="00E476AB"/>
    <w:rsid w:val="00E51032"/>
    <w:rsid w:val="00E54999"/>
    <w:rsid w:val="00E57F8B"/>
    <w:rsid w:val="00E60851"/>
    <w:rsid w:val="00E6116D"/>
    <w:rsid w:val="00E6127C"/>
    <w:rsid w:val="00E61826"/>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D4"/>
    <w:rsid w:val="00E922F7"/>
    <w:rsid w:val="00E93822"/>
    <w:rsid w:val="00E93DF4"/>
    <w:rsid w:val="00E96AC9"/>
    <w:rsid w:val="00E97741"/>
    <w:rsid w:val="00EA05F0"/>
    <w:rsid w:val="00EA1294"/>
    <w:rsid w:val="00EA2870"/>
    <w:rsid w:val="00EA5641"/>
    <w:rsid w:val="00EA7F03"/>
    <w:rsid w:val="00EB3FAF"/>
    <w:rsid w:val="00EB4A67"/>
    <w:rsid w:val="00EB4E3C"/>
    <w:rsid w:val="00EB4E7B"/>
    <w:rsid w:val="00EC167A"/>
    <w:rsid w:val="00EC1D30"/>
    <w:rsid w:val="00EC2E62"/>
    <w:rsid w:val="00EC410A"/>
    <w:rsid w:val="00EC4611"/>
    <w:rsid w:val="00EC6ED8"/>
    <w:rsid w:val="00EC7A67"/>
    <w:rsid w:val="00ED09D4"/>
    <w:rsid w:val="00ED16E8"/>
    <w:rsid w:val="00ED1977"/>
    <w:rsid w:val="00ED21E5"/>
    <w:rsid w:val="00ED2AF9"/>
    <w:rsid w:val="00ED3997"/>
    <w:rsid w:val="00ED3A0A"/>
    <w:rsid w:val="00ED52A1"/>
    <w:rsid w:val="00ED71F5"/>
    <w:rsid w:val="00ED7753"/>
    <w:rsid w:val="00EE0503"/>
    <w:rsid w:val="00EE1956"/>
    <w:rsid w:val="00EE1B9F"/>
    <w:rsid w:val="00EE29F4"/>
    <w:rsid w:val="00EE455E"/>
    <w:rsid w:val="00EE4980"/>
    <w:rsid w:val="00EE507E"/>
    <w:rsid w:val="00EE5934"/>
    <w:rsid w:val="00EE6B31"/>
    <w:rsid w:val="00EE748B"/>
    <w:rsid w:val="00EF1226"/>
    <w:rsid w:val="00EF1BA5"/>
    <w:rsid w:val="00EF2A9F"/>
    <w:rsid w:val="00EF4B87"/>
    <w:rsid w:val="00EF69B7"/>
    <w:rsid w:val="00EF718F"/>
    <w:rsid w:val="00EF7AE1"/>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5D8"/>
    <w:rsid w:val="00F177E1"/>
    <w:rsid w:val="00F203AF"/>
    <w:rsid w:val="00F21F0B"/>
    <w:rsid w:val="00F2219E"/>
    <w:rsid w:val="00F2376D"/>
    <w:rsid w:val="00F23B72"/>
    <w:rsid w:val="00F2467C"/>
    <w:rsid w:val="00F255C9"/>
    <w:rsid w:val="00F31B38"/>
    <w:rsid w:val="00F328F1"/>
    <w:rsid w:val="00F32A5A"/>
    <w:rsid w:val="00F32C67"/>
    <w:rsid w:val="00F32DED"/>
    <w:rsid w:val="00F332B8"/>
    <w:rsid w:val="00F3330B"/>
    <w:rsid w:val="00F33FF6"/>
    <w:rsid w:val="00F34322"/>
    <w:rsid w:val="00F34351"/>
    <w:rsid w:val="00F348A1"/>
    <w:rsid w:val="00F36D7B"/>
    <w:rsid w:val="00F41062"/>
    <w:rsid w:val="00F42014"/>
    <w:rsid w:val="00F42723"/>
    <w:rsid w:val="00F4346C"/>
    <w:rsid w:val="00F434E0"/>
    <w:rsid w:val="00F464C4"/>
    <w:rsid w:val="00F52B7F"/>
    <w:rsid w:val="00F534E7"/>
    <w:rsid w:val="00F53CE1"/>
    <w:rsid w:val="00F56C2A"/>
    <w:rsid w:val="00F60693"/>
    <w:rsid w:val="00F61240"/>
    <w:rsid w:val="00F6175E"/>
    <w:rsid w:val="00F6189D"/>
    <w:rsid w:val="00F62A52"/>
    <w:rsid w:val="00F62ED1"/>
    <w:rsid w:val="00F63349"/>
    <w:rsid w:val="00F651C9"/>
    <w:rsid w:val="00F654D7"/>
    <w:rsid w:val="00F65E95"/>
    <w:rsid w:val="00F665CD"/>
    <w:rsid w:val="00F66A70"/>
    <w:rsid w:val="00F678D0"/>
    <w:rsid w:val="00F7046B"/>
    <w:rsid w:val="00F708B2"/>
    <w:rsid w:val="00F7116C"/>
    <w:rsid w:val="00F717B1"/>
    <w:rsid w:val="00F723A8"/>
    <w:rsid w:val="00F74D4C"/>
    <w:rsid w:val="00F76EEF"/>
    <w:rsid w:val="00F77616"/>
    <w:rsid w:val="00F77B26"/>
    <w:rsid w:val="00F8223E"/>
    <w:rsid w:val="00F83C26"/>
    <w:rsid w:val="00F83E2C"/>
    <w:rsid w:val="00F86672"/>
    <w:rsid w:val="00F876CF"/>
    <w:rsid w:val="00F87CBD"/>
    <w:rsid w:val="00F906FD"/>
    <w:rsid w:val="00F9326A"/>
    <w:rsid w:val="00F93751"/>
    <w:rsid w:val="00F947BD"/>
    <w:rsid w:val="00F947D2"/>
    <w:rsid w:val="00F94973"/>
    <w:rsid w:val="00F94A55"/>
    <w:rsid w:val="00F95EF2"/>
    <w:rsid w:val="00F966D6"/>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A50"/>
    <w:rsid w:val="00FC65B8"/>
    <w:rsid w:val="00FC6CF8"/>
    <w:rsid w:val="00FD00DB"/>
    <w:rsid w:val="00FD1859"/>
    <w:rsid w:val="00FD1892"/>
    <w:rsid w:val="00FD245E"/>
    <w:rsid w:val="00FD2510"/>
    <w:rsid w:val="00FD2B73"/>
    <w:rsid w:val="00FD36B5"/>
    <w:rsid w:val="00FD3D47"/>
    <w:rsid w:val="00FD5E53"/>
    <w:rsid w:val="00FE0D21"/>
    <w:rsid w:val="00FE1878"/>
    <w:rsid w:val="00FE1B7C"/>
    <w:rsid w:val="00FE418D"/>
    <w:rsid w:val="00FE439A"/>
    <w:rsid w:val="00FE5A7C"/>
    <w:rsid w:val="00FE6415"/>
    <w:rsid w:val="00FF052E"/>
    <w:rsid w:val="00FF105D"/>
    <w:rsid w:val="00FF1660"/>
    <w:rsid w:val="00FF1A62"/>
    <w:rsid w:val="00FF2305"/>
    <w:rsid w:val="00FF2A1A"/>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16039"/>
    <w:pPr>
      <w:tabs>
        <w:tab w:val="center" w:pos="4677"/>
        <w:tab w:val="right" w:pos="9355"/>
      </w:tabs>
    </w:pPr>
  </w:style>
  <w:style w:type="character" w:customStyle="1" w:styleId="af">
    <w:name w:val="Нижний колонтитул Знак"/>
    <w:basedOn w:val="a0"/>
    <w:link w:val="ae"/>
    <w:uiPriority w:val="99"/>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uiPriority w:val="99"/>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ConsPlusNormal0">
    <w:name w:val="ConsPlusNormal Знак"/>
    <w:link w:val="ConsPlusNormal"/>
    <w:uiPriority w:val="99"/>
    <w:locked/>
    <w:rsid w:val="00D70D71"/>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16039"/>
    <w:pPr>
      <w:tabs>
        <w:tab w:val="center" w:pos="4677"/>
        <w:tab w:val="right" w:pos="9355"/>
      </w:tabs>
    </w:pPr>
  </w:style>
  <w:style w:type="character" w:customStyle="1" w:styleId="af">
    <w:name w:val="Нижний колонтитул Знак"/>
    <w:basedOn w:val="a0"/>
    <w:link w:val="ae"/>
    <w:uiPriority w:val="99"/>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uiPriority w:val="99"/>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ConsPlusNormal0">
    <w:name w:val="ConsPlusNormal Знак"/>
    <w:link w:val="ConsPlusNormal"/>
    <w:uiPriority w:val="99"/>
    <w:locked/>
    <w:rsid w:val="00D70D71"/>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869341520">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EA58529EC8CE0CE9F361194AB29FD6D288FC99841D3E9A6204B381D01244D07931C2ECEF35967D3VFd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D102B-8C09-4CC5-A434-CEC3EE20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4341</Words>
  <Characters>24747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Калаганова</cp:lastModifiedBy>
  <cp:revision>17</cp:revision>
  <cp:lastPrinted>2015-10-21T09:42:00Z</cp:lastPrinted>
  <dcterms:created xsi:type="dcterms:W3CDTF">2015-10-06T06:42:00Z</dcterms:created>
  <dcterms:modified xsi:type="dcterms:W3CDTF">2015-10-26T08:35:00Z</dcterms:modified>
</cp:coreProperties>
</file>