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E3" w:rsidRDefault="002A25E3" w:rsidP="002A25E3">
      <w:pPr>
        <w:pStyle w:val="s1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561036" cy="4171950"/>
            <wp:effectExtent l="19050" t="0" r="0" b="0"/>
            <wp:docPr id="4" name="Рисунок 4" descr="C:\Users\nikonorovate\Downloads\2019-0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norovate\Downloads\2019-01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17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FA8" w:rsidRPr="002A25E3" w:rsidRDefault="00BB1FA8" w:rsidP="002A25E3">
      <w:pPr>
        <w:pStyle w:val="s1"/>
        <w:shd w:val="clear" w:color="auto" w:fill="FFFFFF"/>
        <w:jc w:val="center"/>
        <w:rPr>
          <w:b/>
          <w:sz w:val="32"/>
          <w:szCs w:val="32"/>
        </w:rPr>
      </w:pPr>
      <w:r w:rsidRPr="002A25E3">
        <w:rPr>
          <w:b/>
          <w:sz w:val="32"/>
          <w:szCs w:val="32"/>
        </w:rPr>
        <w:t>Прокуратура усиливает надзор за соблюдением законодательства об охране труда</w:t>
      </w:r>
    </w:p>
    <w:p w:rsidR="00BB1FA8" w:rsidRPr="00DA00A9" w:rsidRDefault="00DA00A9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hyperlink r:id="rId5" w:anchor="/document/408492823/entry/0" w:history="1">
        <w:r w:rsidR="00BB1FA8" w:rsidRPr="00DA00A9">
          <w:rPr>
            <w:rStyle w:val="a3"/>
            <w:color w:val="auto"/>
            <w:sz w:val="28"/>
            <w:szCs w:val="23"/>
          </w:rPr>
          <w:t xml:space="preserve">Приказ Генеральной прокуратуры РФ от 5 февраля 2024 г. </w:t>
        </w:r>
        <w:r>
          <w:rPr>
            <w:rStyle w:val="a3"/>
            <w:color w:val="auto"/>
            <w:sz w:val="28"/>
            <w:szCs w:val="23"/>
          </w:rPr>
          <w:t xml:space="preserve">№ </w:t>
        </w:r>
        <w:bookmarkStart w:id="0" w:name="_GoBack"/>
        <w:bookmarkEnd w:id="0"/>
        <w:r w:rsidR="00BB1FA8" w:rsidRPr="00DA00A9">
          <w:rPr>
            <w:rStyle w:val="a3"/>
            <w:color w:val="auto"/>
            <w:sz w:val="28"/>
            <w:szCs w:val="23"/>
          </w:rPr>
          <w:t>98</w:t>
        </w:r>
      </w:hyperlink>
    </w:p>
    <w:p w:rsidR="00742601" w:rsidRPr="00DA00A9" w:rsidRDefault="00BB1FA8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DA00A9">
        <w:rPr>
          <w:color w:val="22272F"/>
          <w:sz w:val="28"/>
          <w:szCs w:val="23"/>
        </w:rPr>
        <w:t>Генеральной прокуратурой РФ издан приказ об организации прокурорского надзора за соблюдением трудовых прав граждан, в том числе в сфере охраны труда.</w:t>
      </w:r>
    </w:p>
    <w:p w:rsidR="00BB1FA8" w:rsidRPr="00DA00A9" w:rsidRDefault="00BB1FA8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DA00A9">
        <w:rPr>
          <w:color w:val="22272F"/>
          <w:sz w:val="28"/>
          <w:szCs w:val="23"/>
        </w:rPr>
        <w:t>В частности, прокуроры должны на постоянной основе проводить работу по предупреждению и пресечению правонарушений в сфере охраны труда. Им следует добиваться устранения выявленных нарушений, привлечения виновных лиц к ответственности, восстановления прав, а также принимать меры по понуждению работодателей создавать безопасные условия труда.</w:t>
      </w:r>
    </w:p>
    <w:p w:rsidR="00BB1FA8" w:rsidRPr="00DA00A9" w:rsidRDefault="00BB1FA8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DA00A9">
        <w:rPr>
          <w:color w:val="22272F"/>
          <w:sz w:val="28"/>
          <w:szCs w:val="23"/>
        </w:rPr>
        <w:t>При несчастном случае на производстве при наличии достаточных оснований рассматривать вопрос о проведении проверки с привлечением контрольно-надзорных органов, в ходе которой выяснять, выполняются ли нормы законодательства:</w:t>
      </w:r>
    </w:p>
    <w:p w:rsidR="00742601" w:rsidRPr="00DA00A9" w:rsidRDefault="00BB1FA8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DA00A9">
        <w:rPr>
          <w:color w:val="22272F"/>
          <w:sz w:val="28"/>
          <w:szCs w:val="23"/>
        </w:rPr>
        <w:t>- о СОУТ;</w:t>
      </w:r>
    </w:p>
    <w:p w:rsidR="00BB1FA8" w:rsidRPr="00DA00A9" w:rsidRDefault="00BB1FA8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DA00A9">
        <w:rPr>
          <w:color w:val="22272F"/>
          <w:sz w:val="28"/>
          <w:szCs w:val="23"/>
        </w:rPr>
        <w:t>- об обеспечении СИЗ;</w:t>
      </w:r>
    </w:p>
    <w:p w:rsidR="00BB1FA8" w:rsidRPr="00DA00A9" w:rsidRDefault="00BB1FA8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DA00A9">
        <w:rPr>
          <w:color w:val="22272F"/>
          <w:sz w:val="28"/>
          <w:szCs w:val="23"/>
        </w:rPr>
        <w:t>- об обучении требованиям правил охраны труда;</w:t>
      </w:r>
    </w:p>
    <w:p w:rsidR="00BB1FA8" w:rsidRPr="00DA00A9" w:rsidRDefault="00BB1FA8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DA00A9">
        <w:rPr>
          <w:color w:val="22272F"/>
          <w:sz w:val="28"/>
          <w:szCs w:val="23"/>
        </w:rPr>
        <w:t>- о проведении медосмотров;</w:t>
      </w:r>
    </w:p>
    <w:p w:rsidR="00BB1FA8" w:rsidRPr="00DA00A9" w:rsidRDefault="00BB1FA8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DA00A9">
        <w:rPr>
          <w:color w:val="22272F"/>
          <w:sz w:val="28"/>
          <w:szCs w:val="23"/>
        </w:rPr>
        <w:t>- о порядке расследования несчастных случаев на производстве;</w:t>
      </w:r>
    </w:p>
    <w:p w:rsidR="00BB1FA8" w:rsidRPr="00DA00A9" w:rsidRDefault="00BB1FA8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DA00A9">
        <w:rPr>
          <w:color w:val="22272F"/>
          <w:sz w:val="28"/>
          <w:szCs w:val="23"/>
        </w:rPr>
        <w:t>- о гарантиях работающим во вредных условиях труда;</w:t>
      </w:r>
    </w:p>
    <w:p w:rsidR="00BB1FA8" w:rsidRPr="00DA00A9" w:rsidRDefault="00BB1FA8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DA00A9">
        <w:rPr>
          <w:color w:val="22272F"/>
          <w:sz w:val="28"/>
          <w:szCs w:val="23"/>
        </w:rPr>
        <w:t>- о сохранении среднего заработка и должности на период приостановления работы вследствие нарушения правил охраны труда;</w:t>
      </w:r>
    </w:p>
    <w:p w:rsidR="00BB1FA8" w:rsidRPr="00DA00A9" w:rsidRDefault="00BB1FA8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DA00A9">
        <w:rPr>
          <w:color w:val="22272F"/>
          <w:sz w:val="28"/>
          <w:szCs w:val="23"/>
        </w:rPr>
        <w:t>- об исключении фактов эксплуатации неисправного оборудования.</w:t>
      </w:r>
    </w:p>
    <w:p w:rsidR="00BB1FA8" w:rsidRPr="00DA00A9" w:rsidRDefault="00BB1FA8" w:rsidP="00E92C8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3"/>
        </w:rPr>
      </w:pPr>
      <w:r w:rsidRPr="00DA00A9">
        <w:rPr>
          <w:color w:val="22272F"/>
          <w:sz w:val="28"/>
          <w:szCs w:val="23"/>
        </w:rPr>
        <w:t>Участвуя в уголовном судопроизводстве по делам о нарушении требований охраны труда, прокурорам нужно ориентировать суды на применение к подсудимым дополнительного наказания в виде лишения права занимать определенную должность или заниматься определенной деятельностью.</w:t>
      </w:r>
    </w:p>
    <w:sectPr w:rsidR="00BB1FA8" w:rsidRPr="00DA00A9" w:rsidSect="00DA00A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FA8"/>
    <w:rsid w:val="00035923"/>
    <w:rsid w:val="002A25E3"/>
    <w:rsid w:val="00742601"/>
    <w:rsid w:val="00A31567"/>
    <w:rsid w:val="00BB1FA8"/>
    <w:rsid w:val="00DA00A9"/>
    <w:rsid w:val="00E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9B4A"/>
  <w15:docId w15:val="{6AFF640B-AD10-41DE-909E-D21642A9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BB1FA8"/>
    <w:pPr>
      <w:spacing w:before="100" w:beforeAutospacing="1" w:after="100" w:afterAutospacing="1"/>
    </w:pPr>
  </w:style>
  <w:style w:type="character" w:customStyle="1" w:styleId="s10">
    <w:name w:val="s_10"/>
    <w:basedOn w:val="a0"/>
    <w:rsid w:val="00BB1FA8"/>
  </w:style>
  <w:style w:type="paragraph" w:customStyle="1" w:styleId="s1">
    <w:name w:val="s_1"/>
    <w:basedOn w:val="a"/>
    <w:rsid w:val="00BB1FA8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BB1FA8"/>
    <w:rPr>
      <w:color w:val="0000FF"/>
      <w:u w:val="single"/>
    </w:rPr>
  </w:style>
  <w:style w:type="paragraph" w:customStyle="1" w:styleId="s16">
    <w:name w:val="s_16"/>
    <w:basedOn w:val="a"/>
    <w:rsid w:val="00BB1FA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A25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133.10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nikonorova</dc:creator>
  <cp:keywords/>
  <dc:description/>
  <cp:lastModifiedBy>Антонина Игоревна Петрова</cp:lastModifiedBy>
  <cp:revision>5</cp:revision>
  <dcterms:created xsi:type="dcterms:W3CDTF">2024-03-13T03:35:00Z</dcterms:created>
  <dcterms:modified xsi:type="dcterms:W3CDTF">2024-07-01T10:03:00Z</dcterms:modified>
</cp:coreProperties>
</file>