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E7" w:rsidRPr="008659A5" w:rsidRDefault="000D28E7" w:rsidP="008659A5">
      <w:pPr>
        <w:ind w:firstLine="709"/>
        <w:jc w:val="center"/>
        <w:rPr>
          <w:b/>
          <w:sz w:val="28"/>
          <w:szCs w:val="28"/>
        </w:rPr>
      </w:pPr>
      <w:r w:rsidRPr="008659A5">
        <w:rPr>
          <w:noProof/>
          <w:sz w:val="28"/>
          <w:szCs w:val="28"/>
        </w:rPr>
        <w:drawing>
          <wp:anchor distT="0" distB="0" distL="114300" distR="114300" simplePos="0" relativeHeight="251659264" behindDoc="1" locked="0" layoutInCell="1" allowOverlap="1" wp14:anchorId="058FEC17" wp14:editId="7D60DE88">
            <wp:simplePos x="0" y="0"/>
            <wp:positionH relativeFrom="column">
              <wp:posOffset>2806321</wp:posOffset>
            </wp:positionH>
            <wp:positionV relativeFrom="paragraph">
              <wp:posOffset>8425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0D28E7" w:rsidRPr="008659A5" w:rsidRDefault="000D28E7" w:rsidP="008659A5">
      <w:pPr>
        <w:ind w:firstLine="709"/>
        <w:jc w:val="center"/>
        <w:rPr>
          <w:b/>
          <w:sz w:val="28"/>
          <w:szCs w:val="28"/>
        </w:rPr>
      </w:pPr>
    </w:p>
    <w:p w:rsidR="000D28E7" w:rsidRPr="008659A5" w:rsidRDefault="000D28E7" w:rsidP="008659A5">
      <w:pPr>
        <w:autoSpaceDE w:val="0"/>
        <w:autoSpaceDN w:val="0"/>
        <w:adjustRightInd w:val="0"/>
        <w:ind w:firstLine="709"/>
        <w:jc w:val="center"/>
        <w:rPr>
          <w:sz w:val="28"/>
          <w:szCs w:val="28"/>
        </w:rPr>
      </w:pPr>
    </w:p>
    <w:p w:rsidR="000D28E7" w:rsidRPr="008659A5" w:rsidRDefault="000D28E7" w:rsidP="008659A5">
      <w:pPr>
        <w:autoSpaceDE w:val="0"/>
        <w:autoSpaceDN w:val="0"/>
        <w:adjustRightInd w:val="0"/>
        <w:ind w:firstLine="709"/>
        <w:jc w:val="center"/>
        <w:rPr>
          <w:sz w:val="28"/>
          <w:szCs w:val="28"/>
        </w:rPr>
      </w:pPr>
    </w:p>
    <w:p w:rsidR="000D28E7" w:rsidRDefault="000D28E7" w:rsidP="008659A5">
      <w:pPr>
        <w:ind w:firstLine="709"/>
        <w:jc w:val="center"/>
        <w:rPr>
          <w:b/>
          <w:sz w:val="28"/>
          <w:szCs w:val="28"/>
        </w:rPr>
      </w:pPr>
      <w:r w:rsidRPr="008659A5">
        <w:rPr>
          <w:b/>
          <w:caps/>
          <w:sz w:val="28"/>
          <w:szCs w:val="28"/>
        </w:rPr>
        <w:t>А</w:t>
      </w:r>
      <w:r w:rsidRPr="008659A5">
        <w:rPr>
          <w:b/>
          <w:sz w:val="28"/>
          <w:szCs w:val="28"/>
        </w:rPr>
        <w:t>дминистрация</w:t>
      </w:r>
      <w:r w:rsidRPr="008659A5">
        <w:rPr>
          <w:b/>
          <w:caps/>
          <w:sz w:val="28"/>
          <w:szCs w:val="28"/>
        </w:rPr>
        <w:t xml:space="preserve"> </w:t>
      </w:r>
      <w:r w:rsidRPr="008659A5">
        <w:rPr>
          <w:b/>
          <w:sz w:val="28"/>
          <w:szCs w:val="28"/>
        </w:rPr>
        <w:t>города</w:t>
      </w:r>
      <w:r w:rsidRPr="008659A5">
        <w:rPr>
          <w:b/>
          <w:caps/>
          <w:sz w:val="28"/>
          <w:szCs w:val="28"/>
        </w:rPr>
        <w:t xml:space="preserve"> </w:t>
      </w:r>
      <w:r w:rsidRPr="008659A5">
        <w:rPr>
          <w:b/>
          <w:sz w:val="28"/>
          <w:szCs w:val="28"/>
        </w:rPr>
        <w:t>Нефтеюганска</w:t>
      </w:r>
    </w:p>
    <w:p w:rsidR="002A791B" w:rsidRPr="002A791B" w:rsidRDefault="002A791B" w:rsidP="008659A5">
      <w:pPr>
        <w:ind w:firstLine="709"/>
        <w:jc w:val="center"/>
        <w:rPr>
          <w:b/>
          <w:sz w:val="16"/>
          <w:szCs w:val="16"/>
        </w:rPr>
      </w:pPr>
    </w:p>
    <w:p w:rsidR="00105623" w:rsidRPr="00105623" w:rsidRDefault="00105623" w:rsidP="00105623">
      <w:pPr>
        <w:ind w:left="-142"/>
        <w:jc w:val="center"/>
        <w:rPr>
          <w:rFonts w:eastAsia="Calibri"/>
          <w:b/>
          <w:sz w:val="32"/>
          <w:szCs w:val="32"/>
          <w:lang w:eastAsia="en-US"/>
        </w:rPr>
      </w:pPr>
      <w:r w:rsidRPr="00105623">
        <w:rPr>
          <w:rFonts w:eastAsia="Calibri"/>
          <w:b/>
          <w:sz w:val="32"/>
          <w:szCs w:val="32"/>
          <w:lang w:eastAsia="en-US"/>
        </w:rPr>
        <w:t>КОМИТЕТ ФИЗИЧЕСКОЙ КУЛЬТУРЫ И СПОРТА</w:t>
      </w:r>
    </w:p>
    <w:p w:rsidR="00105623" w:rsidRPr="00105623" w:rsidRDefault="00105623" w:rsidP="00105623">
      <w:pPr>
        <w:ind w:left="-142"/>
        <w:jc w:val="center"/>
        <w:rPr>
          <w:rFonts w:eastAsia="Calibri"/>
          <w:b/>
          <w:caps/>
          <w:sz w:val="40"/>
          <w:szCs w:val="40"/>
          <w:lang w:eastAsia="en-US"/>
        </w:rPr>
      </w:pPr>
      <w:r>
        <w:rPr>
          <w:rFonts w:eastAsia="Calibri"/>
          <w:b/>
          <w:caps/>
          <w:sz w:val="40"/>
          <w:szCs w:val="40"/>
          <w:lang w:eastAsia="en-US"/>
        </w:rPr>
        <w:t xml:space="preserve">   </w:t>
      </w:r>
      <w:r w:rsidRPr="00105623">
        <w:rPr>
          <w:rFonts w:eastAsia="Calibri"/>
          <w:b/>
          <w:caps/>
          <w:sz w:val="40"/>
          <w:szCs w:val="40"/>
          <w:lang w:eastAsia="en-US"/>
        </w:rPr>
        <w:t>пРИКАЗ</w:t>
      </w:r>
    </w:p>
    <w:p w:rsidR="000D28E7" w:rsidRPr="008659A5" w:rsidRDefault="000D28E7" w:rsidP="008659A5">
      <w:pPr>
        <w:ind w:firstLine="709"/>
        <w:jc w:val="center"/>
        <w:rPr>
          <w:b/>
          <w:sz w:val="28"/>
          <w:szCs w:val="28"/>
        </w:rPr>
      </w:pPr>
    </w:p>
    <w:p w:rsidR="000D28E7" w:rsidRPr="008659A5" w:rsidRDefault="00A915DF" w:rsidP="00CA2D4A">
      <w:pPr>
        <w:jc w:val="both"/>
        <w:rPr>
          <w:sz w:val="28"/>
          <w:szCs w:val="28"/>
        </w:rPr>
      </w:pPr>
      <w:r>
        <w:rPr>
          <w:sz w:val="28"/>
          <w:szCs w:val="28"/>
        </w:rPr>
        <w:t xml:space="preserve">25.10.2017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178-нп</w:t>
      </w:r>
    </w:p>
    <w:p w:rsidR="000D28E7" w:rsidRPr="00CA2D4A" w:rsidRDefault="00105623" w:rsidP="00105623">
      <w:pPr>
        <w:ind w:firstLine="709"/>
      </w:pPr>
      <w:r>
        <w:rPr>
          <w:sz w:val="28"/>
          <w:szCs w:val="28"/>
        </w:rPr>
        <w:t xml:space="preserve">                                               </w:t>
      </w:r>
      <w:r w:rsidR="000D28E7" w:rsidRPr="00CA2D4A">
        <w:t>г.Нефтеюганск</w:t>
      </w:r>
    </w:p>
    <w:p w:rsidR="000D28E7" w:rsidRPr="00A10F8D" w:rsidRDefault="000D28E7" w:rsidP="008659A5">
      <w:pPr>
        <w:ind w:firstLine="709"/>
        <w:jc w:val="both"/>
        <w:rPr>
          <w:sz w:val="32"/>
          <w:szCs w:val="32"/>
        </w:rPr>
      </w:pPr>
    </w:p>
    <w:p w:rsidR="000D28E7" w:rsidRPr="008659A5" w:rsidRDefault="002900B0" w:rsidP="00EF7957">
      <w:pPr>
        <w:jc w:val="center"/>
        <w:rPr>
          <w:b/>
          <w:sz w:val="28"/>
          <w:szCs w:val="28"/>
        </w:rPr>
      </w:pPr>
      <w:r>
        <w:rPr>
          <w:b/>
          <w:sz w:val="28"/>
          <w:szCs w:val="28"/>
        </w:rPr>
        <w:t xml:space="preserve">Об утверждении </w:t>
      </w:r>
      <w:r w:rsidR="000D28E7" w:rsidRPr="008659A5">
        <w:rPr>
          <w:b/>
          <w:sz w:val="28"/>
          <w:szCs w:val="28"/>
        </w:rPr>
        <w:t xml:space="preserve">положения об </w:t>
      </w:r>
      <w:r w:rsidR="004A5619">
        <w:rPr>
          <w:b/>
          <w:sz w:val="28"/>
          <w:szCs w:val="28"/>
        </w:rPr>
        <w:t xml:space="preserve">установлении системы оплаты труда </w:t>
      </w:r>
      <w:r w:rsidR="000D28E7" w:rsidRPr="008659A5">
        <w:rPr>
          <w:b/>
          <w:sz w:val="28"/>
          <w:szCs w:val="28"/>
        </w:rPr>
        <w:t>работников муниципальных учреждений физической культ</w:t>
      </w:r>
      <w:r w:rsidR="004A5619">
        <w:rPr>
          <w:b/>
          <w:sz w:val="28"/>
          <w:szCs w:val="28"/>
        </w:rPr>
        <w:t>уры и спорта</w:t>
      </w:r>
      <w:r w:rsidR="000D28E7" w:rsidRPr="008659A5">
        <w:rPr>
          <w:b/>
          <w:sz w:val="28"/>
          <w:szCs w:val="28"/>
        </w:rPr>
        <w:t>, подведомственных комитету физической культуры и спорта администрации города Нефтеюганска</w:t>
      </w:r>
    </w:p>
    <w:p w:rsidR="000D28E7" w:rsidRPr="00A10F8D" w:rsidRDefault="000D28E7" w:rsidP="008659A5">
      <w:pPr>
        <w:ind w:firstLine="709"/>
        <w:jc w:val="center"/>
        <w:rPr>
          <w:b/>
          <w:sz w:val="32"/>
          <w:szCs w:val="32"/>
        </w:rPr>
      </w:pPr>
    </w:p>
    <w:p w:rsidR="000D28E7" w:rsidRPr="008659A5" w:rsidRDefault="000D28E7" w:rsidP="008659A5">
      <w:pPr>
        <w:pStyle w:val="1"/>
        <w:ind w:left="0" w:firstLine="709"/>
        <w:jc w:val="both"/>
        <w:rPr>
          <w:b/>
          <w:szCs w:val="28"/>
        </w:rPr>
      </w:pPr>
      <w:r w:rsidRPr="008659A5">
        <w:rPr>
          <w:szCs w:val="28"/>
        </w:rPr>
        <w:t xml:space="preserve">В соответствии с Трудовым кодексом Российской Федерации, </w:t>
      </w:r>
      <w:r w:rsidR="00E25C29" w:rsidRPr="0043087A">
        <w:rPr>
          <w:szCs w:val="28"/>
        </w:rPr>
        <w:t>Федеральным законом от 06.10.2003 № 131-ФЗ «Об общих принципах организации местного самоуправления в Российской Федерации»</w:t>
      </w:r>
      <w:r w:rsidR="00E25C29">
        <w:rPr>
          <w:szCs w:val="28"/>
        </w:rPr>
        <w:t xml:space="preserve">, </w:t>
      </w:r>
      <w:r w:rsidRPr="008659A5">
        <w:rPr>
          <w:szCs w:val="28"/>
        </w:rPr>
        <w:t>Уставом города Нефтеюганска, решением Думы города Нефтеюганска от 31.03.2016          № 1235-</w:t>
      </w:r>
      <w:r w:rsidRPr="008659A5">
        <w:rPr>
          <w:szCs w:val="28"/>
          <w:lang w:val="en-US"/>
        </w:rPr>
        <w:t>V</w:t>
      </w:r>
      <w:r w:rsidRPr="008659A5">
        <w:rPr>
          <w:szCs w:val="28"/>
        </w:rPr>
        <w:t xml:space="preserve"> «Об утверждении положения о комитете физической культуры и спорта администрации города Нефтеюганска»</w:t>
      </w:r>
      <w:r w:rsidR="004A5619">
        <w:rPr>
          <w:szCs w:val="28"/>
        </w:rPr>
        <w:t>,</w:t>
      </w:r>
      <w:r w:rsidRPr="008659A5">
        <w:rPr>
          <w:szCs w:val="28"/>
        </w:rPr>
        <w:t xml:space="preserve"> постановлением администрации города Нефтеюганска от </w:t>
      </w:r>
      <w:r w:rsidR="00E25C29">
        <w:rPr>
          <w:szCs w:val="28"/>
        </w:rPr>
        <w:t>03.08.2017</w:t>
      </w:r>
      <w:r w:rsidRPr="008659A5">
        <w:rPr>
          <w:szCs w:val="28"/>
        </w:rPr>
        <w:t xml:space="preserve"> </w:t>
      </w:r>
      <w:r w:rsidR="00E25C29">
        <w:rPr>
          <w:szCs w:val="28"/>
        </w:rPr>
        <w:t>№ 126</w:t>
      </w:r>
      <w:r w:rsidRPr="008659A5">
        <w:rPr>
          <w:szCs w:val="28"/>
        </w:rPr>
        <w:t xml:space="preserve">-нп «О порядке осуществления функций и полномочий учредителя муниципальных </w:t>
      </w:r>
      <w:r w:rsidR="004A5619">
        <w:rPr>
          <w:szCs w:val="28"/>
        </w:rPr>
        <w:t>учреждений города Нефтеюганска»</w:t>
      </w:r>
      <w:r w:rsidRPr="008659A5">
        <w:rPr>
          <w:szCs w:val="28"/>
        </w:rPr>
        <w:t>, Межотраслев</w:t>
      </w:r>
      <w:r w:rsidR="004A5619">
        <w:rPr>
          <w:szCs w:val="28"/>
        </w:rPr>
        <w:t>ым</w:t>
      </w:r>
      <w:r w:rsidRPr="008659A5">
        <w:rPr>
          <w:szCs w:val="28"/>
        </w:rPr>
        <w:t xml:space="preserve"> соглашени</w:t>
      </w:r>
      <w:r w:rsidR="004A5619">
        <w:rPr>
          <w:szCs w:val="28"/>
        </w:rPr>
        <w:t>ем</w:t>
      </w:r>
      <w:r w:rsidRPr="008659A5">
        <w:rPr>
          <w:szCs w:val="28"/>
        </w:rPr>
        <w:t xml:space="preserve"> между администрацией города Нефтеюганска и профессиональными союзами бюджетных отраслей муниципального образования город Нефтеюганск от 18.11.2016 приказываю:    </w:t>
      </w:r>
    </w:p>
    <w:p w:rsidR="000D28E7" w:rsidRPr="008659A5" w:rsidRDefault="004A5619" w:rsidP="008659A5">
      <w:pPr>
        <w:pStyle w:val="ConsPlusNormal"/>
        <w:widowControl/>
        <w:ind w:firstLine="709"/>
        <w:jc w:val="both"/>
        <w:rPr>
          <w:rFonts w:ascii="Times New Roman" w:hAnsi="Times New Roman" w:cs="Times New Roman"/>
          <w:bCs/>
          <w:sz w:val="28"/>
          <w:szCs w:val="28"/>
        </w:rPr>
      </w:pPr>
      <w:r>
        <w:rPr>
          <w:rFonts w:ascii="Times New Roman" w:hAnsi="Times New Roman" w:cs="Times New Roman"/>
          <w:sz w:val="28"/>
          <w:szCs w:val="28"/>
        </w:rPr>
        <w:t>1.Утвердить</w:t>
      </w:r>
      <w:r w:rsidR="000D28E7" w:rsidRPr="008659A5">
        <w:rPr>
          <w:rFonts w:ascii="Times New Roman" w:hAnsi="Times New Roman" w:cs="Times New Roman"/>
          <w:sz w:val="28"/>
          <w:szCs w:val="28"/>
        </w:rPr>
        <w:t xml:space="preserve"> п</w:t>
      </w:r>
      <w:r w:rsidR="000D28E7" w:rsidRPr="008659A5">
        <w:rPr>
          <w:rFonts w:ascii="Times New Roman" w:hAnsi="Times New Roman" w:cs="Times New Roman"/>
          <w:bCs/>
          <w:sz w:val="28"/>
          <w:szCs w:val="28"/>
        </w:rPr>
        <w:t xml:space="preserve">оложение об </w:t>
      </w:r>
      <w:r>
        <w:rPr>
          <w:rFonts w:ascii="Times New Roman" w:hAnsi="Times New Roman" w:cs="Times New Roman"/>
          <w:bCs/>
          <w:sz w:val="28"/>
          <w:szCs w:val="28"/>
        </w:rPr>
        <w:t>установлении системы оплаты</w:t>
      </w:r>
      <w:r w:rsidR="000D28E7" w:rsidRPr="008659A5">
        <w:rPr>
          <w:rFonts w:ascii="Times New Roman" w:hAnsi="Times New Roman" w:cs="Times New Roman"/>
          <w:bCs/>
          <w:sz w:val="28"/>
          <w:szCs w:val="28"/>
        </w:rPr>
        <w:t xml:space="preserve"> труда работников</w:t>
      </w:r>
      <w:r w:rsidR="000D28E7" w:rsidRPr="008659A5">
        <w:rPr>
          <w:rFonts w:ascii="Times New Roman" w:hAnsi="Times New Roman" w:cs="Times New Roman"/>
          <w:sz w:val="28"/>
          <w:szCs w:val="28"/>
        </w:rPr>
        <w:t xml:space="preserve"> </w:t>
      </w:r>
      <w:r w:rsidR="000D28E7" w:rsidRPr="008659A5">
        <w:rPr>
          <w:rFonts w:ascii="Times New Roman" w:hAnsi="Times New Roman" w:cs="Times New Roman"/>
          <w:bCs/>
          <w:sz w:val="28"/>
          <w:szCs w:val="28"/>
        </w:rPr>
        <w:t>муниципальных учреждений физической культуры и спорта, подведомственных комитету физической культуры и спорта ад</w:t>
      </w:r>
      <w:r w:rsidR="00CA2D4A">
        <w:rPr>
          <w:rFonts w:ascii="Times New Roman" w:hAnsi="Times New Roman" w:cs="Times New Roman"/>
          <w:bCs/>
          <w:sz w:val="28"/>
          <w:szCs w:val="28"/>
        </w:rPr>
        <w:t>министрации города Нефтеюганска</w:t>
      </w:r>
      <w:r w:rsidR="00EF7957">
        <w:rPr>
          <w:rFonts w:ascii="Times New Roman" w:hAnsi="Times New Roman" w:cs="Times New Roman"/>
          <w:bCs/>
          <w:sz w:val="28"/>
          <w:szCs w:val="28"/>
        </w:rPr>
        <w:t>,</w:t>
      </w:r>
      <w:r w:rsidR="000D28E7" w:rsidRPr="008659A5">
        <w:rPr>
          <w:rFonts w:ascii="Times New Roman" w:hAnsi="Times New Roman" w:cs="Times New Roman"/>
          <w:bCs/>
          <w:sz w:val="28"/>
          <w:szCs w:val="28"/>
        </w:rPr>
        <w:t xml:space="preserve"> согласно приложению к приказу.</w:t>
      </w:r>
    </w:p>
    <w:p w:rsidR="000D28E7" w:rsidRPr="008659A5" w:rsidRDefault="000D28E7" w:rsidP="008659A5">
      <w:pPr>
        <w:tabs>
          <w:tab w:val="left" w:pos="720"/>
        </w:tabs>
        <w:ind w:firstLine="709"/>
        <w:jc w:val="both"/>
        <w:rPr>
          <w:sz w:val="28"/>
          <w:szCs w:val="28"/>
        </w:rPr>
      </w:pPr>
      <w:r w:rsidRPr="008659A5">
        <w:rPr>
          <w:sz w:val="28"/>
          <w:szCs w:val="28"/>
        </w:rPr>
        <w:t>2.Муниципальным учреждениям физической культуры и спорта, подведомственным комитету физической культуры и спорта администрации города Нефтеюганска, привести в соответствие с настоящим приказом локальные акты, регулирующие оплату труда работников</w:t>
      </w:r>
      <w:r w:rsidR="00EF7957">
        <w:rPr>
          <w:sz w:val="28"/>
          <w:szCs w:val="28"/>
        </w:rPr>
        <w:t>,</w:t>
      </w:r>
      <w:r w:rsidR="002900B0">
        <w:rPr>
          <w:sz w:val="28"/>
          <w:szCs w:val="28"/>
        </w:rPr>
        <w:t xml:space="preserve"> в срок до 31.10.2017</w:t>
      </w:r>
      <w:r w:rsidRPr="008659A5">
        <w:rPr>
          <w:sz w:val="28"/>
          <w:szCs w:val="28"/>
        </w:rPr>
        <w:t>.</w:t>
      </w:r>
    </w:p>
    <w:p w:rsidR="000D28E7" w:rsidRPr="008659A5" w:rsidRDefault="000D28E7" w:rsidP="008659A5">
      <w:pPr>
        <w:tabs>
          <w:tab w:val="left" w:pos="720"/>
        </w:tabs>
        <w:ind w:firstLine="709"/>
        <w:jc w:val="both"/>
        <w:rPr>
          <w:sz w:val="28"/>
          <w:szCs w:val="28"/>
        </w:rPr>
      </w:pPr>
      <w:r w:rsidRPr="008659A5">
        <w:rPr>
          <w:sz w:val="28"/>
          <w:szCs w:val="28"/>
        </w:rPr>
        <w:t>3.Признать утратившими силу приказ</w:t>
      </w:r>
      <w:bookmarkStart w:id="0" w:name="_GoBack"/>
      <w:bookmarkEnd w:id="0"/>
      <w:r w:rsidRPr="008659A5">
        <w:rPr>
          <w:sz w:val="28"/>
          <w:szCs w:val="28"/>
        </w:rPr>
        <w:t>ы комитета физической культуры и спорта администрации города Нефтеюганска:</w:t>
      </w:r>
    </w:p>
    <w:p w:rsidR="000D28E7" w:rsidRPr="008659A5" w:rsidRDefault="000D28E7" w:rsidP="008659A5">
      <w:pPr>
        <w:tabs>
          <w:tab w:val="left" w:pos="720"/>
        </w:tabs>
        <w:ind w:firstLine="709"/>
        <w:jc w:val="both"/>
        <w:rPr>
          <w:sz w:val="28"/>
          <w:szCs w:val="28"/>
        </w:rPr>
      </w:pPr>
      <w:r w:rsidRPr="008659A5">
        <w:rPr>
          <w:sz w:val="28"/>
          <w:szCs w:val="28"/>
        </w:rPr>
        <w:t>3.1.от 11.06.2013 № 53-нп «Об утверждении примерного положения об оплате труда работников муниципальных учреждений физической культуры и спорта города Нефтеюганска, подведомственных комитету физической культуры и спорта администрации города Нефтеюганска»;</w:t>
      </w:r>
    </w:p>
    <w:p w:rsidR="000D28E7" w:rsidRPr="008659A5" w:rsidRDefault="000D28E7" w:rsidP="008659A5">
      <w:pPr>
        <w:tabs>
          <w:tab w:val="left" w:pos="720"/>
        </w:tabs>
        <w:ind w:firstLine="709"/>
        <w:jc w:val="both"/>
        <w:rPr>
          <w:sz w:val="28"/>
          <w:szCs w:val="28"/>
        </w:rPr>
      </w:pPr>
      <w:r w:rsidRPr="008659A5">
        <w:rPr>
          <w:sz w:val="28"/>
          <w:szCs w:val="28"/>
        </w:rPr>
        <w:t xml:space="preserve">3.2.от 03.12.2013 № 126-нп «О внесении изменений в приказ комитета физической культуры и спорта администрации города Нефтеюганска </w:t>
      </w:r>
      <w:r w:rsidR="00105623">
        <w:rPr>
          <w:sz w:val="28"/>
          <w:szCs w:val="28"/>
        </w:rPr>
        <w:t xml:space="preserve">               </w:t>
      </w:r>
      <w:r w:rsidRPr="008659A5">
        <w:rPr>
          <w:sz w:val="28"/>
          <w:szCs w:val="28"/>
        </w:rPr>
        <w:t xml:space="preserve">от </w:t>
      </w:r>
      <w:r w:rsidRPr="008659A5">
        <w:rPr>
          <w:sz w:val="28"/>
          <w:szCs w:val="28"/>
        </w:rPr>
        <w:lastRenderedPageBreak/>
        <w:t>11.06.2013 № 53-нп «Об утверждении примерного положения об оплате труда работников муниципальных учреждений физической культуры и спорта города Нефтеюганска, подведомственных комитету физической культуры и спорта администрации города Нефтеюганска»;</w:t>
      </w:r>
    </w:p>
    <w:p w:rsidR="000D28E7" w:rsidRDefault="000D28E7" w:rsidP="005A2588">
      <w:pPr>
        <w:tabs>
          <w:tab w:val="left" w:pos="720"/>
        </w:tabs>
        <w:ind w:firstLine="709"/>
        <w:jc w:val="both"/>
        <w:rPr>
          <w:sz w:val="28"/>
          <w:szCs w:val="28"/>
        </w:rPr>
      </w:pPr>
      <w:r w:rsidRPr="008659A5">
        <w:rPr>
          <w:sz w:val="28"/>
          <w:szCs w:val="28"/>
        </w:rPr>
        <w:t xml:space="preserve">3.3.от 14.07.2015 № 86-нп «О внесении изменений в приказ комитета физической культуры и спорта администрации города Нефтеюганска </w:t>
      </w:r>
      <w:r w:rsidR="00105623">
        <w:rPr>
          <w:sz w:val="28"/>
          <w:szCs w:val="28"/>
        </w:rPr>
        <w:t xml:space="preserve">               </w:t>
      </w:r>
      <w:r w:rsidRPr="008659A5">
        <w:rPr>
          <w:sz w:val="28"/>
          <w:szCs w:val="28"/>
        </w:rPr>
        <w:t>от 11.06.2013 № 53-нп «Об утверждении примерного положения об оплате труда работников муниципальных учреждений физической культуры и спорта города Нефтеюганска, подведомственных комитету физической культуры и спорта администрации города Нефтеюганска».</w:t>
      </w:r>
    </w:p>
    <w:p w:rsidR="00767600" w:rsidRPr="008659A5" w:rsidRDefault="00767600" w:rsidP="005A2588">
      <w:pPr>
        <w:tabs>
          <w:tab w:val="left" w:pos="804"/>
        </w:tabs>
        <w:ind w:firstLine="709"/>
        <w:jc w:val="both"/>
        <w:rPr>
          <w:sz w:val="28"/>
          <w:szCs w:val="28"/>
        </w:rPr>
      </w:pPr>
      <w:r w:rsidRPr="00767600">
        <w:rPr>
          <w:sz w:val="28"/>
          <w:szCs w:val="28"/>
        </w:rPr>
        <w:t xml:space="preserve">4.Настоящий приказ вступает в силу </w:t>
      </w:r>
      <w:r w:rsidRPr="00767600">
        <w:rPr>
          <w:rFonts w:eastAsia="Calibri"/>
          <w:sz w:val="28"/>
          <w:szCs w:val="28"/>
        </w:rPr>
        <w:t>с 0</w:t>
      </w:r>
      <w:r>
        <w:rPr>
          <w:sz w:val="28"/>
          <w:szCs w:val="28"/>
        </w:rPr>
        <w:t>1.01.2018</w:t>
      </w:r>
      <w:r w:rsidRPr="00767600">
        <w:rPr>
          <w:sz w:val="28"/>
          <w:szCs w:val="28"/>
        </w:rPr>
        <w:t>.</w:t>
      </w:r>
    </w:p>
    <w:p w:rsidR="000D28E7" w:rsidRPr="008659A5" w:rsidRDefault="005A2588" w:rsidP="005A2588">
      <w:pPr>
        <w:ind w:firstLine="709"/>
        <w:jc w:val="both"/>
        <w:rPr>
          <w:sz w:val="28"/>
          <w:szCs w:val="28"/>
        </w:rPr>
      </w:pPr>
      <w:r>
        <w:rPr>
          <w:sz w:val="28"/>
          <w:szCs w:val="28"/>
        </w:rPr>
        <w:t>5</w:t>
      </w:r>
      <w:r w:rsidR="000D28E7" w:rsidRPr="008659A5">
        <w:rPr>
          <w:sz w:val="28"/>
          <w:szCs w:val="28"/>
        </w:rPr>
        <w:t>.Обнародовать (опубликовать) приказ в газете «Здравствуйте, нефтеюганцы!».</w:t>
      </w:r>
    </w:p>
    <w:p w:rsidR="000D28E7" w:rsidRPr="00CD2953" w:rsidRDefault="005A2588" w:rsidP="005A2588">
      <w:pPr>
        <w:pStyle w:val="HTML"/>
        <w:ind w:firstLine="709"/>
        <w:jc w:val="both"/>
        <w:rPr>
          <w:rFonts w:ascii="Times New Roman" w:hAnsi="Times New Roman"/>
          <w:color w:val="000000"/>
          <w:sz w:val="28"/>
          <w:szCs w:val="28"/>
        </w:rPr>
      </w:pPr>
      <w:r>
        <w:rPr>
          <w:rFonts w:ascii="Times New Roman" w:hAnsi="Times New Roman"/>
          <w:sz w:val="28"/>
          <w:szCs w:val="28"/>
          <w:lang w:val="ru-RU"/>
        </w:rPr>
        <w:t>6</w:t>
      </w:r>
      <w:r w:rsidR="000D28E7" w:rsidRPr="00CD2953">
        <w:rPr>
          <w:rFonts w:ascii="Times New Roman" w:hAnsi="Times New Roman"/>
          <w:sz w:val="28"/>
          <w:szCs w:val="28"/>
        </w:rPr>
        <w:t>.</w:t>
      </w:r>
      <w:r w:rsidR="00CD2953" w:rsidRPr="00CD2953">
        <w:rPr>
          <w:rFonts w:ascii="Times New Roman" w:hAnsi="Times New Roman"/>
          <w:sz w:val="28"/>
          <w:szCs w:val="28"/>
        </w:rPr>
        <w:t>Департаменту по делам администрации города (</w:t>
      </w:r>
      <w:proofErr w:type="spellStart"/>
      <w:r w:rsidR="00CD2953" w:rsidRPr="00CD2953">
        <w:rPr>
          <w:rFonts w:ascii="Times New Roman" w:hAnsi="Times New Roman"/>
          <w:sz w:val="28"/>
          <w:szCs w:val="28"/>
        </w:rPr>
        <w:t>Виер</w:t>
      </w:r>
      <w:proofErr w:type="spellEnd"/>
      <w:r w:rsidR="00CD2953" w:rsidRPr="00CD2953">
        <w:rPr>
          <w:rFonts w:ascii="Times New Roman" w:hAnsi="Times New Roman"/>
          <w:sz w:val="28"/>
          <w:szCs w:val="28"/>
        </w:rPr>
        <w:t xml:space="preserve"> М.Г.) </w:t>
      </w:r>
      <w:r w:rsidR="00CD2953">
        <w:rPr>
          <w:rFonts w:ascii="Times New Roman" w:hAnsi="Times New Roman"/>
          <w:sz w:val="28"/>
          <w:szCs w:val="28"/>
        </w:rPr>
        <w:t>разместить</w:t>
      </w:r>
      <w:r w:rsidR="00CD2953" w:rsidRPr="00CD2953">
        <w:rPr>
          <w:rFonts w:ascii="Times New Roman" w:hAnsi="Times New Roman"/>
          <w:sz w:val="28"/>
          <w:szCs w:val="28"/>
        </w:rPr>
        <w:t xml:space="preserve"> приказ на официальном сайте органов местного самоуправления города Нефтеюганска в сети Интернет</w:t>
      </w:r>
      <w:r w:rsidR="000D28E7" w:rsidRPr="00CD2953">
        <w:rPr>
          <w:rFonts w:ascii="Times New Roman" w:eastAsia="Calibri" w:hAnsi="Times New Roman"/>
          <w:color w:val="000000"/>
          <w:sz w:val="28"/>
          <w:szCs w:val="28"/>
          <w:lang w:val="ru-RU"/>
        </w:rPr>
        <w:t>.</w:t>
      </w:r>
    </w:p>
    <w:p w:rsidR="000D28E7" w:rsidRPr="008659A5" w:rsidRDefault="005A2588" w:rsidP="008659A5">
      <w:pPr>
        <w:tabs>
          <w:tab w:val="left" w:pos="804"/>
        </w:tabs>
        <w:ind w:firstLine="709"/>
        <w:jc w:val="both"/>
        <w:rPr>
          <w:sz w:val="28"/>
          <w:szCs w:val="28"/>
        </w:rPr>
      </w:pPr>
      <w:r>
        <w:rPr>
          <w:bCs/>
          <w:iCs/>
          <w:sz w:val="28"/>
          <w:szCs w:val="28"/>
        </w:rPr>
        <w:t>7</w:t>
      </w:r>
      <w:r w:rsidR="000D28E7" w:rsidRPr="008659A5">
        <w:rPr>
          <w:bCs/>
          <w:iCs/>
          <w:sz w:val="28"/>
          <w:szCs w:val="28"/>
        </w:rPr>
        <w:t>.Контроль исполнения приказа оставляю за собой.</w:t>
      </w:r>
    </w:p>
    <w:p w:rsidR="000D28E7" w:rsidRPr="008659A5" w:rsidRDefault="000D28E7" w:rsidP="008659A5">
      <w:pPr>
        <w:pStyle w:val="ConsPlusNormal"/>
        <w:widowControl/>
        <w:ind w:firstLine="709"/>
        <w:jc w:val="both"/>
        <w:rPr>
          <w:rFonts w:ascii="Times New Roman" w:hAnsi="Times New Roman" w:cs="Times New Roman"/>
          <w:sz w:val="28"/>
          <w:szCs w:val="28"/>
        </w:rPr>
      </w:pPr>
    </w:p>
    <w:p w:rsidR="000D28E7" w:rsidRPr="008659A5" w:rsidRDefault="000D28E7" w:rsidP="008659A5">
      <w:pPr>
        <w:pStyle w:val="ConsPlusNormal"/>
        <w:widowControl/>
        <w:ind w:firstLine="709"/>
        <w:jc w:val="both"/>
        <w:rPr>
          <w:rFonts w:ascii="Times New Roman" w:hAnsi="Times New Roman" w:cs="Times New Roman"/>
          <w:sz w:val="28"/>
          <w:szCs w:val="28"/>
        </w:rPr>
      </w:pPr>
    </w:p>
    <w:p w:rsidR="000D28E7" w:rsidRPr="008659A5" w:rsidRDefault="000D28E7" w:rsidP="008659A5">
      <w:pPr>
        <w:pStyle w:val="ConsPlusNormal"/>
        <w:widowControl/>
        <w:ind w:firstLine="0"/>
        <w:jc w:val="both"/>
        <w:rPr>
          <w:rFonts w:ascii="Times New Roman" w:hAnsi="Times New Roman" w:cs="Times New Roman"/>
          <w:sz w:val="28"/>
          <w:szCs w:val="28"/>
        </w:rPr>
      </w:pPr>
      <w:r w:rsidRPr="008659A5">
        <w:rPr>
          <w:rFonts w:ascii="Times New Roman" w:hAnsi="Times New Roman" w:cs="Times New Roman"/>
          <w:sz w:val="28"/>
          <w:szCs w:val="28"/>
        </w:rPr>
        <w:t xml:space="preserve">Председатель комитета                                                   </w:t>
      </w:r>
      <w:r w:rsidR="00BD77F8">
        <w:rPr>
          <w:rFonts w:ascii="Times New Roman" w:hAnsi="Times New Roman" w:cs="Times New Roman"/>
          <w:sz w:val="28"/>
          <w:szCs w:val="28"/>
        </w:rPr>
        <w:t xml:space="preserve">               </w:t>
      </w:r>
      <w:r w:rsidR="002900B0">
        <w:rPr>
          <w:rFonts w:ascii="Times New Roman" w:hAnsi="Times New Roman" w:cs="Times New Roman"/>
          <w:sz w:val="28"/>
          <w:szCs w:val="28"/>
        </w:rPr>
        <w:t xml:space="preserve"> </w:t>
      </w:r>
      <w:r w:rsidR="00BD77F8">
        <w:rPr>
          <w:rFonts w:ascii="Times New Roman" w:hAnsi="Times New Roman" w:cs="Times New Roman"/>
          <w:sz w:val="28"/>
          <w:szCs w:val="28"/>
        </w:rPr>
        <w:t xml:space="preserve"> </w:t>
      </w:r>
      <w:r w:rsidRPr="008659A5">
        <w:rPr>
          <w:rFonts w:ascii="Times New Roman" w:hAnsi="Times New Roman" w:cs="Times New Roman"/>
          <w:sz w:val="28"/>
          <w:szCs w:val="28"/>
        </w:rPr>
        <w:t>Ю.И.Рудзинский</w:t>
      </w: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Default="000D28E7" w:rsidP="008659A5">
      <w:pPr>
        <w:pStyle w:val="ConsPlusNormal"/>
        <w:ind w:firstLine="709"/>
        <w:jc w:val="center"/>
        <w:outlineLvl w:val="0"/>
        <w:rPr>
          <w:rFonts w:ascii="Times New Roman" w:hAnsi="Times New Roman" w:cs="Times New Roman"/>
          <w:b/>
          <w:sz w:val="28"/>
          <w:szCs w:val="28"/>
        </w:rPr>
      </w:pPr>
    </w:p>
    <w:p w:rsidR="008659A5" w:rsidRDefault="008659A5" w:rsidP="008659A5">
      <w:pPr>
        <w:pStyle w:val="ConsPlusNormal"/>
        <w:ind w:firstLine="709"/>
        <w:jc w:val="center"/>
        <w:outlineLvl w:val="0"/>
        <w:rPr>
          <w:rFonts w:ascii="Times New Roman" w:hAnsi="Times New Roman" w:cs="Times New Roman"/>
          <w:b/>
          <w:sz w:val="28"/>
          <w:szCs w:val="28"/>
        </w:rPr>
      </w:pPr>
    </w:p>
    <w:p w:rsidR="004A5619" w:rsidRDefault="004A5619" w:rsidP="008659A5">
      <w:pPr>
        <w:pStyle w:val="ConsPlusNormal"/>
        <w:ind w:firstLine="709"/>
        <w:jc w:val="center"/>
        <w:outlineLvl w:val="0"/>
        <w:rPr>
          <w:rFonts w:ascii="Times New Roman" w:hAnsi="Times New Roman" w:cs="Times New Roman"/>
          <w:b/>
          <w:sz w:val="28"/>
          <w:szCs w:val="28"/>
        </w:rPr>
      </w:pPr>
    </w:p>
    <w:p w:rsidR="004A5619" w:rsidRDefault="004A5619" w:rsidP="008659A5">
      <w:pPr>
        <w:pStyle w:val="ConsPlusNormal"/>
        <w:ind w:firstLine="709"/>
        <w:jc w:val="center"/>
        <w:outlineLvl w:val="0"/>
        <w:rPr>
          <w:rFonts w:ascii="Times New Roman" w:hAnsi="Times New Roman" w:cs="Times New Roman"/>
          <w:b/>
          <w:sz w:val="28"/>
          <w:szCs w:val="28"/>
        </w:rPr>
      </w:pPr>
    </w:p>
    <w:p w:rsidR="004A5619" w:rsidRDefault="004A5619" w:rsidP="008659A5">
      <w:pPr>
        <w:pStyle w:val="ConsPlusNormal"/>
        <w:ind w:firstLine="709"/>
        <w:jc w:val="center"/>
        <w:outlineLvl w:val="0"/>
        <w:rPr>
          <w:rFonts w:ascii="Times New Roman" w:hAnsi="Times New Roman" w:cs="Times New Roman"/>
          <w:b/>
          <w:sz w:val="28"/>
          <w:szCs w:val="28"/>
        </w:rPr>
      </w:pPr>
    </w:p>
    <w:p w:rsidR="004A5619" w:rsidRDefault="004A5619" w:rsidP="008659A5">
      <w:pPr>
        <w:pStyle w:val="ConsPlusNormal"/>
        <w:ind w:firstLine="709"/>
        <w:jc w:val="center"/>
        <w:outlineLvl w:val="0"/>
        <w:rPr>
          <w:rFonts w:ascii="Times New Roman" w:hAnsi="Times New Roman" w:cs="Times New Roman"/>
          <w:b/>
          <w:sz w:val="28"/>
          <w:szCs w:val="28"/>
        </w:rPr>
      </w:pPr>
    </w:p>
    <w:p w:rsidR="004A5619" w:rsidRDefault="004A5619" w:rsidP="008659A5">
      <w:pPr>
        <w:pStyle w:val="ConsPlusNormal"/>
        <w:ind w:firstLine="709"/>
        <w:jc w:val="center"/>
        <w:outlineLvl w:val="0"/>
        <w:rPr>
          <w:rFonts w:ascii="Times New Roman" w:hAnsi="Times New Roman" w:cs="Times New Roman"/>
          <w:b/>
          <w:sz w:val="28"/>
          <w:szCs w:val="28"/>
        </w:rPr>
      </w:pPr>
    </w:p>
    <w:p w:rsidR="00105623" w:rsidRDefault="00105623" w:rsidP="008659A5">
      <w:pPr>
        <w:ind w:left="5664"/>
        <w:jc w:val="both"/>
        <w:rPr>
          <w:sz w:val="28"/>
          <w:szCs w:val="28"/>
        </w:rPr>
      </w:pPr>
    </w:p>
    <w:p w:rsidR="00EF7957" w:rsidRDefault="00EF7957" w:rsidP="008659A5">
      <w:pPr>
        <w:ind w:left="5664"/>
        <w:jc w:val="both"/>
        <w:rPr>
          <w:sz w:val="28"/>
          <w:szCs w:val="28"/>
        </w:rPr>
      </w:pPr>
    </w:p>
    <w:p w:rsidR="006C4D99" w:rsidRDefault="006C4D99" w:rsidP="006C4D99">
      <w:pPr>
        <w:ind w:left="5664"/>
        <w:jc w:val="both"/>
        <w:rPr>
          <w:sz w:val="28"/>
          <w:szCs w:val="28"/>
        </w:rPr>
      </w:pPr>
    </w:p>
    <w:p w:rsidR="006C4D99" w:rsidRDefault="006C4D99" w:rsidP="006C4D99">
      <w:pPr>
        <w:ind w:left="5664"/>
        <w:jc w:val="both"/>
        <w:rPr>
          <w:sz w:val="28"/>
          <w:szCs w:val="28"/>
        </w:rPr>
      </w:pPr>
      <w:r>
        <w:rPr>
          <w:sz w:val="28"/>
          <w:szCs w:val="28"/>
        </w:rPr>
        <w:t>Приложение</w:t>
      </w:r>
    </w:p>
    <w:p w:rsidR="006C4D99" w:rsidRDefault="006C4D99" w:rsidP="006C4D99">
      <w:pPr>
        <w:ind w:left="5664"/>
        <w:rPr>
          <w:sz w:val="28"/>
          <w:szCs w:val="28"/>
        </w:rPr>
      </w:pPr>
      <w:r w:rsidRPr="008659A5">
        <w:rPr>
          <w:sz w:val="28"/>
          <w:szCs w:val="28"/>
        </w:rPr>
        <w:t xml:space="preserve">к приказу комитета физической культуры и спорта администрации города </w:t>
      </w:r>
    </w:p>
    <w:p w:rsidR="006C4D99" w:rsidRPr="008659A5" w:rsidRDefault="006C4D99" w:rsidP="006C4D99">
      <w:pPr>
        <w:ind w:left="5664"/>
        <w:jc w:val="both"/>
        <w:rPr>
          <w:b/>
          <w:sz w:val="28"/>
          <w:szCs w:val="28"/>
        </w:rPr>
      </w:pPr>
      <w:r w:rsidRPr="008659A5">
        <w:rPr>
          <w:sz w:val="28"/>
          <w:szCs w:val="28"/>
        </w:rPr>
        <w:t xml:space="preserve">от </w:t>
      </w:r>
      <w:r w:rsidR="00A915DF" w:rsidRPr="00A915DF">
        <w:rPr>
          <w:sz w:val="28"/>
          <w:szCs w:val="28"/>
        </w:rPr>
        <w:t>25.10.2017 № 178-нп</w:t>
      </w:r>
    </w:p>
    <w:p w:rsidR="006C4D99" w:rsidRDefault="006C4D99" w:rsidP="008659A5">
      <w:pPr>
        <w:pStyle w:val="ConsPlusNormal"/>
        <w:ind w:firstLine="709"/>
        <w:jc w:val="center"/>
        <w:outlineLvl w:val="0"/>
      </w:pPr>
    </w:p>
    <w:p w:rsidR="00EF7957" w:rsidRDefault="00807C07" w:rsidP="008659A5">
      <w:pPr>
        <w:pStyle w:val="ConsPlusNormal"/>
        <w:ind w:firstLine="709"/>
        <w:jc w:val="center"/>
        <w:outlineLvl w:val="0"/>
        <w:rPr>
          <w:rFonts w:ascii="Times New Roman" w:hAnsi="Times New Roman" w:cs="Times New Roman"/>
          <w:sz w:val="28"/>
          <w:szCs w:val="28"/>
        </w:rPr>
      </w:pPr>
      <w:hyperlink w:anchor="Par33" w:history="1">
        <w:r w:rsidR="005A2F1C" w:rsidRPr="008659A5">
          <w:rPr>
            <w:rFonts w:ascii="Times New Roman" w:hAnsi="Times New Roman" w:cs="Times New Roman"/>
            <w:sz w:val="28"/>
            <w:szCs w:val="28"/>
          </w:rPr>
          <w:t>Положение</w:t>
        </w:r>
      </w:hyperlink>
      <w:r w:rsidR="005A2F1C" w:rsidRPr="008659A5">
        <w:rPr>
          <w:rFonts w:ascii="Times New Roman" w:hAnsi="Times New Roman" w:cs="Times New Roman"/>
          <w:sz w:val="28"/>
          <w:szCs w:val="28"/>
        </w:rPr>
        <w:t xml:space="preserve"> </w:t>
      </w:r>
    </w:p>
    <w:p w:rsidR="00B60DCC" w:rsidRDefault="005A2F1C" w:rsidP="008659A5">
      <w:pPr>
        <w:pStyle w:val="ConsPlusNormal"/>
        <w:ind w:firstLine="709"/>
        <w:jc w:val="center"/>
        <w:outlineLvl w:val="0"/>
        <w:rPr>
          <w:rFonts w:ascii="Times New Roman" w:hAnsi="Times New Roman" w:cs="Times New Roman"/>
          <w:sz w:val="28"/>
          <w:szCs w:val="28"/>
        </w:rPr>
      </w:pPr>
      <w:r w:rsidRPr="008659A5">
        <w:rPr>
          <w:rFonts w:ascii="Times New Roman" w:hAnsi="Times New Roman" w:cs="Times New Roman"/>
          <w:sz w:val="28"/>
          <w:szCs w:val="28"/>
        </w:rPr>
        <w:t xml:space="preserve">об установлении системы оплаты труда </w:t>
      </w:r>
    </w:p>
    <w:p w:rsidR="005A2F1C" w:rsidRPr="008659A5" w:rsidRDefault="005A2F1C" w:rsidP="008659A5">
      <w:pPr>
        <w:pStyle w:val="ConsPlusNormal"/>
        <w:ind w:firstLine="709"/>
        <w:jc w:val="center"/>
        <w:outlineLvl w:val="0"/>
        <w:rPr>
          <w:rFonts w:ascii="Times New Roman" w:hAnsi="Times New Roman" w:cs="Times New Roman"/>
          <w:sz w:val="28"/>
          <w:szCs w:val="28"/>
        </w:rPr>
      </w:pPr>
      <w:r w:rsidRPr="008659A5">
        <w:rPr>
          <w:rFonts w:ascii="Times New Roman" w:hAnsi="Times New Roman" w:cs="Times New Roman"/>
          <w:sz w:val="28"/>
          <w:szCs w:val="28"/>
        </w:rPr>
        <w:t>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p>
    <w:p w:rsidR="005A2F1C" w:rsidRPr="008659A5" w:rsidRDefault="005A2F1C" w:rsidP="008659A5">
      <w:pPr>
        <w:pStyle w:val="ConsPlusNormal"/>
        <w:ind w:firstLine="709"/>
        <w:jc w:val="center"/>
        <w:outlineLvl w:val="1"/>
        <w:rPr>
          <w:rFonts w:ascii="Times New Roman" w:hAnsi="Times New Roman" w:cs="Times New Roman"/>
          <w:b/>
          <w:sz w:val="28"/>
          <w:szCs w:val="28"/>
        </w:rPr>
      </w:pPr>
    </w:p>
    <w:p w:rsidR="005A2F1C" w:rsidRPr="008659A5" w:rsidRDefault="0097456E" w:rsidP="0097456E">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1.</w:t>
      </w:r>
      <w:r w:rsidR="005A2F1C" w:rsidRPr="008659A5">
        <w:rPr>
          <w:rFonts w:ascii="Times New Roman" w:hAnsi="Times New Roman" w:cs="Times New Roman"/>
          <w:sz w:val="28"/>
          <w:szCs w:val="28"/>
        </w:rPr>
        <w:t>Общие положения</w:t>
      </w:r>
    </w:p>
    <w:p w:rsidR="00724CEC" w:rsidRDefault="005A2F1C" w:rsidP="008659A5">
      <w:pPr>
        <w:ind w:firstLine="709"/>
        <w:jc w:val="both"/>
        <w:rPr>
          <w:sz w:val="28"/>
          <w:szCs w:val="28"/>
        </w:rPr>
      </w:pPr>
      <w:r w:rsidRPr="008659A5">
        <w:rPr>
          <w:sz w:val="28"/>
          <w:szCs w:val="28"/>
        </w:rPr>
        <w:t>1.</w:t>
      </w:r>
      <w:r w:rsidR="0097456E">
        <w:rPr>
          <w:sz w:val="28"/>
          <w:szCs w:val="28"/>
        </w:rPr>
        <w:t>1.</w:t>
      </w:r>
      <w:r w:rsidR="00724CEC">
        <w:rPr>
          <w:sz w:val="28"/>
          <w:szCs w:val="28"/>
        </w:rPr>
        <w:t>Настоящее</w:t>
      </w:r>
      <w:r w:rsidRPr="008659A5">
        <w:rPr>
          <w:sz w:val="28"/>
          <w:szCs w:val="28"/>
        </w:rPr>
        <w:t xml:space="preserve"> положение </w:t>
      </w:r>
      <w:r w:rsidR="00724CEC" w:rsidRPr="008659A5">
        <w:rPr>
          <w:sz w:val="28"/>
          <w:szCs w:val="28"/>
        </w:rPr>
        <w:t>об установлении системы оплаты труда</w:t>
      </w:r>
      <w:r w:rsidRPr="008659A5">
        <w:rPr>
          <w:sz w:val="28"/>
          <w:szCs w:val="28"/>
        </w:rPr>
        <w:t xml:space="preserve">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 (далее – Положение, Комитет)</w:t>
      </w:r>
      <w:r w:rsidR="009B7079">
        <w:rPr>
          <w:sz w:val="28"/>
          <w:szCs w:val="28"/>
        </w:rPr>
        <w:t xml:space="preserve"> разработано в соответствии со статьями 135, 144 и 145 Трудового кодекса Российской Федерации, </w:t>
      </w:r>
      <w:r w:rsidR="00FF3389">
        <w:rPr>
          <w:sz w:val="28"/>
          <w:szCs w:val="28"/>
        </w:rPr>
        <w:t>Федеральным законом от 04.12.2007 № 329-ФЗ «О физической культуре и спорт</w:t>
      </w:r>
      <w:r w:rsidR="00724CEC">
        <w:rPr>
          <w:sz w:val="28"/>
          <w:szCs w:val="28"/>
        </w:rPr>
        <w:t>е</w:t>
      </w:r>
      <w:r w:rsidR="00FF3389">
        <w:rPr>
          <w:sz w:val="28"/>
          <w:szCs w:val="28"/>
        </w:rPr>
        <w:t xml:space="preserve"> в Российской Федерации», </w:t>
      </w:r>
      <w:r w:rsidR="00EE0726">
        <w:rPr>
          <w:sz w:val="28"/>
          <w:szCs w:val="28"/>
        </w:rPr>
        <w:t>«</w:t>
      </w:r>
      <w:r w:rsidR="00FF3389">
        <w:rPr>
          <w:sz w:val="28"/>
          <w:szCs w:val="28"/>
        </w:rPr>
        <w:t>Отраслевым соглашением по организациям, подведомственным Министерству спорта Российской Федерации, между Министерством спорта Российской Федерации и Профсоюзом работников физической культуры, спорта и туризма в Российской Федерации на 2015-2017 годы</w:t>
      </w:r>
      <w:r w:rsidR="00EE0726">
        <w:rPr>
          <w:sz w:val="28"/>
          <w:szCs w:val="28"/>
        </w:rPr>
        <w:t>» от 13.03.2015</w:t>
      </w:r>
      <w:r w:rsidR="00FF3389">
        <w:rPr>
          <w:sz w:val="28"/>
          <w:szCs w:val="28"/>
        </w:rPr>
        <w:t>, письмом Министерства спорта Рос</w:t>
      </w:r>
      <w:r w:rsidR="00E2212E">
        <w:rPr>
          <w:sz w:val="28"/>
          <w:szCs w:val="28"/>
        </w:rPr>
        <w:t xml:space="preserve">сийской Федерации от 12.05.2014 </w:t>
      </w:r>
      <w:r w:rsidR="00FF3389">
        <w:rPr>
          <w:sz w:val="28"/>
          <w:szCs w:val="28"/>
        </w:rPr>
        <w:t xml:space="preserve">№ ВМ-04-10/2554 «О направлении методических рекомендаций по организации спортивной подготовки в Российской Федерации», 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 </w:t>
      </w:r>
      <w:r w:rsidR="0069267F">
        <w:rPr>
          <w:sz w:val="28"/>
          <w:szCs w:val="28"/>
        </w:rPr>
        <w:t>распоряж</w:t>
      </w:r>
      <w:r w:rsidR="00724CEC">
        <w:rPr>
          <w:sz w:val="28"/>
          <w:szCs w:val="28"/>
        </w:rPr>
        <w:t xml:space="preserve">ением администрации города Нефтеюганска от 17.05.2017 № 193-р «Об утверждении дорожной карты 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 </w:t>
      </w:r>
      <w:r w:rsidR="005043BC">
        <w:rPr>
          <w:sz w:val="28"/>
          <w:szCs w:val="28"/>
        </w:rPr>
        <w:t xml:space="preserve">распоряжениями Комитета от 23.05.2017 № 85-р «О преобразовании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 от 05.06.2017 № 92-р «О переходе муниципальных бюджетных учреждений физической культуры и спорта города Нефтеюганска на реализацию федеральных стандартов спортивной подготовки по видам спорта» </w:t>
      </w:r>
      <w:r w:rsidR="00FF3389">
        <w:rPr>
          <w:sz w:val="28"/>
          <w:szCs w:val="28"/>
        </w:rPr>
        <w:t>другими нормативными правовыми актами, содержащими нормы трудового права и</w:t>
      </w:r>
      <w:r w:rsidRPr="008659A5">
        <w:rPr>
          <w:sz w:val="28"/>
          <w:szCs w:val="28"/>
        </w:rPr>
        <w:t xml:space="preserve"> устанавливает систему</w:t>
      </w:r>
      <w:r w:rsidR="00724CEC">
        <w:rPr>
          <w:sz w:val="28"/>
          <w:szCs w:val="28"/>
        </w:rPr>
        <w:t xml:space="preserve"> и условия</w:t>
      </w:r>
      <w:r w:rsidRPr="008659A5">
        <w:rPr>
          <w:sz w:val="28"/>
          <w:szCs w:val="28"/>
        </w:rPr>
        <w:t xml:space="preserve"> оплаты труда работников муниципальных учреждений физической культуры и спорта, подведомственных Комитету (далее – муниципальные учреждения)</w:t>
      </w:r>
      <w:r w:rsidR="00724CEC">
        <w:rPr>
          <w:sz w:val="28"/>
          <w:szCs w:val="28"/>
        </w:rPr>
        <w:t>, и определяет:</w:t>
      </w:r>
    </w:p>
    <w:p w:rsidR="00724CEC" w:rsidRDefault="00724CEC" w:rsidP="008659A5">
      <w:pPr>
        <w:ind w:firstLine="709"/>
        <w:jc w:val="both"/>
        <w:rPr>
          <w:sz w:val="28"/>
          <w:szCs w:val="28"/>
        </w:rPr>
      </w:pPr>
      <w:r>
        <w:rPr>
          <w:sz w:val="28"/>
          <w:szCs w:val="28"/>
        </w:rPr>
        <w:lastRenderedPageBreak/>
        <w:t>основные условия оплаты труда;</w:t>
      </w:r>
    </w:p>
    <w:p w:rsidR="005A2F1C" w:rsidRDefault="00724CEC" w:rsidP="008659A5">
      <w:pPr>
        <w:ind w:firstLine="709"/>
        <w:jc w:val="both"/>
        <w:rPr>
          <w:sz w:val="28"/>
          <w:szCs w:val="28"/>
        </w:rPr>
      </w:pPr>
      <w:r>
        <w:rPr>
          <w:sz w:val="28"/>
          <w:szCs w:val="28"/>
        </w:rPr>
        <w:t>порядок и условия осуществления компенсационных выплат;</w:t>
      </w:r>
    </w:p>
    <w:p w:rsidR="00724CEC" w:rsidRDefault="00724CEC" w:rsidP="008659A5">
      <w:pPr>
        <w:ind w:firstLine="709"/>
        <w:jc w:val="both"/>
        <w:rPr>
          <w:sz w:val="28"/>
          <w:szCs w:val="28"/>
        </w:rPr>
      </w:pPr>
      <w:r>
        <w:rPr>
          <w:sz w:val="28"/>
          <w:szCs w:val="28"/>
        </w:rPr>
        <w:t>порядок и условия осуществления стимулирующих выплат, критерии их установления;</w:t>
      </w:r>
    </w:p>
    <w:p w:rsidR="00724CEC" w:rsidRDefault="00724CEC" w:rsidP="008659A5">
      <w:pPr>
        <w:ind w:firstLine="709"/>
        <w:jc w:val="both"/>
        <w:rPr>
          <w:sz w:val="28"/>
          <w:szCs w:val="28"/>
        </w:rPr>
      </w:pPr>
      <w:r>
        <w:rPr>
          <w:sz w:val="28"/>
          <w:szCs w:val="28"/>
        </w:rPr>
        <w:t>порядок и условия оплаты труда руководи</w:t>
      </w:r>
      <w:r w:rsidR="00362CE1">
        <w:rPr>
          <w:sz w:val="28"/>
          <w:szCs w:val="28"/>
        </w:rPr>
        <w:t>теля учреждения, его заместителей</w:t>
      </w:r>
      <w:r>
        <w:rPr>
          <w:sz w:val="28"/>
          <w:szCs w:val="28"/>
        </w:rPr>
        <w:t>, главного бухгалтера;</w:t>
      </w:r>
    </w:p>
    <w:p w:rsidR="00724CEC" w:rsidRDefault="00724CEC" w:rsidP="008659A5">
      <w:pPr>
        <w:ind w:firstLine="709"/>
        <w:jc w:val="both"/>
        <w:rPr>
          <w:sz w:val="28"/>
          <w:szCs w:val="28"/>
        </w:rPr>
      </w:pPr>
      <w:r>
        <w:rPr>
          <w:sz w:val="28"/>
          <w:szCs w:val="28"/>
        </w:rPr>
        <w:t>другие вопросы оплаты труда;</w:t>
      </w:r>
    </w:p>
    <w:p w:rsidR="00724CEC" w:rsidRPr="008659A5" w:rsidRDefault="00724CEC" w:rsidP="008659A5">
      <w:pPr>
        <w:ind w:firstLine="709"/>
        <w:jc w:val="both"/>
        <w:rPr>
          <w:sz w:val="28"/>
          <w:szCs w:val="28"/>
        </w:rPr>
      </w:pPr>
      <w:r>
        <w:rPr>
          <w:sz w:val="28"/>
          <w:szCs w:val="28"/>
        </w:rPr>
        <w:t>порядок формирования фонда оплаты труда учреждения.</w:t>
      </w:r>
    </w:p>
    <w:p w:rsidR="005A2F1C" w:rsidRPr="008659A5" w:rsidRDefault="0097456E" w:rsidP="008659A5">
      <w:pPr>
        <w:ind w:firstLine="709"/>
        <w:jc w:val="both"/>
        <w:rPr>
          <w:sz w:val="28"/>
          <w:szCs w:val="28"/>
        </w:rPr>
      </w:pPr>
      <w:r>
        <w:rPr>
          <w:sz w:val="28"/>
          <w:szCs w:val="28"/>
        </w:rPr>
        <w:t>1.</w:t>
      </w:r>
      <w:r w:rsidR="005A2F1C" w:rsidRPr="008659A5">
        <w:rPr>
          <w:sz w:val="28"/>
          <w:szCs w:val="28"/>
        </w:rPr>
        <w:t>2.В настоящем Положении используются следующие основные определения:</w:t>
      </w:r>
    </w:p>
    <w:p w:rsidR="005A2F1C" w:rsidRPr="008659A5" w:rsidRDefault="005A2F1C" w:rsidP="008659A5">
      <w:pPr>
        <w:autoSpaceDE w:val="0"/>
        <w:autoSpaceDN w:val="0"/>
        <w:adjustRightInd w:val="0"/>
        <w:ind w:firstLine="709"/>
        <w:jc w:val="both"/>
        <w:rPr>
          <w:sz w:val="28"/>
          <w:szCs w:val="28"/>
        </w:rPr>
      </w:pPr>
      <w:r w:rsidRPr="008659A5">
        <w:rPr>
          <w:sz w:val="28"/>
          <w:szCs w:val="28"/>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5A2F1C" w:rsidRPr="008659A5" w:rsidRDefault="005A2F1C" w:rsidP="008659A5">
      <w:pPr>
        <w:pStyle w:val="ConsPlusTitle"/>
        <w:widowControl/>
        <w:ind w:firstLine="709"/>
        <w:jc w:val="both"/>
        <w:rPr>
          <w:rFonts w:ascii="Times New Roman" w:hAnsi="Times New Roman" w:cs="Times New Roman"/>
          <w:b w:val="0"/>
          <w:sz w:val="28"/>
          <w:szCs w:val="28"/>
        </w:rPr>
      </w:pPr>
      <w:r w:rsidRPr="008659A5">
        <w:rPr>
          <w:rFonts w:ascii="Times New Roman" w:hAnsi="Times New Roman" w:cs="Times New Roman"/>
          <w:b w:val="0"/>
          <w:sz w:val="28"/>
          <w:szCs w:val="28"/>
        </w:rPr>
        <w:t xml:space="preserve">квалификационные уровни профессиональных квалификационных </w:t>
      </w:r>
      <w:r w:rsidR="00EF7957">
        <w:rPr>
          <w:rFonts w:ascii="Times New Roman" w:hAnsi="Times New Roman" w:cs="Times New Roman"/>
          <w:b w:val="0"/>
          <w:sz w:val="28"/>
          <w:szCs w:val="28"/>
        </w:rPr>
        <w:t xml:space="preserve">          </w:t>
      </w:r>
      <w:r w:rsidRPr="008659A5">
        <w:rPr>
          <w:rFonts w:ascii="Times New Roman" w:hAnsi="Times New Roman" w:cs="Times New Roman"/>
          <w:b w:val="0"/>
          <w:sz w:val="28"/>
          <w:szCs w:val="28"/>
        </w:rPr>
        <w:t>групп – профессии рабочих и должности служащих, сгруппированные внутри профессиональных квалификационных групп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5A2F1C" w:rsidRPr="008659A5" w:rsidRDefault="005A2F1C" w:rsidP="008659A5">
      <w:pPr>
        <w:autoSpaceDE w:val="0"/>
        <w:autoSpaceDN w:val="0"/>
        <w:adjustRightInd w:val="0"/>
        <w:ind w:firstLine="709"/>
        <w:jc w:val="both"/>
        <w:rPr>
          <w:sz w:val="28"/>
          <w:szCs w:val="28"/>
        </w:rPr>
      </w:pPr>
      <w:r w:rsidRPr="008659A5">
        <w:rPr>
          <w:sz w:val="28"/>
          <w:szCs w:val="28"/>
        </w:rPr>
        <w:t>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E2212E" w:rsidRDefault="005A2F1C" w:rsidP="008659A5">
      <w:pPr>
        <w:autoSpaceDE w:val="0"/>
        <w:autoSpaceDN w:val="0"/>
        <w:adjustRightInd w:val="0"/>
        <w:ind w:firstLine="709"/>
        <w:jc w:val="both"/>
        <w:rPr>
          <w:sz w:val="28"/>
          <w:szCs w:val="28"/>
        </w:rPr>
      </w:pPr>
      <w:r w:rsidRPr="008659A5">
        <w:rPr>
          <w:sz w:val="28"/>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w:t>
      </w:r>
      <w:r w:rsidR="00E2212E">
        <w:rPr>
          <w:sz w:val="28"/>
          <w:szCs w:val="28"/>
        </w:rPr>
        <w:t>еждения целей его деятельности;</w:t>
      </w:r>
    </w:p>
    <w:p w:rsidR="005A2F1C" w:rsidRPr="008659A5" w:rsidRDefault="005A2F1C" w:rsidP="008659A5">
      <w:pPr>
        <w:autoSpaceDE w:val="0"/>
        <w:autoSpaceDN w:val="0"/>
        <w:adjustRightInd w:val="0"/>
        <w:ind w:firstLine="709"/>
        <w:jc w:val="both"/>
        <w:rPr>
          <w:sz w:val="28"/>
          <w:szCs w:val="28"/>
        </w:rPr>
      </w:pPr>
      <w:r w:rsidRPr="008659A5">
        <w:rPr>
          <w:sz w:val="28"/>
          <w:szCs w:val="28"/>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w:t>
      </w:r>
      <w:r w:rsidR="00362CE1">
        <w:rPr>
          <w:sz w:val="28"/>
          <w:szCs w:val="28"/>
        </w:rPr>
        <w:t xml:space="preserve"> </w:t>
      </w:r>
      <w:r w:rsidRPr="008659A5">
        <w:rPr>
          <w:sz w:val="28"/>
          <w:szCs w:val="28"/>
        </w:rPr>
        <w:t>учреждения целей его деятельности, включая обслуживание зданий и оборудования;</w:t>
      </w:r>
    </w:p>
    <w:p w:rsidR="005A2F1C" w:rsidRPr="008659A5" w:rsidRDefault="005A2F1C" w:rsidP="008659A5">
      <w:pPr>
        <w:autoSpaceDE w:val="0"/>
        <w:autoSpaceDN w:val="0"/>
        <w:adjustRightInd w:val="0"/>
        <w:ind w:firstLine="709"/>
        <w:jc w:val="both"/>
        <w:rPr>
          <w:sz w:val="28"/>
          <w:szCs w:val="28"/>
        </w:rPr>
      </w:pPr>
      <w:r w:rsidRPr="008659A5">
        <w:rPr>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5A2F1C" w:rsidRDefault="005A2F1C" w:rsidP="008659A5">
      <w:pPr>
        <w:widowControl w:val="0"/>
        <w:autoSpaceDE w:val="0"/>
        <w:autoSpaceDN w:val="0"/>
        <w:adjustRightInd w:val="0"/>
        <w:ind w:firstLine="709"/>
        <w:jc w:val="both"/>
        <w:rPr>
          <w:sz w:val="28"/>
          <w:szCs w:val="28"/>
        </w:rPr>
      </w:pPr>
      <w:r w:rsidRPr="00B60DCC">
        <w:rPr>
          <w:sz w:val="28"/>
          <w:szCs w:val="28"/>
        </w:rPr>
        <w:t xml:space="preserve">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w:t>
      </w:r>
      <w:r w:rsidR="00B60DCC">
        <w:rPr>
          <w:sz w:val="28"/>
          <w:szCs w:val="28"/>
        </w:rPr>
        <w:t>03.11.2016</w:t>
      </w:r>
      <w:r w:rsidRPr="00B60DCC">
        <w:rPr>
          <w:sz w:val="28"/>
          <w:szCs w:val="28"/>
        </w:rPr>
        <w:t xml:space="preserve"> № 431-п «О требованиях к системам оплаты труда работников государственных учреждений Ханты-Мансийского автономного округа – Югры».</w:t>
      </w:r>
    </w:p>
    <w:p w:rsidR="005A2F1C" w:rsidRPr="008659A5" w:rsidRDefault="0097456E" w:rsidP="0097456E">
      <w:pPr>
        <w:widowControl w:val="0"/>
        <w:ind w:firstLine="708"/>
        <w:jc w:val="both"/>
        <w:rPr>
          <w:sz w:val="28"/>
          <w:szCs w:val="28"/>
        </w:rPr>
      </w:pPr>
      <w:r>
        <w:rPr>
          <w:sz w:val="28"/>
          <w:szCs w:val="28"/>
        </w:rPr>
        <w:lastRenderedPageBreak/>
        <w:t>1.3.</w:t>
      </w:r>
      <w:r w:rsidR="005A2F1C" w:rsidRPr="008659A5">
        <w:rPr>
          <w:sz w:val="28"/>
          <w:szCs w:val="28"/>
        </w:rPr>
        <w:t>Заработная плата работников учреждения формируется из:</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оклада (должностного оклада),</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компенсационных выплат;</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стимулирующих выплат;</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иных выплат, предусмотренных законодательством и настоящим Положением.</w:t>
      </w:r>
    </w:p>
    <w:p w:rsidR="005A2F1C" w:rsidRPr="008659A5" w:rsidRDefault="0097456E" w:rsidP="0097456E">
      <w:pPr>
        <w:autoSpaceDE w:val="0"/>
        <w:autoSpaceDN w:val="0"/>
        <w:adjustRightInd w:val="0"/>
        <w:ind w:firstLine="708"/>
        <w:jc w:val="both"/>
        <w:rPr>
          <w:sz w:val="28"/>
          <w:szCs w:val="28"/>
        </w:rPr>
      </w:pPr>
      <w:r>
        <w:rPr>
          <w:sz w:val="28"/>
          <w:szCs w:val="28"/>
        </w:rPr>
        <w:t>1.4.</w:t>
      </w:r>
      <w:r w:rsidR="005A2F1C" w:rsidRPr="008659A5">
        <w:rPr>
          <w:sz w:val="28"/>
          <w:szCs w:val="28"/>
        </w:rPr>
        <w:t>При наличии в штатном расписании муниципального учреждения наименования двойных должностей работников, должностной оклад устанавливается по наименованию первой должности.</w:t>
      </w:r>
    </w:p>
    <w:p w:rsidR="005A2F1C" w:rsidRPr="0097456E" w:rsidRDefault="0097456E" w:rsidP="008659A5">
      <w:pPr>
        <w:ind w:firstLine="709"/>
        <w:jc w:val="both"/>
        <w:rPr>
          <w:sz w:val="28"/>
          <w:szCs w:val="28"/>
        </w:rPr>
      </w:pPr>
      <w:r w:rsidRPr="0097456E">
        <w:rPr>
          <w:sz w:val="28"/>
          <w:szCs w:val="28"/>
        </w:rPr>
        <w:t>1.</w:t>
      </w:r>
      <w:r w:rsidR="005A2F1C" w:rsidRPr="0097456E">
        <w:rPr>
          <w:sz w:val="28"/>
          <w:szCs w:val="28"/>
        </w:rPr>
        <w:t>5</w:t>
      </w:r>
      <w:r w:rsidRPr="0097456E">
        <w:rPr>
          <w:sz w:val="28"/>
          <w:szCs w:val="28"/>
        </w:rPr>
        <w:t>.</w:t>
      </w:r>
      <w:r w:rsidR="005A2F1C" w:rsidRPr="0097456E">
        <w:rPr>
          <w:sz w:val="28"/>
          <w:szCs w:val="28"/>
        </w:rPr>
        <w:t>Размер заработной платы работников учреждения не может быть ниже размера минимальной зар</w:t>
      </w:r>
      <w:r w:rsidR="00580DFF">
        <w:rPr>
          <w:sz w:val="28"/>
          <w:szCs w:val="28"/>
        </w:rPr>
        <w:t>аботной платы, устанавливаемой Т</w:t>
      </w:r>
      <w:r w:rsidR="005A2F1C" w:rsidRPr="0097456E">
        <w:rPr>
          <w:sz w:val="28"/>
          <w:szCs w:val="28"/>
        </w:rPr>
        <w:t xml:space="preserve">рехсторонним соглашением </w:t>
      </w:r>
      <w:r w:rsidR="00580DFF">
        <w:rPr>
          <w:sz w:val="28"/>
          <w:szCs w:val="28"/>
        </w:rPr>
        <w:t xml:space="preserve">от 31.03.2016 </w:t>
      </w:r>
      <w:r w:rsidR="005A2F1C" w:rsidRPr="00580DFF">
        <w:rPr>
          <w:sz w:val="28"/>
          <w:szCs w:val="28"/>
        </w:rPr>
        <w:t>«О минимальной заработной плате в Ханты-Мансийском автономном округе – Югре».</w:t>
      </w:r>
      <w:r w:rsidR="005A2F1C" w:rsidRPr="0097456E">
        <w:rPr>
          <w:sz w:val="28"/>
          <w:szCs w:val="28"/>
        </w:rPr>
        <w:t xml:space="preserve"> </w:t>
      </w:r>
    </w:p>
    <w:p w:rsidR="005A2F1C" w:rsidRPr="008659A5" w:rsidRDefault="005A2F1C" w:rsidP="008659A5">
      <w:pPr>
        <w:widowControl w:val="0"/>
        <w:autoSpaceDE w:val="0"/>
        <w:autoSpaceDN w:val="0"/>
        <w:adjustRightInd w:val="0"/>
        <w:ind w:firstLine="709"/>
        <w:jc w:val="both"/>
        <w:rPr>
          <w:bCs/>
          <w:sz w:val="28"/>
          <w:szCs w:val="28"/>
        </w:rPr>
      </w:pPr>
      <w:r w:rsidRPr="0097456E">
        <w:rPr>
          <w:bCs/>
          <w:sz w:val="28"/>
          <w:szCs w:val="28"/>
        </w:rPr>
        <w:t xml:space="preserve">Применение работодателем величины прожиточного минимума трудоспособного населения (в случае, когда установленная величина прожиточного минимума превышает установленный размер минимальной заработной платы) осуществляется в соответствии со статьёй 3 Закона Ханты-Мансийского автономного округа – Югры от </w:t>
      </w:r>
      <w:r w:rsidR="0097456E">
        <w:rPr>
          <w:bCs/>
          <w:sz w:val="28"/>
          <w:szCs w:val="28"/>
        </w:rPr>
        <w:t xml:space="preserve">05.04.2013 </w:t>
      </w:r>
      <w:r w:rsidRPr="0097456E">
        <w:rPr>
          <w:bCs/>
          <w:sz w:val="28"/>
          <w:szCs w:val="28"/>
        </w:rPr>
        <w:t xml:space="preserve">№ 24-оз </w:t>
      </w:r>
      <w:r w:rsidR="0097456E">
        <w:rPr>
          <w:bCs/>
          <w:sz w:val="28"/>
          <w:szCs w:val="28"/>
        </w:rPr>
        <w:t xml:space="preserve">                             </w:t>
      </w:r>
      <w:proofErr w:type="gramStart"/>
      <w:r w:rsidR="0097456E">
        <w:rPr>
          <w:bCs/>
          <w:sz w:val="28"/>
          <w:szCs w:val="28"/>
        </w:rPr>
        <w:t xml:space="preserve">   </w:t>
      </w:r>
      <w:r w:rsidRPr="0097456E">
        <w:rPr>
          <w:bCs/>
          <w:sz w:val="28"/>
          <w:szCs w:val="28"/>
        </w:rPr>
        <w:t>«</w:t>
      </w:r>
      <w:proofErr w:type="gramEnd"/>
      <w:r w:rsidRPr="0097456E">
        <w:rPr>
          <w:bCs/>
          <w:sz w:val="28"/>
          <w:szCs w:val="28"/>
        </w:rPr>
        <w:t>О потребительской корзине и порядке установления величины прожиточного минимума в Ханты-Мансийском автономном округе – Югре».</w:t>
      </w:r>
    </w:p>
    <w:p w:rsidR="005A2F1C" w:rsidRPr="008659A5" w:rsidRDefault="005A2F1C" w:rsidP="008659A5">
      <w:pPr>
        <w:widowControl w:val="0"/>
        <w:autoSpaceDE w:val="0"/>
        <w:autoSpaceDN w:val="0"/>
        <w:adjustRightInd w:val="0"/>
        <w:ind w:firstLine="709"/>
        <w:jc w:val="both"/>
        <w:rPr>
          <w:bCs/>
          <w:sz w:val="28"/>
          <w:szCs w:val="28"/>
        </w:rPr>
      </w:pPr>
      <w:r w:rsidRPr="008659A5">
        <w:rPr>
          <w:bCs/>
          <w:sz w:val="28"/>
          <w:szCs w:val="28"/>
        </w:rPr>
        <w:t xml:space="preserve">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9" w:history="1">
        <w:r w:rsidRPr="008659A5">
          <w:rPr>
            <w:bCs/>
            <w:sz w:val="28"/>
            <w:szCs w:val="28"/>
          </w:rPr>
          <w:t>минимального размера оплаты труда</w:t>
        </w:r>
      </w:hyperlink>
      <w:r w:rsidRPr="008659A5">
        <w:rPr>
          <w:bCs/>
          <w:sz w:val="28"/>
          <w:szCs w:val="28"/>
        </w:rPr>
        <w:t xml:space="preserve">, локальным нормативным актом учреждения предусматривается доплата до уровня </w:t>
      </w:r>
      <w:hyperlink r:id="rId10" w:history="1">
        <w:r w:rsidRPr="008659A5">
          <w:rPr>
            <w:bCs/>
            <w:sz w:val="28"/>
            <w:szCs w:val="28"/>
          </w:rPr>
          <w:t>минимального размера оплаты труда</w:t>
        </w:r>
      </w:hyperlink>
      <w:r w:rsidRPr="008659A5">
        <w:rPr>
          <w:bCs/>
          <w:sz w:val="28"/>
          <w:szCs w:val="28"/>
        </w:rPr>
        <w:t xml:space="preserve">. </w:t>
      </w:r>
    </w:p>
    <w:p w:rsidR="005A2F1C" w:rsidRPr="008659A5" w:rsidRDefault="0097456E" w:rsidP="008659A5">
      <w:pPr>
        <w:ind w:firstLine="709"/>
        <w:jc w:val="both"/>
        <w:rPr>
          <w:sz w:val="28"/>
          <w:szCs w:val="28"/>
        </w:rPr>
      </w:pPr>
      <w:r>
        <w:rPr>
          <w:sz w:val="28"/>
          <w:szCs w:val="28"/>
        </w:rPr>
        <w:t>1.6.</w:t>
      </w:r>
      <w:r w:rsidR="005A2F1C" w:rsidRPr="008659A5">
        <w:rPr>
          <w:sz w:val="28"/>
          <w:szCs w:val="28"/>
        </w:rPr>
        <w:t xml:space="preserve">Система оплаты труда работников учреждения, включая размеры окладов по должностям работников учреждения, размеры, порядок и условия компенсационных, стимулирующих и иных выплат устанавливается коллективными договорами, соглашениями, локальным нормативным актом учреждения в соответствии с Трудовым кодексом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и настоящим Положением. </w:t>
      </w:r>
    </w:p>
    <w:p w:rsidR="005A2F1C" w:rsidRPr="008659A5" w:rsidRDefault="0097456E"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5A2F1C" w:rsidRPr="008659A5">
        <w:rPr>
          <w:rFonts w:ascii="Times New Roman" w:hAnsi="Times New Roman" w:cs="Times New Roman"/>
          <w:sz w:val="28"/>
          <w:szCs w:val="28"/>
        </w:rPr>
        <w:t xml:space="preserve">Заработная плата руководителя учреждения (должностной оклад (оклад), компенсационные, стимулирующие и иные выплаты) устанавливается </w:t>
      </w:r>
      <w:r w:rsidR="00194DF7">
        <w:rPr>
          <w:rFonts w:ascii="Times New Roman" w:hAnsi="Times New Roman" w:cs="Times New Roman"/>
          <w:sz w:val="28"/>
          <w:szCs w:val="28"/>
        </w:rPr>
        <w:t>распоряжением</w:t>
      </w:r>
      <w:r w:rsidR="0046534C">
        <w:rPr>
          <w:rFonts w:ascii="Times New Roman" w:hAnsi="Times New Roman" w:cs="Times New Roman"/>
          <w:sz w:val="28"/>
          <w:szCs w:val="28"/>
        </w:rPr>
        <w:t xml:space="preserve"> председателя</w:t>
      </w:r>
      <w:r w:rsidR="005A2F1C" w:rsidRPr="008659A5">
        <w:rPr>
          <w:rFonts w:ascii="Times New Roman" w:hAnsi="Times New Roman" w:cs="Times New Roman"/>
          <w:sz w:val="28"/>
          <w:szCs w:val="28"/>
        </w:rPr>
        <w:t xml:space="preserve"> </w:t>
      </w:r>
      <w:r w:rsidR="00424FC4">
        <w:rPr>
          <w:rFonts w:ascii="Times New Roman" w:hAnsi="Times New Roman" w:cs="Times New Roman"/>
          <w:sz w:val="28"/>
          <w:szCs w:val="28"/>
        </w:rPr>
        <w:t>Комитета</w:t>
      </w:r>
      <w:r w:rsidR="005A2F1C" w:rsidRPr="008659A5">
        <w:rPr>
          <w:rFonts w:ascii="Times New Roman" w:hAnsi="Times New Roman" w:cs="Times New Roman"/>
          <w:sz w:val="28"/>
          <w:szCs w:val="28"/>
        </w:rPr>
        <w:t xml:space="preserve"> в соответствии с настоящим Положением. </w:t>
      </w:r>
    </w:p>
    <w:p w:rsidR="005A2F1C" w:rsidRPr="008659A5" w:rsidRDefault="005A2F1C" w:rsidP="008659A5">
      <w:pPr>
        <w:pStyle w:val="ConsPlusNormal"/>
        <w:ind w:firstLine="709"/>
        <w:jc w:val="both"/>
        <w:rPr>
          <w:rFonts w:ascii="Times New Roman" w:hAnsi="Times New Roman" w:cs="Times New Roman"/>
          <w:sz w:val="28"/>
          <w:szCs w:val="28"/>
        </w:rPr>
      </w:pPr>
    </w:p>
    <w:p w:rsidR="005A2F1C" w:rsidRPr="008659A5" w:rsidRDefault="0046534C" w:rsidP="0046534C">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r w:rsidR="005A2F1C" w:rsidRPr="008659A5">
        <w:rPr>
          <w:rFonts w:ascii="Times New Roman" w:hAnsi="Times New Roman" w:cs="Times New Roman"/>
          <w:sz w:val="28"/>
          <w:szCs w:val="28"/>
        </w:rPr>
        <w:t>Основные условия оплаты труда</w:t>
      </w:r>
    </w:p>
    <w:p w:rsidR="005A2F1C" w:rsidRPr="008659A5" w:rsidRDefault="0046534C" w:rsidP="008659A5">
      <w:pPr>
        <w:widowControl w:val="0"/>
        <w:autoSpaceDE w:val="0"/>
        <w:autoSpaceDN w:val="0"/>
        <w:adjustRightInd w:val="0"/>
        <w:ind w:firstLine="709"/>
        <w:jc w:val="both"/>
        <w:rPr>
          <w:i/>
          <w:color w:val="FF0000"/>
          <w:sz w:val="28"/>
          <w:szCs w:val="28"/>
        </w:rPr>
      </w:pPr>
      <w:r>
        <w:rPr>
          <w:sz w:val="28"/>
          <w:szCs w:val="28"/>
        </w:rPr>
        <w:t>2.1</w:t>
      </w:r>
      <w:r w:rsidR="005A2F1C" w:rsidRPr="008659A5">
        <w:rPr>
          <w:sz w:val="28"/>
          <w:szCs w:val="28"/>
        </w:rPr>
        <w:t xml:space="preserve">.Размеры окладов (должностных окладов) устанавливаются на основе профессиональных квалификационных групп. </w:t>
      </w:r>
    </w:p>
    <w:p w:rsidR="005A2F1C" w:rsidRDefault="005A2F1C" w:rsidP="008659A5">
      <w:pPr>
        <w:autoSpaceDE w:val="0"/>
        <w:autoSpaceDN w:val="0"/>
        <w:adjustRightInd w:val="0"/>
        <w:ind w:firstLine="709"/>
        <w:jc w:val="both"/>
        <w:rPr>
          <w:sz w:val="28"/>
          <w:szCs w:val="28"/>
        </w:rPr>
      </w:pPr>
      <w:r w:rsidRPr="008659A5">
        <w:rPr>
          <w:sz w:val="28"/>
          <w:szCs w:val="28"/>
        </w:rPr>
        <w:t xml:space="preserve">Должностные оклады работников учреждения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w:t>
      </w:r>
      <w:r w:rsidRPr="008659A5">
        <w:rPr>
          <w:sz w:val="28"/>
          <w:szCs w:val="28"/>
        </w:rPr>
        <w:lastRenderedPageBreak/>
        <w:t>деятельности, отнесения занимаемых ими должностей к профессиональным квалификационным группам согласно таблице 1 настоящего Положения.</w:t>
      </w:r>
    </w:p>
    <w:p w:rsidR="0046534C" w:rsidRPr="008659A5" w:rsidRDefault="0046534C" w:rsidP="008659A5">
      <w:pPr>
        <w:autoSpaceDE w:val="0"/>
        <w:autoSpaceDN w:val="0"/>
        <w:adjustRightInd w:val="0"/>
        <w:ind w:firstLine="709"/>
        <w:jc w:val="both"/>
        <w:rPr>
          <w:sz w:val="28"/>
          <w:szCs w:val="28"/>
        </w:rPr>
      </w:pPr>
    </w:p>
    <w:p w:rsidR="005A2F1C" w:rsidRPr="008659A5" w:rsidRDefault="005A2F1C" w:rsidP="008659A5">
      <w:pPr>
        <w:widowControl w:val="0"/>
        <w:autoSpaceDE w:val="0"/>
        <w:autoSpaceDN w:val="0"/>
        <w:adjustRightInd w:val="0"/>
        <w:ind w:firstLine="709"/>
        <w:jc w:val="right"/>
        <w:rPr>
          <w:bCs/>
          <w:sz w:val="28"/>
          <w:szCs w:val="28"/>
        </w:rPr>
      </w:pPr>
      <w:r w:rsidRPr="008659A5">
        <w:rPr>
          <w:bCs/>
          <w:sz w:val="28"/>
          <w:szCs w:val="28"/>
        </w:rPr>
        <w:t>Таблица 1</w:t>
      </w:r>
    </w:p>
    <w:p w:rsidR="005A2F1C" w:rsidRPr="008659A5" w:rsidRDefault="005A2F1C" w:rsidP="008659A5">
      <w:pPr>
        <w:widowControl w:val="0"/>
        <w:autoSpaceDE w:val="0"/>
        <w:autoSpaceDN w:val="0"/>
        <w:adjustRightInd w:val="0"/>
        <w:ind w:firstLine="709"/>
        <w:jc w:val="right"/>
        <w:rPr>
          <w:bCs/>
          <w:sz w:val="28"/>
          <w:szCs w:val="28"/>
        </w:rPr>
      </w:pPr>
    </w:p>
    <w:p w:rsidR="005A2F1C" w:rsidRPr="008659A5" w:rsidRDefault="005A2F1C" w:rsidP="008659A5">
      <w:pPr>
        <w:pStyle w:val="ConsPlusNormal"/>
        <w:ind w:firstLine="709"/>
        <w:jc w:val="center"/>
        <w:rPr>
          <w:rFonts w:ascii="Times New Roman" w:hAnsi="Times New Roman" w:cs="Times New Roman"/>
          <w:sz w:val="28"/>
          <w:szCs w:val="28"/>
        </w:rPr>
      </w:pPr>
      <w:r w:rsidRPr="008659A5">
        <w:rPr>
          <w:rFonts w:ascii="Times New Roman" w:hAnsi="Times New Roman" w:cs="Times New Roman"/>
          <w:sz w:val="28"/>
          <w:szCs w:val="28"/>
        </w:rPr>
        <w:t>Профессиональные квалификационные группы должностей руководителей, специалистов, служащих и работников учреждения</w:t>
      </w:r>
      <w:r w:rsidR="0046534C">
        <w:rPr>
          <w:rFonts w:ascii="Times New Roman" w:hAnsi="Times New Roman" w:cs="Times New Roman"/>
          <w:sz w:val="28"/>
          <w:szCs w:val="28"/>
        </w:rPr>
        <w:t>,</w:t>
      </w:r>
      <w:r w:rsidRPr="008659A5">
        <w:rPr>
          <w:rFonts w:ascii="Times New Roman" w:hAnsi="Times New Roman" w:cs="Times New Roman"/>
          <w:sz w:val="28"/>
          <w:szCs w:val="28"/>
        </w:rPr>
        <w:t xml:space="preserve"> и размеры окладов (должностных окладов) </w:t>
      </w:r>
    </w:p>
    <w:p w:rsidR="005A2F1C" w:rsidRPr="008659A5" w:rsidRDefault="005A2F1C" w:rsidP="008659A5">
      <w:pPr>
        <w:widowControl w:val="0"/>
        <w:autoSpaceDE w:val="0"/>
        <w:autoSpaceDN w:val="0"/>
        <w:adjustRightInd w:val="0"/>
        <w:ind w:firstLine="709"/>
        <w:jc w:val="right"/>
        <w:rPr>
          <w:bCs/>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3477"/>
        <w:gridCol w:w="4036"/>
        <w:gridCol w:w="2059"/>
      </w:tblGrid>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Квалификационные уровни</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Должности, отнесенные к квалификационным уровням</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Должностной оклад (оклад), руб.</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1</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2</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3</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46534C">
            <w:pPr>
              <w:autoSpaceDE w:val="0"/>
              <w:autoSpaceDN w:val="0"/>
              <w:adjustRightInd w:val="0"/>
              <w:ind w:firstLine="709"/>
              <w:jc w:val="center"/>
              <w:rPr>
                <w:sz w:val="20"/>
                <w:szCs w:val="20"/>
              </w:rPr>
            </w:pPr>
            <w:r w:rsidRPr="0046534C">
              <w:rPr>
                <w:sz w:val="20"/>
                <w:szCs w:val="20"/>
              </w:rP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Российской Федерации от </w:t>
            </w:r>
            <w:r w:rsidR="0046534C">
              <w:rPr>
                <w:sz w:val="20"/>
                <w:szCs w:val="20"/>
              </w:rPr>
              <w:t>27.02.2012</w:t>
            </w:r>
            <w:r w:rsidRPr="0046534C">
              <w:rPr>
                <w:sz w:val="20"/>
                <w:szCs w:val="20"/>
              </w:rPr>
              <w:t xml:space="preserve"> № 165н «Об утверждении профессиональных квалификационных групп должностей работников физической культуры и спорта»)</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должностей работников физической культуры и спорта первого уровня</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Сопровождающий спортсмена-инвалида первой группы инвалидности</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46534C">
            <w:pPr>
              <w:pStyle w:val="ConsPlusNormal"/>
              <w:ind w:firstLine="709"/>
              <w:jc w:val="both"/>
              <w:rPr>
                <w:rFonts w:ascii="Times New Roman" w:hAnsi="Times New Roman" w:cs="Times New Roman"/>
              </w:rPr>
            </w:pPr>
            <w:r>
              <w:rPr>
                <w:rFonts w:ascii="Times New Roman" w:hAnsi="Times New Roman" w:cs="Times New Roman"/>
              </w:rPr>
              <w:t>5 473</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Спортсмен – ведущий; спортсмен</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46534C">
            <w:pPr>
              <w:pStyle w:val="ConsPlusNormal"/>
              <w:ind w:firstLine="709"/>
              <w:jc w:val="both"/>
              <w:rPr>
                <w:rFonts w:ascii="Times New Roman" w:hAnsi="Times New Roman" w:cs="Times New Roman"/>
              </w:rPr>
            </w:pPr>
            <w:r>
              <w:rPr>
                <w:rFonts w:ascii="Times New Roman" w:hAnsi="Times New Roman" w:cs="Times New Roman"/>
              </w:rPr>
              <w:t>5 498</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должностей работников физической культуры и спорта второго уровня</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Инструктор по спорту; инструктор по адаптивной физической культуре; спортсмен - инструктор; техник по эксплуатации и ремонту спортивной техники</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46534C">
            <w:pPr>
              <w:pStyle w:val="ConsPlusNormal"/>
              <w:ind w:firstLine="709"/>
              <w:jc w:val="both"/>
              <w:rPr>
                <w:rFonts w:ascii="Times New Roman" w:hAnsi="Times New Roman" w:cs="Times New Roman"/>
              </w:rPr>
            </w:pPr>
            <w:r>
              <w:rPr>
                <w:rFonts w:ascii="Times New Roman" w:hAnsi="Times New Roman" w:cs="Times New Roman"/>
              </w:rPr>
              <w:t>5 536</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Инструктор-методист физкультурно-спортивных организаций; инструктор - методист по адаптивной физической культуре; тренер; тренер-преподаватель по адаптивной физической культуре; хореограф.</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46534C">
            <w:pPr>
              <w:pStyle w:val="ConsPlusNormal"/>
              <w:ind w:firstLine="709"/>
              <w:jc w:val="both"/>
              <w:rPr>
                <w:rFonts w:ascii="Times New Roman" w:hAnsi="Times New Roman" w:cs="Times New Roman"/>
              </w:rPr>
            </w:pPr>
            <w:r>
              <w:rPr>
                <w:rFonts w:ascii="Times New Roman" w:hAnsi="Times New Roman" w:cs="Times New Roman"/>
              </w:rPr>
              <w:t>8 494</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Старшие: инструктор-методист физкультурно-спортивных организаций; инструктор-методист по адаптивной физической культуре; тренер; тренер-преподаватель по адаптивной физической культуре</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46534C">
            <w:pPr>
              <w:pStyle w:val="ConsPlusNormal"/>
              <w:ind w:firstLine="709"/>
              <w:jc w:val="both"/>
              <w:rPr>
                <w:rFonts w:ascii="Times New Roman" w:hAnsi="Times New Roman" w:cs="Times New Roman"/>
              </w:rPr>
            </w:pPr>
            <w:r>
              <w:rPr>
                <w:rFonts w:ascii="Times New Roman" w:hAnsi="Times New Roman" w:cs="Times New Roman"/>
              </w:rPr>
              <w:t>9 151</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должностей работников физической культуры и спорта третьего уровня</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46534C">
            <w:pPr>
              <w:pStyle w:val="ConsPlusNormal"/>
              <w:ind w:firstLine="0"/>
              <w:jc w:val="both"/>
              <w:rPr>
                <w:rFonts w:ascii="Times New Roman" w:hAnsi="Times New Roman" w:cs="Times New Roman"/>
              </w:rPr>
            </w:pPr>
            <w:r w:rsidRPr="0046534C">
              <w:rPr>
                <w:rFonts w:ascii="Times New Roman" w:hAnsi="Times New Roman" w:cs="Times New Roman"/>
              </w:rPr>
              <w:t>Начальник отдела по виду спорта (по виду или группе видов спорта)</w:t>
            </w: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821705">
            <w:pPr>
              <w:pStyle w:val="ConsPlusNormal"/>
              <w:ind w:firstLine="0"/>
              <w:jc w:val="center"/>
              <w:rPr>
                <w:rFonts w:ascii="Times New Roman" w:hAnsi="Times New Roman" w:cs="Times New Roman"/>
              </w:rPr>
            </w:pPr>
            <w:r>
              <w:rPr>
                <w:rFonts w:ascii="Times New Roman" w:hAnsi="Times New Roman" w:cs="Times New Roman"/>
              </w:rPr>
              <w:t>9 858</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46534C">
            <w:pPr>
              <w:autoSpaceDE w:val="0"/>
              <w:autoSpaceDN w:val="0"/>
              <w:adjustRightInd w:val="0"/>
              <w:ind w:firstLine="709"/>
              <w:jc w:val="center"/>
              <w:rPr>
                <w:sz w:val="20"/>
                <w:szCs w:val="20"/>
              </w:rPr>
            </w:pPr>
            <w:r w:rsidRPr="0046534C">
              <w:rPr>
                <w:sz w:val="20"/>
                <w:szCs w:val="20"/>
              </w:rPr>
              <w:t xml:space="preserve">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w:t>
            </w:r>
            <w:r w:rsidR="0046534C">
              <w:rPr>
                <w:sz w:val="20"/>
                <w:szCs w:val="20"/>
              </w:rPr>
              <w:t>06.08.2007</w:t>
            </w:r>
            <w:r w:rsidRPr="0046534C">
              <w:rPr>
                <w:sz w:val="20"/>
                <w:szCs w:val="20"/>
              </w:rPr>
              <w:t xml:space="preserve"> № 526 «Об утверждении профессиональных квалификационных групп должностей медицинских и фармацевтических работников»)</w:t>
            </w:r>
          </w:p>
        </w:tc>
      </w:tr>
      <w:tr w:rsidR="005A2F1C"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5A2F1C" w:rsidRPr="0046534C" w:rsidRDefault="005A2F1C" w:rsidP="008659A5">
            <w:pPr>
              <w:pStyle w:val="ConsPlusNormal"/>
              <w:ind w:firstLine="709"/>
              <w:jc w:val="center"/>
              <w:rPr>
                <w:rFonts w:ascii="Times New Roman" w:hAnsi="Times New Roman" w:cs="Times New Roman"/>
              </w:rPr>
            </w:pPr>
            <w:r w:rsidRPr="0046534C">
              <w:rPr>
                <w:rFonts w:ascii="Times New Roman" w:hAnsi="Times New Roman" w:cs="Times New Roman"/>
              </w:rPr>
              <w:lastRenderedPageBreak/>
              <w:t>Профессиональная квалификационная группа «Средний медицинский и фармацевтический персонал»</w:t>
            </w:r>
          </w:p>
        </w:tc>
      </w:tr>
      <w:tr w:rsidR="005A2F1C" w:rsidRPr="0046534C" w:rsidTr="0046534C">
        <w:tc>
          <w:tcPr>
            <w:tcW w:w="3477" w:type="dxa"/>
            <w:tcBorders>
              <w:top w:val="single" w:sz="4" w:space="0" w:color="auto"/>
              <w:left w:val="single" w:sz="4" w:space="0" w:color="auto"/>
              <w:bottom w:val="single" w:sz="4" w:space="0" w:color="auto"/>
              <w:right w:val="single" w:sz="4" w:space="0" w:color="auto"/>
            </w:tcBorders>
          </w:tcPr>
          <w:p w:rsidR="005A2F1C" w:rsidRPr="0046534C" w:rsidRDefault="00753EF8" w:rsidP="00821705">
            <w:pPr>
              <w:pStyle w:val="ConsPlusNormal"/>
              <w:ind w:firstLine="0"/>
              <w:rPr>
                <w:rFonts w:ascii="Times New Roman" w:hAnsi="Times New Roman" w:cs="Times New Roman"/>
              </w:rPr>
            </w:pPr>
            <w:r w:rsidRPr="00753EF8">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5A2F1C" w:rsidRPr="0046534C" w:rsidRDefault="005A2F1C" w:rsidP="00821705">
            <w:pPr>
              <w:pStyle w:val="ConsPlusNormal"/>
              <w:ind w:firstLine="709"/>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5A2F1C" w:rsidRPr="0046534C" w:rsidRDefault="00753EF8" w:rsidP="00821705">
            <w:pPr>
              <w:pStyle w:val="ConsPlusNormal"/>
              <w:ind w:firstLine="709"/>
              <w:rPr>
                <w:rFonts w:ascii="Times New Roman" w:hAnsi="Times New Roman" w:cs="Times New Roman"/>
              </w:rPr>
            </w:pPr>
            <w:r>
              <w:rPr>
                <w:rFonts w:ascii="Times New Roman" w:hAnsi="Times New Roman" w:cs="Times New Roman"/>
              </w:rPr>
              <w:t>6 611</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753EF8">
            <w:pPr>
              <w:pStyle w:val="ConsPlusNormal"/>
              <w:ind w:firstLine="0"/>
              <w:rPr>
                <w:rFonts w:ascii="Times New Roman" w:hAnsi="Times New Roman" w:cs="Times New Roman"/>
              </w:rPr>
            </w:pPr>
            <w:r w:rsidRPr="0046534C">
              <w:rPr>
                <w:rFonts w:ascii="Times New Roman" w:hAnsi="Times New Roman" w:cs="Times New Roman"/>
              </w:rPr>
              <w:t xml:space="preserve">3 квалификационный уровень </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753EF8">
            <w:pPr>
              <w:pStyle w:val="ConsPlusNormal"/>
              <w:ind w:firstLine="709"/>
              <w:rPr>
                <w:rFonts w:ascii="Times New Roman" w:hAnsi="Times New Roman" w:cs="Times New Roman"/>
              </w:rPr>
            </w:pPr>
            <w:r w:rsidRPr="0046534C">
              <w:rPr>
                <w:rFonts w:ascii="Times New Roman" w:hAnsi="Times New Roman" w:cs="Times New Roman"/>
              </w:rPr>
              <w:t>Медицинская сестра</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753EF8" w:rsidP="00753EF8">
            <w:pPr>
              <w:pStyle w:val="ConsPlusNormal"/>
              <w:ind w:firstLine="709"/>
              <w:rPr>
                <w:rFonts w:ascii="Times New Roman" w:hAnsi="Times New Roman" w:cs="Times New Roman"/>
              </w:rPr>
            </w:pPr>
            <w:r>
              <w:rPr>
                <w:rFonts w:ascii="Times New Roman" w:hAnsi="Times New Roman" w:cs="Times New Roman"/>
              </w:rPr>
              <w:t>6 940</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46534C">
              <w:rPr>
                <w:rFonts w:ascii="Times New Roman" w:hAnsi="Times New Roman" w:cs="Times New Roman"/>
              </w:rPr>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709"/>
              <w:rPr>
                <w:rFonts w:ascii="Times New Roman" w:hAnsi="Times New Roman" w:cs="Times New Roman"/>
              </w:rPr>
            </w:pPr>
            <w:r w:rsidRPr="0046534C">
              <w:rPr>
                <w:rFonts w:ascii="Times New Roman" w:hAnsi="Times New Roman" w:cs="Times New Roman"/>
              </w:rPr>
              <w:t>Фельдшер</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709"/>
              <w:rPr>
                <w:rFonts w:ascii="Times New Roman" w:hAnsi="Times New Roman" w:cs="Times New Roman"/>
              </w:rPr>
            </w:pPr>
            <w:r>
              <w:rPr>
                <w:rFonts w:ascii="Times New Roman" w:hAnsi="Times New Roman" w:cs="Times New Roman"/>
              </w:rPr>
              <w:t>7 294</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753EF8">
              <w:rPr>
                <w:rFonts w:ascii="Times New Roman" w:hAnsi="Times New Roman" w:cs="Times New Roman"/>
              </w:rPr>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709"/>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753EF8" w:rsidRDefault="00753EF8" w:rsidP="00821705">
            <w:pPr>
              <w:pStyle w:val="ConsPlusNormal"/>
              <w:ind w:firstLine="709"/>
              <w:rPr>
                <w:rFonts w:ascii="Times New Roman" w:hAnsi="Times New Roman" w:cs="Times New Roman"/>
              </w:rPr>
            </w:pPr>
            <w:r>
              <w:rPr>
                <w:rFonts w:ascii="Times New Roman" w:hAnsi="Times New Roman" w:cs="Times New Roman"/>
              </w:rPr>
              <w:t>7 647</w:t>
            </w:r>
          </w:p>
        </w:tc>
      </w:tr>
      <w:tr w:rsidR="00753EF8" w:rsidRPr="0046534C" w:rsidTr="0046534C">
        <w:trPr>
          <w:trHeight w:val="45"/>
        </w:trPr>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8659A5">
            <w:pPr>
              <w:pStyle w:val="ConsPlusNormal"/>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«Врачи и провизоры»</w:t>
            </w:r>
          </w:p>
        </w:tc>
      </w:tr>
      <w:tr w:rsidR="00753EF8" w:rsidRPr="0046534C" w:rsidTr="0046534C">
        <w:trPr>
          <w:trHeight w:val="45"/>
        </w:trPr>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8659A5">
            <w:pPr>
              <w:pStyle w:val="ConsPlusNormal"/>
              <w:ind w:firstLine="709"/>
              <w:jc w:val="center"/>
              <w:rPr>
                <w:rFonts w:ascii="Times New Roman" w:hAnsi="Times New Roman" w:cs="Times New Roman"/>
              </w:rPr>
            </w:pPr>
            <w:r w:rsidRPr="0046534C">
              <w:rPr>
                <w:rFonts w:ascii="Times New Roman" w:hAnsi="Times New Roman" w:cs="Times New Roman"/>
              </w:rPr>
              <w:t>Врачи-специалисты</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753EF8" w:rsidP="00753EF8">
            <w:pPr>
              <w:pStyle w:val="ConsPlusNormal"/>
              <w:ind w:firstLine="0"/>
              <w:jc w:val="center"/>
              <w:rPr>
                <w:rFonts w:ascii="Times New Roman" w:hAnsi="Times New Roman" w:cs="Times New Roman"/>
              </w:rPr>
            </w:pPr>
            <w:r>
              <w:rPr>
                <w:rFonts w:ascii="Times New Roman" w:hAnsi="Times New Roman" w:cs="Times New Roman"/>
              </w:rPr>
              <w:t>8 431</w:t>
            </w:r>
          </w:p>
        </w:tc>
      </w:tr>
      <w:tr w:rsidR="00AD006C" w:rsidRPr="0046534C" w:rsidTr="00105623">
        <w:trPr>
          <w:trHeight w:val="45"/>
        </w:trPr>
        <w:tc>
          <w:tcPr>
            <w:tcW w:w="9572" w:type="dxa"/>
            <w:gridSpan w:val="3"/>
            <w:tcBorders>
              <w:top w:val="single" w:sz="4" w:space="0" w:color="auto"/>
              <w:left w:val="single" w:sz="4" w:space="0" w:color="auto"/>
              <w:bottom w:val="single" w:sz="4" w:space="0" w:color="auto"/>
              <w:right w:val="single" w:sz="4" w:space="0" w:color="auto"/>
            </w:tcBorders>
          </w:tcPr>
          <w:p w:rsidR="00AD006C" w:rsidRDefault="00AD006C" w:rsidP="00753EF8">
            <w:pPr>
              <w:pStyle w:val="ConsPlusNormal"/>
              <w:ind w:firstLine="0"/>
              <w:jc w:val="center"/>
              <w:rPr>
                <w:rFonts w:ascii="Times New Roman" w:hAnsi="Times New Roman" w:cs="Times New Roman"/>
              </w:rPr>
            </w:pPr>
            <w:r w:rsidRPr="00AD006C">
              <w:rPr>
                <w:rFonts w:ascii="Times New Roman" w:hAnsi="Times New Roman" w:cs="Times New Roman"/>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AD006C" w:rsidRPr="0046534C" w:rsidTr="0046534C">
        <w:trPr>
          <w:trHeight w:val="45"/>
        </w:trPr>
        <w:tc>
          <w:tcPr>
            <w:tcW w:w="3477" w:type="dxa"/>
            <w:tcBorders>
              <w:top w:val="single" w:sz="4" w:space="0" w:color="auto"/>
              <w:left w:val="single" w:sz="4" w:space="0" w:color="auto"/>
              <w:bottom w:val="single" w:sz="4" w:space="0" w:color="auto"/>
              <w:right w:val="single" w:sz="4" w:space="0" w:color="auto"/>
            </w:tcBorders>
          </w:tcPr>
          <w:p w:rsidR="00AD006C" w:rsidRPr="0046534C" w:rsidRDefault="00AD006C" w:rsidP="00821705">
            <w:pPr>
              <w:pStyle w:val="ConsPlusNormal"/>
              <w:ind w:firstLine="0"/>
              <w:rPr>
                <w:rFonts w:ascii="Times New Roman" w:hAnsi="Times New Roman" w:cs="Times New Roman"/>
              </w:rPr>
            </w:pPr>
            <w:r w:rsidRPr="00AD006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AD006C" w:rsidRPr="0046534C" w:rsidRDefault="00AD006C" w:rsidP="008659A5">
            <w:pPr>
              <w:pStyle w:val="ConsPlusNormal"/>
              <w:ind w:firstLine="709"/>
              <w:jc w:val="center"/>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AD006C" w:rsidRDefault="00AD006C" w:rsidP="00753EF8">
            <w:pPr>
              <w:pStyle w:val="ConsPlusNormal"/>
              <w:ind w:firstLine="0"/>
              <w:jc w:val="center"/>
              <w:rPr>
                <w:rFonts w:ascii="Times New Roman" w:hAnsi="Times New Roman" w:cs="Times New Roman"/>
              </w:rPr>
            </w:pPr>
            <w:r>
              <w:rPr>
                <w:rFonts w:ascii="Times New Roman" w:hAnsi="Times New Roman" w:cs="Times New Roman"/>
              </w:rPr>
              <w:t>11 097</w:t>
            </w:r>
          </w:p>
        </w:tc>
      </w:tr>
      <w:tr w:rsidR="00753EF8"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821705">
            <w:pPr>
              <w:autoSpaceDE w:val="0"/>
              <w:autoSpaceDN w:val="0"/>
              <w:adjustRightInd w:val="0"/>
              <w:ind w:firstLine="709"/>
              <w:jc w:val="center"/>
              <w:rPr>
                <w:sz w:val="20"/>
                <w:szCs w:val="20"/>
              </w:rPr>
            </w:pPr>
            <w:r w:rsidRPr="0046534C">
              <w:rPr>
                <w:sz w:val="20"/>
                <w:szCs w:val="20"/>
              </w:rP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Российской Федерации от </w:t>
            </w:r>
            <w:r>
              <w:rPr>
                <w:sz w:val="20"/>
                <w:szCs w:val="20"/>
              </w:rPr>
              <w:t>29.05.2008</w:t>
            </w:r>
            <w:r w:rsidRPr="0046534C">
              <w:rPr>
                <w:sz w:val="20"/>
                <w:szCs w:val="20"/>
              </w:rPr>
              <w:t xml:space="preserve"> № 247н «Об утверждении профессиональных квалификационных групп общеотраслевых должностей руководителей, специалистов и служащих»)</w:t>
            </w:r>
          </w:p>
        </w:tc>
      </w:tr>
      <w:tr w:rsidR="00753EF8"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tabs>
                <w:tab w:val="left" w:pos="3255"/>
              </w:tabs>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«Общеотраслевые должности служащих первого уровня»</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jc w:val="both"/>
              <w:rPr>
                <w:rFonts w:ascii="Times New Roman" w:hAnsi="Times New Roman" w:cs="Times New Roman"/>
              </w:rPr>
            </w:pPr>
            <w:r w:rsidRPr="0046534C">
              <w:rPr>
                <w:rFonts w:ascii="Times New Roman" w:hAnsi="Times New Roman" w:cs="Times New Roman"/>
              </w:rPr>
              <w:t>Делопроизводитель; архивариус; секретарь; кассир</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5 751</w:t>
            </w:r>
          </w:p>
        </w:tc>
      </w:tr>
      <w:tr w:rsidR="00753EF8"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AD006C">
            <w:pPr>
              <w:pStyle w:val="ConsPlusNormal"/>
              <w:ind w:firstLine="0"/>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«Общеотраслевые должности служащих второго уровня»</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2C661A">
            <w:pPr>
              <w:pStyle w:val="ConsPlusNormal"/>
              <w:ind w:firstLine="0"/>
              <w:jc w:val="both"/>
              <w:rPr>
                <w:rFonts w:ascii="Times New Roman" w:hAnsi="Times New Roman" w:cs="Times New Roman"/>
              </w:rPr>
            </w:pPr>
            <w:r w:rsidRPr="0046534C">
              <w:rPr>
                <w:rFonts w:ascii="Times New Roman" w:hAnsi="Times New Roman" w:cs="Times New Roman"/>
              </w:rPr>
              <w:t xml:space="preserve">Администратор; </w:t>
            </w:r>
            <w:r w:rsidRPr="0046534C">
              <w:rPr>
                <w:rFonts w:ascii="Times New Roman" w:hAnsi="Times New Roman" w:cs="Times New Roman"/>
                <w:color w:val="000000"/>
              </w:rPr>
              <w:t xml:space="preserve">лаборант; секретарь руководителя; техник; инспектор по кадрам, техник по инвентаризации строений и сооружений; техник </w:t>
            </w:r>
            <w:r>
              <w:rPr>
                <w:rFonts w:ascii="Times New Roman" w:hAnsi="Times New Roman" w:cs="Times New Roman"/>
                <w:color w:val="000000"/>
              </w:rPr>
              <w:t>–</w:t>
            </w:r>
            <w:r w:rsidRPr="0046534C">
              <w:rPr>
                <w:rFonts w:ascii="Times New Roman" w:hAnsi="Times New Roman" w:cs="Times New Roman"/>
                <w:color w:val="000000"/>
              </w:rPr>
              <w:t xml:space="preserve"> программист</w:t>
            </w:r>
            <w:r>
              <w:rPr>
                <w:rFonts w:ascii="Times New Roman" w:hAnsi="Times New Roman" w:cs="Times New Roman"/>
                <w:color w:val="000000"/>
              </w:rPr>
              <w:t>; п</w:t>
            </w:r>
            <w:r w:rsidRPr="002C661A">
              <w:rPr>
                <w:rFonts w:ascii="Times New Roman" w:hAnsi="Times New Roman" w:cs="Times New Roman"/>
                <w:color w:val="000000"/>
              </w:rPr>
              <w:t>ереводчик-</w:t>
            </w:r>
            <w:proofErr w:type="spellStart"/>
            <w:r w:rsidRPr="002C661A">
              <w:rPr>
                <w:rFonts w:ascii="Times New Roman" w:hAnsi="Times New Roman" w:cs="Times New Roman"/>
                <w:color w:val="000000"/>
              </w:rPr>
              <w:t>дактилолог</w:t>
            </w:r>
            <w:proofErr w:type="spellEnd"/>
            <w:r w:rsidRPr="002C661A">
              <w:rPr>
                <w:rFonts w:ascii="Times New Roman" w:hAnsi="Times New Roman" w:cs="Times New Roman"/>
                <w:color w:val="000000"/>
              </w:rPr>
              <w:t xml:space="preserve"> (</w:t>
            </w:r>
            <w:proofErr w:type="spellStart"/>
            <w:r w:rsidRPr="002C661A">
              <w:rPr>
                <w:rFonts w:ascii="Times New Roman" w:hAnsi="Times New Roman" w:cs="Times New Roman"/>
                <w:color w:val="000000"/>
              </w:rPr>
              <w:t>сурдопереводчик</w:t>
            </w:r>
            <w:proofErr w:type="spellEnd"/>
            <w:r w:rsidRPr="002C661A">
              <w:rPr>
                <w:rFonts w:ascii="Times New Roman" w:hAnsi="Times New Roman" w:cs="Times New Roman"/>
                <w:color w:val="000000"/>
              </w:rPr>
              <w:t>)</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6 294</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821705">
            <w:pPr>
              <w:pStyle w:val="ConsPlusNormal"/>
              <w:ind w:firstLine="0"/>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2C661A" w:rsidRDefault="00753EF8" w:rsidP="00821705">
            <w:pPr>
              <w:jc w:val="both"/>
              <w:rPr>
                <w:sz w:val="20"/>
                <w:szCs w:val="20"/>
              </w:rPr>
            </w:pPr>
            <w:r w:rsidRPr="0046534C">
              <w:rPr>
                <w:sz w:val="20"/>
                <w:szCs w:val="20"/>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старший администратор. Должности служащих первого квалификационного уровня, по которым устанавливается II </w:t>
            </w:r>
            <w:proofErr w:type="spellStart"/>
            <w:r w:rsidRPr="0046534C">
              <w:rPr>
                <w:sz w:val="20"/>
                <w:szCs w:val="20"/>
              </w:rPr>
              <w:t>внутридолжностная</w:t>
            </w:r>
            <w:proofErr w:type="spellEnd"/>
            <w:r w:rsidRPr="0046534C">
              <w:rPr>
                <w:sz w:val="20"/>
                <w:szCs w:val="20"/>
              </w:rPr>
              <w:t xml:space="preserve"> категория: техник </w:t>
            </w:r>
            <w:r w:rsidRPr="0046534C">
              <w:rPr>
                <w:sz w:val="20"/>
                <w:szCs w:val="20"/>
                <w:lang w:val="en-US"/>
              </w:rPr>
              <w:t>II</w:t>
            </w:r>
            <w:r w:rsidRPr="0046534C">
              <w:rPr>
                <w:sz w:val="20"/>
                <w:szCs w:val="20"/>
              </w:rPr>
              <w:t xml:space="preserve"> категории, техник – программист </w:t>
            </w:r>
            <w:r w:rsidRPr="0046534C">
              <w:rPr>
                <w:sz w:val="20"/>
                <w:szCs w:val="20"/>
                <w:lang w:val="en-US"/>
              </w:rPr>
              <w:t>II</w:t>
            </w:r>
            <w:r w:rsidRPr="0046534C">
              <w:rPr>
                <w:sz w:val="20"/>
                <w:szCs w:val="20"/>
              </w:rPr>
              <w:t xml:space="preserve"> </w:t>
            </w:r>
            <w:r>
              <w:rPr>
                <w:sz w:val="20"/>
                <w:szCs w:val="20"/>
              </w:rPr>
              <w:t xml:space="preserve">категории; </w:t>
            </w:r>
            <w:r w:rsidRPr="002C661A">
              <w:rPr>
                <w:sz w:val="20"/>
                <w:szCs w:val="20"/>
              </w:rPr>
              <w:t>переводчик-</w:t>
            </w:r>
            <w:proofErr w:type="spellStart"/>
            <w:r w:rsidRPr="002C661A">
              <w:rPr>
                <w:sz w:val="20"/>
                <w:szCs w:val="20"/>
              </w:rPr>
              <w:t>дактилолог</w:t>
            </w:r>
            <w:proofErr w:type="spellEnd"/>
            <w:r w:rsidRPr="002C661A">
              <w:rPr>
                <w:sz w:val="20"/>
                <w:szCs w:val="20"/>
              </w:rPr>
              <w:t xml:space="preserve"> (</w:t>
            </w:r>
            <w:proofErr w:type="spellStart"/>
            <w:r w:rsidRPr="002C661A">
              <w:rPr>
                <w:sz w:val="20"/>
                <w:szCs w:val="20"/>
              </w:rPr>
              <w:t>сурдопереводчик</w:t>
            </w:r>
            <w:proofErr w:type="spellEnd"/>
            <w:r w:rsidRPr="002C661A">
              <w:rPr>
                <w:sz w:val="20"/>
                <w:szCs w:val="20"/>
              </w:rPr>
              <w:t>)</w:t>
            </w:r>
            <w:r>
              <w:rPr>
                <w:sz w:val="20"/>
                <w:szCs w:val="20"/>
              </w:rPr>
              <w:t xml:space="preserve"> </w:t>
            </w:r>
            <w:r>
              <w:rPr>
                <w:sz w:val="20"/>
                <w:szCs w:val="20"/>
                <w:lang w:val="en-US"/>
              </w:rPr>
              <w:t>II</w:t>
            </w:r>
            <w:r>
              <w:rPr>
                <w:sz w:val="20"/>
                <w:szCs w:val="20"/>
              </w:rPr>
              <w:t xml:space="preserve"> категории.</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6 611</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autoSpaceDE w:val="0"/>
              <w:autoSpaceDN w:val="0"/>
              <w:adjustRightInd w:val="0"/>
              <w:jc w:val="both"/>
              <w:rPr>
                <w:sz w:val="20"/>
                <w:szCs w:val="20"/>
              </w:rPr>
            </w:pPr>
            <w:r w:rsidRPr="0046534C">
              <w:rPr>
                <w:sz w:val="20"/>
                <w:szCs w:val="20"/>
              </w:rPr>
              <w:t>Начальник хозяйственного отдела.</w:t>
            </w:r>
            <w:r>
              <w:rPr>
                <w:sz w:val="20"/>
                <w:szCs w:val="20"/>
              </w:rPr>
              <w:t xml:space="preserve"> </w:t>
            </w:r>
            <w:r w:rsidRPr="0046534C">
              <w:rPr>
                <w:sz w:val="20"/>
                <w:szCs w:val="20"/>
              </w:rPr>
              <w:t xml:space="preserve">Должности служащих первого квалификационного уровня, по которым устанавливается I </w:t>
            </w:r>
            <w:proofErr w:type="spellStart"/>
            <w:r w:rsidRPr="0046534C">
              <w:rPr>
                <w:sz w:val="20"/>
                <w:szCs w:val="20"/>
              </w:rPr>
              <w:t>внутридолжностная</w:t>
            </w:r>
            <w:proofErr w:type="spellEnd"/>
            <w:r w:rsidRPr="0046534C">
              <w:rPr>
                <w:sz w:val="20"/>
                <w:szCs w:val="20"/>
              </w:rPr>
              <w:t xml:space="preserve"> категория: техник </w:t>
            </w:r>
            <w:r w:rsidRPr="0046534C">
              <w:rPr>
                <w:sz w:val="20"/>
                <w:szCs w:val="20"/>
                <w:lang w:val="en-US"/>
              </w:rPr>
              <w:t>I</w:t>
            </w:r>
            <w:r w:rsidRPr="0046534C">
              <w:rPr>
                <w:sz w:val="20"/>
                <w:szCs w:val="20"/>
              </w:rPr>
              <w:t xml:space="preserve"> категории, техник – программист </w:t>
            </w:r>
            <w:r w:rsidRPr="0046534C">
              <w:rPr>
                <w:sz w:val="20"/>
                <w:szCs w:val="20"/>
                <w:lang w:val="en-US"/>
              </w:rPr>
              <w:t>I</w:t>
            </w:r>
            <w:r>
              <w:rPr>
                <w:sz w:val="20"/>
                <w:szCs w:val="20"/>
              </w:rPr>
              <w:t xml:space="preserve"> категории; </w:t>
            </w:r>
            <w:r w:rsidRPr="002C661A">
              <w:rPr>
                <w:sz w:val="20"/>
                <w:szCs w:val="20"/>
              </w:rPr>
              <w:t>переводчи</w:t>
            </w:r>
            <w:r>
              <w:rPr>
                <w:sz w:val="20"/>
                <w:szCs w:val="20"/>
              </w:rPr>
              <w:t>к-</w:t>
            </w:r>
            <w:proofErr w:type="spellStart"/>
            <w:r>
              <w:rPr>
                <w:sz w:val="20"/>
                <w:szCs w:val="20"/>
              </w:rPr>
              <w:t>дактилолог</w:t>
            </w:r>
            <w:proofErr w:type="spellEnd"/>
            <w:r>
              <w:rPr>
                <w:sz w:val="20"/>
                <w:szCs w:val="20"/>
              </w:rPr>
              <w:t xml:space="preserve"> (</w:t>
            </w:r>
            <w:proofErr w:type="spellStart"/>
            <w:r>
              <w:rPr>
                <w:sz w:val="20"/>
                <w:szCs w:val="20"/>
              </w:rPr>
              <w:t>сурдопереводчик</w:t>
            </w:r>
            <w:proofErr w:type="spellEnd"/>
            <w:r>
              <w:rPr>
                <w:sz w:val="20"/>
                <w:szCs w:val="20"/>
              </w:rPr>
              <w:t xml:space="preserve">) </w:t>
            </w:r>
            <w:r w:rsidRPr="002C661A">
              <w:rPr>
                <w:sz w:val="20"/>
                <w:szCs w:val="20"/>
              </w:rPr>
              <w:t>I категории.</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6 940</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8659A5">
            <w:pPr>
              <w:pStyle w:val="ConsPlusNormal"/>
              <w:ind w:firstLine="709"/>
              <w:jc w:val="center"/>
              <w:rPr>
                <w:rFonts w:ascii="Times New Roman" w:hAnsi="Times New Roman" w:cs="Times New Roman"/>
              </w:rPr>
            </w:pPr>
            <w:r w:rsidRPr="0046534C">
              <w:rPr>
                <w:rFonts w:ascii="Times New Roman" w:hAnsi="Times New Roman" w:cs="Times New Roman"/>
              </w:rPr>
              <w:t>Механик</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7 294</w:t>
            </w:r>
          </w:p>
        </w:tc>
      </w:tr>
      <w:tr w:rsidR="00AD006C" w:rsidRPr="0046534C" w:rsidTr="0046534C">
        <w:tc>
          <w:tcPr>
            <w:tcW w:w="3477" w:type="dxa"/>
            <w:tcBorders>
              <w:top w:val="single" w:sz="4" w:space="0" w:color="auto"/>
              <w:left w:val="single" w:sz="4" w:space="0" w:color="auto"/>
              <w:bottom w:val="single" w:sz="4" w:space="0" w:color="auto"/>
              <w:right w:val="single" w:sz="4" w:space="0" w:color="auto"/>
            </w:tcBorders>
          </w:tcPr>
          <w:p w:rsidR="00AD006C" w:rsidRPr="0046534C" w:rsidRDefault="00AD006C" w:rsidP="00FF4671">
            <w:pPr>
              <w:pStyle w:val="ConsPlusNormal"/>
              <w:ind w:firstLine="0"/>
              <w:rPr>
                <w:rFonts w:ascii="Times New Roman" w:hAnsi="Times New Roman" w:cs="Times New Roman"/>
              </w:rPr>
            </w:pPr>
            <w:r w:rsidRPr="00AD006C">
              <w:rPr>
                <w:rFonts w:ascii="Times New Roman" w:hAnsi="Times New Roman" w:cs="Times New Roman"/>
              </w:rPr>
              <w:lastRenderedPageBreak/>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AD006C" w:rsidRPr="0046534C" w:rsidRDefault="00AD006C" w:rsidP="008659A5">
            <w:pPr>
              <w:pStyle w:val="ConsPlusNormal"/>
              <w:ind w:firstLine="709"/>
              <w:jc w:val="center"/>
              <w:rPr>
                <w:rFonts w:ascii="Times New Roman" w:hAnsi="Times New Roman" w:cs="Times New Roman"/>
              </w:rPr>
            </w:pPr>
          </w:p>
        </w:tc>
        <w:tc>
          <w:tcPr>
            <w:tcW w:w="2059" w:type="dxa"/>
            <w:tcBorders>
              <w:top w:val="single" w:sz="4" w:space="0" w:color="auto"/>
              <w:left w:val="single" w:sz="4" w:space="0" w:color="auto"/>
              <w:bottom w:val="single" w:sz="4" w:space="0" w:color="auto"/>
              <w:right w:val="single" w:sz="4" w:space="0" w:color="auto"/>
            </w:tcBorders>
          </w:tcPr>
          <w:p w:rsidR="00AD006C" w:rsidRDefault="00AD006C" w:rsidP="00AD006C">
            <w:pPr>
              <w:pStyle w:val="ConsPlusNormal"/>
              <w:ind w:firstLine="0"/>
              <w:jc w:val="center"/>
              <w:rPr>
                <w:rFonts w:ascii="Times New Roman" w:hAnsi="Times New Roman" w:cs="Times New Roman"/>
              </w:rPr>
            </w:pPr>
            <w:r>
              <w:rPr>
                <w:rFonts w:ascii="Times New Roman" w:hAnsi="Times New Roman" w:cs="Times New Roman"/>
              </w:rPr>
              <w:t>7 647</w:t>
            </w:r>
          </w:p>
        </w:tc>
      </w:tr>
      <w:tr w:rsidR="00753EF8"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AD006C">
            <w:pPr>
              <w:pStyle w:val="ConsPlusNormal"/>
              <w:ind w:firstLine="0"/>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«Общеотраслевые должности служащих третьего уровня»</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jc w:val="both"/>
              <w:rPr>
                <w:rFonts w:ascii="Times New Roman" w:hAnsi="Times New Roman" w:cs="Times New Roman"/>
              </w:rPr>
            </w:pPr>
            <w:r w:rsidRPr="0046534C">
              <w:rPr>
                <w:rFonts w:ascii="Times New Roman" w:hAnsi="Times New Roman" w:cs="Times New Roman"/>
              </w:rPr>
              <w:t xml:space="preserve">Бухгалтер; </w:t>
            </w:r>
            <w:proofErr w:type="spellStart"/>
            <w:r w:rsidRPr="0046534C">
              <w:rPr>
                <w:rFonts w:ascii="Times New Roman" w:hAnsi="Times New Roman" w:cs="Times New Roman"/>
              </w:rPr>
              <w:t>документовед</w:t>
            </w:r>
            <w:proofErr w:type="spellEnd"/>
            <w:r w:rsidRPr="0046534C">
              <w:rPr>
                <w:rFonts w:ascii="Times New Roman" w:hAnsi="Times New Roman" w:cs="Times New Roman"/>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качеству; инженер по ремонту; инженер-энергетик (энергетик); психолог, </w:t>
            </w:r>
            <w:r w:rsidRPr="00EE0726">
              <w:rPr>
                <w:rFonts w:ascii="Times New Roman" w:hAnsi="Times New Roman" w:cs="Times New Roman"/>
              </w:rPr>
              <w:t>специалист по кадрам;</w:t>
            </w:r>
            <w:r w:rsidRPr="0046534C">
              <w:rPr>
                <w:rFonts w:ascii="Times New Roman" w:hAnsi="Times New Roman" w:cs="Times New Roman"/>
              </w:rPr>
              <w:t xml:space="preserve"> специалист по маркетингу; специалист по связям с общественностью; экономист; юрисконсульт; инженер по охране труда; инженер-программист (программист); инженер по ремонту; специалист по защите информации; менеджер; менеджер по связям с общественностью.</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8 026</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autoSpaceDE w:val="0"/>
              <w:autoSpaceDN w:val="0"/>
              <w:adjustRightInd w:val="0"/>
              <w:jc w:val="both"/>
              <w:rPr>
                <w:sz w:val="20"/>
                <w:szCs w:val="20"/>
              </w:rPr>
            </w:pPr>
            <w:r w:rsidRPr="0046534C">
              <w:rPr>
                <w:sz w:val="20"/>
                <w:szCs w:val="20"/>
              </w:rPr>
              <w:t xml:space="preserve">Должности служащих первого квалификационного уровня, по которым может устанавливаться II </w:t>
            </w:r>
            <w:proofErr w:type="spellStart"/>
            <w:r w:rsidRPr="0046534C">
              <w:rPr>
                <w:sz w:val="20"/>
                <w:szCs w:val="20"/>
              </w:rPr>
              <w:t>внутридолжностная</w:t>
            </w:r>
            <w:proofErr w:type="spellEnd"/>
            <w:r w:rsidRPr="0046534C">
              <w:rPr>
                <w:sz w:val="20"/>
                <w:szCs w:val="20"/>
              </w:rPr>
              <w:t xml:space="preserve"> категория: бухгалтер II категории; </w:t>
            </w:r>
            <w:proofErr w:type="spellStart"/>
            <w:r w:rsidRPr="0046534C">
              <w:rPr>
                <w:sz w:val="20"/>
                <w:szCs w:val="20"/>
              </w:rPr>
              <w:t>документовед</w:t>
            </w:r>
            <w:proofErr w:type="spellEnd"/>
            <w:r w:rsidRPr="0046534C">
              <w:rPr>
                <w:sz w:val="20"/>
                <w:szCs w:val="20"/>
              </w:rPr>
              <w:t xml:space="preserve"> II категории; инженер II категории; инженер по автоматизации и механизации производственных процессов II категории; инженер по автоматизированным системам управления производством II категории; инженер по качеству II категории; инженер по ремонту II категории; инженер-энергетик (энергетик) II категории; психолог II категории; экономист II категории; юрисконсульт II категории.</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8 431</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autoSpaceDE w:val="0"/>
              <w:autoSpaceDN w:val="0"/>
              <w:adjustRightInd w:val="0"/>
              <w:jc w:val="both"/>
              <w:rPr>
                <w:sz w:val="20"/>
                <w:szCs w:val="20"/>
              </w:rPr>
            </w:pPr>
            <w:r w:rsidRPr="0046534C">
              <w:rPr>
                <w:sz w:val="20"/>
                <w:szCs w:val="20"/>
              </w:rPr>
              <w:t xml:space="preserve">Должности служащих первого квалификационного уровня, по которым может устанавливаться I </w:t>
            </w:r>
            <w:proofErr w:type="spellStart"/>
            <w:r w:rsidRPr="0046534C">
              <w:rPr>
                <w:sz w:val="20"/>
                <w:szCs w:val="20"/>
              </w:rPr>
              <w:t>внутридолжностная</w:t>
            </w:r>
            <w:proofErr w:type="spellEnd"/>
            <w:r w:rsidRPr="0046534C">
              <w:rPr>
                <w:sz w:val="20"/>
                <w:szCs w:val="20"/>
              </w:rPr>
              <w:t xml:space="preserve"> категория: бухгалтер I категории; </w:t>
            </w:r>
            <w:proofErr w:type="spellStart"/>
            <w:r w:rsidRPr="0046534C">
              <w:rPr>
                <w:sz w:val="20"/>
                <w:szCs w:val="20"/>
              </w:rPr>
              <w:t>документовед</w:t>
            </w:r>
            <w:proofErr w:type="spellEnd"/>
            <w:r w:rsidRPr="0046534C">
              <w:rPr>
                <w:sz w:val="20"/>
                <w:szCs w:val="20"/>
              </w:rPr>
              <w:t xml:space="preserve"> I категории; инженер I категории; инженер по автоматизации и механизации производственных процессов I категории; инженер по автоматизированным системам управления производством I категории; инженер по качеству I категории; инженер по ремонту I категории; инженер-энергетик (энергетик) I категории; психолог I категории; экономист I категории; юрисконсульт I категории.</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8 847</w:t>
            </w:r>
          </w:p>
        </w:tc>
      </w:tr>
      <w:tr w:rsidR="00AD006C" w:rsidRPr="0046534C" w:rsidTr="0046534C">
        <w:tc>
          <w:tcPr>
            <w:tcW w:w="3477" w:type="dxa"/>
            <w:tcBorders>
              <w:top w:val="single" w:sz="4" w:space="0" w:color="auto"/>
              <w:left w:val="single" w:sz="4" w:space="0" w:color="auto"/>
              <w:bottom w:val="single" w:sz="4" w:space="0" w:color="auto"/>
              <w:right w:val="single" w:sz="4" w:space="0" w:color="auto"/>
            </w:tcBorders>
          </w:tcPr>
          <w:p w:rsidR="00AD006C" w:rsidRPr="00AD006C" w:rsidRDefault="00AD006C" w:rsidP="00AD006C">
            <w:pPr>
              <w:pStyle w:val="ConsPlusNormal"/>
              <w:ind w:firstLine="0"/>
              <w:rPr>
                <w:rFonts w:ascii="Times New Roman" w:hAnsi="Times New Roman" w:cs="Times New Roman"/>
              </w:rPr>
            </w:pPr>
            <w:r w:rsidRPr="00AD006C">
              <w:rPr>
                <w:rFonts w:ascii="Times New Roman" w:hAnsi="Times New Roman" w:cs="Times New Roman"/>
              </w:rPr>
              <w:t>4 квалификационный уровень</w:t>
            </w:r>
            <w:r w:rsidRPr="00AD006C">
              <w:rPr>
                <w:rFonts w:ascii="Times New Roman" w:hAnsi="Times New Roman" w:cs="Times New Roman"/>
              </w:rPr>
              <w:tab/>
            </w:r>
            <w:r w:rsidRPr="00AD006C">
              <w:rPr>
                <w:rFonts w:ascii="Times New Roman" w:hAnsi="Times New Roman" w:cs="Times New Roman"/>
              </w:rPr>
              <w:tab/>
            </w:r>
          </w:p>
          <w:p w:rsidR="00AD006C" w:rsidRPr="0046534C" w:rsidRDefault="00AD006C" w:rsidP="00AD006C">
            <w:pPr>
              <w:pStyle w:val="ConsPlusNormal"/>
              <w:ind w:firstLine="0"/>
              <w:rPr>
                <w:rFonts w:ascii="Times New Roman" w:hAnsi="Times New Roman" w:cs="Times New Roman"/>
              </w:rPr>
            </w:pPr>
            <w:r w:rsidRPr="00AD006C">
              <w:rPr>
                <w:rFonts w:ascii="Times New Roman" w:hAnsi="Times New Roman" w:cs="Times New Roman"/>
              </w:rPr>
              <w:tab/>
            </w:r>
            <w:r w:rsidRPr="00AD006C">
              <w:rPr>
                <w:rFonts w:ascii="Times New Roman" w:hAnsi="Times New Roman" w:cs="Times New Roman"/>
              </w:rPr>
              <w:tab/>
            </w:r>
          </w:p>
        </w:tc>
        <w:tc>
          <w:tcPr>
            <w:tcW w:w="4036" w:type="dxa"/>
            <w:tcBorders>
              <w:top w:val="single" w:sz="4" w:space="0" w:color="auto"/>
              <w:left w:val="single" w:sz="4" w:space="0" w:color="auto"/>
              <w:bottom w:val="single" w:sz="4" w:space="0" w:color="auto"/>
              <w:right w:val="single" w:sz="4" w:space="0" w:color="auto"/>
            </w:tcBorders>
          </w:tcPr>
          <w:p w:rsidR="00AD006C" w:rsidRPr="00AD006C" w:rsidRDefault="00AD006C" w:rsidP="00FF4671">
            <w:pPr>
              <w:autoSpaceDE w:val="0"/>
              <w:autoSpaceDN w:val="0"/>
              <w:adjustRightInd w:val="0"/>
              <w:jc w:val="both"/>
              <w:rPr>
                <w:sz w:val="20"/>
                <w:szCs w:val="20"/>
              </w:rPr>
            </w:pPr>
            <w:r w:rsidRPr="00AD006C">
              <w:rPr>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59" w:type="dxa"/>
            <w:tcBorders>
              <w:top w:val="single" w:sz="4" w:space="0" w:color="auto"/>
              <w:left w:val="single" w:sz="4" w:space="0" w:color="auto"/>
              <w:bottom w:val="single" w:sz="4" w:space="0" w:color="auto"/>
              <w:right w:val="single" w:sz="4" w:space="0" w:color="auto"/>
            </w:tcBorders>
          </w:tcPr>
          <w:p w:rsidR="00AD006C" w:rsidRDefault="00AD006C" w:rsidP="00AD006C">
            <w:pPr>
              <w:pStyle w:val="ConsPlusNormal"/>
              <w:ind w:firstLine="0"/>
              <w:jc w:val="center"/>
              <w:rPr>
                <w:rFonts w:ascii="Times New Roman" w:hAnsi="Times New Roman" w:cs="Times New Roman"/>
              </w:rPr>
            </w:pPr>
            <w:r w:rsidRPr="00AD006C">
              <w:rPr>
                <w:rFonts w:ascii="Times New Roman" w:hAnsi="Times New Roman" w:cs="Times New Roman"/>
              </w:rPr>
              <w:t>9</w:t>
            </w:r>
            <w:r>
              <w:rPr>
                <w:rFonts w:ascii="Times New Roman" w:hAnsi="Times New Roman" w:cs="Times New Roman"/>
              </w:rPr>
              <w:t xml:space="preserve"> </w:t>
            </w:r>
            <w:r w:rsidRPr="00AD006C">
              <w:rPr>
                <w:rFonts w:ascii="Times New Roman" w:hAnsi="Times New Roman" w:cs="Times New Roman"/>
              </w:rPr>
              <w:t>290</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autoSpaceDE w:val="0"/>
              <w:autoSpaceDN w:val="0"/>
              <w:adjustRightInd w:val="0"/>
              <w:jc w:val="both"/>
              <w:rPr>
                <w:sz w:val="20"/>
                <w:szCs w:val="20"/>
              </w:rPr>
            </w:pPr>
            <w:r w:rsidRPr="0046534C">
              <w:rPr>
                <w:sz w:val="20"/>
                <w:szCs w:val="20"/>
              </w:rPr>
              <w:t>Главные специалисты: в отделах, отделениях; заместитель главного бухгалтера</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9 757</w:t>
            </w:r>
          </w:p>
        </w:tc>
      </w:tr>
      <w:tr w:rsidR="00753EF8" w:rsidRPr="0046534C" w:rsidTr="0046534C">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AD006C">
            <w:pPr>
              <w:pStyle w:val="ConsPlusNormal"/>
              <w:ind w:firstLine="0"/>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«Общеотраслевые должности служащих четвертого уровня»</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rPr>
                <w:sz w:val="20"/>
                <w:szCs w:val="20"/>
              </w:rPr>
            </w:pPr>
            <w:r w:rsidRPr="0046534C">
              <w:rPr>
                <w:sz w:val="20"/>
                <w:szCs w:val="20"/>
              </w:rPr>
              <w:t>Начальник планово-экономического отдела</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11 097</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Главный энергетик</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105578" w:rsidP="00AD006C">
            <w:pPr>
              <w:pStyle w:val="ConsPlusNormal"/>
              <w:ind w:firstLine="0"/>
              <w:jc w:val="center"/>
              <w:rPr>
                <w:rFonts w:ascii="Times New Roman" w:hAnsi="Times New Roman" w:cs="Times New Roman"/>
              </w:rPr>
            </w:pPr>
            <w:r>
              <w:rPr>
                <w:rFonts w:ascii="Times New Roman" w:hAnsi="Times New Roman" w:cs="Times New Roman"/>
              </w:rPr>
              <w:t>12</w:t>
            </w:r>
            <w:r w:rsidR="00AD006C">
              <w:rPr>
                <w:rFonts w:ascii="Times New Roman" w:hAnsi="Times New Roman" w:cs="Times New Roman"/>
              </w:rPr>
              <w:t xml:space="preserve"> 323</w:t>
            </w:r>
          </w:p>
        </w:tc>
      </w:tr>
      <w:tr w:rsidR="00753EF8" w:rsidRPr="0046534C" w:rsidTr="00AD006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color w:val="000000"/>
              </w:rPr>
            </w:pPr>
            <w:r w:rsidRPr="0046534C">
              <w:rPr>
                <w:rFonts w:ascii="Times New Roman" w:hAnsi="Times New Roman" w:cs="Times New Roman"/>
                <w:color w:val="000000"/>
              </w:rPr>
              <w:lastRenderedPageBreak/>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shd w:val="clear" w:color="auto" w:fill="auto"/>
          </w:tcPr>
          <w:p w:rsidR="00753EF8" w:rsidRPr="0046534C" w:rsidRDefault="00753EF8" w:rsidP="00FF4671">
            <w:pPr>
              <w:autoSpaceDE w:val="0"/>
              <w:autoSpaceDN w:val="0"/>
              <w:adjustRightInd w:val="0"/>
              <w:jc w:val="both"/>
              <w:rPr>
                <w:sz w:val="20"/>
                <w:szCs w:val="20"/>
              </w:rPr>
            </w:pPr>
            <w:r w:rsidRPr="0046534C">
              <w:rPr>
                <w:sz w:val="20"/>
                <w:szCs w:val="20"/>
              </w:rPr>
              <w:t>Директор (начальник, заведующий) филиала, другого обособленного структурного подразделения</w:t>
            </w:r>
          </w:p>
        </w:tc>
        <w:tc>
          <w:tcPr>
            <w:tcW w:w="2059" w:type="dxa"/>
            <w:tcBorders>
              <w:top w:val="single" w:sz="4" w:space="0" w:color="auto"/>
              <w:left w:val="single" w:sz="4" w:space="0" w:color="auto"/>
              <w:bottom w:val="single" w:sz="4" w:space="0" w:color="auto"/>
              <w:right w:val="single" w:sz="4" w:space="0" w:color="auto"/>
            </w:tcBorders>
            <w:vAlign w:val="center"/>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13 689</w:t>
            </w:r>
          </w:p>
        </w:tc>
      </w:tr>
      <w:tr w:rsidR="00753EF8" w:rsidRPr="0046534C" w:rsidTr="0046534C">
        <w:trPr>
          <w:trHeight w:val="803"/>
        </w:trPr>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FF4671">
            <w:pPr>
              <w:autoSpaceDE w:val="0"/>
              <w:autoSpaceDN w:val="0"/>
              <w:adjustRightInd w:val="0"/>
              <w:ind w:firstLine="709"/>
              <w:jc w:val="center"/>
              <w:rPr>
                <w:sz w:val="20"/>
                <w:szCs w:val="20"/>
              </w:rPr>
            </w:pPr>
            <w:r w:rsidRPr="0046534C">
              <w:rPr>
                <w:sz w:val="20"/>
                <w:szCs w:val="20"/>
              </w:rPr>
              <w:t xml:space="preserve">ПРОФЕССИОНАЛЬНЫЕ КВАЛИФИКАЦИОННЫЕ ГРУППЫ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w:t>
            </w:r>
            <w:r>
              <w:rPr>
                <w:sz w:val="20"/>
                <w:szCs w:val="20"/>
              </w:rPr>
              <w:t>31.08.2007</w:t>
            </w:r>
            <w:r w:rsidRPr="0046534C">
              <w:rPr>
                <w:sz w:val="20"/>
                <w:szCs w:val="20"/>
              </w:rPr>
              <w:t xml:space="preserve"> № 570 «Об утверждении профессиональных квалификационных групп должностей работников культуры, искусства и кинематографии»)</w:t>
            </w:r>
          </w:p>
        </w:tc>
      </w:tr>
      <w:tr w:rsidR="00753EF8" w:rsidRPr="0046534C" w:rsidTr="00FF4671">
        <w:trPr>
          <w:trHeight w:val="397"/>
        </w:trPr>
        <w:tc>
          <w:tcPr>
            <w:tcW w:w="9572" w:type="dxa"/>
            <w:gridSpan w:val="3"/>
            <w:tcBorders>
              <w:top w:val="single" w:sz="4" w:space="0" w:color="auto"/>
              <w:left w:val="single" w:sz="4" w:space="0" w:color="auto"/>
              <w:bottom w:val="single" w:sz="4" w:space="0" w:color="auto"/>
              <w:right w:val="single" w:sz="4" w:space="0" w:color="auto"/>
            </w:tcBorders>
          </w:tcPr>
          <w:p w:rsidR="00753EF8" w:rsidRPr="0046534C" w:rsidRDefault="00753EF8" w:rsidP="008659A5">
            <w:pPr>
              <w:pStyle w:val="ConsPlusNormal"/>
              <w:ind w:firstLine="709"/>
              <w:jc w:val="center"/>
              <w:rPr>
                <w:rFonts w:ascii="Times New Roman" w:hAnsi="Times New Roman" w:cs="Times New Roman"/>
              </w:rPr>
            </w:pPr>
            <w:r w:rsidRPr="0046534C">
              <w:rPr>
                <w:rFonts w:ascii="Times New Roman" w:hAnsi="Times New Roman" w:cs="Times New Roman"/>
              </w:rPr>
              <w:t>Профессиональная квалификационная группа «Должности работников культуры, искусства и кинематографии ведущего звена»</w:t>
            </w:r>
          </w:p>
        </w:tc>
      </w:tr>
      <w:tr w:rsidR="00753EF8" w:rsidRPr="0046534C" w:rsidTr="0046534C">
        <w:tc>
          <w:tcPr>
            <w:tcW w:w="3477"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Без квалификационной категории</w:t>
            </w:r>
          </w:p>
        </w:tc>
        <w:tc>
          <w:tcPr>
            <w:tcW w:w="4036" w:type="dxa"/>
            <w:tcBorders>
              <w:top w:val="single" w:sz="4" w:space="0" w:color="auto"/>
              <w:left w:val="single" w:sz="4" w:space="0" w:color="auto"/>
              <w:bottom w:val="single" w:sz="4" w:space="0" w:color="auto"/>
              <w:right w:val="single" w:sz="4" w:space="0" w:color="auto"/>
            </w:tcBorders>
          </w:tcPr>
          <w:p w:rsidR="00753EF8" w:rsidRPr="0046534C" w:rsidRDefault="00753EF8" w:rsidP="00FF4671">
            <w:pPr>
              <w:pStyle w:val="ConsPlusNormal"/>
              <w:ind w:firstLine="0"/>
              <w:rPr>
                <w:rFonts w:ascii="Times New Roman" w:hAnsi="Times New Roman" w:cs="Times New Roman"/>
              </w:rPr>
            </w:pPr>
            <w:r w:rsidRPr="0046534C">
              <w:rPr>
                <w:rFonts w:ascii="Times New Roman" w:hAnsi="Times New Roman" w:cs="Times New Roman"/>
              </w:rPr>
              <w:t>Звукооператор</w:t>
            </w:r>
          </w:p>
        </w:tc>
        <w:tc>
          <w:tcPr>
            <w:tcW w:w="2059" w:type="dxa"/>
            <w:tcBorders>
              <w:top w:val="single" w:sz="4" w:space="0" w:color="auto"/>
              <w:left w:val="single" w:sz="4" w:space="0" w:color="auto"/>
              <w:bottom w:val="single" w:sz="4" w:space="0" w:color="auto"/>
              <w:right w:val="single" w:sz="4" w:space="0" w:color="auto"/>
            </w:tcBorders>
          </w:tcPr>
          <w:p w:rsidR="00753EF8" w:rsidRPr="0046534C" w:rsidRDefault="00AD006C" w:rsidP="00AD006C">
            <w:pPr>
              <w:pStyle w:val="ConsPlusNormal"/>
              <w:ind w:firstLine="0"/>
              <w:jc w:val="center"/>
              <w:rPr>
                <w:rFonts w:ascii="Times New Roman" w:hAnsi="Times New Roman" w:cs="Times New Roman"/>
              </w:rPr>
            </w:pPr>
            <w:r>
              <w:rPr>
                <w:rFonts w:ascii="Times New Roman" w:hAnsi="Times New Roman" w:cs="Times New Roman"/>
              </w:rPr>
              <w:t>8 026</w:t>
            </w:r>
          </w:p>
        </w:tc>
      </w:tr>
    </w:tbl>
    <w:p w:rsidR="005A2F1C" w:rsidRPr="008659A5" w:rsidRDefault="005A2F1C" w:rsidP="008659A5">
      <w:pPr>
        <w:ind w:firstLine="709"/>
        <w:jc w:val="right"/>
        <w:rPr>
          <w:bCs/>
          <w:color w:val="26282F"/>
          <w:sz w:val="28"/>
          <w:szCs w:val="28"/>
        </w:rPr>
      </w:pPr>
    </w:p>
    <w:p w:rsidR="00A7191A" w:rsidRDefault="005A2F1C" w:rsidP="00563864">
      <w:pPr>
        <w:ind w:firstLine="709"/>
        <w:jc w:val="both"/>
        <w:rPr>
          <w:sz w:val="28"/>
          <w:szCs w:val="28"/>
        </w:rPr>
      </w:pPr>
      <w:r w:rsidRPr="008659A5">
        <w:rPr>
          <w:sz w:val="28"/>
          <w:szCs w:val="28"/>
        </w:rPr>
        <w:t xml:space="preserve">Должностные оклады рабочих учреждения устанавливаются на основе отнесения занимаемых ими должностей к </w:t>
      </w:r>
      <w:hyperlink r:id="rId11" w:history="1">
        <w:r w:rsidRPr="008659A5">
          <w:rPr>
            <w:sz w:val="28"/>
            <w:szCs w:val="28"/>
          </w:rPr>
          <w:t>ПКГ</w:t>
        </w:r>
      </w:hyperlink>
      <w:r w:rsidRPr="008659A5">
        <w:rPr>
          <w:sz w:val="28"/>
          <w:szCs w:val="28"/>
        </w:rPr>
        <w:t xml:space="preserve">, утвержденным приказом Министерства здравоохранения и социального развития Российской Федерации от </w:t>
      </w:r>
      <w:r w:rsidR="0042570A">
        <w:rPr>
          <w:sz w:val="28"/>
          <w:szCs w:val="28"/>
        </w:rPr>
        <w:t>29.05.2008</w:t>
      </w:r>
      <w:r w:rsidRPr="008659A5">
        <w:rPr>
          <w:sz w:val="28"/>
          <w:szCs w:val="28"/>
        </w:rPr>
        <w:t xml:space="preserve"> № 248н «Об утверждении профессиональных квалификационных групп общеотраслевых профессий рабочих» согласно таблице 2 настоящего Положения.</w:t>
      </w:r>
    </w:p>
    <w:p w:rsidR="00563864" w:rsidRDefault="00563864" w:rsidP="00563864">
      <w:pPr>
        <w:ind w:firstLine="709"/>
        <w:jc w:val="both"/>
        <w:rPr>
          <w:bCs/>
          <w:color w:val="26282F"/>
          <w:sz w:val="28"/>
          <w:szCs w:val="28"/>
        </w:rPr>
      </w:pPr>
    </w:p>
    <w:p w:rsidR="005A2F1C" w:rsidRPr="008659A5" w:rsidRDefault="005A2F1C" w:rsidP="008659A5">
      <w:pPr>
        <w:ind w:firstLine="709"/>
        <w:jc w:val="right"/>
        <w:rPr>
          <w:bCs/>
          <w:color w:val="26282F"/>
          <w:sz w:val="28"/>
          <w:szCs w:val="28"/>
        </w:rPr>
      </w:pPr>
      <w:r w:rsidRPr="008659A5">
        <w:rPr>
          <w:bCs/>
          <w:color w:val="26282F"/>
          <w:sz w:val="28"/>
          <w:szCs w:val="28"/>
        </w:rPr>
        <w:t>Таблица 2</w:t>
      </w:r>
    </w:p>
    <w:p w:rsidR="005A2F1C" w:rsidRPr="008659A5" w:rsidRDefault="005A2F1C" w:rsidP="008659A5">
      <w:pPr>
        <w:pStyle w:val="ConsPlusNormal"/>
        <w:ind w:firstLine="709"/>
        <w:jc w:val="center"/>
        <w:rPr>
          <w:rFonts w:ascii="Times New Roman" w:hAnsi="Times New Roman" w:cs="Times New Roman"/>
          <w:sz w:val="28"/>
          <w:szCs w:val="28"/>
          <w:highlight w:val="yellow"/>
        </w:rPr>
      </w:pPr>
    </w:p>
    <w:p w:rsidR="005A2F1C" w:rsidRPr="008659A5" w:rsidRDefault="005A2F1C" w:rsidP="00137255">
      <w:pPr>
        <w:pStyle w:val="ConsPlusNormal"/>
        <w:ind w:firstLine="709"/>
        <w:jc w:val="center"/>
        <w:rPr>
          <w:rFonts w:ascii="Times New Roman" w:hAnsi="Times New Roman" w:cs="Times New Roman"/>
          <w:sz w:val="28"/>
          <w:szCs w:val="28"/>
        </w:rPr>
      </w:pPr>
      <w:r w:rsidRPr="008659A5">
        <w:rPr>
          <w:rFonts w:ascii="Times New Roman" w:hAnsi="Times New Roman" w:cs="Times New Roman"/>
          <w:sz w:val="28"/>
          <w:szCs w:val="28"/>
        </w:rPr>
        <w:t>Профессиональные квалификационные группы общеотраслевых профессий рабочих и размеры окладов (должностных окладов)</w:t>
      </w:r>
    </w:p>
    <w:p w:rsidR="005A2F1C" w:rsidRPr="008659A5" w:rsidRDefault="005A2F1C" w:rsidP="008659A5">
      <w:pPr>
        <w:widowControl w:val="0"/>
        <w:autoSpaceDE w:val="0"/>
        <w:autoSpaceDN w:val="0"/>
        <w:adjustRightInd w:val="0"/>
        <w:ind w:firstLine="709"/>
        <w:jc w:val="center"/>
        <w:rPr>
          <w:sz w:val="28"/>
          <w:szCs w:val="28"/>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568"/>
        <w:gridCol w:w="2126"/>
        <w:gridCol w:w="3827"/>
        <w:gridCol w:w="1701"/>
        <w:gridCol w:w="1350"/>
      </w:tblGrid>
      <w:tr w:rsidR="005A2F1C" w:rsidRPr="0042570A" w:rsidTr="00A7191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 п/п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center"/>
              <w:rPr>
                <w:sz w:val="20"/>
                <w:szCs w:val="20"/>
              </w:rPr>
            </w:pPr>
            <w:r w:rsidRPr="0042570A">
              <w:rPr>
                <w:sz w:val="20"/>
                <w:szCs w:val="20"/>
              </w:rPr>
              <w:t>Профессиональный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center"/>
              <w:rPr>
                <w:sz w:val="20"/>
                <w:szCs w:val="20"/>
              </w:rPr>
            </w:pPr>
            <w:r w:rsidRPr="0042570A">
              <w:rPr>
                <w:sz w:val="20"/>
                <w:szCs w:val="20"/>
              </w:rPr>
              <w:t>Наименование профессий рабочих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center"/>
              <w:rPr>
                <w:sz w:val="20"/>
                <w:szCs w:val="20"/>
              </w:rPr>
            </w:pPr>
            <w:r w:rsidRPr="0042570A">
              <w:rPr>
                <w:sz w:val="20"/>
                <w:szCs w:val="20"/>
              </w:rPr>
              <w:t>Размер разряда работника, предусмотренный ЕТКС работ и профессий рабочих</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5A2F1C" w:rsidP="0042570A">
            <w:pPr>
              <w:widowControl w:val="0"/>
              <w:autoSpaceDE w:val="0"/>
              <w:autoSpaceDN w:val="0"/>
              <w:adjustRightInd w:val="0"/>
              <w:jc w:val="center"/>
              <w:rPr>
                <w:sz w:val="20"/>
                <w:szCs w:val="20"/>
              </w:rPr>
            </w:pPr>
            <w:r w:rsidRPr="0042570A">
              <w:rPr>
                <w:sz w:val="20"/>
                <w:szCs w:val="20"/>
              </w:rPr>
              <w:t>Размер должностного оклада (рублей)</w:t>
            </w:r>
          </w:p>
        </w:tc>
      </w:tr>
      <w:tr w:rsidR="005A2F1C" w:rsidRPr="0042570A" w:rsidTr="00A7191A">
        <w:trPr>
          <w:trHeight w:val="22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2</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center"/>
              <w:rPr>
                <w:sz w:val="20"/>
                <w:szCs w:val="20"/>
              </w:rPr>
            </w:pPr>
            <w:r w:rsidRPr="0042570A">
              <w:rPr>
                <w:sz w:val="20"/>
                <w:szCs w:val="20"/>
              </w:rPr>
              <w:t>4</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5A2F1C" w:rsidP="0042570A">
            <w:pPr>
              <w:widowControl w:val="0"/>
              <w:autoSpaceDE w:val="0"/>
              <w:autoSpaceDN w:val="0"/>
              <w:adjustRightInd w:val="0"/>
              <w:jc w:val="center"/>
              <w:rPr>
                <w:sz w:val="20"/>
                <w:szCs w:val="20"/>
              </w:rPr>
            </w:pPr>
            <w:r w:rsidRPr="0042570A">
              <w:rPr>
                <w:sz w:val="20"/>
                <w:szCs w:val="20"/>
              </w:rPr>
              <w:t>5</w:t>
            </w:r>
          </w:p>
        </w:tc>
      </w:tr>
      <w:tr w:rsidR="005A2F1C" w:rsidRPr="0042570A" w:rsidTr="00A7191A">
        <w:trPr>
          <w:trHeight w:val="6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42570A" w:rsidP="0042570A">
            <w:pPr>
              <w:widowControl w:val="0"/>
              <w:autoSpaceDE w:val="0"/>
              <w:autoSpaceDN w:val="0"/>
              <w:adjustRightInd w:val="0"/>
              <w:ind w:right="-136" w:firstLine="709"/>
              <w:jc w:val="center"/>
              <w:rPr>
                <w:sz w:val="20"/>
                <w:szCs w:val="20"/>
              </w:rPr>
            </w:pPr>
            <w:r>
              <w:rPr>
                <w:sz w:val="20"/>
                <w:szCs w:val="20"/>
              </w:rPr>
              <w:t>11.</w:t>
            </w:r>
          </w:p>
        </w:tc>
        <w:tc>
          <w:tcPr>
            <w:tcW w:w="90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spacing w:before="108" w:after="108"/>
              <w:jc w:val="center"/>
              <w:outlineLvl w:val="0"/>
              <w:rPr>
                <w:bCs/>
                <w:sz w:val="20"/>
                <w:szCs w:val="20"/>
              </w:rPr>
            </w:pPr>
            <w:r w:rsidRPr="0042570A">
              <w:rPr>
                <w:bCs/>
                <w:sz w:val="20"/>
                <w:szCs w:val="20"/>
              </w:rPr>
              <w:t>Профессиональная квалификационная группа «Общеотраслевые профессии рабочих первого уровня»</w:t>
            </w:r>
          </w:p>
        </w:tc>
      </w:tr>
      <w:tr w:rsidR="005A2F1C" w:rsidRPr="0042570A" w:rsidTr="00AD006C">
        <w:trPr>
          <w:trHeight w:val="537"/>
        </w:trPr>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F1C" w:rsidRPr="0042570A" w:rsidRDefault="0042570A" w:rsidP="008659A5">
            <w:pPr>
              <w:widowControl w:val="0"/>
              <w:autoSpaceDE w:val="0"/>
              <w:autoSpaceDN w:val="0"/>
              <w:adjustRightInd w:val="0"/>
              <w:ind w:firstLine="709"/>
              <w:jc w:val="center"/>
              <w:rPr>
                <w:sz w:val="20"/>
                <w:szCs w:val="20"/>
              </w:rPr>
            </w:pPr>
            <w:r>
              <w:rPr>
                <w:sz w:val="20"/>
                <w:szCs w:val="20"/>
              </w:rPr>
              <w:t>1</w:t>
            </w:r>
            <w:r w:rsidR="005A2F1C" w:rsidRPr="0042570A">
              <w:rPr>
                <w:sz w:val="20"/>
                <w:szCs w:val="20"/>
              </w:rPr>
              <w:t>1.</w:t>
            </w:r>
            <w:r>
              <w:rPr>
                <w:sz w:val="20"/>
                <w:szCs w:val="20"/>
              </w:rPr>
              <w:t>1.</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rPr>
                <w:color w:val="FF0000"/>
                <w:sz w:val="20"/>
                <w:szCs w:val="20"/>
              </w:rPr>
            </w:pPr>
            <w:r w:rsidRPr="0042570A">
              <w:rPr>
                <w:sz w:val="20"/>
                <w:szCs w:val="20"/>
              </w:rPr>
              <w:t>1 квалификационный уровень</w:t>
            </w:r>
          </w:p>
          <w:p w:rsidR="005A2F1C" w:rsidRPr="0042570A" w:rsidRDefault="005A2F1C" w:rsidP="008659A5">
            <w:pPr>
              <w:widowControl w:val="0"/>
              <w:autoSpaceDE w:val="0"/>
              <w:autoSpaceDN w:val="0"/>
              <w:adjustRightInd w:val="0"/>
              <w:ind w:firstLine="709"/>
              <w:jc w:val="both"/>
              <w:rPr>
                <w:color w:val="FF0000"/>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Гардеробщик; дворник; курьер; рабочий по обслуживанию в бане; рабочий производственных бань; сторож (вахтер); уборщик служебных помещений; уборщик территорий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5 473</w:t>
            </w:r>
          </w:p>
        </w:tc>
      </w:tr>
      <w:tr w:rsidR="005A2F1C" w:rsidRPr="0042570A" w:rsidTr="00AD006C">
        <w:trPr>
          <w:trHeight w:val="363"/>
        </w:trPr>
        <w:tc>
          <w:tcPr>
            <w:tcW w:w="568" w:type="dxa"/>
            <w:vMerge/>
            <w:tcBorders>
              <w:left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p>
        </w:tc>
        <w:tc>
          <w:tcPr>
            <w:tcW w:w="2126" w:type="dxa"/>
            <w:vMerge/>
            <w:tcBorders>
              <w:left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both"/>
              <w:rPr>
                <w:i/>
                <w:color w:val="FF0000"/>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rPr>
                <w:sz w:val="20"/>
                <w:szCs w:val="20"/>
              </w:rPr>
            </w:pPr>
            <w:r w:rsidRPr="0042570A">
              <w:rPr>
                <w:sz w:val="20"/>
                <w:szCs w:val="20"/>
              </w:rPr>
              <w:t>Уборщик производственных помещений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5 528</w:t>
            </w:r>
          </w:p>
        </w:tc>
      </w:tr>
      <w:tr w:rsidR="005A2F1C" w:rsidRPr="0042570A" w:rsidTr="00AD006C">
        <w:trPr>
          <w:trHeight w:val="1031"/>
        </w:trPr>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 xml:space="preserve">Водитель </w:t>
            </w:r>
            <w:proofErr w:type="spellStart"/>
            <w:r w:rsidRPr="0042570A">
              <w:rPr>
                <w:sz w:val="20"/>
                <w:szCs w:val="20"/>
              </w:rPr>
              <w:t>мототранспортных</w:t>
            </w:r>
            <w:proofErr w:type="spellEnd"/>
            <w:r w:rsidRPr="0042570A">
              <w:rPr>
                <w:sz w:val="20"/>
                <w:szCs w:val="20"/>
              </w:rPr>
              <w:t xml:space="preserve"> средств; дезинфектор; кладовщик; контролер водопроводного хозяйства; радиооператор; </w:t>
            </w:r>
            <w:proofErr w:type="spellStart"/>
            <w:r w:rsidRPr="0042570A">
              <w:rPr>
                <w:sz w:val="20"/>
                <w:szCs w:val="20"/>
              </w:rPr>
              <w:t>ремонтировщик</w:t>
            </w:r>
            <w:proofErr w:type="spellEnd"/>
            <w:r w:rsidRPr="0042570A">
              <w:rPr>
                <w:sz w:val="20"/>
                <w:szCs w:val="20"/>
              </w:rPr>
              <w:t xml:space="preserve"> плоскостных спортивных сооружений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5 583</w:t>
            </w:r>
          </w:p>
        </w:tc>
      </w:tr>
      <w:tr w:rsidR="005A2F1C" w:rsidRPr="0042570A" w:rsidTr="00AD006C">
        <w:trPr>
          <w:trHeight w:val="1031"/>
        </w:trPr>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lastRenderedPageBreak/>
              <w:t>1</w:t>
            </w:r>
            <w:r w:rsidR="0042570A">
              <w:rPr>
                <w:sz w:val="20"/>
                <w:szCs w:val="20"/>
              </w:rPr>
              <w:t>1</w:t>
            </w:r>
            <w:r w:rsidRPr="0042570A">
              <w:rPr>
                <w:sz w:val="20"/>
                <w:szCs w:val="20"/>
              </w:rPr>
              <w:t>.2.</w:t>
            </w:r>
          </w:p>
        </w:tc>
        <w:tc>
          <w:tcPr>
            <w:tcW w:w="2126" w:type="dxa"/>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both"/>
              <w:rPr>
                <w:sz w:val="20"/>
                <w:szCs w:val="20"/>
              </w:rPr>
            </w:pPr>
            <w:r w:rsidRPr="0042570A">
              <w:rPr>
                <w:sz w:val="20"/>
                <w:szCs w:val="20"/>
              </w:rPr>
              <w:t>2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ind w:firstLine="709"/>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5 592</w:t>
            </w:r>
          </w:p>
        </w:tc>
      </w:tr>
      <w:tr w:rsidR="005A2F1C" w:rsidRPr="0042570A" w:rsidTr="00AD006C">
        <w:trPr>
          <w:trHeight w:val="3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2</w:t>
            </w:r>
            <w:r w:rsidR="0042570A">
              <w:rPr>
                <w:sz w:val="20"/>
                <w:szCs w:val="20"/>
              </w:rPr>
              <w:t>2</w:t>
            </w:r>
            <w:r w:rsidRPr="0042570A">
              <w:rPr>
                <w:sz w:val="20"/>
                <w:szCs w:val="20"/>
              </w:rPr>
              <w:t>.</w:t>
            </w:r>
          </w:p>
        </w:tc>
        <w:tc>
          <w:tcPr>
            <w:tcW w:w="90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A2F1C" w:rsidRPr="0042570A" w:rsidRDefault="005A2F1C" w:rsidP="00AD006C">
            <w:pPr>
              <w:autoSpaceDE w:val="0"/>
              <w:autoSpaceDN w:val="0"/>
              <w:adjustRightInd w:val="0"/>
              <w:spacing w:before="108" w:after="108"/>
              <w:ind w:firstLine="709"/>
              <w:jc w:val="center"/>
              <w:outlineLvl w:val="0"/>
              <w:rPr>
                <w:bCs/>
                <w:sz w:val="20"/>
                <w:szCs w:val="20"/>
              </w:rPr>
            </w:pPr>
            <w:r w:rsidRPr="0042570A">
              <w:rPr>
                <w:bCs/>
                <w:sz w:val="20"/>
                <w:szCs w:val="20"/>
              </w:rPr>
              <w:t>Профессиональная квалификационная группа «Общеотраслевые профессии рабочих второго уровня»</w:t>
            </w:r>
          </w:p>
        </w:tc>
      </w:tr>
      <w:tr w:rsidR="005A2F1C" w:rsidRPr="0042570A" w:rsidTr="00AD006C">
        <w:trPr>
          <w:trHeight w:val="259"/>
        </w:trPr>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2</w:t>
            </w:r>
            <w:r w:rsidR="0042570A">
              <w:rPr>
                <w:sz w:val="20"/>
                <w:szCs w:val="20"/>
              </w:rPr>
              <w:t>2</w:t>
            </w:r>
            <w:r w:rsidRPr="0042570A">
              <w:rPr>
                <w:sz w:val="20"/>
                <w:szCs w:val="20"/>
              </w:rPr>
              <w:t>.1.</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both"/>
              <w:rPr>
                <w:sz w:val="20"/>
                <w:szCs w:val="20"/>
              </w:rPr>
            </w:pPr>
            <w:r w:rsidRPr="0042570A">
              <w:rPr>
                <w:sz w:val="20"/>
                <w:szCs w:val="20"/>
              </w:rPr>
              <w:t>1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 xml:space="preserve">Оператор </w:t>
            </w:r>
            <w:proofErr w:type="spellStart"/>
            <w:r w:rsidRPr="0042570A">
              <w:rPr>
                <w:sz w:val="20"/>
                <w:szCs w:val="20"/>
              </w:rPr>
              <w:t>хлораторной</w:t>
            </w:r>
            <w:proofErr w:type="spellEnd"/>
            <w:r w:rsidRPr="0042570A">
              <w:rPr>
                <w:sz w:val="20"/>
                <w:szCs w:val="20"/>
              </w:rPr>
              <w:t xml:space="preserve"> установки; рабочий по комплексном</w:t>
            </w:r>
            <w:r w:rsidR="0042570A">
              <w:rPr>
                <w:sz w:val="20"/>
                <w:szCs w:val="20"/>
              </w:rPr>
              <w:t>у обслуживанию и ремонту зданий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4</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5 600</w:t>
            </w:r>
          </w:p>
        </w:tc>
      </w:tr>
      <w:tr w:rsidR="005A2F1C" w:rsidRPr="0042570A" w:rsidTr="00AD006C">
        <w:trPr>
          <w:trHeight w:val="210"/>
        </w:trPr>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Тракторист;</w:t>
            </w:r>
            <w:r w:rsidR="0042570A">
              <w:rPr>
                <w:sz w:val="20"/>
                <w:szCs w:val="20"/>
              </w:rPr>
              <w:t xml:space="preserve"> </w:t>
            </w:r>
            <w:r w:rsidRPr="0042570A">
              <w:rPr>
                <w:sz w:val="20"/>
                <w:szCs w:val="20"/>
              </w:rPr>
              <w:t xml:space="preserve">водитель </w:t>
            </w:r>
            <w:r w:rsidR="0042570A">
              <w:rPr>
                <w:sz w:val="20"/>
                <w:szCs w:val="20"/>
              </w:rPr>
              <w:t>автомобиля; м</w:t>
            </w:r>
            <w:r w:rsidRPr="0042570A">
              <w:rPr>
                <w:sz w:val="20"/>
                <w:szCs w:val="20"/>
              </w:rPr>
              <w:t>еха</w:t>
            </w:r>
            <w:r w:rsidR="0042570A">
              <w:rPr>
                <w:sz w:val="20"/>
                <w:szCs w:val="20"/>
              </w:rPr>
              <w:t>ник по техническим видам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5</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5 656</w:t>
            </w:r>
          </w:p>
        </w:tc>
      </w:tr>
      <w:tr w:rsidR="005A2F1C" w:rsidRPr="0042570A" w:rsidTr="00AD006C">
        <w:trPr>
          <w:trHeight w:val="674"/>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2</w:t>
            </w:r>
            <w:r w:rsidR="0042570A">
              <w:rPr>
                <w:sz w:val="20"/>
                <w:szCs w:val="20"/>
              </w:rPr>
              <w:t>2</w:t>
            </w:r>
            <w:r w:rsidRPr="0042570A">
              <w:rPr>
                <w:sz w:val="20"/>
                <w:szCs w:val="20"/>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both"/>
              <w:rPr>
                <w:sz w:val="20"/>
                <w:szCs w:val="20"/>
              </w:rPr>
            </w:pPr>
            <w:r w:rsidRPr="0042570A">
              <w:rPr>
                <w:sz w:val="20"/>
                <w:szCs w:val="20"/>
              </w:rPr>
              <w:t>2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Маляр; плотник; слесарь по ремонту автомобилей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6,7</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5 662</w:t>
            </w:r>
          </w:p>
        </w:tc>
      </w:tr>
      <w:tr w:rsidR="005A2F1C" w:rsidRPr="0042570A" w:rsidTr="00AD006C">
        <w:trPr>
          <w:trHeight w:val="674"/>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2</w:t>
            </w:r>
            <w:r w:rsidR="0042570A">
              <w:rPr>
                <w:sz w:val="20"/>
                <w:szCs w:val="20"/>
              </w:rPr>
              <w:t>2</w:t>
            </w:r>
            <w:r w:rsidRPr="0042570A">
              <w:rPr>
                <w:sz w:val="20"/>
                <w:szCs w:val="20"/>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widowControl w:val="0"/>
              <w:autoSpaceDE w:val="0"/>
              <w:autoSpaceDN w:val="0"/>
              <w:adjustRightInd w:val="0"/>
              <w:jc w:val="both"/>
              <w:rPr>
                <w:sz w:val="20"/>
                <w:szCs w:val="20"/>
              </w:rPr>
            </w:pPr>
            <w:r w:rsidRPr="0042570A">
              <w:rPr>
                <w:sz w:val="20"/>
                <w:szCs w:val="20"/>
              </w:rPr>
              <w:t>3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42570A">
            <w:pPr>
              <w:autoSpaceDE w:val="0"/>
              <w:autoSpaceDN w:val="0"/>
              <w:adjustRightInd w:val="0"/>
              <w:jc w:val="both"/>
              <w:rPr>
                <w:sz w:val="20"/>
                <w:szCs w:val="20"/>
              </w:rPr>
            </w:pPr>
            <w:r w:rsidRPr="0042570A">
              <w:rPr>
                <w:sz w:val="20"/>
                <w:szCs w:val="20"/>
              </w:rPr>
              <w:t>Электромонтер по ремонту и обслуживанию электрооборудования; слесарь-ремонтник; слесарь-электрик по ремонту электрооборудования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F1C" w:rsidRPr="0042570A" w:rsidRDefault="005A2F1C" w:rsidP="00AD006C">
            <w:pPr>
              <w:widowControl w:val="0"/>
              <w:autoSpaceDE w:val="0"/>
              <w:autoSpaceDN w:val="0"/>
              <w:adjustRightInd w:val="0"/>
              <w:jc w:val="center"/>
              <w:rPr>
                <w:sz w:val="20"/>
                <w:szCs w:val="20"/>
              </w:rPr>
            </w:pPr>
            <w:r w:rsidRPr="0042570A">
              <w:rPr>
                <w:sz w:val="20"/>
                <w:szCs w:val="20"/>
              </w:rPr>
              <w:t>8</w:t>
            </w:r>
          </w:p>
        </w:tc>
        <w:tc>
          <w:tcPr>
            <w:tcW w:w="1350" w:type="dxa"/>
            <w:tcBorders>
              <w:top w:val="single" w:sz="4" w:space="0" w:color="auto"/>
              <w:left w:val="single" w:sz="4" w:space="0" w:color="auto"/>
              <w:bottom w:val="single" w:sz="4" w:space="0" w:color="auto"/>
              <w:right w:val="single" w:sz="4" w:space="0" w:color="auto"/>
            </w:tcBorders>
          </w:tcPr>
          <w:p w:rsidR="005A2F1C" w:rsidRPr="0042570A" w:rsidRDefault="00EB778F" w:rsidP="00AD006C">
            <w:pPr>
              <w:widowControl w:val="0"/>
              <w:autoSpaceDE w:val="0"/>
              <w:autoSpaceDN w:val="0"/>
              <w:adjustRightInd w:val="0"/>
              <w:jc w:val="center"/>
              <w:rPr>
                <w:sz w:val="20"/>
                <w:szCs w:val="20"/>
              </w:rPr>
            </w:pPr>
            <w:r>
              <w:rPr>
                <w:sz w:val="20"/>
                <w:szCs w:val="20"/>
              </w:rPr>
              <w:t>5 726</w:t>
            </w:r>
          </w:p>
        </w:tc>
      </w:tr>
    </w:tbl>
    <w:p w:rsidR="005A2F1C" w:rsidRPr="008659A5" w:rsidRDefault="005A2F1C" w:rsidP="008659A5">
      <w:pPr>
        <w:widowControl w:val="0"/>
        <w:autoSpaceDE w:val="0"/>
        <w:autoSpaceDN w:val="0"/>
        <w:adjustRightInd w:val="0"/>
        <w:ind w:firstLine="709"/>
        <w:jc w:val="both"/>
        <w:rPr>
          <w:sz w:val="28"/>
          <w:szCs w:val="28"/>
        </w:rPr>
      </w:pPr>
    </w:p>
    <w:p w:rsidR="005A2F1C" w:rsidRDefault="00137255" w:rsidP="00563864">
      <w:pPr>
        <w:widowControl w:val="0"/>
        <w:autoSpaceDE w:val="0"/>
        <w:autoSpaceDN w:val="0"/>
        <w:adjustRightInd w:val="0"/>
        <w:ind w:firstLine="709"/>
        <w:jc w:val="both"/>
        <w:rPr>
          <w:sz w:val="28"/>
          <w:szCs w:val="28"/>
        </w:rPr>
      </w:pPr>
      <w:r>
        <w:rPr>
          <w:bCs/>
          <w:sz w:val="28"/>
          <w:szCs w:val="28"/>
        </w:rPr>
        <w:t>2.2.</w:t>
      </w:r>
      <w:r w:rsidR="005A2F1C" w:rsidRPr="008659A5">
        <w:rPr>
          <w:bCs/>
          <w:sz w:val="28"/>
          <w:szCs w:val="28"/>
        </w:rPr>
        <w:t xml:space="preserve">По должностям служащих, не включенным в профессиональные квалификационные группы, размеры окладов (должностных окладов) устанавливаются </w:t>
      </w:r>
      <w:r w:rsidR="005A2F1C" w:rsidRPr="008659A5">
        <w:rPr>
          <w:sz w:val="28"/>
          <w:szCs w:val="28"/>
        </w:rPr>
        <w:t>согласно таблице 3 настоящего Положения.</w:t>
      </w:r>
    </w:p>
    <w:p w:rsidR="00563864" w:rsidRPr="008659A5" w:rsidRDefault="00563864" w:rsidP="00563864">
      <w:pPr>
        <w:widowControl w:val="0"/>
        <w:autoSpaceDE w:val="0"/>
        <w:autoSpaceDN w:val="0"/>
        <w:adjustRightInd w:val="0"/>
        <w:ind w:firstLine="709"/>
        <w:jc w:val="both"/>
        <w:rPr>
          <w:bCs/>
          <w:sz w:val="28"/>
          <w:szCs w:val="28"/>
        </w:rPr>
      </w:pPr>
    </w:p>
    <w:p w:rsidR="005A2F1C" w:rsidRPr="008659A5" w:rsidRDefault="005A2F1C" w:rsidP="008659A5">
      <w:pPr>
        <w:widowControl w:val="0"/>
        <w:autoSpaceDE w:val="0"/>
        <w:autoSpaceDN w:val="0"/>
        <w:adjustRightInd w:val="0"/>
        <w:ind w:firstLine="709"/>
        <w:jc w:val="right"/>
        <w:rPr>
          <w:bCs/>
          <w:sz w:val="28"/>
          <w:szCs w:val="28"/>
        </w:rPr>
      </w:pPr>
      <w:r w:rsidRPr="008659A5">
        <w:rPr>
          <w:bCs/>
          <w:sz w:val="28"/>
          <w:szCs w:val="28"/>
        </w:rPr>
        <w:t>Таблица 3</w:t>
      </w:r>
    </w:p>
    <w:p w:rsidR="005A2F1C" w:rsidRPr="008659A5" w:rsidRDefault="005A2F1C" w:rsidP="008659A5">
      <w:pPr>
        <w:widowControl w:val="0"/>
        <w:autoSpaceDE w:val="0"/>
        <w:autoSpaceDN w:val="0"/>
        <w:adjustRightInd w:val="0"/>
        <w:ind w:firstLine="709"/>
        <w:jc w:val="both"/>
        <w:rPr>
          <w:sz w:val="28"/>
          <w:szCs w:val="28"/>
        </w:rPr>
      </w:pPr>
    </w:p>
    <w:p w:rsidR="005A2F1C" w:rsidRPr="008659A5" w:rsidRDefault="005A2F1C" w:rsidP="008659A5">
      <w:pPr>
        <w:widowControl w:val="0"/>
        <w:autoSpaceDE w:val="0"/>
        <w:autoSpaceDN w:val="0"/>
        <w:adjustRightInd w:val="0"/>
        <w:ind w:firstLine="709"/>
        <w:jc w:val="center"/>
        <w:rPr>
          <w:sz w:val="28"/>
          <w:szCs w:val="28"/>
        </w:rPr>
      </w:pPr>
      <w:r w:rsidRPr="008659A5">
        <w:rPr>
          <w:sz w:val="28"/>
          <w:szCs w:val="28"/>
        </w:rPr>
        <w:t>Размеры окладов (должностных окладов) по должностям, не включенным в профессиональные квалификационные группы</w:t>
      </w:r>
    </w:p>
    <w:p w:rsidR="005A2F1C" w:rsidRPr="008659A5" w:rsidRDefault="005A2F1C" w:rsidP="008659A5">
      <w:pPr>
        <w:widowControl w:val="0"/>
        <w:autoSpaceDE w:val="0"/>
        <w:autoSpaceDN w:val="0"/>
        <w:adjustRightInd w:val="0"/>
        <w:ind w:firstLine="709"/>
        <w:jc w:val="right"/>
        <w:rPr>
          <w:bCs/>
          <w:sz w:val="28"/>
          <w:szCs w:val="28"/>
        </w:rPr>
      </w:pPr>
    </w:p>
    <w:tbl>
      <w:tblPr>
        <w:tblW w:w="0" w:type="auto"/>
        <w:tblLayout w:type="fixed"/>
        <w:tblCellMar>
          <w:left w:w="0" w:type="dxa"/>
          <w:right w:w="0" w:type="dxa"/>
        </w:tblCellMar>
        <w:tblLook w:val="04A0" w:firstRow="1" w:lastRow="0" w:firstColumn="1" w:lastColumn="0" w:noHBand="0" w:noVBand="1"/>
      </w:tblPr>
      <w:tblGrid>
        <w:gridCol w:w="699"/>
        <w:gridCol w:w="6662"/>
        <w:gridCol w:w="2257"/>
      </w:tblGrid>
      <w:tr w:rsidR="005A2F1C" w:rsidRPr="0042570A" w:rsidTr="0042570A">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2F1C" w:rsidRDefault="005A2F1C" w:rsidP="0042570A">
            <w:pPr>
              <w:rPr>
                <w:sz w:val="20"/>
                <w:szCs w:val="20"/>
                <w:lang w:val="en-AU"/>
              </w:rPr>
            </w:pPr>
            <w:r w:rsidRPr="0042570A">
              <w:rPr>
                <w:sz w:val="20"/>
                <w:szCs w:val="20"/>
                <w:lang w:val="en-AU"/>
              </w:rPr>
              <w:t>№п/п</w:t>
            </w:r>
          </w:p>
          <w:p w:rsidR="0042570A" w:rsidRPr="0042570A" w:rsidRDefault="0042570A" w:rsidP="0042570A">
            <w:pPr>
              <w:ind w:firstLine="709"/>
              <w:rPr>
                <w:rFonts w:eastAsia="Calibri"/>
                <w:sz w:val="20"/>
                <w:szCs w:val="20"/>
                <w:lang w:val="en-AU" w:eastAsia="en-US"/>
              </w:rPr>
            </w:pP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A2F1C" w:rsidRPr="0042570A" w:rsidRDefault="005A2F1C" w:rsidP="008659A5">
            <w:pPr>
              <w:widowControl w:val="0"/>
              <w:autoSpaceDE w:val="0"/>
              <w:autoSpaceDN w:val="0"/>
              <w:adjustRightInd w:val="0"/>
              <w:ind w:firstLine="709"/>
              <w:jc w:val="center"/>
              <w:rPr>
                <w:sz w:val="20"/>
                <w:szCs w:val="20"/>
              </w:rPr>
            </w:pPr>
            <w:r w:rsidRPr="0042570A">
              <w:rPr>
                <w:sz w:val="20"/>
                <w:szCs w:val="20"/>
              </w:rPr>
              <w:t>Наименование должностей</w:t>
            </w:r>
          </w:p>
        </w:tc>
        <w:tc>
          <w:tcPr>
            <w:tcW w:w="22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A2F1C" w:rsidRPr="0042570A" w:rsidRDefault="005A2F1C" w:rsidP="0042570A">
            <w:pPr>
              <w:widowControl w:val="0"/>
              <w:autoSpaceDE w:val="0"/>
              <w:autoSpaceDN w:val="0"/>
              <w:adjustRightInd w:val="0"/>
              <w:jc w:val="center"/>
              <w:rPr>
                <w:sz w:val="20"/>
                <w:szCs w:val="20"/>
              </w:rPr>
            </w:pPr>
            <w:r w:rsidRPr="0042570A">
              <w:rPr>
                <w:sz w:val="20"/>
                <w:szCs w:val="20"/>
              </w:rPr>
              <w:t>Размер оклада (должностного оклада)</w:t>
            </w:r>
          </w:p>
          <w:p w:rsidR="005A2F1C" w:rsidRPr="0042570A" w:rsidRDefault="005A2F1C" w:rsidP="0042570A">
            <w:pPr>
              <w:widowControl w:val="0"/>
              <w:autoSpaceDE w:val="0"/>
              <w:autoSpaceDN w:val="0"/>
              <w:adjustRightInd w:val="0"/>
              <w:ind w:firstLine="709"/>
              <w:jc w:val="center"/>
              <w:rPr>
                <w:rFonts w:eastAsia="Calibri"/>
                <w:sz w:val="20"/>
                <w:szCs w:val="20"/>
                <w:lang w:eastAsia="en-US"/>
              </w:rPr>
            </w:pPr>
            <w:r w:rsidRPr="0042570A">
              <w:rPr>
                <w:sz w:val="20"/>
                <w:szCs w:val="20"/>
              </w:rPr>
              <w:t>(рублей)</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A2F1C" w:rsidRPr="0042570A" w:rsidRDefault="005A2F1C" w:rsidP="0042570A">
            <w:pPr>
              <w:rPr>
                <w:rFonts w:eastAsia="Calibri"/>
                <w:sz w:val="20"/>
                <w:szCs w:val="20"/>
                <w:lang w:val="en-AU" w:eastAsia="en-US"/>
              </w:rPr>
            </w:pPr>
            <w:r w:rsidRPr="0042570A">
              <w:rPr>
                <w:sz w:val="20"/>
                <w:szCs w:val="20"/>
                <w:lang w:val="en-AU"/>
              </w:rPr>
              <w:t>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5A2F1C" w:rsidRPr="0042570A" w:rsidRDefault="005A2F1C" w:rsidP="008659A5">
            <w:pPr>
              <w:ind w:firstLine="709"/>
              <w:jc w:val="center"/>
              <w:rPr>
                <w:rFonts w:eastAsia="Calibri"/>
                <w:sz w:val="20"/>
                <w:szCs w:val="20"/>
                <w:lang w:val="en-AU" w:eastAsia="en-US"/>
              </w:rPr>
            </w:pPr>
            <w:r w:rsidRPr="0042570A">
              <w:rPr>
                <w:sz w:val="20"/>
                <w:szCs w:val="20"/>
                <w:lang w:val="en-AU"/>
              </w:rPr>
              <w:t>2</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5A2F1C" w:rsidRPr="0042570A" w:rsidRDefault="005A2F1C" w:rsidP="008659A5">
            <w:pPr>
              <w:ind w:firstLine="709"/>
              <w:jc w:val="center"/>
              <w:rPr>
                <w:rFonts w:eastAsia="Calibri"/>
                <w:sz w:val="20"/>
                <w:szCs w:val="20"/>
                <w:lang w:val="en-AU" w:eastAsia="en-US"/>
              </w:rPr>
            </w:pPr>
            <w:r w:rsidRPr="0042570A">
              <w:rPr>
                <w:sz w:val="20"/>
                <w:szCs w:val="20"/>
                <w:lang w:val="en-AU"/>
              </w:rPr>
              <w:t>3</w:t>
            </w:r>
          </w:p>
        </w:tc>
      </w:tr>
      <w:tr w:rsidR="005A2F1C" w:rsidRPr="0042570A" w:rsidTr="0042570A">
        <w:tc>
          <w:tcPr>
            <w:tcW w:w="6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Начальник отдела; начальник отдела-заместитель главного бухгалте</w:t>
            </w:r>
            <w:r w:rsidR="0042570A">
              <w:rPr>
                <w:sz w:val="20"/>
                <w:szCs w:val="20"/>
              </w:rPr>
              <w:t xml:space="preserve">ра; </w:t>
            </w:r>
            <w:r w:rsidRPr="0042570A">
              <w:rPr>
                <w:sz w:val="20"/>
                <w:szCs w:val="20"/>
              </w:rPr>
              <w:t>начальник административно-хозяйственного отдела; начальник отдела кадр</w:t>
            </w:r>
            <w:r w:rsidR="0042570A">
              <w:rPr>
                <w:sz w:val="20"/>
                <w:szCs w:val="20"/>
              </w:rPr>
              <w:t xml:space="preserve">ового и правового обеспечения; </w:t>
            </w:r>
            <w:r w:rsidRPr="0042570A">
              <w:rPr>
                <w:sz w:val="20"/>
                <w:szCs w:val="20"/>
              </w:rPr>
              <w:t>заведующий отделением; заведующий спортивных сооружений; заведующий отделением спортивной подготовки; руководитель контрактной службы</w:t>
            </w:r>
            <w:r w:rsidRPr="0042570A">
              <w:rPr>
                <w:sz w:val="20"/>
                <w:szCs w:val="20"/>
                <w:vertAlign w:val="superscript"/>
              </w:rPr>
              <w:t>1</w:t>
            </w:r>
          </w:p>
        </w:tc>
        <w:tc>
          <w:tcPr>
            <w:tcW w:w="225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11 097</w:t>
            </w:r>
          </w:p>
        </w:tc>
      </w:tr>
      <w:tr w:rsidR="005A2F1C" w:rsidRPr="0042570A" w:rsidTr="0042570A">
        <w:tc>
          <w:tcPr>
            <w:tcW w:w="69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4" w:space="0" w:color="auto"/>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Главный экономист, контрактный управляющий</w:t>
            </w:r>
            <w:r w:rsidRPr="0042570A">
              <w:rPr>
                <w:sz w:val="20"/>
                <w:szCs w:val="20"/>
                <w:vertAlign w:val="superscript"/>
              </w:rPr>
              <w:t>1</w:t>
            </w:r>
          </w:p>
        </w:tc>
        <w:tc>
          <w:tcPr>
            <w:tcW w:w="2257" w:type="dxa"/>
            <w:tcBorders>
              <w:top w:val="nil"/>
              <w:left w:val="nil"/>
              <w:bottom w:val="single" w:sz="4" w:space="0" w:color="auto"/>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9 757</w:t>
            </w:r>
          </w:p>
        </w:tc>
      </w:tr>
      <w:tr w:rsidR="005A2F1C" w:rsidRPr="0042570A" w:rsidTr="0042570A">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Работник контрактной службы</w:t>
            </w:r>
            <w:r w:rsidRPr="0042570A">
              <w:rPr>
                <w:sz w:val="20"/>
                <w:szCs w:val="20"/>
                <w:vertAlign w:val="superscript"/>
              </w:rPr>
              <w:t>1</w:t>
            </w:r>
          </w:p>
        </w:tc>
        <w:tc>
          <w:tcPr>
            <w:tcW w:w="2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9 290</w:t>
            </w:r>
          </w:p>
        </w:tc>
      </w:tr>
      <w:tr w:rsidR="005A2F1C" w:rsidRPr="0042570A" w:rsidTr="0042570A">
        <w:tc>
          <w:tcPr>
            <w:tcW w:w="6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sz w:val="20"/>
                <w:szCs w:val="20"/>
              </w:rPr>
            </w:pPr>
          </w:p>
        </w:tc>
        <w:tc>
          <w:tcPr>
            <w:tcW w:w="66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vertAlign w:val="superscript"/>
              </w:rPr>
            </w:pPr>
            <w:r w:rsidRPr="0042570A">
              <w:rPr>
                <w:sz w:val="20"/>
                <w:szCs w:val="20"/>
              </w:rPr>
              <w:t>Специалист по охране труда 1 категории</w:t>
            </w:r>
            <w:r w:rsidRPr="0042570A">
              <w:rPr>
                <w:sz w:val="20"/>
                <w:szCs w:val="20"/>
                <w:vertAlign w:val="superscript"/>
              </w:rPr>
              <w:t>2,3</w:t>
            </w:r>
          </w:p>
        </w:tc>
        <w:tc>
          <w:tcPr>
            <w:tcW w:w="225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sz w:val="20"/>
                <w:szCs w:val="20"/>
              </w:rPr>
            </w:pPr>
            <w:r>
              <w:rPr>
                <w:sz w:val="20"/>
                <w:szCs w:val="20"/>
              </w:rPr>
              <w:t>8 847</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Специалист по охране труда 2 категории</w:t>
            </w:r>
            <w:r w:rsidRPr="0042570A">
              <w:rPr>
                <w:sz w:val="20"/>
                <w:szCs w:val="20"/>
                <w:vertAlign w:val="superscript"/>
              </w:rPr>
              <w:t>2,3</w:t>
            </w:r>
            <w:r w:rsidRPr="0042570A">
              <w:rPr>
                <w:sz w:val="20"/>
                <w:szCs w:val="20"/>
              </w:rPr>
              <w:t>; врач по спортивной медицине</w:t>
            </w:r>
            <w:r w:rsidRPr="0042570A">
              <w:rPr>
                <w:sz w:val="20"/>
                <w:szCs w:val="20"/>
                <w:vertAlign w:val="superscript"/>
              </w:rPr>
              <w:t>4</w:t>
            </w:r>
          </w:p>
        </w:tc>
        <w:tc>
          <w:tcPr>
            <w:tcW w:w="2257"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8 431</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rPr>
                <w:sz w:val="20"/>
                <w:szCs w:val="20"/>
              </w:rPr>
            </w:pPr>
            <w:r w:rsidRPr="0042570A">
              <w:rPr>
                <w:sz w:val="20"/>
                <w:szCs w:val="20"/>
              </w:rPr>
              <w:t>Специалист по закупкам</w:t>
            </w:r>
            <w:r w:rsidRPr="0042570A">
              <w:rPr>
                <w:sz w:val="20"/>
                <w:szCs w:val="20"/>
                <w:vertAlign w:val="superscript"/>
              </w:rPr>
              <w:t>1</w:t>
            </w:r>
            <w:r w:rsidRPr="0042570A">
              <w:rPr>
                <w:sz w:val="20"/>
                <w:szCs w:val="20"/>
              </w:rPr>
              <w:t>; специалист по сопровождению сайтов</w:t>
            </w:r>
            <w:r w:rsidRPr="0042570A">
              <w:rPr>
                <w:sz w:val="20"/>
                <w:szCs w:val="20"/>
                <w:vertAlign w:val="superscript"/>
              </w:rPr>
              <w:t>5</w:t>
            </w:r>
            <w:r w:rsidRPr="0042570A">
              <w:rPr>
                <w:sz w:val="20"/>
                <w:szCs w:val="20"/>
              </w:rPr>
              <w:t xml:space="preserve">, специалист по противопожарной профилактике </w:t>
            </w:r>
            <w:r w:rsidRPr="0042570A">
              <w:rPr>
                <w:sz w:val="20"/>
                <w:szCs w:val="20"/>
                <w:vertAlign w:val="superscript"/>
              </w:rPr>
              <w:t>6</w:t>
            </w:r>
            <w:r w:rsidRPr="0042570A">
              <w:rPr>
                <w:sz w:val="20"/>
                <w:szCs w:val="20"/>
              </w:rPr>
              <w:t>; специалист по охране труда</w:t>
            </w:r>
            <w:r w:rsidRPr="0042570A">
              <w:rPr>
                <w:sz w:val="20"/>
                <w:szCs w:val="20"/>
                <w:vertAlign w:val="superscript"/>
              </w:rPr>
              <w:t>2,3</w:t>
            </w:r>
            <w:r w:rsidRPr="0042570A">
              <w:rPr>
                <w:sz w:val="20"/>
                <w:szCs w:val="20"/>
              </w:rPr>
              <w:t>; специалист</w:t>
            </w:r>
            <w:r w:rsidRPr="0042570A">
              <w:rPr>
                <w:sz w:val="20"/>
                <w:szCs w:val="20"/>
                <w:vertAlign w:val="superscript"/>
              </w:rPr>
              <w:t>7</w:t>
            </w:r>
            <w:r w:rsidRPr="0042570A">
              <w:rPr>
                <w:b/>
                <w:sz w:val="20"/>
                <w:szCs w:val="20"/>
              </w:rPr>
              <w:t>;</w:t>
            </w:r>
            <w:r w:rsidRPr="0042570A">
              <w:rPr>
                <w:sz w:val="20"/>
                <w:szCs w:val="20"/>
              </w:rPr>
              <w:t xml:space="preserve"> специалист спортивно-массового отдела</w:t>
            </w:r>
            <w:r w:rsidRPr="0042570A">
              <w:rPr>
                <w:sz w:val="20"/>
                <w:szCs w:val="20"/>
              </w:rPr>
              <w:tab/>
            </w:r>
          </w:p>
        </w:tc>
        <w:tc>
          <w:tcPr>
            <w:tcW w:w="2257"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8 026</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Механик по ремонту транспорта; заведующий оружейной комнатой</w:t>
            </w:r>
          </w:p>
        </w:tc>
        <w:tc>
          <w:tcPr>
            <w:tcW w:w="2257"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6 611</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Дежурный по спортивному сооружению; дежурный администратор</w:t>
            </w:r>
          </w:p>
        </w:tc>
        <w:tc>
          <w:tcPr>
            <w:tcW w:w="2257"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5 751</w:t>
            </w:r>
          </w:p>
        </w:tc>
      </w:tr>
      <w:tr w:rsidR="005A2F1C" w:rsidRPr="0042570A" w:rsidTr="0042570A">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ind w:firstLine="709"/>
              <w:rPr>
                <w:rFonts w:eastAsia="Calibri"/>
                <w:sz w:val="20"/>
                <w:szCs w:val="20"/>
                <w:lang w:eastAsia="en-US"/>
              </w:rPr>
            </w:pPr>
          </w:p>
        </w:tc>
        <w:tc>
          <w:tcPr>
            <w:tcW w:w="6662"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5A2F1C" w:rsidP="0042570A">
            <w:pPr>
              <w:jc w:val="both"/>
              <w:rPr>
                <w:sz w:val="20"/>
                <w:szCs w:val="20"/>
              </w:rPr>
            </w:pPr>
            <w:r w:rsidRPr="0042570A">
              <w:rPr>
                <w:sz w:val="20"/>
                <w:szCs w:val="20"/>
              </w:rPr>
              <w:t>Инструктор</w:t>
            </w:r>
          </w:p>
        </w:tc>
        <w:tc>
          <w:tcPr>
            <w:tcW w:w="2257" w:type="dxa"/>
            <w:tcBorders>
              <w:top w:val="nil"/>
              <w:left w:val="nil"/>
              <w:bottom w:val="single" w:sz="8" w:space="0" w:color="000000"/>
              <w:right w:val="single" w:sz="8" w:space="0" w:color="000000"/>
            </w:tcBorders>
            <w:tcMar>
              <w:top w:w="0" w:type="dxa"/>
              <w:left w:w="108" w:type="dxa"/>
              <w:bottom w:w="0" w:type="dxa"/>
              <w:right w:w="108" w:type="dxa"/>
            </w:tcMar>
          </w:tcPr>
          <w:p w:rsidR="005A2F1C" w:rsidRPr="0042570A" w:rsidRDefault="00EB778F" w:rsidP="00AD006C">
            <w:pPr>
              <w:ind w:firstLine="10"/>
              <w:jc w:val="center"/>
              <w:rPr>
                <w:rFonts w:eastAsia="Calibri"/>
                <w:sz w:val="20"/>
                <w:szCs w:val="20"/>
                <w:lang w:eastAsia="en-US"/>
              </w:rPr>
            </w:pPr>
            <w:r>
              <w:rPr>
                <w:rFonts w:eastAsia="Calibri"/>
                <w:sz w:val="20"/>
                <w:szCs w:val="20"/>
                <w:lang w:eastAsia="en-US"/>
              </w:rPr>
              <w:t>5 536</w:t>
            </w:r>
          </w:p>
        </w:tc>
      </w:tr>
    </w:tbl>
    <w:p w:rsidR="005A2F1C" w:rsidRPr="008659A5" w:rsidRDefault="005A2F1C" w:rsidP="008659A5">
      <w:pPr>
        <w:widowControl w:val="0"/>
        <w:autoSpaceDE w:val="0"/>
        <w:autoSpaceDN w:val="0"/>
        <w:adjustRightInd w:val="0"/>
        <w:ind w:firstLine="709"/>
        <w:rPr>
          <w:bCs/>
          <w:sz w:val="28"/>
          <w:szCs w:val="28"/>
        </w:rPr>
      </w:pPr>
      <w:r w:rsidRPr="008659A5">
        <w:rPr>
          <w:bCs/>
          <w:sz w:val="28"/>
          <w:szCs w:val="28"/>
        </w:rPr>
        <w:t>_______________</w:t>
      </w:r>
    </w:p>
    <w:p w:rsidR="005A2F1C" w:rsidRPr="00137255" w:rsidRDefault="005A2F1C" w:rsidP="008659A5">
      <w:pPr>
        <w:pStyle w:val="aff6"/>
        <w:ind w:firstLine="709"/>
        <w:jc w:val="both"/>
        <w:rPr>
          <w:sz w:val="16"/>
          <w:szCs w:val="16"/>
        </w:rPr>
      </w:pPr>
      <w:r w:rsidRPr="00137255">
        <w:rPr>
          <w:sz w:val="16"/>
          <w:szCs w:val="16"/>
        </w:rPr>
        <w:t>1</w:t>
      </w:r>
      <w:r w:rsidR="00137255">
        <w:rPr>
          <w:sz w:val="16"/>
          <w:szCs w:val="16"/>
        </w:rPr>
        <w:t>.</w:t>
      </w:r>
      <w:r w:rsidRPr="00137255">
        <w:rPr>
          <w:sz w:val="16"/>
          <w:szCs w:val="16"/>
        </w:rPr>
        <w:t xml:space="preserve">Приказ Министерства труда и социальной защиты РФ от </w:t>
      </w:r>
      <w:r w:rsidR="00137255">
        <w:rPr>
          <w:sz w:val="16"/>
          <w:szCs w:val="16"/>
        </w:rPr>
        <w:t>10.09.2015 № 625н «</w:t>
      </w:r>
      <w:r w:rsidRPr="00137255">
        <w:rPr>
          <w:sz w:val="16"/>
          <w:szCs w:val="16"/>
        </w:rPr>
        <w:t>Об утвержден</w:t>
      </w:r>
      <w:r w:rsidR="00137255">
        <w:rPr>
          <w:sz w:val="16"/>
          <w:szCs w:val="16"/>
        </w:rPr>
        <w:t>ии профессионального стандарта «Специалист в сфере закупок»</w:t>
      </w:r>
    </w:p>
    <w:p w:rsidR="005A2F1C" w:rsidRPr="00137255" w:rsidRDefault="00137255" w:rsidP="008659A5">
      <w:pPr>
        <w:pStyle w:val="aff6"/>
        <w:ind w:firstLine="709"/>
        <w:jc w:val="both"/>
        <w:rPr>
          <w:sz w:val="16"/>
          <w:szCs w:val="16"/>
        </w:rPr>
      </w:pPr>
      <w:r>
        <w:rPr>
          <w:sz w:val="16"/>
          <w:szCs w:val="16"/>
        </w:rPr>
        <w:lastRenderedPageBreak/>
        <w:t>2.</w:t>
      </w:r>
      <w:r w:rsidR="005A2F1C" w:rsidRPr="00137255">
        <w:rPr>
          <w:sz w:val="16"/>
          <w:szCs w:val="16"/>
        </w:rPr>
        <w:t xml:space="preserve">Приказ Министерства труда и социальной защиты РФ от </w:t>
      </w:r>
      <w:r>
        <w:rPr>
          <w:sz w:val="16"/>
          <w:szCs w:val="16"/>
        </w:rPr>
        <w:t>04.08.2014</w:t>
      </w:r>
      <w:r w:rsidR="005A2F1C" w:rsidRPr="00137255">
        <w:rPr>
          <w:sz w:val="16"/>
          <w:szCs w:val="16"/>
        </w:rPr>
        <w:t xml:space="preserve"> </w:t>
      </w:r>
      <w:r>
        <w:rPr>
          <w:sz w:val="16"/>
          <w:szCs w:val="16"/>
        </w:rPr>
        <w:t>№ 524н «</w:t>
      </w:r>
      <w:r w:rsidR="005A2F1C" w:rsidRPr="00137255">
        <w:rPr>
          <w:sz w:val="16"/>
          <w:szCs w:val="16"/>
        </w:rPr>
        <w:t xml:space="preserve">Об утверждении профессионального стандарта </w:t>
      </w:r>
      <w:r>
        <w:rPr>
          <w:sz w:val="16"/>
          <w:szCs w:val="16"/>
        </w:rPr>
        <w:t>«</w:t>
      </w:r>
      <w:r w:rsidR="005A2F1C" w:rsidRPr="00137255">
        <w:rPr>
          <w:sz w:val="16"/>
          <w:szCs w:val="16"/>
        </w:rPr>
        <w:t>Специалист в области охраны труда</w:t>
      </w:r>
      <w:r>
        <w:rPr>
          <w:sz w:val="16"/>
          <w:szCs w:val="16"/>
        </w:rPr>
        <w:t>»</w:t>
      </w:r>
    </w:p>
    <w:p w:rsidR="005A2F1C" w:rsidRPr="00137255" w:rsidRDefault="00137255" w:rsidP="008659A5">
      <w:pPr>
        <w:pStyle w:val="aff6"/>
        <w:ind w:firstLine="709"/>
        <w:jc w:val="both"/>
        <w:rPr>
          <w:sz w:val="16"/>
          <w:szCs w:val="16"/>
        </w:rPr>
      </w:pPr>
      <w:r>
        <w:rPr>
          <w:sz w:val="16"/>
          <w:szCs w:val="16"/>
        </w:rPr>
        <w:t>3.</w:t>
      </w:r>
      <w:r w:rsidR="005A2F1C" w:rsidRPr="00137255">
        <w:rPr>
          <w:sz w:val="16"/>
          <w:szCs w:val="16"/>
        </w:rPr>
        <w:t xml:space="preserve">Приказ Министерства здравоохранения и социального развития РФ от </w:t>
      </w:r>
      <w:r>
        <w:rPr>
          <w:sz w:val="16"/>
          <w:szCs w:val="16"/>
        </w:rPr>
        <w:t>17.05.2012</w:t>
      </w:r>
      <w:r w:rsidR="005A2F1C" w:rsidRPr="00137255">
        <w:rPr>
          <w:sz w:val="16"/>
          <w:szCs w:val="16"/>
        </w:rPr>
        <w:t xml:space="preserve"> </w:t>
      </w:r>
      <w:r>
        <w:rPr>
          <w:sz w:val="16"/>
          <w:szCs w:val="16"/>
        </w:rPr>
        <w:t>№</w:t>
      </w:r>
      <w:r w:rsidR="005A2F1C" w:rsidRPr="00137255">
        <w:rPr>
          <w:sz w:val="16"/>
          <w:szCs w:val="16"/>
        </w:rPr>
        <w:t xml:space="preserve"> 559н </w:t>
      </w:r>
      <w:r>
        <w:rPr>
          <w:sz w:val="16"/>
          <w:szCs w:val="16"/>
        </w:rPr>
        <w:t>«</w:t>
      </w:r>
      <w:r w:rsidR="005A2F1C" w:rsidRPr="00137255">
        <w:rPr>
          <w:sz w:val="16"/>
          <w:szCs w:val="16"/>
        </w:rPr>
        <w:t xml:space="preserve">Об утверждении Единого квалификационного справочника должностей руководителей, специалистов и служащих, раздел </w:t>
      </w:r>
      <w:r>
        <w:rPr>
          <w:sz w:val="16"/>
          <w:szCs w:val="16"/>
        </w:rPr>
        <w:t>«</w:t>
      </w:r>
      <w:r w:rsidR="005A2F1C" w:rsidRPr="00137255">
        <w:rPr>
          <w:sz w:val="16"/>
          <w:szCs w:val="16"/>
        </w:rPr>
        <w:t>Квалификационные характеристики должностей руководителей и специалистов, осуществляющих работы в области охраны труда</w:t>
      </w:r>
      <w:r>
        <w:rPr>
          <w:sz w:val="16"/>
          <w:szCs w:val="16"/>
        </w:rPr>
        <w:t>»</w:t>
      </w:r>
    </w:p>
    <w:p w:rsidR="005A2F1C" w:rsidRPr="00137255" w:rsidRDefault="005A2F1C" w:rsidP="008659A5">
      <w:pPr>
        <w:pStyle w:val="aff6"/>
        <w:ind w:firstLine="709"/>
        <w:jc w:val="both"/>
        <w:rPr>
          <w:sz w:val="16"/>
          <w:szCs w:val="16"/>
        </w:rPr>
      </w:pPr>
      <w:r w:rsidRPr="00137255">
        <w:rPr>
          <w:sz w:val="16"/>
          <w:szCs w:val="16"/>
        </w:rPr>
        <w:t>4</w:t>
      </w:r>
      <w:r w:rsidR="00137255">
        <w:rPr>
          <w:sz w:val="16"/>
          <w:szCs w:val="16"/>
        </w:rPr>
        <w:t>.</w:t>
      </w:r>
      <w:r w:rsidRPr="00137255">
        <w:rPr>
          <w:sz w:val="16"/>
          <w:szCs w:val="16"/>
        </w:rPr>
        <w:t xml:space="preserve">Приказ Министерства здравоохранения и социального развития РФ от </w:t>
      </w:r>
      <w:r w:rsidR="00137255">
        <w:rPr>
          <w:sz w:val="16"/>
          <w:szCs w:val="16"/>
        </w:rPr>
        <w:t>23.07.2010</w:t>
      </w:r>
      <w:r w:rsidRPr="00137255">
        <w:rPr>
          <w:sz w:val="16"/>
          <w:szCs w:val="16"/>
        </w:rPr>
        <w:t xml:space="preserve"> </w:t>
      </w:r>
      <w:r w:rsidR="00137255">
        <w:rPr>
          <w:sz w:val="16"/>
          <w:szCs w:val="16"/>
        </w:rPr>
        <w:t>№</w:t>
      </w:r>
      <w:r w:rsidRPr="00137255">
        <w:rPr>
          <w:sz w:val="16"/>
          <w:szCs w:val="16"/>
        </w:rPr>
        <w:t xml:space="preserve"> 541н </w:t>
      </w:r>
      <w:r w:rsidR="00137255">
        <w:rPr>
          <w:sz w:val="16"/>
          <w:szCs w:val="16"/>
        </w:rPr>
        <w:t>«</w:t>
      </w:r>
      <w:r w:rsidRPr="00137255">
        <w:rPr>
          <w:sz w:val="16"/>
          <w:szCs w:val="16"/>
        </w:rPr>
        <w:t xml:space="preserve">Об утверждении Единого квалификационного справочника должностей руководителей, специалистов и служащих, раздел </w:t>
      </w:r>
      <w:r w:rsidR="00137255">
        <w:rPr>
          <w:sz w:val="16"/>
          <w:szCs w:val="16"/>
        </w:rPr>
        <w:t>«</w:t>
      </w:r>
      <w:r w:rsidRPr="00137255">
        <w:rPr>
          <w:sz w:val="16"/>
          <w:szCs w:val="16"/>
        </w:rPr>
        <w:t>Квалификационные характеристики должностей работников в сфере здравоохранения</w:t>
      </w:r>
      <w:r w:rsidR="00137255">
        <w:rPr>
          <w:sz w:val="16"/>
          <w:szCs w:val="16"/>
        </w:rPr>
        <w:t>»</w:t>
      </w:r>
    </w:p>
    <w:p w:rsidR="005A2F1C" w:rsidRPr="00137255" w:rsidRDefault="005A2F1C" w:rsidP="008659A5">
      <w:pPr>
        <w:pStyle w:val="aff6"/>
        <w:ind w:firstLine="709"/>
        <w:jc w:val="both"/>
        <w:rPr>
          <w:sz w:val="16"/>
          <w:szCs w:val="16"/>
        </w:rPr>
      </w:pPr>
      <w:r w:rsidRPr="00137255">
        <w:rPr>
          <w:sz w:val="16"/>
          <w:szCs w:val="16"/>
        </w:rPr>
        <w:t>5</w:t>
      </w:r>
      <w:r w:rsidR="00137255">
        <w:rPr>
          <w:sz w:val="16"/>
          <w:szCs w:val="16"/>
        </w:rPr>
        <w:t>.</w:t>
      </w:r>
      <w:r w:rsidRPr="00137255">
        <w:rPr>
          <w:sz w:val="16"/>
          <w:szCs w:val="16"/>
        </w:rPr>
        <w:t xml:space="preserve">Приказ Министерства труда и социальной защиты РФ от </w:t>
      </w:r>
      <w:r w:rsidR="00137255">
        <w:rPr>
          <w:sz w:val="16"/>
          <w:szCs w:val="16"/>
        </w:rPr>
        <w:t>18.01.2017</w:t>
      </w:r>
      <w:r w:rsidRPr="00137255">
        <w:rPr>
          <w:sz w:val="16"/>
          <w:szCs w:val="16"/>
        </w:rPr>
        <w:t xml:space="preserve"> </w:t>
      </w:r>
      <w:r w:rsidR="00137255">
        <w:rPr>
          <w:sz w:val="16"/>
          <w:szCs w:val="16"/>
        </w:rPr>
        <w:t>№</w:t>
      </w:r>
      <w:r w:rsidRPr="00137255">
        <w:rPr>
          <w:sz w:val="16"/>
          <w:szCs w:val="16"/>
        </w:rPr>
        <w:t xml:space="preserve"> 44н </w:t>
      </w:r>
      <w:r w:rsidR="00137255">
        <w:rPr>
          <w:sz w:val="16"/>
          <w:szCs w:val="16"/>
        </w:rPr>
        <w:t>«</w:t>
      </w:r>
      <w:r w:rsidRPr="00137255">
        <w:rPr>
          <w:sz w:val="16"/>
          <w:szCs w:val="16"/>
        </w:rPr>
        <w:t xml:space="preserve">Об утверждении профессионального стандарта </w:t>
      </w:r>
      <w:r w:rsidR="00137255">
        <w:rPr>
          <w:sz w:val="16"/>
          <w:szCs w:val="16"/>
        </w:rPr>
        <w:t>«</w:t>
      </w:r>
      <w:r w:rsidRPr="00137255">
        <w:rPr>
          <w:sz w:val="16"/>
          <w:szCs w:val="16"/>
        </w:rPr>
        <w:t xml:space="preserve">Разработчик </w:t>
      </w:r>
      <w:proofErr w:type="spellStart"/>
      <w:r w:rsidRPr="00137255">
        <w:rPr>
          <w:sz w:val="16"/>
          <w:szCs w:val="16"/>
        </w:rPr>
        <w:t>Web</w:t>
      </w:r>
      <w:proofErr w:type="spellEnd"/>
      <w:r w:rsidRPr="00137255">
        <w:rPr>
          <w:sz w:val="16"/>
          <w:szCs w:val="16"/>
        </w:rPr>
        <w:t xml:space="preserve"> и мультимедийных приложений</w:t>
      </w:r>
      <w:r w:rsidR="00137255">
        <w:rPr>
          <w:sz w:val="16"/>
          <w:szCs w:val="16"/>
        </w:rPr>
        <w:t>»</w:t>
      </w:r>
    </w:p>
    <w:p w:rsidR="005A2F1C" w:rsidRPr="00137255" w:rsidRDefault="00137255" w:rsidP="008659A5">
      <w:pPr>
        <w:pStyle w:val="aff6"/>
        <w:ind w:firstLine="709"/>
        <w:jc w:val="both"/>
        <w:rPr>
          <w:sz w:val="16"/>
          <w:szCs w:val="16"/>
        </w:rPr>
      </w:pPr>
      <w:r>
        <w:rPr>
          <w:sz w:val="16"/>
          <w:szCs w:val="16"/>
        </w:rPr>
        <w:t>6.</w:t>
      </w:r>
      <w:r w:rsidR="005A2F1C" w:rsidRPr="00137255">
        <w:rPr>
          <w:sz w:val="16"/>
          <w:szCs w:val="16"/>
        </w:rPr>
        <w:t xml:space="preserve">Приказ Министерства труда и социальной защиты РФ от </w:t>
      </w:r>
      <w:r>
        <w:rPr>
          <w:sz w:val="16"/>
          <w:szCs w:val="16"/>
        </w:rPr>
        <w:t>28.10.2014</w:t>
      </w:r>
      <w:r w:rsidR="005A2F1C" w:rsidRPr="00137255">
        <w:rPr>
          <w:sz w:val="16"/>
          <w:szCs w:val="16"/>
        </w:rPr>
        <w:t xml:space="preserve"> </w:t>
      </w:r>
      <w:r>
        <w:rPr>
          <w:sz w:val="16"/>
          <w:szCs w:val="16"/>
        </w:rPr>
        <w:t>№</w:t>
      </w:r>
      <w:r w:rsidR="005A2F1C" w:rsidRPr="00137255">
        <w:rPr>
          <w:sz w:val="16"/>
          <w:szCs w:val="16"/>
        </w:rPr>
        <w:t xml:space="preserve"> 814н </w:t>
      </w:r>
      <w:r>
        <w:rPr>
          <w:sz w:val="16"/>
          <w:szCs w:val="16"/>
        </w:rPr>
        <w:t>«</w:t>
      </w:r>
      <w:r w:rsidR="005A2F1C" w:rsidRPr="00137255">
        <w:rPr>
          <w:sz w:val="16"/>
          <w:szCs w:val="16"/>
        </w:rPr>
        <w:t xml:space="preserve">Об утверждении профессионального стандарта </w:t>
      </w:r>
      <w:r>
        <w:rPr>
          <w:sz w:val="16"/>
          <w:szCs w:val="16"/>
        </w:rPr>
        <w:t>«</w:t>
      </w:r>
      <w:r w:rsidR="005A2F1C" w:rsidRPr="00137255">
        <w:rPr>
          <w:sz w:val="16"/>
          <w:szCs w:val="16"/>
        </w:rPr>
        <w:t>Специалист по противопожарной профилактике</w:t>
      </w:r>
      <w:r>
        <w:rPr>
          <w:sz w:val="16"/>
          <w:szCs w:val="16"/>
        </w:rPr>
        <w:t>»</w:t>
      </w:r>
    </w:p>
    <w:p w:rsidR="005A2F1C" w:rsidRPr="00137255" w:rsidRDefault="00137255" w:rsidP="008659A5">
      <w:pPr>
        <w:pStyle w:val="aff6"/>
        <w:ind w:firstLine="709"/>
        <w:jc w:val="both"/>
        <w:rPr>
          <w:sz w:val="16"/>
          <w:szCs w:val="16"/>
        </w:rPr>
      </w:pPr>
      <w:r>
        <w:rPr>
          <w:sz w:val="16"/>
          <w:szCs w:val="16"/>
        </w:rPr>
        <w:t>7.</w:t>
      </w:r>
      <w:r w:rsidR="005A2F1C" w:rsidRPr="00137255">
        <w:rPr>
          <w:sz w:val="16"/>
          <w:szCs w:val="16"/>
        </w:rPr>
        <w:t xml:space="preserve">Постановление Комитета РФ по стандартизации, метрологии и сертификации от </w:t>
      </w:r>
      <w:r>
        <w:rPr>
          <w:sz w:val="16"/>
          <w:szCs w:val="16"/>
        </w:rPr>
        <w:t>26.12.1994</w:t>
      </w:r>
      <w:r w:rsidR="005A2F1C" w:rsidRPr="00137255">
        <w:rPr>
          <w:sz w:val="16"/>
          <w:szCs w:val="16"/>
        </w:rPr>
        <w:t xml:space="preserve"> </w:t>
      </w:r>
      <w:r>
        <w:rPr>
          <w:sz w:val="16"/>
          <w:szCs w:val="16"/>
        </w:rPr>
        <w:t>№</w:t>
      </w:r>
      <w:r w:rsidR="005A2F1C" w:rsidRPr="00137255">
        <w:rPr>
          <w:sz w:val="16"/>
          <w:szCs w:val="16"/>
        </w:rPr>
        <w:t xml:space="preserve"> 367 </w:t>
      </w:r>
      <w:r>
        <w:rPr>
          <w:sz w:val="16"/>
          <w:szCs w:val="16"/>
        </w:rPr>
        <w:t>«</w:t>
      </w:r>
      <w:r w:rsidR="005A2F1C" w:rsidRPr="00137255">
        <w:rPr>
          <w:sz w:val="16"/>
          <w:szCs w:val="16"/>
        </w:rPr>
        <w:t>О принятии и введении в действие Общероссийского классификатора профессий рабочих, должностей служащих и тарифных разрядов ОК 016-94»</w:t>
      </w:r>
    </w:p>
    <w:p w:rsidR="00137255" w:rsidRDefault="00137255" w:rsidP="008659A5">
      <w:pPr>
        <w:pStyle w:val="ConsPlusNormal"/>
        <w:ind w:firstLine="709"/>
        <w:jc w:val="both"/>
        <w:rPr>
          <w:rFonts w:ascii="Times New Roman" w:hAnsi="Times New Roman" w:cs="Times New Roman"/>
          <w:sz w:val="28"/>
          <w:szCs w:val="28"/>
        </w:rPr>
      </w:pPr>
    </w:p>
    <w:p w:rsidR="005A2F1C" w:rsidRPr="008659A5" w:rsidRDefault="00137255"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5A2F1C" w:rsidRPr="008659A5">
        <w:rPr>
          <w:rFonts w:ascii="Times New Roman" w:hAnsi="Times New Roman" w:cs="Times New Roman"/>
          <w:sz w:val="28"/>
          <w:szCs w:val="28"/>
        </w:rPr>
        <w:t>Оклад (должностной оклад) работнику учреждения устанавливается приказом руководителя учреждения и оформляется трудовым договором.</w:t>
      </w:r>
    </w:p>
    <w:p w:rsidR="005A2F1C" w:rsidRPr="008659A5" w:rsidRDefault="00137255" w:rsidP="008659A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2.4.</w:t>
      </w:r>
      <w:r w:rsidR="005A2F1C" w:rsidRPr="008659A5">
        <w:rPr>
          <w:rFonts w:ascii="Times New Roman" w:hAnsi="Times New Roman" w:cs="Times New Roman"/>
          <w:sz w:val="28"/>
          <w:szCs w:val="28"/>
        </w:rPr>
        <w:t xml:space="preserve">При определении окладов (должностных окладов) </w:t>
      </w:r>
      <w:r w:rsidR="005A2F1C" w:rsidRPr="008659A5">
        <w:rPr>
          <w:rFonts w:ascii="Times New Roman" w:hAnsi="Times New Roman" w:cs="Times New Roman"/>
          <w:bCs/>
          <w:sz w:val="28"/>
          <w:szCs w:val="28"/>
        </w:rPr>
        <w:t>не допускается:</w:t>
      </w:r>
    </w:p>
    <w:p w:rsidR="005A2F1C" w:rsidRPr="008659A5" w:rsidRDefault="005A2F1C" w:rsidP="008659A5">
      <w:pPr>
        <w:pStyle w:val="ConsPlusNormal"/>
        <w:ind w:firstLine="709"/>
        <w:jc w:val="both"/>
        <w:rPr>
          <w:rFonts w:ascii="Times New Roman" w:hAnsi="Times New Roman" w:cs="Times New Roman"/>
          <w:bCs/>
          <w:sz w:val="28"/>
          <w:szCs w:val="28"/>
        </w:rPr>
      </w:pPr>
      <w:r w:rsidRPr="008659A5">
        <w:rPr>
          <w:rFonts w:ascii="Times New Roman" w:hAnsi="Times New Roman" w:cs="Times New Roman"/>
          <w:bCs/>
          <w:sz w:val="28"/>
          <w:szCs w:val="28"/>
        </w:rPr>
        <w:t>переносить профессии рабочих и должности служащих в другие квалификационные уровни.</w:t>
      </w:r>
    </w:p>
    <w:p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устанавливать по должностям, входящих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 </w:t>
      </w:r>
    </w:p>
    <w:p w:rsidR="00E17769" w:rsidRPr="008659A5" w:rsidRDefault="00E17769" w:rsidP="008659A5">
      <w:pPr>
        <w:pStyle w:val="ConsPlusNormal"/>
        <w:ind w:firstLine="709"/>
        <w:jc w:val="both"/>
        <w:rPr>
          <w:rFonts w:ascii="Times New Roman" w:hAnsi="Times New Roman" w:cs="Times New Roman"/>
          <w:i/>
          <w:color w:val="FF0000"/>
          <w:sz w:val="28"/>
          <w:szCs w:val="28"/>
        </w:rPr>
      </w:pPr>
      <w:r w:rsidRPr="00EC734D">
        <w:rPr>
          <w:rFonts w:ascii="Times New Roman" w:hAnsi="Times New Roman" w:cs="Times New Roman"/>
          <w:sz w:val="28"/>
          <w:szCs w:val="28"/>
        </w:rPr>
        <w:t>2.5.</w:t>
      </w:r>
      <w:r w:rsidR="00350803" w:rsidRPr="00EC734D">
        <w:rPr>
          <w:rFonts w:ascii="Times New Roman" w:hAnsi="Times New Roman" w:cs="Times New Roman"/>
          <w:sz w:val="28"/>
          <w:szCs w:val="28"/>
        </w:rPr>
        <w:t xml:space="preserve">Тренерам, непосредственно участвующим в тренировочном процессе, </w:t>
      </w:r>
      <w:r w:rsidRPr="00EC734D">
        <w:rPr>
          <w:rFonts w:ascii="Times New Roman" w:hAnsi="Times New Roman" w:cs="Times New Roman"/>
          <w:sz w:val="28"/>
          <w:szCs w:val="28"/>
        </w:rPr>
        <w:t xml:space="preserve">устанавливается </w:t>
      </w:r>
      <w:r w:rsidR="00350803" w:rsidRPr="00EC734D">
        <w:rPr>
          <w:rFonts w:ascii="Times New Roman" w:hAnsi="Times New Roman" w:cs="Times New Roman"/>
          <w:sz w:val="28"/>
          <w:szCs w:val="28"/>
        </w:rPr>
        <w:t>норма часов тренерской работы за ставку нормируемой части заработной платы (нормируемая часть тренерской работы)</w:t>
      </w:r>
      <w:r w:rsidR="00EE0726" w:rsidRPr="00EC734D">
        <w:rPr>
          <w:rFonts w:ascii="Times New Roman" w:hAnsi="Times New Roman" w:cs="Times New Roman"/>
          <w:sz w:val="28"/>
          <w:szCs w:val="28"/>
        </w:rPr>
        <w:t xml:space="preserve">, </w:t>
      </w:r>
      <w:r w:rsidRPr="00EC734D">
        <w:rPr>
          <w:rFonts w:ascii="Times New Roman" w:hAnsi="Times New Roman" w:cs="Times New Roman"/>
          <w:sz w:val="28"/>
          <w:szCs w:val="28"/>
        </w:rPr>
        <w:t>в</w:t>
      </w:r>
      <w:r w:rsidR="00EE0726" w:rsidRPr="00EC734D">
        <w:rPr>
          <w:rFonts w:ascii="Times New Roman" w:hAnsi="Times New Roman" w:cs="Times New Roman"/>
          <w:sz w:val="28"/>
          <w:szCs w:val="28"/>
        </w:rPr>
        <w:t xml:space="preserve"> размере </w:t>
      </w:r>
      <w:r w:rsidRPr="00EC734D">
        <w:rPr>
          <w:rFonts w:ascii="Times New Roman" w:hAnsi="Times New Roman" w:cs="Times New Roman"/>
          <w:sz w:val="28"/>
          <w:szCs w:val="28"/>
        </w:rPr>
        <w:t>24 час</w:t>
      </w:r>
      <w:r w:rsidR="00EE0726" w:rsidRPr="00EC734D">
        <w:rPr>
          <w:rFonts w:ascii="Times New Roman" w:hAnsi="Times New Roman" w:cs="Times New Roman"/>
          <w:sz w:val="28"/>
          <w:szCs w:val="28"/>
        </w:rPr>
        <w:t>ов в неделю</w:t>
      </w:r>
      <w:r w:rsidR="00EC734D" w:rsidRPr="00EC734D">
        <w:rPr>
          <w:rFonts w:ascii="Times New Roman" w:hAnsi="Times New Roman" w:cs="Times New Roman"/>
          <w:sz w:val="28"/>
          <w:szCs w:val="28"/>
        </w:rPr>
        <w:t>.</w:t>
      </w:r>
    </w:p>
    <w:p w:rsidR="005A2F1C" w:rsidRPr="008659A5" w:rsidRDefault="005A2F1C" w:rsidP="008659A5">
      <w:pPr>
        <w:pStyle w:val="ConsPlusNormal"/>
        <w:ind w:firstLine="709"/>
        <w:jc w:val="center"/>
        <w:rPr>
          <w:rFonts w:ascii="Times New Roman" w:hAnsi="Times New Roman" w:cs="Times New Roman"/>
          <w:sz w:val="28"/>
          <w:szCs w:val="28"/>
        </w:rPr>
      </w:pPr>
    </w:p>
    <w:p w:rsidR="005A2F1C" w:rsidRPr="008659A5" w:rsidRDefault="00137255" w:rsidP="00137255">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005A2F1C" w:rsidRPr="008659A5">
        <w:rPr>
          <w:rFonts w:ascii="Times New Roman" w:hAnsi="Times New Roman" w:cs="Times New Roman"/>
          <w:sz w:val="28"/>
          <w:szCs w:val="28"/>
        </w:rPr>
        <w:t>Порядок и условия осуществления</w:t>
      </w:r>
      <w:r>
        <w:rPr>
          <w:rFonts w:ascii="Times New Roman" w:hAnsi="Times New Roman" w:cs="Times New Roman"/>
          <w:sz w:val="28"/>
          <w:szCs w:val="28"/>
        </w:rPr>
        <w:t xml:space="preserve"> </w:t>
      </w:r>
      <w:r w:rsidR="005A2F1C" w:rsidRPr="008659A5">
        <w:rPr>
          <w:rFonts w:ascii="Times New Roman" w:hAnsi="Times New Roman" w:cs="Times New Roman"/>
          <w:sz w:val="28"/>
          <w:szCs w:val="28"/>
        </w:rPr>
        <w:t>компенсационных выплат</w:t>
      </w:r>
    </w:p>
    <w:p w:rsidR="005A2F1C" w:rsidRPr="008659A5" w:rsidRDefault="00137255"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A2F1C" w:rsidRPr="008659A5">
        <w:rPr>
          <w:rFonts w:ascii="Times New Roman" w:hAnsi="Times New Roman" w:cs="Times New Roman"/>
          <w:sz w:val="28"/>
          <w:szCs w:val="28"/>
        </w:rPr>
        <w:t>1.В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5A2F1C" w:rsidRPr="008659A5" w:rsidRDefault="005A2F1C" w:rsidP="008659A5">
      <w:pPr>
        <w:pStyle w:val="ConsPlusNormal"/>
        <w:tabs>
          <w:tab w:val="left" w:pos="2246"/>
        </w:tabs>
        <w:ind w:firstLine="709"/>
        <w:jc w:val="both"/>
        <w:rPr>
          <w:rFonts w:ascii="Times New Roman" w:hAnsi="Times New Roman" w:cs="Times New Roman"/>
          <w:sz w:val="28"/>
          <w:szCs w:val="28"/>
        </w:rPr>
      </w:pPr>
      <w:r w:rsidRPr="008659A5">
        <w:rPr>
          <w:rFonts w:ascii="Times New Roman" w:hAnsi="Times New Roman" w:cs="Times New Roman"/>
          <w:sz w:val="28"/>
          <w:szCs w:val="28"/>
        </w:rPr>
        <w:t>выплата работникам, занятым на работах с вредными и (или) опасными условиями труда;</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выплата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работе в выходные и праздничные дни и при выполнении работ в других условиях, отклоняющихся от нормальных).</w:t>
      </w:r>
    </w:p>
    <w:p w:rsidR="005A2F1C" w:rsidRPr="008659A5" w:rsidRDefault="00137255" w:rsidP="008659A5">
      <w:pPr>
        <w:widowControl w:val="0"/>
        <w:autoSpaceDE w:val="0"/>
        <w:autoSpaceDN w:val="0"/>
        <w:adjustRightInd w:val="0"/>
        <w:ind w:firstLine="709"/>
        <w:jc w:val="both"/>
        <w:rPr>
          <w:sz w:val="28"/>
          <w:szCs w:val="28"/>
        </w:rPr>
      </w:pPr>
      <w:r>
        <w:rPr>
          <w:sz w:val="28"/>
          <w:szCs w:val="28"/>
        </w:rPr>
        <w:t>3.2.</w:t>
      </w:r>
      <w:r w:rsidR="005A2F1C" w:rsidRPr="008659A5">
        <w:rPr>
          <w:sz w:val="28"/>
          <w:szCs w:val="28"/>
        </w:rPr>
        <w:t xml:space="preserve">Выплаты работникам учреждения, занятым на работах с вредными и (или) опасными условиями труда, устанавливаются в соответствии со </w:t>
      </w:r>
      <w:hyperlink r:id="rId12" w:history="1">
        <w:r w:rsidR="005A2F1C" w:rsidRPr="008659A5">
          <w:rPr>
            <w:sz w:val="28"/>
            <w:szCs w:val="28"/>
          </w:rPr>
          <w:t>ст</w:t>
        </w:r>
        <w:r w:rsidR="00EE0726">
          <w:rPr>
            <w:sz w:val="28"/>
            <w:szCs w:val="28"/>
          </w:rPr>
          <w:t>.</w:t>
        </w:r>
        <w:r w:rsidR="005A2F1C" w:rsidRPr="008659A5">
          <w:rPr>
            <w:sz w:val="28"/>
            <w:szCs w:val="28"/>
          </w:rPr>
          <w:t xml:space="preserve"> 147</w:t>
        </w:r>
      </w:hyperlink>
      <w:r w:rsidR="005A2F1C" w:rsidRPr="008659A5">
        <w:rPr>
          <w:sz w:val="28"/>
          <w:szCs w:val="28"/>
        </w:rPr>
        <w:t xml:space="preserve"> Трудового кодекса Российской Федерации.</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 xml:space="preserve">Оплата труда работников учреждения,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 </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lastRenderedPageBreak/>
        <w:t xml:space="preserve">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  </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5A2F1C" w:rsidRPr="008659A5" w:rsidRDefault="00137255" w:rsidP="008659A5">
      <w:pPr>
        <w:widowControl w:val="0"/>
        <w:autoSpaceDE w:val="0"/>
        <w:autoSpaceDN w:val="0"/>
        <w:adjustRightInd w:val="0"/>
        <w:ind w:firstLine="709"/>
        <w:jc w:val="both"/>
        <w:rPr>
          <w:sz w:val="28"/>
          <w:szCs w:val="28"/>
        </w:rPr>
      </w:pPr>
      <w:r>
        <w:rPr>
          <w:sz w:val="28"/>
          <w:szCs w:val="28"/>
        </w:rPr>
        <w:t>3.3.</w:t>
      </w:r>
      <w:r w:rsidR="005A2F1C" w:rsidRPr="008659A5">
        <w:rPr>
          <w:sz w:val="28"/>
          <w:szCs w:val="28"/>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 Её вид, размер и срок, на который она устанавливается, определяются по соглашению сторон трудового договора с учётом содержания и (или) объёма дополнительной работы.</w:t>
      </w:r>
    </w:p>
    <w:p w:rsidR="005A2F1C" w:rsidRPr="008659A5" w:rsidRDefault="00F300E3" w:rsidP="008659A5">
      <w:pPr>
        <w:widowControl w:val="0"/>
        <w:autoSpaceDE w:val="0"/>
        <w:autoSpaceDN w:val="0"/>
        <w:adjustRightInd w:val="0"/>
        <w:ind w:firstLine="709"/>
        <w:jc w:val="both"/>
        <w:rPr>
          <w:rFonts w:eastAsia="Calibri"/>
          <w:sz w:val="28"/>
          <w:szCs w:val="28"/>
        </w:rPr>
      </w:pPr>
      <w:r>
        <w:rPr>
          <w:sz w:val="28"/>
          <w:szCs w:val="28"/>
        </w:rPr>
        <w:t>3.4.</w:t>
      </w:r>
      <w:r w:rsidR="005A2F1C" w:rsidRPr="008659A5">
        <w:rPr>
          <w:sz w:val="28"/>
          <w:szCs w:val="28"/>
        </w:rPr>
        <w:t xml:space="preserve">Выплата за работу в местностях с особыми климатическими условиями устанавливается в соответствии со </w:t>
      </w:r>
      <w:hyperlink r:id="rId13" w:history="1">
        <w:r w:rsidR="005A2F1C" w:rsidRPr="008659A5">
          <w:rPr>
            <w:sz w:val="28"/>
            <w:szCs w:val="28"/>
          </w:rPr>
          <w:t xml:space="preserve">статьями 315 – 317 </w:t>
        </w:r>
      </w:hyperlink>
      <w:r w:rsidR="005A2F1C" w:rsidRPr="008659A5">
        <w:rPr>
          <w:sz w:val="28"/>
          <w:szCs w:val="28"/>
        </w:rPr>
        <w:t xml:space="preserve">Трудового кодекса Российской Федерации и </w:t>
      </w:r>
      <w:r>
        <w:rPr>
          <w:sz w:val="28"/>
          <w:szCs w:val="28"/>
        </w:rPr>
        <w:t>Решением Думы города Нефтеюганска от 27.09.2012   № 373-</w:t>
      </w:r>
      <w:r>
        <w:rPr>
          <w:sz w:val="28"/>
          <w:szCs w:val="28"/>
          <w:lang w:val="en-US"/>
        </w:rPr>
        <w:t>V</w:t>
      </w:r>
      <w:r>
        <w:rPr>
          <w:sz w:val="28"/>
          <w:szCs w:val="28"/>
        </w:rPr>
        <w:t xml:space="preserve">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00F441A6">
        <w:rPr>
          <w:sz w:val="28"/>
          <w:szCs w:val="28"/>
        </w:rPr>
        <w:t>»</w:t>
      </w:r>
      <w:r>
        <w:rPr>
          <w:sz w:val="28"/>
          <w:szCs w:val="28"/>
        </w:rPr>
        <w:t>.</w:t>
      </w:r>
    </w:p>
    <w:p w:rsidR="005A2F1C" w:rsidRPr="008659A5" w:rsidRDefault="00F300E3" w:rsidP="008659A5">
      <w:pPr>
        <w:widowControl w:val="0"/>
        <w:autoSpaceDE w:val="0"/>
        <w:autoSpaceDN w:val="0"/>
        <w:adjustRightInd w:val="0"/>
        <w:ind w:firstLine="709"/>
        <w:jc w:val="both"/>
        <w:rPr>
          <w:strike/>
          <w:color w:val="FF0000"/>
          <w:sz w:val="28"/>
          <w:szCs w:val="28"/>
        </w:rPr>
      </w:pPr>
      <w:r>
        <w:rPr>
          <w:sz w:val="28"/>
          <w:szCs w:val="28"/>
        </w:rPr>
        <w:t>3.5.</w:t>
      </w:r>
      <w:r w:rsidR="005A2F1C" w:rsidRPr="008659A5">
        <w:rPr>
          <w:bCs/>
          <w:sz w:val="28"/>
          <w:szCs w:val="28"/>
        </w:rPr>
        <w:t>Компенсационные выплаты начисляются к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5A2F1C" w:rsidRPr="008659A5" w:rsidRDefault="00F300E3" w:rsidP="008659A5">
      <w:pPr>
        <w:widowControl w:val="0"/>
        <w:autoSpaceDE w:val="0"/>
        <w:autoSpaceDN w:val="0"/>
        <w:adjustRightInd w:val="0"/>
        <w:ind w:firstLine="709"/>
        <w:jc w:val="both"/>
        <w:rPr>
          <w:bCs/>
          <w:sz w:val="28"/>
          <w:szCs w:val="28"/>
        </w:rPr>
      </w:pPr>
      <w:r>
        <w:rPr>
          <w:bCs/>
          <w:sz w:val="28"/>
          <w:szCs w:val="28"/>
        </w:rPr>
        <w:t>3.6.</w:t>
      </w:r>
      <w:r w:rsidR="005A2F1C" w:rsidRPr="008659A5">
        <w:rPr>
          <w:bCs/>
          <w:sz w:val="28"/>
          <w:szCs w:val="28"/>
        </w:rPr>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5A2F1C" w:rsidRPr="008659A5" w:rsidRDefault="00F300E3" w:rsidP="008659A5">
      <w:pPr>
        <w:widowControl w:val="0"/>
        <w:autoSpaceDE w:val="0"/>
        <w:autoSpaceDN w:val="0"/>
        <w:adjustRightInd w:val="0"/>
        <w:ind w:firstLine="709"/>
        <w:jc w:val="both"/>
        <w:rPr>
          <w:bCs/>
          <w:sz w:val="28"/>
          <w:szCs w:val="28"/>
        </w:rPr>
      </w:pPr>
      <w:r>
        <w:rPr>
          <w:bCs/>
          <w:sz w:val="28"/>
          <w:szCs w:val="28"/>
        </w:rPr>
        <w:t>3.7.</w:t>
      </w:r>
      <w:r w:rsidR="005A2F1C" w:rsidRPr="008659A5">
        <w:rPr>
          <w:bCs/>
          <w:sz w:val="28"/>
          <w:szCs w:val="28"/>
        </w:rPr>
        <w:t>Перечень и размеры выплат компенсационного характера устанавливаются согласно таблице 4 настоящего Положения.</w:t>
      </w:r>
    </w:p>
    <w:p w:rsidR="005A2F1C" w:rsidRPr="008659A5" w:rsidRDefault="005A2F1C" w:rsidP="008659A5">
      <w:pPr>
        <w:widowControl w:val="0"/>
        <w:autoSpaceDE w:val="0"/>
        <w:autoSpaceDN w:val="0"/>
        <w:adjustRightInd w:val="0"/>
        <w:ind w:firstLine="709"/>
        <w:jc w:val="both"/>
        <w:rPr>
          <w:bCs/>
          <w:sz w:val="28"/>
          <w:szCs w:val="28"/>
        </w:rPr>
      </w:pPr>
    </w:p>
    <w:p w:rsidR="005A2F1C" w:rsidRPr="008659A5" w:rsidRDefault="005A2F1C" w:rsidP="008659A5">
      <w:pPr>
        <w:widowControl w:val="0"/>
        <w:autoSpaceDE w:val="0"/>
        <w:autoSpaceDN w:val="0"/>
        <w:adjustRightInd w:val="0"/>
        <w:ind w:firstLine="709"/>
        <w:jc w:val="right"/>
        <w:rPr>
          <w:bCs/>
          <w:color w:val="000000"/>
          <w:sz w:val="28"/>
          <w:szCs w:val="28"/>
        </w:rPr>
      </w:pPr>
      <w:r w:rsidRPr="008659A5">
        <w:rPr>
          <w:bCs/>
          <w:color w:val="000000"/>
          <w:sz w:val="28"/>
          <w:szCs w:val="28"/>
        </w:rPr>
        <w:t>Таблица 4</w:t>
      </w:r>
    </w:p>
    <w:p w:rsidR="005A2F1C" w:rsidRPr="008659A5" w:rsidRDefault="005A2F1C" w:rsidP="008659A5">
      <w:pPr>
        <w:pStyle w:val="ConsPlusNormal"/>
        <w:ind w:firstLine="709"/>
        <w:jc w:val="center"/>
        <w:rPr>
          <w:rFonts w:ascii="Times New Roman" w:hAnsi="Times New Roman" w:cs="Times New Roman"/>
          <w:sz w:val="28"/>
          <w:szCs w:val="28"/>
        </w:rPr>
      </w:pPr>
    </w:p>
    <w:p w:rsidR="005A2F1C" w:rsidRPr="008659A5" w:rsidRDefault="005A2F1C" w:rsidP="008659A5">
      <w:pPr>
        <w:autoSpaceDE w:val="0"/>
        <w:autoSpaceDN w:val="0"/>
        <w:adjustRightInd w:val="0"/>
        <w:ind w:firstLine="709"/>
        <w:jc w:val="center"/>
        <w:rPr>
          <w:sz w:val="28"/>
          <w:szCs w:val="28"/>
        </w:rPr>
      </w:pPr>
      <w:r w:rsidRPr="008659A5">
        <w:rPr>
          <w:sz w:val="28"/>
          <w:szCs w:val="28"/>
        </w:rPr>
        <w:t xml:space="preserve">Перечень и размеры компенсационных выплат </w:t>
      </w:r>
    </w:p>
    <w:p w:rsidR="005A2F1C" w:rsidRPr="008659A5" w:rsidRDefault="005A2F1C" w:rsidP="008659A5">
      <w:pPr>
        <w:autoSpaceDE w:val="0"/>
        <w:autoSpaceDN w:val="0"/>
        <w:adjustRightInd w:val="0"/>
        <w:ind w:firstLine="709"/>
        <w:jc w:val="both"/>
        <w:outlineLvl w:val="0"/>
        <w:rPr>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2755"/>
        <w:gridCol w:w="3199"/>
        <w:gridCol w:w="2976"/>
      </w:tblGrid>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 п/п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Наименование выплаты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Размер выплаты </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Условия осуществления выплаты (фактор, обусловливающий получение выплаты) </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1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8659A5">
            <w:pPr>
              <w:autoSpaceDE w:val="0"/>
              <w:autoSpaceDN w:val="0"/>
              <w:adjustRightInd w:val="0"/>
              <w:ind w:firstLine="709"/>
              <w:jc w:val="center"/>
              <w:rPr>
                <w:sz w:val="20"/>
                <w:szCs w:val="20"/>
              </w:rPr>
            </w:pPr>
            <w:r w:rsidRPr="00F300E3">
              <w:rPr>
                <w:sz w:val="20"/>
                <w:szCs w:val="20"/>
              </w:rPr>
              <w:t xml:space="preserve">2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8659A5">
            <w:pPr>
              <w:autoSpaceDE w:val="0"/>
              <w:autoSpaceDN w:val="0"/>
              <w:adjustRightInd w:val="0"/>
              <w:ind w:firstLine="709"/>
              <w:jc w:val="center"/>
              <w:rPr>
                <w:sz w:val="20"/>
                <w:szCs w:val="20"/>
              </w:rPr>
            </w:pPr>
            <w:r w:rsidRPr="00F300E3">
              <w:rPr>
                <w:sz w:val="20"/>
                <w:szCs w:val="20"/>
              </w:rPr>
              <w:t xml:space="preserve">3 </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8659A5">
            <w:pPr>
              <w:autoSpaceDE w:val="0"/>
              <w:autoSpaceDN w:val="0"/>
              <w:adjustRightInd w:val="0"/>
              <w:ind w:firstLine="709"/>
              <w:jc w:val="center"/>
              <w:rPr>
                <w:sz w:val="20"/>
                <w:szCs w:val="20"/>
              </w:rPr>
            </w:pPr>
            <w:r w:rsidRPr="00F300E3">
              <w:rPr>
                <w:sz w:val="20"/>
                <w:szCs w:val="20"/>
              </w:rPr>
              <w:t xml:space="preserve">4 </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1.</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Доплата за работу с вредными и (или) опасными условиями труда</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trike/>
                <w:color w:val="FF0000"/>
                <w:sz w:val="20"/>
                <w:szCs w:val="20"/>
              </w:rPr>
            </w:pPr>
            <w:r w:rsidRPr="00F300E3">
              <w:rPr>
                <w:sz w:val="20"/>
                <w:szCs w:val="20"/>
              </w:rPr>
              <w:t>не менее 4% от должностного оклада</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Заключение специальной оценки условий труда.</w:t>
            </w:r>
          </w:p>
          <w:p w:rsidR="005A2F1C" w:rsidRPr="00F300E3" w:rsidRDefault="005A2F1C" w:rsidP="00F300E3">
            <w:pPr>
              <w:autoSpaceDE w:val="0"/>
              <w:autoSpaceDN w:val="0"/>
              <w:adjustRightInd w:val="0"/>
              <w:jc w:val="both"/>
              <w:rPr>
                <w:sz w:val="20"/>
                <w:szCs w:val="20"/>
              </w:rPr>
            </w:pPr>
            <w:r w:rsidRPr="00F300E3">
              <w:rPr>
                <w:sz w:val="20"/>
                <w:szCs w:val="20"/>
              </w:rPr>
              <w:t xml:space="preserve">Выплата осуществляется в соответствии со </w:t>
            </w:r>
            <w:hyperlink r:id="rId14" w:history="1">
              <w:r w:rsidRPr="00F300E3">
                <w:rPr>
                  <w:sz w:val="20"/>
                  <w:szCs w:val="20"/>
                </w:rPr>
                <w:t>статьей 147</w:t>
              </w:r>
            </w:hyperlink>
            <w:r w:rsidRPr="00F300E3">
              <w:rPr>
                <w:sz w:val="20"/>
                <w:szCs w:val="20"/>
              </w:rPr>
              <w:t xml:space="preserve"> Трудового кодекса Российской Федерации.</w:t>
            </w:r>
          </w:p>
          <w:p w:rsidR="005A2F1C" w:rsidRPr="00F300E3" w:rsidRDefault="005A2F1C" w:rsidP="00F300E3">
            <w:pPr>
              <w:autoSpaceDE w:val="0"/>
              <w:autoSpaceDN w:val="0"/>
              <w:adjustRightInd w:val="0"/>
              <w:ind w:firstLine="709"/>
              <w:jc w:val="both"/>
              <w:rPr>
                <w:sz w:val="20"/>
                <w:szCs w:val="20"/>
              </w:rPr>
            </w:pP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lastRenderedPageBreak/>
              <w:t xml:space="preserve">2.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Доплата</w:t>
            </w:r>
            <w:r w:rsidR="00F300E3">
              <w:rPr>
                <w:sz w:val="20"/>
                <w:szCs w:val="20"/>
              </w:rPr>
              <w:t xml:space="preserve"> </w:t>
            </w:r>
            <w:r w:rsidRPr="00F300E3">
              <w:rPr>
                <w:sz w:val="20"/>
                <w:szCs w:val="20"/>
              </w:rPr>
              <w:t xml:space="preserve">за совмещение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до 100% к должностному окладу работника </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Выплата осуществляется в соответствии со </w:t>
            </w:r>
            <w:hyperlink r:id="rId15" w:history="1">
              <w:r w:rsidRPr="00F300E3">
                <w:rPr>
                  <w:sz w:val="20"/>
                  <w:szCs w:val="20"/>
                </w:rPr>
                <w:t>статьей 151</w:t>
              </w:r>
            </w:hyperlink>
            <w:r w:rsidRPr="00F300E3">
              <w:rPr>
                <w:sz w:val="20"/>
                <w:szCs w:val="20"/>
              </w:rPr>
              <w:t xml:space="preserve"> Трудового кодекса Российской Федерации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 </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3.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Доплата за выполнение сверхурочной работы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в полуторном размере - за первые два часа работы;</w:t>
            </w:r>
          </w:p>
          <w:p w:rsidR="005A2F1C" w:rsidRPr="00F300E3" w:rsidRDefault="005A2F1C" w:rsidP="00F300E3">
            <w:pPr>
              <w:autoSpaceDE w:val="0"/>
              <w:autoSpaceDN w:val="0"/>
              <w:adjustRightInd w:val="0"/>
              <w:jc w:val="both"/>
              <w:rPr>
                <w:sz w:val="20"/>
                <w:szCs w:val="20"/>
              </w:rPr>
            </w:pPr>
            <w:r w:rsidRPr="00F300E3">
              <w:rPr>
                <w:sz w:val="20"/>
                <w:szCs w:val="20"/>
              </w:rPr>
              <w:t>в двойном размере - за последующие часы.</w:t>
            </w:r>
          </w:p>
          <w:p w:rsidR="005A2F1C" w:rsidRPr="00F300E3" w:rsidRDefault="005A2F1C" w:rsidP="00F300E3">
            <w:pPr>
              <w:autoSpaceDE w:val="0"/>
              <w:autoSpaceDN w:val="0"/>
              <w:adjustRightInd w:val="0"/>
              <w:jc w:val="both"/>
              <w:rPr>
                <w:sz w:val="20"/>
                <w:szCs w:val="20"/>
              </w:rPr>
            </w:pPr>
            <w:r w:rsidRPr="00F300E3">
              <w:rPr>
                <w:sz w:val="20"/>
                <w:szCs w:val="20"/>
              </w:rPr>
              <w:t xml:space="preserve">Расчет производится от части должностного оклада, приходящейся на один час работы </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Выплата осуществляется в соответствии со </w:t>
            </w:r>
            <w:hyperlink r:id="rId16" w:history="1">
              <w:r w:rsidRPr="00F300E3">
                <w:rPr>
                  <w:sz w:val="20"/>
                  <w:szCs w:val="20"/>
                </w:rPr>
                <w:t>статьей 152</w:t>
              </w:r>
            </w:hyperlink>
            <w:r w:rsidRPr="00F300E3">
              <w:rPr>
                <w:sz w:val="20"/>
                <w:szCs w:val="20"/>
              </w:rPr>
              <w:t xml:space="preserve"> Трудового кодекса Российской Федерации.</w:t>
            </w:r>
          </w:p>
          <w:p w:rsidR="005A2F1C" w:rsidRPr="00F300E3" w:rsidRDefault="005A2F1C" w:rsidP="00F300E3">
            <w:pPr>
              <w:autoSpaceDE w:val="0"/>
              <w:autoSpaceDN w:val="0"/>
              <w:adjustRightInd w:val="0"/>
              <w:jc w:val="both"/>
              <w:rPr>
                <w:sz w:val="20"/>
                <w:szCs w:val="20"/>
              </w:rPr>
            </w:pPr>
            <w:r w:rsidRPr="00F300E3">
              <w:rPr>
                <w:sz w:val="20"/>
                <w:szCs w:val="2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4.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Доплата за работу в выходные и нерабочие праздничные дни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iCs/>
                <w:sz w:val="20"/>
                <w:szCs w:val="20"/>
              </w:rPr>
            </w:pPr>
            <w:r w:rsidRPr="00F300E3">
              <w:rPr>
                <w:iCs/>
                <w:sz w:val="20"/>
                <w:szCs w:val="20"/>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5A2F1C" w:rsidRPr="00F300E3" w:rsidRDefault="005A2F1C" w:rsidP="00F300E3">
            <w:pPr>
              <w:autoSpaceDE w:val="0"/>
              <w:autoSpaceDN w:val="0"/>
              <w:adjustRightInd w:val="0"/>
              <w:jc w:val="both"/>
              <w:rPr>
                <w:sz w:val="20"/>
                <w:szCs w:val="20"/>
              </w:rPr>
            </w:pPr>
            <w:r w:rsidRPr="00F300E3">
              <w:rPr>
                <w:iCs/>
                <w:sz w:val="20"/>
                <w:szCs w:val="20"/>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Выплата осуществляется в соответствии со </w:t>
            </w:r>
            <w:hyperlink r:id="rId17" w:history="1">
              <w:r w:rsidRPr="00F300E3">
                <w:rPr>
                  <w:sz w:val="20"/>
                  <w:szCs w:val="20"/>
                </w:rPr>
                <w:t>статьей 153</w:t>
              </w:r>
            </w:hyperlink>
            <w:r w:rsidRPr="00F300E3">
              <w:rPr>
                <w:sz w:val="20"/>
                <w:szCs w:val="20"/>
              </w:rPr>
              <w:t xml:space="preserve"> Трудового кодекса Российской Федерации </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5.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Доплата за работу в ночное время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35% от должностного оклада, рассчитанного за каждый час работы в ночное время с 22 часов до 6 часов</w:t>
            </w:r>
          </w:p>
        </w:tc>
        <w:tc>
          <w:tcPr>
            <w:tcW w:w="2976"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Выплата осуществляется в соответствии со </w:t>
            </w:r>
            <w:hyperlink r:id="rId18" w:history="1">
              <w:r w:rsidRPr="00F300E3">
                <w:rPr>
                  <w:sz w:val="20"/>
                  <w:szCs w:val="20"/>
                </w:rPr>
                <w:t>статьей 154</w:t>
              </w:r>
            </w:hyperlink>
            <w:r w:rsidRPr="00F300E3">
              <w:rPr>
                <w:sz w:val="20"/>
                <w:szCs w:val="20"/>
              </w:rPr>
              <w:t xml:space="preserve"> Трудового кодекса Российской Федерации, </w:t>
            </w:r>
            <w:hyperlink r:id="rId19" w:history="1">
              <w:r w:rsidRPr="00F300E3">
                <w:rPr>
                  <w:sz w:val="20"/>
                  <w:szCs w:val="20"/>
                </w:rPr>
                <w:t>постановлением</w:t>
              </w:r>
            </w:hyperlink>
            <w:r w:rsidRPr="00F300E3">
              <w:rPr>
                <w:sz w:val="20"/>
                <w:szCs w:val="20"/>
              </w:rPr>
              <w:t xml:space="preserve"> Правительства Российской </w:t>
            </w:r>
            <w:r w:rsidRPr="00F300E3">
              <w:rPr>
                <w:sz w:val="20"/>
                <w:szCs w:val="20"/>
              </w:rPr>
              <w:lastRenderedPageBreak/>
              <w:t xml:space="preserve">Федерации от </w:t>
            </w:r>
            <w:r w:rsidR="00F300E3">
              <w:rPr>
                <w:sz w:val="20"/>
                <w:szCs w:val="20"/>
              </w:rPr>
              <w:t>22.07.2008</w:t>
            </w:r>
            <w:r w:rsidRPr="00F300E3">
              <w:rPr>
                <w:sz w:val="20"/>
                <w:szCs w:val="20"/>
              </w:rPr>
              <w:t xml:space="preserve"> </w:t>
            </w:r>
            <w:r w:rsidRPr="00F300E3">
              <w:rPr>
                <w:sz w:val="20"/>
                <w:szCs w:val="20"/>
              </w:rPr>
              <w:br/>
              <w:t xml:space="preserve">№ 554 «О минимальном размере повышения оплаты труда за работу в ночное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 </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lastRenderedPageBreak/>
              <w:t xml:space="preserve">6.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Районный коэффициент к заработной плате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EB778F">
            <w:pPr>
              <w:autoSpaceDE w:val="0"/>
              <w:autoSpaceDN w:val="0"/>
              <w:adjustRightInd w:val="0"/>
              <w:jc w:val="center"/>
              <w:rPr>
                <w:sz w:val="20"/>
                <w:szCs w:val="20"/>
              </w:rPr>
            </w:pPr>
            <w:r w:rsidRPr="00F300E3">
              <w:rPr>
                <w:sz w:val="20"/>
                <w:szCs w:val="20"/>
              </w:rPr>
              <w:t>1,7</w:t>
            </w:r>
          </w:p>
        </w:tc>
        <w:tc>
          <w:tcPr>
            <w:tcW w:w="2976" w:type="dxa"/>
            <w:vMerge w:val="restart"/>
            <w:tcBorders>
              <w:top w:val="single" w:sz="4" w:space="0" w:color="auto"/>
              <w:left w:val="single" w:sz="4" w:space="0" w:color="auto"/>
              <w:bottom w:val="single" w:sz="4" w:space="0" w:color="auto"/>
              <w:right w:val="single" w:sz="4" w:space="0" w:color="auto"/>
            </w:tcBorders>
          </w:tcPr>
          <w:p w:rsidR="005A2F1C" w:rsidRPr="00F300E3" w:rsidRDefault="005A2F1C" w:rsidP="00F441A6">
            <w:pPr>
              <w:autoSpaceDE w:val="0"/>
              <w:autoSpaceDN w:val="0"/>
              <w:adjustRightInd w:val="0"/>
              <w:jc w:val="both"/>
              <w:rPr>
                <w:sz w:val="20"/>
                <w:szCs w:val="20"/>
              </w:rPr>
            </w:pPr>
            <w:r w:rsidRPr="00F300E3">
              <w:rPr>
                <w:sz w:val="20"/>
                <w:szCs w:val="20"/>
              </w:rPr>
              <w:t xml:space="preserve">Выплаты устанавливаются в соответствии со </w:t>
            </w:r>
            <w:hyperlink r:id="rId20" w:history="1">
              <w:r w:rsidRPr="00F300E3">
                <w:rPr>
                  <w:sz w:val="20"/>
                  <w:szCs w:val="20"/>
                </w:rPr>
                <w:t>статьями 315</w:t>
              </w:r>
            </w:hyperlink>
            <w:r w:rsidRPr="00F300E3">
              <w:rPr>
                <w:sz w:val="20"/>
                <w:szCs w:val="20"/>
              </w:rPr>
              <w:t xml:space="preserve"> - </w:t>
            </w:r>
            <w:hyperlink r:id="rId21" w:history="1">
              <w:r w:rsidRPr="00F300E3">
                <w:rPr>
                  <w:sz w:val="20"/>
                  <w:szCs w:val="20"/>
                </w:rPr>
                <w:t>317</w:t>
              </w:r>
            </w:hyperlink>
            <w:r w:rsidRPr="00F300E3">
              <w:rPr>
                <w:sz w:val="20"/>
                <w:szCs w:val="20"/>
              </w:rPr>
              <w:t xml:space="preserve"> Трудового кодекса Российской Федерации и </w:t>
            </w:r>
            <w:r w:rsidR="00F441A6" w:rsidRPr="00F441A6">
              <w:rPr>
                <w:sz w:val="20"/>
                <w:szCs w:val="20"/>
              </w:rPr>
              <w:t>Решением Думы города Нефтеюганска от 27.09.2012   № 373-V «Об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w:t>
            </w:r>
            <w:r w:rsidR="00F441A6">
              <w:rPr>
                <w:sz w:val="20"/>
                <w:szCs w:val="20"/>
              </w:rPr>
              <w:t xml:space="preserve"> образования город Нефтеюганск»</w:t>
            </w:r>
          </w:p>
        </w:tc>
      </w:tr>
      <w:tr w:rsidR="005A2F1C" w:rsidRPr="00F300E3" w:rsidTr="00F300E3">
        <w:tc>
          <w:tcPr>
            <w:tcW w:w="642"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rPr>
                <w:sz w:val="20"/>
                <w:szCs w:val="20"/>
              </w:rPr>
            </w:pPr>
            <w:r w:rsidRPr="00F300E3">
              <w:rPr>
                <w:sz w:val="20"/>
                <w:szCs w:val="20"/>
              </w:rPr>
              <w:t xml:space="preserve">7. </w:t>
            </w:r>
          </w:p>
        </w:tc>
        <w:tc>
          <w:tcPr>
            <w:tcW w:w="2755" w:type="dxa"/>
            <w:tcBorders>
              <w:top w:val="single" w:sz="4" w:space="0" w:color="auto"/>
              <w:left w:val="single" w:sz="4" w:space="0" w:color="auto"/>
              <w:bottom w:val="single" w:sz="4" w:space="0" w:color="auto"/>
              <w:right w:val="single" w:sz="4" w:space="0" w:color="auto"/>
            </w:tcBorders>
          </w:tcPr>
          <w:p w:rsidR="005A2F1C" w:rsidRPr="00F300E3" w:rsidRDefault="005A2F1C" w:rsidP="00F300E3">
            <w:pPr>
              <w:autoSpaceDE w:val="0"/>
              <w:autoSpaceDN w:val="0"/>
              <w:adjustRightInd w:val="0"/>
              <w:jc w:val="both"/>
              <w:rPr>
                <w:sz w:val="20"/>
                <w:szCs w:val="20"/>
              </w:rPr>
            </w:pPr>
            <w:r w:rsidRPr="00F300E3">
              <w:rPr>
                <w:sz w:val="20"/>
                <w:szCs w:val="20"/>
              </w:rPr>
              <w:t xml:space="preserve">Процентная надбавка к заработной плате за стаж работы в районах Крайнего Севера и приравненных к ним местностях </w:t>
            </w:r>
          </w:p>
        </w:tc>
        <w:tc>
          <w:tcPr>
            <w:tcW w:w="3199" w:type="dxa"/>
            <w:tcBorders>
              <w:top w:val="single" w:sz="4" w:space="0" w:color="auto"/>
              <w:left w:val="single" w:sz="4" w:space="0" w:color="auto"/>
              <w:bottom w:val="single" w:sz="4" w:space="0" w:color="auto"/>
              <w:right w:val="single" w:sz="4" w:space="0" w:color="auto"/>
            </w:tcBorders>
          </w:tcPr>
          <w:p w:rsidR="005A2F1C" w:rsidRPr="00F300E3" w:rsidRDefault="005A2F1C" w:rsidP="00EB778F">
            <w:pPr>
              <w:autoSpaceDE w:val="0"/>
              <w:autoSpaceDN w:val="0"/>
              <w:adjustRightInd w:val="0"/>
              <w:jc w:val="center"/>
              <w:rPr>
                <w:sz w:val="20"/>
                <w:szCs w:val="20"/>
              </w:rPr>
            </w:pPr>
            <w:r w:rsidRPr="00F300E3">
              <w:rPr>
                <w:sz w:val="20"/>
                <w:szCs w:val="20"/>
              </w:rPr>
              <w:t>до 50%</w:t>
            </w:r>
          </w:p>
          <w:p w:rsidR="005A2F1C" w:rsidRPr="00F300E3" w:rsidRDefault="005A2F1C" w:rsidP="00EB778F">
            <w:pPr>
              <w:autoSpaceDE w:val="0"/>
              <w:autoSpaceDN w:val="0"/>
              <w:adjustRightInd w:val="0"/>
              <w:jc w:val="center"/>
              <w:rPr>
                <w:sz w:val="20"/>
                <w:szCs w:val="20"/>
              </w:rPr>
            </w:pPr>
          </w:p>
          <w:p w:rsidR="005A2F1C" w:rsidRPr="00F300E3" w:rsidRDefault="005A2F1C" w:rsidP="00EB778F">
            <w:pPr>
              <w:autoSpaceDE w:val="0"/>
              <w:autoSpaceDN w:val="0"/>
              <w:adjustRightInd w:val="0"/>
              <w:jc w:val="center"/>
              <w:rPr>
                <w:i/>
                <w:color w:val="FF0000"/>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A2F1C" w:rsidRPr="00F300E3" w:rsidRDefault="005A2F1C" w:rsidP="008659A5">
            <w:pPr>
              <w:autoSpaceDE w:val="0"/>
              <w:autoSpaceDN w:val="0"/>
              <w:adjustRightInd w:val="0"/>
              <w:ind w:firstLine="709"/>
              <w:jc w:val="center"/>
              <w:rPr>
                <w:sz w:val="20"/>
                <w:szCs w:val="20"/>
              </w:rPr>
            </w:pPr>
          </w:p>
        </w:tc>
      </w:tr>
    </w:tbl>
    <w:p w:rsidR="005A2F1C" w:rsidRPr="008659A5" w:rsidRDefault="005A2F1C" w:rsidP="008659A5">
      <w:pPr>
        <w:pStyle w:val="ConsPlusNormal"/>
        <w:ind w:firstLine="709"/>
        <w:jc w:val="center"/>
        <w:rPr>
          <w:rFonts w:ascii="Times New Roman" w:hAnsi="Times New Roman" w:cs="Times New Roman"/>
          <w:sz w:val="28"/>
          <w:szCs w:val="28"/>
        </w:rPr>
      </w:pPr>
    </w:p>
    <w:p w:rsidR="005A2F1C" w:rsidRPr="008659A5" w:rsidRDefault="006725C6" w:rsidP="006725C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5A2F1C" w:rsidRPr="008659A5">
        <w:rPr>
          <w:rFonts w:ascii="Times New Roman" w:hAnsi="Times New Roman" w:cs="Times New Roman"/>
          <w:sz w:val="28"/>
          <w:szCs w:val="28"/>
        </w:rPr>
        <w:t>Порядок и условия осуществления стимулирующих выплат, критерии их установления</w:t>
      </w:r>
    </w:p>
    <w:p w:rsidR="005A2F1C" w:rsidRPr="008659A5" w:rsidRDefault="006725C6" w:rsidP="006725C6">
      <w:pPr>
        <w:ind w:firstLine="708"/>
        <w:jc w:val="both"/>
        <w:rPr>
          <w:bCs/>
          <w:sz w:val="28"/>
          <w:szCs w:val="28"/>
        </w:rPr>
      </w:pPr>
      <w:r>
        <w:rPr>
          <w:bCs/>
          <w:sz w:val="28"/>
          <w:szCs w:val="28"/>
        </w:rPr>
        <w:t>4.1.</w:t>
      </w:r>
      <w:r w:rsidR="005A2F1C" w:rsidRPr="008659A5">
        <w:rPr>
          <w:sz w:val="28"/>
          <w:szCs w:val="28"/>
        </w:rPr>
        <w:t>Стимулирующие выплаты устанавливаются в пределах фонда оплаты труда, с учётом доведённых бюджетных ассигнований, лимитов бюджетных обязательств и средств, поступающих от предпринимательской и иной приносящей доход деятельности. Максимальный размер выплат стимулирующего характера не ограничивается.</w:t>
      </w:r>
    </w:p>
    <w:p w:rsidR="005A2F1C" w:rsidRPr="008659A5" w:rsidRDefault="006725C6" w:rsidP="006725C6">
      <w:pPr>
        <w:ind w:firstLine="708"/>
        <w:jc w:val="both"/>
        <w:rPr>
          <w:sz w:val="28"/>
          <w:szCs w:val="28"/>
        </w:rPr>
      </w:pPr>
      <w:r>
        <w:rPr>
          <w:sz w:val="28"/>
          <w:szCs w:val="28"/>
        </w:rPr>
        <w:t>4.2.</w:t>
      </w:r>
      <w:r w:rsidR="005A2F1C" w:rsidRPr="008659A5">
        <w:rPr>
          <w:sz w:val="28"/>
          <w:szCs w:val="28"/>
        </w:rPr>
        <w:t>К стимулирующим выплатам относятся:</w:t>
      </w:r>
    </w:p>
    <w:p w:rsidR="005A2F1C" w:rsidRPr="00F41D59" w:rsidRDefault="00461EBA" w:rsidP="00461EBA">
      <w:pPr>
        <w:ind w:firstLine="709"/>
        <w:jc w:val="both"/>
        <w:rPr>
          <w:sz w:val="28"/>
          <w:szCs w:val="28"/>
        </w:rPr>
      </w:pPr>
      <w:r w:rsidRPr="00171FA8">
        <w:rPr>
          <w:sz w:val="28"/>
          <w:szCs w:val="28"/>
        </w:rPr>
        <w:t>4.2.1.</w:t>
      </w:r>
      <w:r w:rsidRPr="00F41D59">
        <w:rPr>
          <w:sz w:val="28"/>
          <w:szCs w:val="28"/>
        </w:rPr>
        <w:t>В</w:t>
      </w:r>
      <w:r w:rsidR="005A2F1C" w:rsidRPr="00F41D59">
        <w:rPr>
          <w:sz w:val="28"/>
          <w:szCs w:val="28"/>
        </w:rPr>
        <w:t>ыплаты за интенсивность и высокие результаты работы;</w:t>
      </w:r>
    </w:p>
    <w:p w:rsidR="005A2F1C" w:rsidRPr="00F41D59" w:rsidRDefault="00461EBA" w:rsidP="008659A5">
      <w:pPr>
        <w:ind w:firstLine="709"/>
        <w:jc w:val="both"/>
        <w:rPr>
          <w:sz w:val="28"/>
          <w:szCs w:val="28"/>
        </w:rPr>
      </w:pPr>
      <w:r w:rsidRPr="00F41D59">
        <w:rPr>
          <w:sz w:val="28"/>
          <w:szCs w:val="28"/>
        </w:rPr>
        <w:t>4.2.2.В</w:t>
      </w:r>
      <w:r w:rsidR="005A2F1C" w:rsidRPr="00F41D59">
        <w:rPr>
          <w:sz w:val="28"/>
          <w:szCs w:val="28"/>
        </w:rPr>
        <w:t>ыплаты за качество выполняемых работ;</w:t>
      </w:r>
    </w:p>
    <w:p w:rsidR="005A2F1C" w:rsidRPr="00F41D59" w:rsidRDefault="00461EBA" w:rsidP="008659A5">
      <w:pPr>
        <w:ind w:firstLine="709"/>
        <w:jc w:val="both"/>
        <w:rPr>
          <w:sz w:val="28"/>
          <w:szCs w:val="28"/>
        </w:rPr>
      </w:pPr>
      <w:r w:rsidRPr="00F41D59">
        <w:rPr>
          <w:sz w:val="28"/>
          <w:szCs w:val="28"/>
        </w:rPr>
        <w:t>4.2.3.В</w:t>
      </w:r>
      <w:r w:rsidR="005A2F1C" w:rsidRPr="00F41D59">
        <w:rPr>
          <w:sz w:val="28"/>
          <w:szCs w:val="28"/>
        </w:rPr>
        <w:t>ыплата за стаж работы в учреждении;</w:t>
      </w:r>
    </w:p>
    <w:p w:rsidR="005A2F1C" w:rsidRPr="00F41D59" w:rsidRDefault="00461EBA" w:rsidP="008659A5">
      <w:pPr>
        <w:ind w:firstLine="709"/>
        <w:jc w:val="both"/>
        <w:rPr>
          <w:sz w:val="28"/>
          <w:szCs w:val="28"/>
        </w:rPr>
      </w:pPr>
      <w:r w:rsidRPr="00F41D59">
        <w:rPr>
          <w:sz w:val="28"/>
          <w:szCs w:val="28"/>
        </w:rPr>
        <w:t>4.2.4.П</w:t>
      </w:r>
      <w:r w:rsidR="005A2F1C" w:rsidRPr="00F41D59">
        <w:rPr>
          <w:sz w:val="28"/>
          <w:szCs w:val="28"/>
        </w:rPr>
        <w:t>ремиальные выплаты по итогам работы за календарный год.</w:t>
      </w:r>
    </w:p>
    <w:p w:rsidR="005A2F1C" w:rsidRPr="008659A5" w:rsidRDefault="00461EBA" w:rsidP="008659A5">
      <w:pPr>
        <w:autoSpaceDE w:val="0"/>
        <w:autoSpaceDN w:val="0"/>
        <w:adjustRightInd w:val="0"/>
        <w:ind w:firstLine="709"/>
        <w:jc w:val="both"/>
        <w:rPr>
          <w:sz w:val="28"/>
          <w:szCs w:val="28"/>
        </w:rPr>
      </w:pPr>
      <w:r w:rsidRPr="00F41D59">
        <w:rPr>
          <w:sz w:val="28"/>
          <w:szCs w:val="28"/>
        </w:rPr>
        <w:t>4.3.</w:t>
      </w:r>
      <w:r w:rsidR="005A2F1C" w:rsidRPr="00F41D59">
        <w:rPr>
          <w:sz w:val="28"/>
          <w:szCs w:val="28"/>
        </w:rPr>
        <w:t>Выплата</w:t>
      </w:r>
      <w:r w:rsidR="00F41D59">
        <w:rPr>
          <w:sz w:val="28"/>
          <w:szCs w:val="28"/>
        </w:rPr>
        <w:t xml:space="preserve"> </w:t>
      </w:r>
      <w:r w:rsidR="005A2F1C" w:rsidRPr="008659A5">
        <w:rPr>
          <w:sz w:val="28"/>
          <w:szCs w:val="28"/>
        </w:rPr>
        <w:t>за интенсивность и высокие результаты труда характеризуется степенью напряженности в процессе труда и устанавливается за:</w:t>
      </w:r>
    </w:p>
    <w:p w:rsidR="005A2F1C" w:rsidRPr="008659A5" w:rsidRDefault="005A2F1C" w:rsidP="008659A5">
      <w:pPr>
        <w:autoSpaceDE w:val="0"/>
        <w:autoSpaceDN w:val="0"/>
        <w:adjustRightInd w:val="0"/>
        <w:ind w:firstLine="709"/>
        <w:jc w:val="both"/>
        <w:rPr>
          <w:sz w:val="28"/>
          <w:szCs w:val="28"/>
        </w:rPr>
      </w:pPr>
      <w:r w:rsidRPr="008659A5">
        <w:rPr>
          <w:sz w:val="28"/>
          <w:szCs w:val="28"/>
        </w:rPr>
        <w:t>высокую результативность работы;</w:t>
      </w:r>
    </w:p>
    <w:p w:rsidR="005A2F1C" w:rsidRPr="008659A5" w:rsidRDefault="005A2F1C" w:rsidP="008659A5">
      <w:pPr>
        <w:autoSpaceDE w:val="0"/>
        <w:autoSpaceDN w:val="0"/>
        <w:adjustRightInd w:val="0"/>
        <w:ind w:firstLine="709"/>
        <w:jc w:val="both"/>
        <w:rPr>
          <w:sz w:val="28"/>
          <w:szCs w:val="28"/>
        </w:rPr>
      </w:pPr>
      <w:r w:rsidRPr="008659A5">
        <w:rPr>
          <w:sz w:val="28"/>
          <w:szCs w:val="28"/>
        </w:rPr>
        <w:t>участие в выполнении важных работ, мероприятий.</w:t>
      </w:r>
    </w:p>
    <w:p w:rsidR="00A80AB6" w:rsidRDefault="005A2F1C" w:rsidP="008659A5">
      <w:pPr>
        <w:autoSpaceDE w:val="0"/>
        <w:autoSpaceDN w:val="0"/>
        <w:adjustRightInd w:val="0"/>
        <w:ind w:firstLine="709"/>
        <w:jc w:val="both"/>
        <w:rPr>
          <w:sz w:val="28"/>
          <w:szCs w:val="28"/>
        </w:rPr>
      </w:pPr>
      <w:r w:rsidRPr="008659A5">
        <w:rPr>
          <w:sz w:val="28"/>
          <w:szCs w:val="28"/>
        </w:rPr>
        <w:t>При установлении размера выплаты за интенсивность и высокие результаты работы следует учитывать:</w:t>
      </w:r>
    </w:p>
    <w:p w:rsidR="005A2F1C" w:rsidRPr="008659A5" w:rsidRDefault="005A2F1C" w:rsidP="008659A5">
      <w:pPr>
        <w:autoSpaceDE w:val="0"/>
        <w:autoSpaceDN w:val="0"/>
        <w:adjustRightInd w:val="0"/>
        <w:ind w:firstLine="709"/>
        <w:jc w:val="both"/>
        <w:rPr>
          <w:sz w:val="28"/>
          <w:szCs w:val="28"/>
        </w:rPr>
      </w:pPr>
      <w:r w:rsidRPr="008659A5">
        <w:rPr>
          <w:sz w:val="28"/>
          <w:szCs w:val="28"/>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5A2F1C" w:rsidRPr="008659A5" w:rsidRDefault="005A2F1C" w:rsidP="008659A5">
      <w:pPr>
        <w:autoSpaceDE w:val="0"/>
        <w:autoSpaceDN w:val="0"/>
        <w:adjustRightInd w:val="0"/>
        <w:ind w:firstLine="709"/>
        <w:jc w:val="both"/>
        <w:rPr>
          <w:sz w:val="28"/>
          <w:szCs w:val="28"/>
        </w:rPr>
      </w:pPr>
      <w:r w:rsidRPr="008659A5">
        <w:rPr>
          <w:sz w:val="28"/>
          <w:szCs w:val="28"/>
        </w:rPr>
        <w:t>выполнение работником учреждения важных работ, не определенных трудовым договором.</w:t>
      </w:r>
    </w:p>
    <w:p w:rsidR="005A2F1C" w:rsidRPr="00600BD1" w:rsidRDefault="005A2F1C" w:rsidP="008659A5">
      <w:pPr>
        <w:autoSpaceDE w:val="0"/>
        <w:autoSpaceDN w:val="0"/>
        <w:adjustRightInd w:val="0"/>
        <w:ind w:firstLine="709"/>
        <w:jc w:val="both"/>
        <w:rPr>
          <w:color w:val="FF0000"/>
          <w:sz w:val="28"/>
          <w:szCs w:val="28"/>
        </w:rPr>
      </w:pPr>
      <w:r w:rsidRPr="00600BD1">
        <w:rPr>
          <w:color w:val="FF0000"/>
          <w:sz w:val="28"/>
          <w:szCs w:val="28"/>
        </w:rPr>
        <w:lastRenderedPageBreak/>
        <w:t xml:space="preserve">Конкретный размер выплаты за интенсивность и высокие результаты определяется </w:t>
      </w:r>
      <w:r w:rsidRPr="00600BD1">
        <w:rPr>
          <w:rFonts w:eastAsia="Calibri"/>
          <w:color w:val="FF0000"/>
          <w:sz w:val="28"/>
          <w:szCs w:val="28"/>
          <w:lang w:eastAsia="en-US"/>
        </w:rPr>
        <w:t>локальным нормативным актом учреждения</w:t>
      </w:r>
      <w:r w:rsidRPr="00600BD1">
        <w:rPr>
          <w:color w:val="FF0000"/>
          <w:sz w:val="28"/>
          <w:szCs w:val="28"/>
        </w:rPr>
        <w:t xml:space="preserve">, в процентах от должностного оклада или в абсолютном размере, но не более 100 процентов оклада (должностного оклада). </w:t>
      </w:r>
    </w:p>
    <w:p w:rsidR="005A2F1C" w:rsidRPr="008659A5" w:rsidRDefault="005A2F1C" w:rsidP="008659A5">
      <w:pPr>
        <w:autoSpaceDE w:val="0"/>
        <w:autoSpaceDN w:val="0"/>
        <w:adjustRightInd w:val="0"/>
        <w:ind w:firstLine="709"/>
        <w:jc w:val="both"/>
        <w:rPr>
          <w:sz w:val="28"/>
          <w:szCs w:val="28"/>
        </w:rPr>
      </w:pPr>
      <w:r w:rsidRPr="008659A5">
        <w:rPr>
          <w:sz w:val="28"/>
          <w:szCs w:val="28"/>
        </w:rPr>
        <w:t xml:space="preserve">Выплата за интенсивность и высокие результаты работы устанавливается на срок не более года. </w:t>
      </w:r>
    </w:p>
    <w:p w:rsidR="005A2F1C" w:rsidRPr="008659A5" w:rsidRDefault="006725C6" w:rsidP="008659A5">
      <w:pPr>
        <w:autoSpaceDE w:val="0"/>
        <w:autoSpaceDN w:val="0"/>
        <w:adjustRightInd w:val="0"/>
        <w:ind w:firstLine="709"/>
        <w:jc w:val="both"/>
        <w:rPr>
          <w:sz w:val="28"/>
          <w:szCs w:val="28"/>
        </w:rPr>
      </w:pPr>
      <w:r>
        <w:rPr>
          <w:sz w:val="28"/>
          <w:szCs w:val="28"/>
        </w:rPr>
        <w:t>4.4.</w:t>
      </w:r>
      <w:r w:rsidR="005A2F1C" w:rsidRPr="008659A5">
        <w:rPr>
          <w:sz w:val="28"/>
          <w:szCs w:val="28"/>
        </w:rPr>
        <w:t>Работникам муниципального учреждения устанавливаются следующие выплаты за качество выполняемых работ:</w:t>
      </w:r>
    </w:p>
    <w:p w:rsidR="005A2F1C" w:rsidRPr="008659A5" w:rsidRDefault="005A2F1C" w:rsidP="008659A5">
      <w:pPr>
        <w:autoSpaceDE w:val="0"/>
        <w:autoSpaceDN w:val="0"/>
        <w:adjustRightInd w:val="0"/>
        <w:ind w:firstLine="709"/>
        <w:jc w:val="both"/>
        <w:rPr>
          <w:sz w:val="28"/>
          <w:szCs w:val="28"/>
        </w:rPr>
      </w:pPr>
      <w:r w:rsidRPr="008659A5">
        <w:rPr>
          <w:sz w:val="28"/>
          <w:szCs w:val="28"/>
        </w:rPr>
        <w:t>выплата за качество;</w:t>
      </w:r>
    </w:p>
    <w:p w:rsidR="005A2F1C" w:rsidRPr="008659A5" w:rsidRDefault="005A2F1C" w:rsidP="008659A5">
      <w:pPr>
        <w:autoSpaceDE w:val="0"/>
        <w:autoSpaceDN w:val="0"/>
        <w:adjustRightInd w:val="0"/>
        <w:ind w:firstLine="709"/>
        <w:jc w:val="both"/>
        <w:rPr>
          <w:sz w:val="28"/>
          <w:szCs w:val="28"/>
        </w:rPr>
      </w:pPr>
      <w:r w:rsidRPr="008659A5">
        <w:rPr>
          <w:sz w:val="28"/>
          <w:szCs w:val="28"/>
        </w:rPr>
        <w:t xml:space="preserve">выплата за результативное участие в подготовке спортсмена в видах спорта (спортивных дисциплинах), включенных в программу олимпийских игр, </w:t>
      </w:r>
      <w:proofErr w:type="spellStart"/>
      <w:r w:rsidRPr="008659A5">
        <w:rPr>
          <w:sz w:val="28"/>
          <w:szCs w:val="28"/>
        </w:rPr>
        <w:t>паралимпийских</w:t>
      </w:r>
      <w:proofErr w:type="spellEnd"/>
      <w:r w:rsidRPr="008659A5">
        <w:rPr>
          <w:sz w:val="28"/>
          <w:szCs w:val="28"/>
        </w:rPr>
        <w:t xml:space="preserve"> игр, </w:t>
      </w:r>
      <w:proofErr w:type="spellStart"/>
      <w:r w:rsidRPr="008659A5">
        <w:rPr>
          <w:sz w:val="28"/>
          <w:szCs w:val="28"/>
        </w:rPr>
        <w:t>сурдлимпийских</w:t>
      </w:r>
      <w:proofErr w:type="spellEnd"/>
      <w:r w:rsidRPr="008659A5">
        <w:rPr>
          <w:sz w:val="28"/>
          <w:szCs w:val="28"/>
        </w:rPr>
        <w:t xml:space="preserve"> игр и иных значимых официальных международных и всероссийских спортивных соревнованиях.</w:t>
      </w:r>
    </w:p>
    <w:p w:rsidR="005A2F1C" w:rsidRPr="00600BD1" w:rsidRDefault="00CF03E5" w:rsidP="008659A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4.5.</w:t>
      </w:r>
      <w:r w:rsidR="005A2F1C" w:rsidRPr="00600BD1">
        <w:rPr>
          <w:rFonts w:ascii="Times New Roman" w:hAnsi="Times New Roman" w:cs="Times New Roman"/>
          <w:color w:val="FF0000"/>
          <w:sz w:val="28"/>
          <w:szCs w:val="28"/>
        </w:rPr>
        <w:t xml:space="preserve">Выплата за качество устанавливается в соответствии с показателями и критериями оценки эффективности деятельности работников, утвержденным локальным нормативным актом учреждения. Конкретный размер выплаты за качество выполняемых работ определяется </w:t>
      </w:r>
      <w:r w:rsidR="005A2F1C" w:rsidRPr="00600BD1">
        <w:rPr>
          <w:rFonts w:ascii="Times New Roman" w:eastAsia="Calibri" w:hAnsi="Times New Roman" w:cs="Times New Roman"/>
          <w:color w:val="FF0000"/>
          <w:sz w:val="28"/>
          <w:szCs w:val="28"/>
          <w:lang w:eastAsia="en-US"/>
        </w:rPr>
        <w:t>локальным нормативным актом учреждения,</w:t>
      </w:r>
      <w:r w:rsidR="005A2F1C" w:rsidRPr="00600BD1">
        <w:rPr>
          <w:rFonts w:ascii="Times New Roman" w:hAnsi="Times New Roman" w:cs="Times New Roman"/>
          <w:color w:val="FF0000"/>
          <w:sz w:val="28"/>
          <w:szCs w:val="28"/>
        </w:rPr>
        <w:t xml:space="preserve"> в процентах от должностного оклада или в абсолютном размере. </w:t>
      </w:r>
    </w:p>
    <w:p w:rsidR="005A2F1C" w:rsidRPr="008659A5" w:rsidRDefault="00CF03E5" w:rsidP="008659A5">
      <w:pPr>
        <w:autoSpaceDE w:val="0"/>
        <w:autoSpaceDN w:val="0"/>
        <w:adjustRightInd w:val="0"/>
        <w:ind w:firstLine="709"/>
        <w:jc w:val="both"/>
        <w:rPr>
          <w:sz w:val="28"/>
          <w:szCs w:val="28"/>
        </w:rPr>
      </w:pPr>
      <w:r>
        <w:rPr>
          <w:sz w:val="28"/>
          <w:szCs w:val="28"/>
        </w:rPr>
        <w:t>4.6.</w:t>
      </w:r>
      <w:r w:rsidR="005A2F1C" w:rsidRPr="008659A5">
        <w:rPr>
          <w:sz w:val="28"/>
          <w:szCs w:val="28"/>
        </w:rPr>
        <w:t xml:space="preserve">Рекомендуемые размеры стимулирующей выплаты работникам за результативное участие в подготовке спортсмена высокого класса в видах спорта (спортивных дисциплинах), включенных в программу олимпийских игр, </w:t>
      </w:r>
      <w:proofErr w:type="spellStart"/>
      <w:r w:rsidR="005A2F1C" w:rsidRPr="008659A5">
        <w:rPr>
          <w:sz w:val="28"/>
          <w:szCs w:val="28"/>
        </w:rPr>
        <w:t>паралимпийских</w:t>
      </w:r>
      <w:proofErr w:type="spellEnd"/>
      <w:r w:rsidR="005A2F1C" w:rsidRPr="008659A5">
        <w:rPr>
          <w:sz w:val="28"/>
          <w:szCs w:val="28"/>
        </w:rPr>
        <w:t xml:space="preserve"> игр, </w:t>
      </w:r>
      <w:proofErr w:type="spellStart"/>
      <w:r w:rsidR="005A2F1C" w:rsidRPr="008659A5">
        <w:rPr>
          <w:sz w:val="28"/>
          <w:szCs w:val="28"/>
        </w:rPr>
        <w:t>сурдлимпийских</w:t>
      </w:r>
      <w:proofErr w:type="spellEnd"/>
      <w:r w:rsidR="005A2F1C" w:rsidRPr="008659A5">
        <w:rPr>
          <w:sz w:val="28"/>
          <w:szCs w:val="28"/>
        </w:rPr>
        <w:t xml:space="preserve"> игр и иных значимых официальных международных и всероссийских спортивных соревнованиях, приведены в приложении настоящего Положения.</w:t>
      </w:r>
    </w:p>
    <w:p w:rsidR="005A2F1C" w:rsidRPr="008659A5" w:rsidRDefault="00CF03E5" w:rsidP="008659A5">
      <w:pPr>
        <w:autoSpaceDE w:val="0"/>
        <w:autoSpaceDN w:val="0"/>
        <w:adjustRightInd w:val="0"/>
        <w:ind w:firstLine="709"/>
        <w:jc w:val="both"/>
        <w:rPr>
          <w:sz w:val="28"/>
          <w:szCs w:val="28"/>
        </w:rPr>
      </w:pPr>
      <w:r>
        <w:rPr>
          <w:sz w:val="28"/>
          <w:szCs w:val="28"/>
        </w:rPr>
        <w:t>4.7.</w:t>
      </w:r>
      <w:r w:rsidR="005A2F1C" w:rsidRPr="008659A5">
        <w:rPr>
          <w:sz w:val="28"/>
          <w:szCs w:val="28"/>
        </w:rPr>
        <w:t>Работникам устанавливается выплата за стаж работы в учреждении в процентном отношении к окладу (должностному окладу) согласно таблице 5 настоящего Положения. Данная выплата устанавливается в целях сохранения кадрового состава учреждения.</w:t>
      </w:r>
    </w:p>
    <w:p w:rsidR="005A2F1C" w:rsidRPr="008659A5" w:rsidRDefault="005A2F1C" w:rsidP="008659A5">
      <w:pPr>
        <w:autoSpaceDE w:val="0"/>
        <w:autoSpaceDN w:val="0"/>
        <w:adjustRightInd w:val="0"/>
        <w:ind w:firstLine="709"/>
        <w:jc w:val="right"/>
        <w:rPr>
          <w:sz w:val="28"/>
          <w:szCs w:val="28"/>
        </w:rPr>
      </w:pPr>
    </w:p>
    <w:p w:rsidR="005A2F1C" w:rsidRPr="008659A5" w:rsidRDefault="005A2F1C" w:rsidP="008659A5">
      <w:pPr>
        <w:autoSpaceDE w:val="0"/>
        <w:autoSpaceDN w:val="0"/>
        <w:adjustRightInd w:val="0"/>
        <w:ind w:firstLine="709"/>
        <w:jc w:val="right"/>
        <w:rPr>
          <w:sz w:val="28"/>
          <w:szCs w:val="28"/>
        </w:rPr>
      </w:pPr>
      <w:r w:rsidRPr="008659A5">
        <w:rPr>
          <w:sz w:val="28"/>
          <w:szCs w:val="28"/>
        </w:rPr>
        <w:t>Таблица 5</w:t>
      </w:r>
    </w:p>
    <w:p w:rsidR="005A2F1C" w:rsidRDefault="00CF03E5" w:rsidP="008659A5">
      <w:pPr>
        <w:autoSpaceDE w:val="0"/>
        <w:autoSpaceDN w:val="0"/>
        <w:adjustRightInd w:val="0"/>
        <w:ind w:firstLine="709"/>
        <w:jc w:val="center"/>
        <w:rPr>
          <w:sz w:val="28"/>
          <w:szCs w:val="28"/>
        </w:rPr>
      </w:pPr>
      <w:r w:rsidRPr="00171FA8">
        <w:rPr>
          <w:sz w:val="28"/>
          <w:szCs w:val="28"/>
        </w:rPr>
        <w:t>Размеры выплат за стаж работы в учреждении</w:t>
      </w:r>
    </w:p>
    <w:tbl>
      <w:tblPr>
        <w:tblW w:w="973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02"/>
        <w:gridCol w:w="6329"/>
      </w:tblGrid>
      <w:tr w:rsidR="005A2F1C" w:rsidRPr="00CF03E5" w:rsidTr="00CF03E5">
        <w:trPr>
          <w:trHeight w:val="436"/>
          <w:tblCellSpacing w:w="5" w:type="nil"/>
        </w:trPr>
        <w:tc>
          <w:tcPr>
            <w:tcW w:w="3402" w:type="dxa"/>
            <w:tcBorders>
              <w:top w:val="single" w:sz="8" w:space="0" w:color="auto"/>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Показатель</w:t>
            </w:r>
          </w:p>
        </w:tc>
        <w:tc>
          <w:tcPr>
            <w:tcW w:w="6329" w:type="dxa"/>
            <w:tcBorders>
              <w:top w:val="single" w:sz="8" w:space="0" w:color="auto"/>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 xml:space="preserve">Размер выплаты за </w:t>
            </w:r>
            <w:r w:rsidR="00CF03E5">
              <w:rPr>
                <w:sz w:val="20"/>
                <w:szCs w:val="20"/>
              </w:rPr>
              <w:t>стаж работы в учреждении</w:t>
            </w:r>
            <w:r w:rsidRPr="00CF03E5">
              <w:rPr>
                <w:sz w:val="20"/>
                <w:szCs w:val="20"/>
              </w:rPr>
              <w:t xml:space="preserve"> в процентах к должностному окладу (окладу)</w:t>
            </w:r>
          </w:p>
        </w:tc>
      </w:tr>
      <w:tr w:rsidR="005A2F1C" w:rsidRPr="00CF03E5" w:rsidTr="00CF03E5">
        <w:trPr>
          <w:trHeight w:val="242"/>
          <w:tblCellSpacing w:w="5" w:type="nil"/>
        </w:trPr>
        <w:tc>
          <w:tcPr>
            <w:tcW w:w="3402"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от 1 до 5 лет</w:t>
            </w:r>
          </w:p>
        </w:tc>
        <w:tc>
          <w:tcPr>
            <w:tcW w:w="6329"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10</w:t>
            </w:r>
          </w:p>
        </w:tc>
      </w:tr>
      <w:tr w:rsidR="005A2F1C" w:rsidRPr="00CF03E5" w:rsidTr="00CF03E5">
        <w:trPr>
          <w:tblCellSpacing w:w="5" w:type="nil"/>
        </w:trPr>
        <w:tc>
          <w:tcPr>
            <w:tcW w:w="3402"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от 5 до 10 лет</w:t>
            </w:r>
          </w:p>
        </w:tc>
        <w:tc>
          <w:tcPr>
            <w:tcW w:w="6329"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15</w:t>
            </w:r>
          </w:p>
        </w:tc>
      </w:tr>
      <w:tr w:rsidR="005A2F1C" w:rsidRPr="00CF03E5" w:rsidTr="00CF03E5">
        <w:trPr>
          <w:tblCellSpacing w:w="5" w:type="nil"/>
        </w:trPr>
        <w:tc>
          <w:tcPr>
            <w:tcW w:w="3402"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от 10 до 20 лет</w:t>
            </w:r>
          </w:p>
        </w:tc>
        <w:tc>
          <w:tcPr>
            <w:tcW w:w="6329"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20</w:t>
            </w:r>
          </w:p>
        </w:tc>
      </w:tr>
      <w:tr w:rsidR="005A2F1C" w:rsidRPr="00CF03E5" w:rsidTr="00CF03E5">
        <w:trPr>
          <w:tblCellSpacing w:w="5" w:type="nil"/>
        </w:trPr>
        <w:tc>
          <w:tcPr>
            <w:tcW w:w="3402"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свыше 20 лет</w:t>
            </w:r>
          </w:p>
        </w:tc>
        <w:tc>
          <w:tcPr>
            <w:tcW w:w="6329" w:type="dxa"/>
            <w:tcBorders>
              <w:left w:val="single" w:sz="8" w:space="0" w:color="auto"/>
              <w:bottom w:val="single" w:sz="8" w:space="0" w:color="auto"/>
              <w:right w:val="single" w:sz="8" w:space="0" w:color="auto"/>
            </w:tcBorders>
          </w:tcPr>
          <w:p w:rsidR="005A2F1C" w:rsidRPr="00CF03E5" w:rsidRDefault="005A2F1C" w:rsidP="00CF03E5">
            <w:pPr>
              <w:widowControl w:val="0"/>
              <w:autoSpaceDE w:val="0"/>
              <w:autoSpaceDN w:val="0"/>
              <w:adjustRightInd w:val="0"/>
              <w:ind w:firstLine="709"/>
              <w:jc w:val="center"/>
              <w:rPr>
                <w:sz w:val="20"/>
                <w:szCs w:val="20"/>
              </w:rPr>
            </w:pPr>
            <w:r w:rsidRPr="00CF03E5">
              <w:rPr>
                <w:sz w:val="20"/>
                <w:szCs w:val="20"/>
              </w:rPr>
              <w:t>30</w:t>
            </w:r>
          </w:p>
        </w:tc>
      </w:tr>
    </w:tbl>
    <w:p w:rsidR="005A2F1C" w:rsidRPr="008659A5" w:rsidRDefault="005A2F1C" w:rsidP="00CF03E5">
      <w:pPr>
        <w:ind w:firstLine="709"/>
        <w:jc w:val="center"/>
        <w:rPr>
          <w:bCs/>
          <w:sz w:val="28"/>
          <w:szCs w:val="28"/>
        </w:rPr>
      </w:pPr>
    </w:p>
    <w:p w:rsidR="005A2F1C" w:rsidRPr="008659A5" w:rsidRDefault="00CF03E5" w:rsidP="008659A5">
      <w:pPr>
        <w:ind w:firstLine="709"/>
        <w:jc w:val="both"/>
        <w:rPr>
          <w:bCs/>
          <w:sz w:val="28"/>
          <w:szCs w:val="28"/>
        </w:rPr>
      </w:pPr>
      <w:r>
        <w:rPr>
          <w:bCs/>
          <w:sz w:val="28"/>
          <w:szCs w:val="28"/>
        </w:rPr>
        <w:t>4.8.</w:t>
      </w:r>
      <w:r w:rsidR="005A2F1C" w:rsidRPr="008659A5">
        <w:rPr>
          <w:bCs/>
          <w:sz w:val="28"/>
          <w:szCs w:val="28"/>
        </w:rPr>
        <w:t xml:space="preserve">Премирование по итогам работы за календарный год осуществляется при наличии обоснованной </w:t>
      </w:r>
      <w:r w:rsidR="0022646B">
        <w:rPr>
          <w:bCs/>
          <w:sz w:val="28"/>
          <w:szCs w:val="28"/>
        </w:rPr>
        <w:t xml:space="preserve">экономии </w:t>
      </w:r>
      <w:r w:rsidR="005A2F1C" w:rsidRPr="0022646B">
        <w:rPr>
          <w:bCs/>
          <w:sz w:val="28"/>
          <w:szCs w:val="28"/>
        </w:rPr>
        <w:t>средств в конце</w:t>
      </w:r>
      <w:r w:rsidR="005A2F1C" w:rsidRPr="008659A5">
        <w:rPr>
          <w:bCs/>
          <w:sz w:val="28"/>
          <w:szCs w:val="28"/>
        </w:rPr>
        <w:t xml:space="preserve"> финансового года</w:t>
      </w:r>
      <w:r w:rsidR="0022646B">
        <w:rPr>
          <w:bCs/>
          <w:sz w:val="28"/>
          <w:szCs w:val="28"/>
        </w:rPr>
        <w:t>, формируемой за счёт всех источников финансового обеспечения</w:t>
      </w:r>
      <w:r w:rsidR="005A2F1C" w:rsidRPr="008659A5">
        <w:rPr>
          <w:bCs/>
          <w:sz w:val="28"/>
          <w:szCs w:val="28"/>
        </w:rPr>
        <w:t>.</w:t>
      </w:r>
    </w:p>
    <w:p w:rsidR="005A2F1C" w:rsidRPr="008659A5" w:rsidRDefault="005A2F1C" w:rsidP="008659A5">
      <w:pPr>
        <w:pStyle w:val="ConsPlusNormal"/>
        <w:ind w:firstLine="709"/>
        <w:jc w:val="both"/>
        <w:rPr>
          <w:rFonts w:ascii="Times New Roman" w:hAnsi="Times New Roman" w:cs="Times New Roman"/>
          <w:bCs/>
          <w:sz w:val="28"/>
          <w:szCs w:val="28"/>
        </w:rPr>
      </w:pPr>
      <w:r w:rsidRPr="00EC734D">
        <w:rPr>
          <w:rFonts w:ascii="Times New Roman" w:hAnsi="Times New Roman" w:cs="Times New Roman"/>
          <w:sz w:val="28"/>
          <w:szCs w:val="28"/>
        </w:rPr>
        <w:t>Премия выплачивается н</w:t>
      </w:r>
      <w:r w:rsidR="00854282" w:rsidRPr="00EC734D">
        <w:rPr>
          <w:rFonts w:ascii="Times New Roman" w:hAnsi="Times New Roman" w:cs="Times New Roman"/>
          <w:sz w:val="28"/>
          <w:szCs w:val="28"/>
        </w:rPr>
        <w:t xml:space="preserve">а основании приказа учреждения, </w:t>
      </w:r>
      <w:r w:rsidRPr="00EC734D">
        <w:rPr>
          <w:rFonts w:ascii="Times New Roman" w:hAnsi="Times New Roman" w:cs="Times New Roman"/>
          <w:bCs/>
          <w:sz w:val="28"/>
          <w:szCs w:val="28"/>
        </w:rPr>
        <w:t>с учётом фактически отработанного времени по основной занимаемой должности, основному месту работы.</w:t>
      </w:r>
      <w:r w:rsidR="00854282" w:rsidRPr="00EC734D">
        <w:rPr>
          <w:rFonts w:ascii="Times New Roman" w:hAnsi="Times New Roman" w:cs="Times New Roman"/>
          <w:bCs/>
          <w:sz w:val="28"/>
          <w:szCs w:val="28"/>
        </w:rPr>
        <w:t xml:space="preserve"> В случае полученной экономии фонда оплаты труда,</w:t>
      </w:r>
      <w:r w:rsidR="00854282" w:rsidRPr="00EC734D">
        <w:t xml:space="preserve"> </w:t>
      </w:r>
      <w:r w:rsidR="00854282" w:rsidRPr="00EC734D">
        <w:rPr>
          <w:rFonts w:ascii="Times New Roman" w:hAnsi="Times New Roman" w:cs="Times New Roman"/>
          <w:bCs/>
          <w:sz w:val="28"/>
          <w:szCs w:val="28"/>
        </w:rPr>
        <w:lastRenderedPageBreak/>
        <w:t>формируемой за счёт всех источников финансового обеспечения, размеры премий по итогам работы за календарный год максимальными размерами не ограничиваются.</w:t>
      </w:r>
    </w:p>
    <w:p w:rsidR="005A2F1C" w:rsidRPr="008659A5" w:rsidRDefault="005A2F1C" w:rsidP="008659A5">
      <w:pPr>
        <w:autoSpaceDE w:val="0"/>
        <w:autoSpaceDN w:val="0"/>
        <w:adjustRightInd w:val="0"/>
        <w:ind w:firstLine="709"/>
        <w:jc w:val="both"/>
        <w:rPr>
          <w:sz w:val="28"/>
          <w:szCs w:val="28"/>
        </w:rPr>
      </w:pPr>
      <w:r w:rsidRPr="008659A5">
        <w:rPr>
          <w:sz w:val="28"/>
          <w:szCs w:val="28"/>
        </w:rPr>
        <w:t>При установлении премиальных выплат по итогам работы за календарный год следует учитывать:</w:t>
      </w:r>
    </w:p>
    <w:p w:rsidR="005A2F1C" w:rsidRPr="008659A5" w:rsidRDefault="005A2F1C" w:rsidP="008659A5">
      <w:pPr>
        <w:autoSpaceDE w:val="0"/>
        <w:autoSpaceDN w:val="0"/>
        <w:adjustRightInd w:val="0"/>
        <w:ind w:firstLine="709"/>
        <w:jc w:val="both"/>
        <w:rPr>
          <w:sz w:val="28"/>
          <w:szCs w:val="28"/>
        </w:rPr>
      </w:pPr>
      <w:r w:rsidRPr="008659A5">
        <w:rPr>
          <w:sz w:val="28"/>
          <w:szCs w:val="28"/>
        </w:rPr>
        <w:t>участие в течение установленного периода в выполнении важных работ;</w:t>
      </w:r>
    </w:p>
    <w:p w:rsidR="005A2F1C" w:rsidRPr="008659A5" w:rsidRDefault="005A2F1C" w:rsidP="008659A5">
      <w:pPr>
        <w:autoSpaceDE w:val="0"/>
        <w:autoSpaceDN w:val="0"/>
        <w:adjustRightInd w:val="0"/>
        <w:ind w:firstLine="709"/>
        <w:jc w:val="both"/>
        <w:rPr>
          <w:sz w:val="28"/>
          <w:szCs w:val="28"/>
        </w:rPr>
      </w:pPr>
      <w:r w:rsidRPr="008659A5">
        <w:rPr>
          <w:sz w:val="28"/>
          <w:szCs w:val="28"/>
        </w:rPr>
        <w:t>качественн</w:t>
      </w:r>
      <w:r w:rsidR="00CF03E5">
        <w:rPr>
          <w:sz w:val="28"/>
          <w:szCs w:val="28"/>
        </w:rPr>
        <w:t>ое и своевременное оказание муниципальных</w:t>
      </w:r>
      <w:r w:rsidRPr="008659A5">
        <w:rPr>
          <w:sz w:val="28"/>
          <w:szCs w:val="28"/>
        </w:rPr>
        <w:t xml:space="preserve"> усл</w:t>
      </w:r>
      <w:r w:rsidR="00CF03E5">
        <w:rPr>
          <w:sz w:val="28"/>
          <w:szCs w:val="28"/>
        </w:rPr>
        <w:t xml:space="preserve">уг, </w:t>
      </w:r>
      <w:r w:rsidR="00CF03E5">
        <w:rPr>
          <w:sz w:val="28"/>
          <w:szCs w:val="28"/>
        </w:rPr>
        <w:tab/>
        <w:t>выполнение муниципального</w:t>
      </w:r>
      <w:r w:rsidRPr="008659A5">
        <w:rPr>
          <w:sz w:val="28"/>
          <w:szCs w:val="28"/>
        </w:rPr>
        <w:t xml:space="preserve"> задания;</w:t>
      </w:r>
    </w:p>
    <w:p w:rsidR="005A2F1C" w:rsidRDefault="005A2F1C" w:rsidP="008659A5">
      <w:pPr>
        <w:autoSpaceDE w:val="0"/>
        <w:autoSpaceDN w:val="0"/>
        <w:adjustRightInd w:val="0"/>
        <w:ind w:firstLine="709"/>
        <w:jc w:val="both"/>
        <w:rPr>
          <w:sz w:val="28"/>
          <w:szCs w:val="28"/>
        </w:rPr>
      </w:pPr>
      <w:r w:rsidRPr="008659A5">
        <w:rPr>
          <w:sz w:val="28"/>
          <w:szCs w:val="28"/>
        </w:rPr>
        <w:t>качественную подготовку и своевременную сдачу отчетности.</w:t>
      </w:r>
    </w:p>
    <w:p w:rsidR="005A2F1C" w:rsidRPr="008659A5" w:rsidRDefault="00461EBA" w:rsidP="00EE0726">
      <w:pPr>
        <w:autoSpaceDE w:val="0"/>
        <w:autoSpaceDN w:val="0"/>
        <w:adjustRightInd w:val="0"/>
        <w:ind w:firstLine="709"/>
        <w:jc w:val="both"/>
        <w:rPr>
          <w:bCs/>
          <w:sz w:val="28"/>
          <w:szCs w:val="28"/>
        </w:rPr>
      </w:pPr>
      <w:r w:rsidRPr="00461EBA">
        <w:rPr>
          <w:sz w:val="28"/>
          <w:szCs w:val="28"/>
        </w:rPr>
        <w:t>Премирование по итогам работы за календарный год</w:t>
      </w:r>
      <w:r>
        <w:rPr>
          <w:sz w:val="28"/>
          <w:szCs w:val="28"/>
        </w:rPr>
        <w:t xml:space="preserve"> не выплачивается работникам, имеющим неснятые дисциплинарные взыскания на последний день соответствующего года.</w:t>
      </w:r>
    </w:p>
    <w:p w:rsidR="005A2F1C" w:rsidRPr="008659A5" w:rsidRDefault="00CF03E5" w:rsidP="008659A5">
      <w:pPr>
        <w:suppressAutoHyphens/>
        <w:ind w:firstLine="709"/>
        <w:jc w:val="both"/>
        <w:outlineLvl w:val="0"/>
        <w:rPr>
          <w:bCs/>
          <w:sz w:val="28"/>
          <w:szCs w:val="28"/>
        </w:rPr>
      </w:pPr>
      <w:r>
        <w:rPr>
          <w:bCs/>
          <w:sz w:val="28"/>
          <w:szCs w:val="28"/>
        </w:rPr>
        <w:t>4.9.</w:t>
      </w:r>
      <w:r w:rsidR="005A2F1C" w:rsidRPr="008659A5">
        <w:rPr>
          <w:bCs/>
          <w:sz w:val="28"/>
          <w:szCs w:val="28"/>
        </w:rPr>
        <w:t>Стимулирующие выплаты работникам учреждения устанавливаются в соответствии с настоящим Положением. Учреждение вправе утвердить порядок, не противоречащий настоящему Положению, регулирующий установление размера стимулирующих выплат в соответствии с критериями оценки эффективности деятельности</w:t>
      </w:r>
      <w:r w:rsidR="005A2F1C" w:rsidRPr="008659A5">
        <w:rPr>
          <w:sz w:val="28"/>
          <w:szCs w:val="28"/>
        </w:rPr>
        <w:t xml:space="preserve"> каждого работника </w:t>
      </w:r>
      <w:r w:rsidR="005A2F1C" w:rsidRPr="008659A5">
        <w:rPr>
          <w:bCs/>
          <w:sz w:val="28"/>
          <w:szCs w:val="28"/>
        </w:rPr>
        <w:t xml:space="preserve">(далее – Порядок </w:t>
      </w:r>
      <w:r>
        <w:rPr>
          <w:bCs/>
          <w:sz w:val="28"/>
          <w:szCs w:val="28"/>
        </w:rPr>
        <w:t>установления</w:t>
      </w:r>
      <w:r w:rsidR="005A2F1C" w:rsidRPr="008659A5">
        <w:rPr>
          <w:bCs/>
          <w:sz w:val="28"/>
          <w:szCs w:val="28"/>
        </w:rPr>
        <w:t xml:space="preserve"> стимулирующих выплат </w:t>
      </w:r>
      <w:r>
        <w:rPr>
          <w:bCs/>
          <w:sz w:val="28"/>
          <w:szCs w:val="28"/>
        </w:rPr>
        <w:t xml:space="preserve">работникам </w:t>
      </w:r>
      <w:r w:rsidR="005A2F1C" w:rsidRPr="008659A5">
        <w:rPr>
          <w:bCs/>
          <w:sz w:val="28"/>
          <w:szCs w:val="28"/>
        </w:rPr>
        <w:t>учреждения).</w:t>
      </w:r>
    </w:p>
    <w:p w:rsidR="005A2F1C" w:rsidRPr="008659A5" w:rsidRDefault="00CF03E5" w:rsidP="008659A5">
      <w:pPr>
        <w:suppressAutoHyphens/>
        <w:ind w:firstLine="709"/>
        <w:jc w:val="both"/>
        <w:outlineLvl w:val="0"/>
        <w:rPr>
          <w:sz w:val="28"/>
          <w:szCs w:val="28"/>
        </w:rPr>
      </w:pPr>
      <w:r>
        <w:rPr>
          <w:bCs/>
          <w:sz w:val="28"/>
          <w:szCs w:val="28"/>
        </w:rPr>
        <w:t>4.10.</w:t>
      </w:r>
      <w:r w:rsidR="005A2F1C" w:rsidRPr="008659A5">
        <w:rPr>
          <w:bCs/>
          <w:sz w:val="28"/>
          <w:szCs w:val="28"/>
        </w:rPr>
        <w:t xml:space="preserve">Порядок </w:t>
      </w:r>
      <w:r>
        <w:rPr>
          <w:bCs/>
          <w:sz w:val="28"/>
          <w:szCs w:val="28"/>
        </w:rPr>
        <w:t>установления</w:t>
      </w:r>
      <w:r w:rsidRPr="008659A5">
        <w:rPr>
          <w:bCs/>
          <w:sz w:val="28"/>
          <w:szCs w:val="28"/>
        </w:rPr>
        <w:t xml:space="preserve"> стимулирующих выплат </w:t>
      </w:r>
      <w:r>
        <w:rPr>
          <w:bCs/>
          <w:sz w:val="28"/>
          <w:szCs w:val="28"/>
        </w:rPr>
        <w:t xml:space="preserve">работникам </w:t>
      </w:r>
      <w:r w:rsidRPr="008659A5">
        <w:rPr>
          <w:bCs/>
          <w:sz w:val="28"/>
          <w:szCs w:val="28"/>
        </w:rPr>
        <w:t xml:space="preserve">учреждения </w:t>
      </w:r>
      <w:r w:rsidR="005A2F1C" w:rsidRPr="008659A5">
        <w:rPr>
          <w:bCs/>
          <w:sz w:val="28"/>
          <w:szCs w:val="28"/>
        </w:rPr>
        <w:t xml:space="preserve">устанавливает дополнительный перечень критериев оценки эффективности деятельности работников и условий для премирования, а также </w:t>
      </w:r>
      <w:r w:rsidR="005A2F1C" w:rsidRPr="008659A5">
        <w:rPr>
          <w:sz w:val="28"/>
          <w:szCs w:val="28"/>
        </w:rPr>
        <w:t>повышения ответственности работников в своевременном и качественном выполнении ими своих трудовых обязанностей, способствующих реализации целей и задач деятельности учреждения.</w:t>
      </w:r>
    </w:p>
    <w:p w:rsidR="005A2F1C" w:rsidRPr="008659A5" w:rsidRDefault="00CF03E5" w:rsidP="008659A5">
      <w:pPr>
        <w:suppressAutoHyphens/>
        <w:ind w:firstLine="709"/>
        <w:jc w:val="both"/>
        <w:outlineLvl w:val="0"/>
        <w:rPr>
          <w:sz w:val="28"/>
          <w:szCs w:val="28"/>
        </w:rPr>
      </w:pPr>
      <w:r>
        <w:rPr>
          <w:sz w:val="28"/>
          <w:szCs w:val="28"/>
        </w:rPr>
        <w:t>4.11.</w:t>
      </w:r>
      <w:r w:rsidR="005A2F1C" w:rsidRPr="008659A5">
        <w:rPr>
          <w:sz w:val="28"/>
          <w:szCs w:val="28"/>
        </w:rPr>
        <w:t>На стимулирующие выплаты не могут быть использованы средства бюджета, сложившиеся в результате невыполнения муниципального задания.</w:t>
      </w:r>
    </w:p>
    <w:p w:rsidR="005A2F1C" w:rsidRPr="008659A5" w:rsidRDefault="005A2F1C" w:rsidP="008659A5">
      <w:pPr>
        <w:suppressAutoHyphens/>
        <w:ind w:firstLine="709"/>
        <w:jc w:val="both"/>
        <w:outlineLvl w:val="0"/>
        <w:rPr>
          <w:sz w:val="28"/>
          <w:szCs w:val="28"/>
        </w:rPr>
      </w:pPr>
    </w:p>
    <w:p w:rsidR="005A2F1C" w:rsidRPr="008659A5" w:rsidRDefault="00CF03E5" w:rsidP="00CF0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5A2F1C" w:rsidRPr="008659A5">
        <w:rPr>
          <w:rFonts w:ascii="Times New Roman" w:hAnsi="Times New Roman" w:cs="Times New Roman"/>
          <w:sz w:val="28"/>
          <w:szCs w:val="28"/>
        </w:rPr>
        <w:t>Порядок и условия оплаты труда руководителя учреждения, заместителей руководителя, главного бухгалтера</w:t>
      </w:r>
    </w:p>
    <w:p w:rsidR="005A2F1C" w:rsidRPr="008659A5" w:rsidRDefault="00CF03E5" w:rsidP="008659A5">
      <w:pPr>
        <w:widowControl w:val="0"/>
        <w:autoSpaceDE w:val="0"/>
        <w:autoSpaceDN w:val="0"/>
        <w:adjustRightInd w:val="0"/>
        <w:ind w:firstLine="709"/>
        <w:jc w:val="both"/>
        <w:rPr>
          <w:bCs/>
          <w:sz w:val="28"/>
          <w:szCs w:val="28"/>
        </w:rPr>
      </w:pPr>
      <w:r>
        <w:rPr>
          <w:bCs/>
          <w:sz w:val="28"/>
          <w:szCs w:val="28"/>
        </w:rPr>
        <w:t>5.1.</w:t>
      </w:r>
      <w:r w:rsidR="005A2F1C" w:rsidRPr="008659A5">
        <w:rPr>
          <w:bCs/>
          <w:sz w:val="28"/>
          <w:szCs w:val="28"/>
        </w:rPr>
        <w:t xml:space="preserve">Заработная плата руководителя учреждения, </w:t>
      </w:r>
      <w:r w:rsidR="005A2F1C" w:rsidRPr="008659A5">
        <w:rPr>
          <w:sz w:val="28"/>
          <w:szCs w:val="28"/>
        </w:rPr>
        <w:t>заместителей руководителя</w:t>
      </w:r>
      <w:r w:rsidR="005A2F1C" w:rsidRPr="008659A5">
        <w:rPr>
          <w:bCs/>
          <w:sz w:val="28"/>
          <w:szCs w:val="28"/>
        </w:rPr>
        <w:t xml:space="preserve"> и главного бухгалтера состоит из должностного оклада, компенсационных, стимулирующих и иных выплат, установленных настоящим Положением.</w:t>
      </w:r>
    </w:p>
    <w:p w:rsidR="005A2F1C" w:rsidRPr="008659A5" w:rsidRDefault="00CF03E5" w:rsidP="008659A5">
      <w:pPr>
        <w:widowControl w:val="0"/>
        <w:autoSpaceDE w:val="0"/>
        <w:autoSpaceDN w:val="0"/>
        <w:adjustRightInd w:val="0"/>
        <w:ind w:firstLine="709"/>
        <w:jc w:val="both"/>
        <w:rPr>
          <w:bCs/>
          <w:color w:val="FF0000"/>
          <w:sz w:val="28"/>
          <w:szCs w:val="28"/>
        </w:rPr>
      </w:pPr>
      <w:r w:rsidRPr="00EC734D">
        <w:rPr>
          <w:bCs/>
          <w:sz w:val="28"/>
          <w:szCs w:val="28"/>
        </w:rPr>
        <w:t>5.2.</w:t>
      </w:r>
      <w:r w:rsidR="005A2F1C" w:rsidRPr="00EC734D">
        <w:rPr>
          <w:sz w:val="28"/>
          <w:szCs w:val="28"/>
        </w:rPr>
        <w:t>Должностной оклад руководителя учреждения устанавливается распоряжением председателя комитета физической культуры и спорта адм</w:t>
      </w:r>
      <w:r w:rsidR="00EE0726" w:rsidRPr="00EC734D">
        <w:rPr>
          <w:sz w:val="28"/>
          <w:szCs w:val="28"/>
        </w:rPr>
        <w:t xml:space="preserve">инистрации города Нефтеюганска </w:t>
      </w:r>
      <w:r w:rsidR="00E17769" w:rsidRPr="00EC734D">
        <w:rPr>
          <w:sz w:val="28"/>
          <w:szCs w:val="28"/>
        </w:rPr>
        <w:t xml:space="preserve">в размере </w:t>
      </w:r>
      <w:r w:rsidR="00F21F1A" w:rsidRPr="00EC734D">
        <w:rPr>
          <w:sz w:val="28"/>
          <w:szCs w:val="28"/>
        </w:rPr>
        <w:t>23 899 рублей</w:t>
      </w:r>
      <w:r w:rsidR="00E2212E" w:rsidRPr="00EC734D">
        <w:rPr>
          <w:sz w:val="28"/>
          <w:szCs w:val="28"/>
        </w:rPr>
        <w:t>.</w:t>
      </w:r>
    </w:p>
    <w:p w:rsidR="00A7191A" w:rsidRDefault="000C3442" w:rsidP="00F21F1A">
      <w:pPr>
        <w:widowControl w:val="0"/>
        <w:autoSpaceDE w:val="0"/>
        <w:autoSpaceDN w:val="0"/>
        <w:adjustRightInd w:val="0"/>
        <w:ind w:firstLine="709"/>
        <w:jc w:val="both"/>
        <w:rPr>
          <w:bCs/>
          <w:sz w:val="28"/>
          <w:szCs w:val="28"/>
        </w:rPr>
      </w:pPr>
      <w:r w:rsidRPr="000C3442">
        <w:rPr>
          <w:bCs/>
          <w:sz w:val="28"/>
          <w:szCs w:val="28"/>
        </w:rPr>
        <w:t>Размеры должностных окладов заместителей руководителей и главных бухгалтеров учреждени</w:t>
      </w:r>
      <w:r>
        <w:rPr>
          <w:bCs/>
          <w:sz w:val="28"/>
          <w:szCs w:val="28"/>
        </w:rPr>
        <w:t xml:space="preserve">й устанавливаются на </w:t>
      </w:r>
      <w:r w:rsidRPr="000C3442">
        <w:rPr>
          <w:bCs/>
          <w:sz w:val="28"/>
          <w:szCs w:val="28"/>
        </w:rPr>
        <w:t>30 процентов ниже должностного оклада руководителя.</w:t>
      </w:r>
    </w:p>
    <w:p w:rsidR="005A2F1C" w:rsidRPr="008659A5" w:rsidRDefault="00CF03E5" w:rsidP="008659A5">
      <w:pPr>
        <w:widowControl w:val="0"/>
        <w:autoSpaceDE w:val="0"/>
        <w:autoSpaceDN w:val="0"/>
        <w:adjustRightInd w:val="0"/>
        <w:ind w:firstLine="709"/>
        <w:jc w:val="both"/>
        <w:rPr>
          <w:bCs/>
          <w:color w:val="000000"/>
          <w:sz w:val="28"/>
          <w:szCs w:val="28"/>
        </w:rPr>
      </w:pPr>
      <w:r>
        <w:rPr>
          <w:bCs/>
          <w:sz w:val="28"/>
          <w:szCs w:val="28"/>
        </w:rPr>
        <w:t>5.3.</w:t>
      </w:r>
      <w:r w:rsidR="005A2F1C" w:rsidRPr="008659A5">
        <w:rPr>
          <w:bCs/>
          <w:sz w:val="28"/>
          <w:szCs w:val="28"/>
        </w:rPr>
        <w:t>Компенсационные выплаты устанавливаются руководителю, заместителям руководителя и главному бухгалтеру учреждения в зависимости от условий их труда в соответствии с Трудовым кодексом</w:t>
      </w:r>
      <w:r w:rsidR="005A2F1C" w:rsidRPr="008659A5">
        <w:rPr>
          <w:bCs/>
          <w:color w:val="000000"/>
          <w:sz w:val="28"/>
          <w:szCs w:val="28"/>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Pr="00CF03E5">
        <w:rPr>
          <w:bCs/>
          <w:color w:val="000000"/>
          <w:sz w:val="28"/>
          <w:szCs w:val="28"/>
        </w:rPr>
        <w:t>пунктом 3</w:t>
      </w:r>
      <w:r w:rsidR="005A2F1C" w:rsidRPr="00CF03E5">
        <w:rPr>
          <w:bCs/>
          <w:color w:val="000000"/>
          <w:sz w:val="28"/>
          <w:szCs w:val="28"/>
        </w:rPr>
        <w:t xml:space="preserve"> настоящего</w:t>
      </w:r>
      <w:r w:rsidR="005A2F1C" w:rsidRPr="008659A5">
        <w:rPr>
          <w:bCs/>
          <w:color w:val="000000"/>
          <w:sz w:val="28"/>
          <w:szCs w:val="28"/>
        </w:rPr>
        <w:t xml:space="preserve"> Положения.</w:t>
      </w:r>
    </w:p>
    <w:p w:rsidR="005A2F1C" w:rsidRPr="008659A5" w:rsidRDefault="00CF03E5" w:rsidP="008659A5">
      <w:pPr>
        <w:widowControl w:val="0"/>
        <w:autoSpaceDE w:val="0"/>
        <w:autoSpaceDN w:val="0"/>
        <w:adjustRightInd w:val="0"/>
        <w:ind w:firstLine="709"/>
        <w:jc w:val="both"/>
        <w:rPr>
          <w:bCs/>
          <w:color w:val="000000"/>
          <w:sz w:val="28"/>
          <w:szCs w:val="28"/>
        </w:rPr>
      </w:pPr>
      <w:r>
        <w:rPr>
          <w:sz w:val="28"/>
          <w:szCs w:val="28"/>
        </w:rPr>
        <w:lastRenderedPageBreak/>
        <w:t>5.4.</w:t>
      </w:r>
      <w:r w:rsidR="005A2F1C" w:rsidRPr="008659A5">
        <w:rPr>
          <w:sz w:val="28"/>
          <w:szCs w:val="28"/>
        </w:rPr>
        <w:t xml:space="preserve">К </w:t>
      </w:r>
      <w:r w:rsidR="005A2F1C" w:rsidRPr="008659A5">
        <w:rPr>
          <w:bCs/>
          <w:color w:val="000000"/>
          <w:sz w:val="28"/>
          <w:szCs w:val="28"/>
        </w:rPr>
        <w:t>стимулирующим выплатам относятся выплаты, направленные на повышение заинтересованности руководителя учреждения в повышении эффективности работы учреждения, инициативы при выполнении задач, поставленных комитетом физической культуры и спорта ад</w:t>
      </w:r>
      <w:r w:rsidR="00461EBA">
        <w:rPr>
          <w:bCs/>
          <w:color w:val="000000"/>
          <w:sz w:val="28"/>
          <w:szCs w:val="28"/>
        </w:rPr>
        <w:t>министрации города Нефтеюганска, Уставом учреждения.</w:t>
      </w:r>
    </w:p>
    <w:p w:rsidR="005A2F1C" w:rsidRPr="008659A5" w:rsidRDefault="005A2F1C" w:rsidP="008659A5">
      <w:pPr>
        <w:widowControl w:val="0"/>
        <w:autoSpaceDE w:val="0"/>
        <w:autoSpaceDN w:val="0"/>
        <w:adjustRightInd w:val="0"/>
        <w:ind w:firstLine="709"/>
        <w:jc w:val="both"/>
        <w:rPr>
          <w:bCs/>
          <w:color w:val="000000"/>
          <w:sz w:val="28"/>
          <w:szCs w:val="28"/>
        </w:rPr>
      </w:pPr>
      <w:r w:rsidRPr="008659A5">
        <w:rPr>
          <w:bCs/>
          <w:color w:val="000000"/>
          <w:sz w:val="28"/>
          <w:szCs w:val="28"/>
        </w:rPr>
        <w:t xml:space="preserve">Установление стимулирующих выплат руководителю учреждения осуществляется с учетом выполнения целевых показателей эффективности работы учреждения, личного вклада в осуществление основных задач и функций, определенных </w:t>
      </w:r>
      <w:r w:rsidR="00461EBA">
        <w:rPr>
          <w:bCs/>
          <w:color w:val="000000"/>
          <w:sz w:val="28"/>
          <w:szCs w:val="28"/>
        </w:rPr>
        <w:t>У</w:t>
      </w:r>
      <w:r w:rsidRPr="008659A5">
        <w:rPr>
          <w:bCs/>
          <w:color w:val="000000"/>
          <w:sz w:val="28"/>
          <w:szCs w:val="28"/>
        </w:rPr>
        <w:t>ставом учреждения, а также выполнения обязанностей, предусмотренных трудовым договором.</w:t>
      </w:r>
    </w:p>
    <w:p w:rsidR="005A2F1C" w:rsidRPr="008659A5" w:rsidRDefault="005A2F1C" w:rsidP="008659A5">
      <w:pPr>
        <w:widowControl w:val="0"/>
        <w:autoSpaceDE w:val="0"/>
        <w:autoSpaceDN w:val="0"/>
        <w:adjustRightInd w:val="0"/>
        <w:ind w:firstLine="709"/>
        <w:jc w:val="both"/>
        <w:rPr>
          <w:bCs/>
          <w:color w:val="000000"/>
          <w:sz w:val="28"/>
          <w:szCs w:val="28"/>
        </w:rPr>
      </w:pPr>
      <w:r w:rsidRPr="008659A5">
        <w:rPr>
          <w:bCs/>
          <w:color w:val="000000"/>
          <w:sz w:val="28"/>
          <w:szCs w:val="28"/>
        </w:rPr>
        <w:t>Целевые показатели эффективнос</w:t>
      </w:r>
      <w:r w:rsidR="00CF03E5">
        <w:rPr>
          <w:bCs/>
          <w:color w:val="000000"/>
          <w:sz w:val="28"/>
          <w:szCs w:val="28"/>
        </w:rPr>
        <w:t>ти</w:t>
      </w:r>
      <w:r w:rsidRPr="008659A5">
        <w:rPr>
          <w:bCs/>
          <w:color w:val="000000"/>
          <w:sz w:val="28"/>
          <w:szCs w:val="28"/>
        </w:rPr>
        <w:t xml:space="preserve"> работы учреждения, критерии оценки эффективности и результативности его работы устанавливаются распоряжением комитета физической культуры и спорта администрации города Нефтеюганска.</w:t>
      </w:r>
    </w:p>
    <w:p w:rsidR="005A2F1C" w:rsidRPr="008659A5" w:rsidRDefault="005A2F1C" w:rsidP="008659A5">
      <w:pPr>
        <w:widowControl w:val="0"/>
        <w:autoSpaceDE w:val="0"/>
        <w:autoSpaceDN w:val="0"/>
        <w:adjustRightInd w:val="0"/>
        <w:ind w:firstLine="709"/>
        <w:jc w:val="both"/>
        <w:rPr>
          <w:sz w:val="28"/>
          <w:szCs w:val="28"/>
        </w:rPr>
      </w:pPr>
      <w:r w:rsidRPr="008659A5">
        <w:rPr>
          <w:bCs/>
          <w:color w:val="000000"/>
          <w:sz w:val="28"/>
          <w:szCs w:val="28"/>
        </w:rPr>
        <w:t xml:space="preserve">Конкретный </w:t>
      </w:r>
      <w:r w:rsidRPr="008659A5">
        <w:rPr>
          <w:sz w:val="28"/>
          <w:szCs w:val="28"/>
        </w:rPr>
        <w:t>размер стимулирующих выплат, порядок назначения стимулирующих и иных выплат руководителю учреждения устанавливаются распоряжением Комитета физической культуры и спорта администрации города Нефтеюганска.</w:t>
      </w:r>
    </w:p>
    <w:p w:rsidR="005A2F1C" w:rsidRPr="008659A5" w:rsidRDefault="00CF03E5"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5A2F1C" w:rsidRPr="008659A5">
        <w:rPr>
          <w:rFonts w:ascii="Times New Roman" w:hAnsi="Times New Roman" w:cs="Times New Roman"/>
          <w:bCs/>
          <w:sz w:val="28"/>
          <w:szCs w:val="28"/>
        </w:rPr>
        <w:t xml:space="preserve">Стимулирующие и иные выплаты </w:t>
      </w:r>
      <w:r w:rsidR="005A2F1C" w:rsidRPr="008659A5">
        <w:rPr>
          <w:rFonts w:ascii="Times New Roman" w:hAnsi="Times New Roman" w:cs="Times New Roman"/>
          <w:sz w:val="28"/>
          <w:szCs w:val="28"/>
        </w:rPr>
        <w:t>заместителям руководителя, главному бухгалтеру учреждения устанавливаются с учетом целевых показателей эффективности работы, устанавливаемых руководител</w:t>
      </w:r>
      <w:r w:rsidR="00461EBA">
        <w:rPr>
          <w:rFonts w:ascii="Times New Roman" w:hAnsi="Times New Roman" w:cs="Times New Roman"/>
          <w:sz w:val="28"/>
          <w:szCs w:val="28"/>
        </w:rPr>
        <w:t>ем</w:t>
      </w:r>
      <w:r w:rsidR="005A2F1C" w:rsidRPr="008659A5">
        <w:rPr>
          <w:rFonts w:ascii="Times New Roman" w:hAnsi="Times New Roman" w:cs="Times New Roman"/>
          <w:sz w:val="28"/>
          <w:szCs w:val="28"/>
        </w:rPr>
        <w:t xml:space="preserve"> учреждения</w:t>
      </w:r>
      <w:r w:rsidR="005A2F1C" w:rsidRPr="008659A5">
        <w:rPr>
          <w:rFonts w:ascii="Times New Roman" w:hAnsi="Times New Roman" w:cs="Times New Roman"/>
          <w:bCs/>
          <w:sz w:val="28"/>
          <w:szCs w:val="28"/>
        </w:rPr>
        <w:t xml:space="preserve">, в соответствии с </w:t>
      </w:r>
      <w:r w:rsidR="00295BEF">
        <w:rPr>
          <w:rFonts w:ascii="Times New Roman" w:hAnsi="Times New Roman" w:cs="Times New Roman"/>
          <w:bCs/>
          <w:sz w:val="28"/>
          <w:szCs w:val="28"/>
        </w:rPr>
        <w:t>разделами 4</w:t>
      </w:r>
      <w:r>
        <w:rPr>
          <w:rFonts w:ascii="Times New Roman" w:hAnsi="Times New Roman" w:cs="Times New Roman"/>
          <w:bCs/>
          <w:sz w:val="28"/>
          <w:szCs w:val="28"/>
        </w:rPr>
        <w:t>,</w:t>
      </w:r>
      <w:r w:rsidR="00295BEF">
        <w:rPr>
          <w:rFonts w:ascii="Times New Roman" w:hAnsi="Times New Roman" w:cs="Times New Roman"/>
          <w:bCs/>
          <w:sz w:val="28"/>
          <w:szCs w:val="28"/>
        </w:rPr>
        <w:t xml:space="preserve"> 6</w:t>
      </w:r>
      <w:r w:rsidR="005A2F1C" w:rsidRPr="008659A5">
        <w:rPr>
          <w:rFonts w:ascii="Times New Roman" w:hAnsi="Times New Roman" w:cs="Times New Roman"/>
          <w:bCs/>
          <w:sz w:val="28"/>
          <w:szCs w:val="28"/>
        </w:rPr>
        <w:t xml:space="preserve"> настоящего Положения</w:t>
      </w:r>
      <w:r w:rsidR="005A2F1C" w:rsidRPr="008659A5">
        <w:rPr>
          <w:rFonts w:ascii="Times New Roman" w:hAnsi="Times New Roman" w:cs="Times New Roman"/>
          <w:sz w:val="28"/>
          <w:szCs w:val="28"/>
        </w:rPr>
        <w:t>.</w:t>
      </w:r>
    </w:p>
    <w:p w:rsidR="005A2F1C" w:rsidRPr="008659A5" w:rsidRDefault="00CF03E5"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5A2F1C" w:rsidRPr="008659A5">
        <w:rPr>
          <w:rFonts w:ascii="Times New Roman" w:hAnsi="Times New Roman" w:cs="Times New Roman"/>
          <w:sz w:val="28"/>
          <w:szCs w:val="28"/>
        </w:rPr>
        <w:t xml:space="preserve">Иные выплаты директору учреждения </w:t>
      </w:r>
      <w:r w:rsidR="005A2F1C" w:rsidRPr="008659A5">
        <w:rPr>
          <w:rFonts w:ascii="Times New Roman" w:hAnsi="Times New Roman" w:cs="Times New Roman"/>
          <w:bCs/>
          <w:sz w:val="28"/>
          <w:szCs w:val="28"/>
        </w:rPr>
        <w:t>устанавливаются</w:t>
      </w:r>
      <w:r w:rsidR="00461EBA">
        <w:rPr>
          <w:rFonts w:ascii="Times New Roman" w:hAnsi="Times New Roman" w:cs="Times New Roman"/>
          <w:bCs/>
          <w:sz w:val="28"/>
          <w:szCs w:val="28"/>
        </w:rPr>
        <w:t xml:space="preserve"> распоряжением председателя комитета физической культуры и спорта администрации города Нефтеюганска</w:t>
      </w:r>
      <w:r w:rsidR="005A2F1C" w:rsidRPr="008659A5">
        <w:rPr>
          <w:rFonts w:ascii="Times New Roman" w:hAnsi="Times New Roman" w:cs="Times New Roman"/>
          <w:bCs/>
          <w:sz w:val="28"/>
          <w:szCs w:val="28"/>
        </w:rPr>
        <w:t xml:space="preserve">, в соответствии с пунктами </w:t>
      </w:r>
      <w:r w:rsidR="00424FC4" w:rsidRPr="00424FC4">
        <w:rPr>
          <w:rFonts w:ascii="Times New Roman" w:hAnsi="Times New Roman" w:cs="Times New Roman"/>
          <w:bCs/>
          <w:sz w:val="28"/>
          <w:szCs w:val="28"/>
        </w:rPr>
        <w:t xml:space="preserve">6.3, 6.4, </w:t>
      </w:r>
      <w:r w:rsidR="0011546B">
        <w:rPr>
          <w:rFonts w:ascii="Times New Roman" w:hAnsi="Times New Roman" w:cs="Times New Roman"/>
          <w:bCs/>
          <w:sz w:val="28"/>
          <w:szCs w:val="28"/>
        </w:rPr>
        <w:t xml:space="preserve">6.7, </w:t>
      </w:r>
      <w:r w:rsidR="00424FC4" w:rsidRPr="00424FC4">
        <w:rPr>
          <w:rFonts w:ascii="Times New Roman" w:hAnsi="Times New Roman" w:cs="Times New Roman"/>
          <w:bCs/>
          <w:sz w:val="28"/>
          <w:szCs w:val="28"/>
        </w:rPr>
        <w:t>6.10</w:t>
      </w:r>
      <w:r w:rsidR="00295BEF">
        <w:rPr>
          <w:rFonts w:ascii="Times New Roman" w:hAnsi="Times New Roman" w:cs="Times New Roman"/>
          <w:bCs/>
          <w:sz w:val="28"/>
          <w:szCs w:val="28"/>
        </w:rPr>
        <w:t>, 6.12</w:t>
      </w:r>
      <w:r w:rsidR="005A2F1C" w:rsidRPr="00424FC4">
        <w:rPr>
          <w:rFonts w:ascii="Times New Roman" w:hAnsi="Times New Roman" w:cs="Times New Roman"/>
          <w:bCs/>
          <w:sz w:val="28"/>
          <w:szCs w:val="28"/>
        </w:rPr>
        <w:t xml:space="preserve"> настоящего</w:t>
      </w:r>
      <w:r w:rsidR="005A2F1C" w:rsidRPr="008659A5">
        <w:rPr>
          <w:rFonts w:ascii="Times New Roman" w:hAnsi="Times New Roman" w:cs="Times New Roman"/>
          <w:bCs/>
          <w:sz w:val="28"/>
          <w:szCs w:val="28"/>
        </w:rPr>
        <w:t xml:space="preserve"> Положения</w:t>
      </w:r>
      <w:r w:rsidR="005A2F1C" w:rsidRPr="008659A5">
        <w:rPr>
          <w:rFonts w:ascii="Times New Roman" w:hAnsi="Times New Roman" w:cs="Times New Roman"/>
          <w:sz w:val="28"/>
          <w:szCs w:val="28"/>
        </w:rPr>
        <w:t>.</w:t>
      </w:r>
    </w:p>
    <w:p w:rsidR="005A2F1C" w:rsidRPr="008659A5" w:rsidRDefault="00CF03E5" w:rsidP="002264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A51DC2" w:rsidRPr="00A51DC2">
        <w:rPr>
          <w:rFonts w:ascii="Times New Roman" w:hAnsi="Times New Roman" w:cs="Times New Roman"/>
          <w:sz w:val="28"/>
          <w:szCs w:val="28"/>
        </w:rPr>
        <w:t>Предельный уровень соотношения средней заработной платы</w:t>
      </w:r>
      <w:r w:rsidR="0022646B">
        <w:rPr>
          <w:rFonts w:ascii="Times New Roman" w:hAnsi="Times New Roman" w:cs="Times New Roman"/>
          <w:sz w:val="28"/>
          <w:szCs w:val="28"/>
        </w:rPr>
        <w:t xml:space="preserve"> руководителя, </w:t>
      </w:r>
      <w:r w:rsidR="005A2F1C" w:rsidRPr="008659A5">
        <w:rPr>
          <w:rFonts w:ascii="Times New Roman" w:hAnsi="Times New Roman" w:cs="Times New Roman"/>
          <w:sz w:val="28"/>
          <w:szCs w:val="28"/>
        </w:rPr>
        <w:t>заместителей</w:t>
      </w:r>
      <w:r w:rsidR="00A51DC2">
        <w:rPr>
          <w:rFonts w:ascii="Times New Roman" w:hAnsi="Times New Roman" w:cs="Times New Roman"/>
          <w:sz w:val="28"/>
          <w:szCs w:val="28"/>
        </w:rPr>
        <w:t xml:space="preserve"> руководителя</w:t>
      </w:r>
      <w:r w:rsidR="005A2F1C" w:rsidRPr="008659A5">
        <w:rPr>
          <w:rFonts w:ascii="Times New Roman" w:hAnsi="Times New Roman" w:cs="Times New Roman"/>
          <w:sz w:val="28"/>
          <w:szCs w:val="28"/>
        </w:rPr>
        <w:t xml:space="preserve"> и главного бухгалтера и средней заработной платы работников учреждений (без учета заработной платы соответствующего руководителя, его заместителей, главного бухгалтера) не может превышать соотношений, </w:t>
      </w:r>
      <w:r w:rsidR="0022646B">
        <w:rPr>
          <w:rFonts w:ascii="Times New Roman" w:hAnsi="Times New Roman" w:cs="Times New Roman"/>
          <w:sz w:val="28"/>
          <w:szCs w:val="28"/>
        </w:rPr>
        <w:t>установленных приказом Комитета.</w:t>
      </w:r>
    </w:p>
    <w:p w:rsidR="005A2F1C" w:rsidRPr="008659A5" w:rsidRDefault="00B16752" w:rsidP="008659A5">
      <w:pPr>
        <w:widowControl w:val="0"/>
        <w:autoSpaceDE w:val="0"/>
        <w:autoSpaceDN w:val="0"/>
        <w:adjustRightInd w:val="0"/>
        <w:ind w:firstLine="709"/>
        <w:jc w:val="both"/>
        <w:rPr>
          <w:bCs/>
          <w:sz w:val="28"/>
          <w:szCs w:val="28"/>
        </w:rPr>
      </w:pPr>
      <w:r>
        <w:rPr>
          <w:sz w:val="28"/>
          <w:szCs w:val="28"/>
        </w:rPr>
        <w:t>5.8.</w:t>
      </w:r>
      <w:r w:rsidR="005A2F1C" w:rsidRPr="008659A5">
        <w:rPr>
          <w:bCs/>
          <w:sz w:val="28"/>
          <w:szCs w:val="28"/>
        </w:rPr>
        <w:t xml:space="preserve">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(предварительно до принятия решения о премировании по итогам работы за календарный год) и 25 января (итоговый контроль) года, следующего за отчетным предоставляет в </w:t>
      </w:r>
      <w:r w:rsidR="005A2F1C" w:rsidRPr="008659A5">
        <w:rPr>
          <w:sz w:val="28"/>
          <w:szCs w:val="28"/>
        </w:rPr>
        <w:t xml:space="preserve">комитет физической культуры и спорта администрации города Нефтеюганска </w:t>
      </w:r>
      <w:r w:rsidR="005A2F1C" w:rsidRPr="008659A5">
        <w:rPr>
          <w:bCs/>
          <w:sz w:val="28"/>
          <w:szCs w:val="28"/>
        </w:rPr>
        <w:t>информацию, подготовленную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 с учетом всех финансовых источников и рассчитанный за отчетный календарный год.</w:t>
      </w:r>
      <w:r w:rsidR="005A2F1C" w:rsidRPr="008659A5">
        <w:rPr>
          <w:sz w:val="28"/>
          <w:szCs w:val="28"/>
        </w:rPr>
        <w:tab/>
      </w:r>
    </w:p>
    <w:p w:rsidR="005A2F1C" w:rsidRPr="008659A5" w:rsidRDefault="00B16752" w:rsidP="008659A5">
      <w:pPr>
        <w:widowControl w:val="0"/>
        <w:autoSpaceDE w:val="0"/>
        <w:autoSpaceDN w:val="0"/>
        <w:adjustRightInd w:val="0"/>
        <w:ind w:firstLine="709"/>
        <w:jc w:val="both"/>
        <w:rPr>
          <w:bCs/>
          <w:sz w:val="28"/>
          <w:szCs w:val="28"/>
        </w:rPr>
      </w:pPr>
      <w:r w:rsidRPr="00B16752">
        <w:rPr>
          <w:bCs/>
          <w:sz w:val="28"/>
          <w:szCs w:val="28"/>
        </w:rPr>
        <w:lastRenderedPageBreak/>
        <w:t>5.9.</w:t>
      </w:r>
      <w:r w:rsidR="005A2F1C" w:rsidRPr="00B16752">
        <w:rPr>
          <w:bCs/>
          <w:sz w:val="28"/>
          <w:szCs w:val="28"/>
        </w:rPr>
        <w:t xml:space="preserve">Условия оплаты труда руководителя учреждения устанавливается в трудовом договоре, заключаемом на основе типовой формы трудового договора, утверждённой постановлением Правительства Российской Федерации </w:t>
      </w:r>
      <w:r w:rsidRPr="00B16752">
        <w:rPr>
          <w:bCs/>
          <w:sz w:val="28"/>
          <w:szCs w:val="28"/>
        </w:rPr>
        <w:t xml:space="preserve">                     </w:t>
      </w:r>
      <w:r w:rsidR="005A2F1C" w:rsidRPr="00B16752">
        <w:rPr>
          <w:bCs/>
          <w:sz w:val="28"/>
          <w:szCs w:val="28"/>
        </w:rPr>
        <w:t xml:space="preserve">от </w:t>
      </w:r>
      <w:r w:rsidRPr="00B16752">
        <w:rPr>
          <w:bCs/>
          <w:sz w:val="28"/>
          <w:szCs w:val="28"/>
        </w:rPr>
        <w:t>12.04.2013</w:t>
      </w:r>
      <w:r w:rsidR="005A2F1C" w:rsidRPr="00B16752">
        <w:rPr>
          <w:bCs/>
          <w:sz w:val="28"/>
          <w:szCs w:val="28"/>
        </w:rPr>
        <w:t xml:space="preserve"> № 329 «О типовой форме трудового договора с руководителем государственного (муниципального) учреждения».</w:t>
      </w:r>
    </w:p>
    <w:p w:rsidR="005A2F1C" w:rsidRPr="008659A5" w:rsidRDefault="005A2F1C" w:rsidP="008659A5">
      <w:pPr>
        <w:pStyle w:val="ConsPlusNormal"/>
        <w:ind w:firstLine="709"/>
        <w:jc w:val="center"/>
        <w:rPr>
          <w:rFonts w:ascii="Times New Roman" w:hAnsi="Times New Roman" w:cs="Times New Roman"/>
          <w:sz w:val="28"/>
          <w:szCs w:val="28"/>
        </w:rPr>
      </w:pPr>
    </w:p>
    <w:p w:rsidR="005A2F1C" w:rsidRPr="008659A5" w:rsidRDefault="00B16752" w:rsidP="00B16752">
      <w:pPr>
        <w:pStyle w:val="ConsPlusNormal"/>
        <w:ind w:firstLine="709"/>
        <w:rPr>
          <w:rFonts w:ascii="Times New Roman" w:hAnsi="Times New Roman" w:cs="Times New Roman"/>
          <w:sz w:val="28"/>
          <w:szCs w:val="28"/>
        </w:rPr>
      </w:pPr>
      <w:r>
        <w:rPr>
          <w:rFonts w:ascii="Times New Roman" w:hAnsi="Times New Roman" w:cs="Times New Roman"/>
          <w:sz w:val="28"/>
          <w:szCs w:val="28"/>
        </w:rPr>
        <w:t>6.</w:t>
      </w:r>
      <w:r w:rsidR="005A2F1C" w:rsidRPr="008659A5">
        <w:rPr>
          <w:rFonts w:ascii="Times New Roman" w:hAnsi="Times New Roman" w:cs="Times New Roman"/>
          <w:sz w:val="28"/>
          <w:szCs w:val="28"/>
        </w:rPr>
        <w:t>Другие вопросы оплаты труда</w:t>
      </w:r>
    </w:p>
    <w:p w:rsidR="005A2F1C" w:rsidRPr="008659A5" w:rsidRDefault="00B16752" w:rsidP="008659A5">
      <w:pPr>
        <w:widowControl w:val="0"/>
        <w:autoSpaceDE w:val="0"/>
        <w:autoSpaceDN w:val="0"/>
        <w:adjustRightInd w:val="0"/>
        <w:ind w:firstLine="709"/>
        <w:jc w:val="both"/>
        <w:rPr>
          <w:bCs/>
          <w:sz w:val="28"/>
          <w:szCs w:val="28"/>
        </w:rPr>
      </w:pPr>
      <w:r>
        <w:rPr>
          <w:bCs/>
          <w:sz w:val="28"/>
          <w:szCs w:val="28"/>
        </w:rPr>
        <w:t>6.1.</w:t>
      </w:r>
      <w:r w:rsidR="005A2F1C" w:rsidRPr="008659A5">
        <w:rPr>
          <w:bCs/>
          <w:sz w:val="28"/>
          <w:szCs w:val="28"/>
        </w:rPr>
        <w:t>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w:t>
      </w:r>
      <w:r w:rsidR="00563864">
        <w:rPr>
          <w:bCs/>
          <w:sz w:val="28"/>
          <w:szCs w:val="28"/>
        </w:rPr>
        <w:t xml:space="preserve">ия устанавливаются иные выплаты, </w:t>
      </w:r>
      <w:r w:rsidR="00563864" w:rsidRPr="00563864">
        <w:rPr>
          <w:bCs/>
          <w:sz w:val="28"/>
          <w:szCs w:val="28"/>
        </w:rPr>
        <w:t>в пределах фонда оплаты труда, с учётом доведённых бюджетных ассигнований, лимитов бюджетных обязательств и средств, поступающих от предпринимательской и иной приносящей доход деятельности</w:t>
      </w:r>
      <w:r w:rsidR="00563864">
        <w:rPr>
          <w:bCs/>
          <w:sz w:val="28"/>
          <w:szCs w:val="28"/>
        </w:rPr>
        <w:t>.</w:t>
      </w:r>
    </w:p>
    <w:p w:rsidR="005A2F1C" w:rsidRPr="008659A5" w:rsidRDefault="005A2F1C" w:rsidP="008659A5">
      <w:pPr>
        <w:widowControl w:val="0"/>
        <w:autoSpaceDE w:val="0"/>
        <w:autoSpaceDN w:val="0"/>
        <w:adjustRightInd w:val="0"/>
        <w:ind w:firstLine="709"/>
        <w:jc w:val="both"/>
        <w:rPr>
          <w:bCs/>
          <w:sz w:val="28"/>
          <w:szCs w:val="28"/>
        </w:rPr>
      </w:pPr>
      <w:r w:rsidRPr="008659A5">
        <w:rPr>
          <w:bCs/>
          <w:sz w:val="28"/>
          <w:szCs w:val="28"/>
        </w:rPr>
        <w:t xml:space="preserve">К иным выплатам отнесены следующие выплаты: </w:t>
      </w:r>
    </w:p>
    <w:p w:rsidR="005A2F1C" w:rsidRPr="008659A5" w:rsidRDefault="005A2F1C" w:rsidP="008659A5">
      <w:pPr>
        <w:widowControl w:val="0"/>
        <w:autoSpaceDE w:val="0"/>
        <w:autoSpaceDN w:val="0"/>
        <w:adjustRightInd w:val="0"/>
        <w:ind w:firstLine="709"/>
        <w:jc w:val="both"/>
        <w:rPr>
          <w:bCs/>
          <w:sz w:val="28"/>
          <w:szCs w:val="28"/>
        </w:rPr>
      </w:pPr>
      <w:r w:rsidRPr="008659A5">
        <w:rPr>
          <w:bCs/>
          <w:sz w:val="28"/>
          <w:szCs w:val="28"/>
        </w:rPr>
        <w:t>единовременная выплата молодым специалистам;</w:t>
      </w:r>
    </w:p>
    <w:p w:rsidR="005A2F1C" w:rsidRPr="008659A5" w:rsidRDefault="005A2F1C" w:rsidP="008659A5">
      <w:pPr>
        <w:widowControl w:val="0"/>
        <w:autoSpaceDE w:val="0"/>
        <w:autoSpaceDN w:val="0"/>
        <w:adjustRightInd w:val="0"/>
        <w:ind w:firstLine="709"/>
        <w:jc w:val="both"/>
        <w:rPr>
          <w:bCs/>
          <w:sz w:val="28"/>
          <w:szCs w:val="28"/>
        </w:rPr>
      </w:pPr>
      <w:r w:rsidRPr="008659A5">
        <w:rPr>
          <w:bCs/>
          <w:sz w:val="28"/>
          <w:szCs w:val="28"/>
        </w:rPr>
        <w:t>единовременная выплата при предоставлении ежегодного оплачиваемого отпуска;</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единовременное премирование к праздничным дням и профессиональным праздникам;</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надбавка водителям за классность;</w:t>
      </w:r>
    </w:p>
    <w:p w:rsidR="00787B9F"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выплаты, предусматривающие особенности работы, условий труда</w:t>
      </w:r>
      <w:r w:rsidR="00787B9F">
        <w:rPr>
          <w:rFonts w:ascii="Times New Roman" w:hAnsi="Times New Roman" w:cs="Times New Roman"/>
          <w:sz w:val="28"/>
          <w:szCs w:val="28"/>
        </w:rPr>
        <w:t>;</w:t>
      </w:r>
    </w:p>
    <w:p w:rsidR="005A2F1C" w:rsidRPr="008659A5" w:rsidRDefault="00787B9F" w:rsidP="008659A5">
      <w:pPr>
        <w:pStyle w:val="ConsPlusNormal"/>
        <w:ind w:firstLine="709"/>
        <w:jc w:val="both"/>
        <w:rPr>
          <w:rFonts w:ascii="Times New Roman" w:hAnsi="Times New Roman" w:cs="Times New Roman"/>
          <w:sz w:val="28"/>
          <w:szCs w:val="28"/>
        </w:rPr>
      </w:pPr>
      <w:r w:rsidRPr="00787B9F">
        <w:rPr>
          <w:rFonts w:ascii="Times New Roman" w:hAnsi="Times New Roman" w:cs="Times New Roman"/>
          <w:sz w:val="28"/>
          <w:szCs w:val="28"/>
        </w:rPr>
        <w:t>единовременные социальные выплаты.</w:t>
      </w:r>
    </w:p>
    <w:p w:rsidR="005A2F1C" w:rsidRPr="008659A5" w:rsidRDefault="00B16752"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5A2F1C" w:rsidRPr="008659A5">
        <w:rPr>
          <w:rFonts w:ascii="Times New Roman" w:hAnsi="Times New Roman" w:cs="Times New Roman"/>
          <w:sz w:val="28"/>
          <w:szCs w:val="28"/>
        </w:rPr>
        <w:t>Молодым специалистам, впервые вступившим в трудовые отношения, производится единовременная выплата.</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Единовременная выплата молодым специа</w:t>
      </w:r>
      <w:r w:rsidR="00B16752">
        <w:rPr>
          <w:rFonts w:ascii="Times New Roman" w:hAnsi="Times New Roman" w:cs="Times New Roman"/>
          <w:sz w:val="28"/>
          <w:szCs w:val="28"/>
        </w:rPr>
        <w:t>листам производится в размере</w:t>
      </w:r>
      <w:r w:rsidRPr="008659A5">
        <w:rPr>
          <w:rFonts w:ascii="Times New Roman" w:hAnsi="Times New Roman" w:cs="Times New Roman"/>
          <w:sz w:val="28"/>
          <w:szCs w:val="28"/>
        </w:rPr>
        <w:t xml:space="preserve"> двух месячных фондов оплаты труда по занимаемой должности.</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Единовременная выплата осуществляется один раз по основному месту работы в течение месяца после поступления на работу.</w:t>
      </w:r>
    </w:p>
    <w:p w:rsidR="005A2F1C" w:rsidRPr="008659A5" w:rsidRDefault="00B16752" w:rsidP="008659A5">
      <w:pPr>
        <w:widowControl w:val="0"/>
        <w:autoSpaceDE w:val="0"/>
        <w:autoSpaceDN w:val="0"/>
        <w:adjustRightInd w:val="0"/>
        <w:ind w:firstLine="709"/>
        <w:jc w:val="both"/>
        <w:rPr>
          <w:sz w:val="28"/>
          <w:szCs w:val="28"/>
        </w:rPr>
      </w:pPr>
      <w:r>
        <w:rPr>
          <w:bCs/>
          <w:sz w:val="28"/>
          <w:szCs w:val="28"/>
        </w:rPr>
        <w:t>6.3.</w:t>
      </w:r>
      <w:r w:rsidR="005A2F1C" w:rsidRPr="008659A5">
        <w:rPr>
          <w:sz w:val="28"/>
          <w:szCs w:val="28"/>
        </w:rPr>
        <w:t>Работникам учреждения один раз в календарном году выплачивается единовременная выплата при предоставлении ежегодного оплачиваемого отпуска.</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(профессии).</w:t>
      </w:r>
    </w:p>
    <w:p w:rsidR="005A2F1C" w:rsidRPr="008659A5" w:rsidRDefault="005A2F1C" w:rsidP="008659A5">
      <w:pPr>
        <w:autoSpaceDE w:val="0"/>
        <w:autoSpaceDN w:val="0"/>
        <w:adjustRightInd w:val="0"/>
        <w:ind w:firstLine="709"/>
        <w:jc w:val="both"/>
        <w:rPr>
          <w:sz w:val="28"/>
          <w:szCs w:val="28"/>
        </w:rPr>
      </w:pPr>
      <w:r w:rsidRPr="008659A5">
        <w:rPr>
          <w:sz w:val="28"/>
          <w:szCs w:val="28"/>
        </w:rPr>
        <w:t>Работникам, вновь принятым на работу в текущем календарном году и, не отработавшим полный календарный год, единовременная выплата при предоставлении ежегодного оплачиваемого отпуска производится в размере, пропорционально отработанному времени.</w:t>
      </w:r>
    </w:p>
    <w:p w:rsidR="005A2F1C" w:rsidRPr="008659A5" w:rsidRDefault="005A2F1C" w:rsidP="008659A5">
      <w:pPr>
        <w:autoSpaceDE w:val="0"/>
        <w:autoSpaceDN w:val="0"/>
        <w:adjustRightInd w:val="0"/>
        <w:ind w:firstLine="709"/>
        <w:jc w:val="both"/>
        <w:rPr>
          <w:sz w:val="28"/>
          <w:szCs w:val="28"/>
        </w:rPr>
      </w:pPr>
      <w:r w:rsidRPr="008659A5">
        <w:rPr>
          <w:sz w:val="28"/>
          <w:szCs w:val="28"/>
        </w:rPr>
        <w:t xml:space="preserve">Размер единовременной выплаты не может превышать двух месячных фондов оплаты труда по основной должности. Единовременная выплата не зависит от итогов оценки труда работника. </w:t>
      </w:r>
    </w:p>
    <w:p w:rsidR="005A2F1C" w:rsidRPr="008659A5" w:rsidRDefault="005A2F1C" w:rsidP="008659A5">
      <w:pPr>
        <w:autoSpaceDE w:val="0"/>
        <w:autoSpaceDN w:val="0"/>
        <w:adjustRightInd w:val="0"/>
        <w:ind w:firstLine="709"/>
        <w:jc w:val="both"/>
        <w:rPr>
          <w:sz w:val="28"/>
          <w:szCs w:val="28"/>
        </w:rPr>
      </w:pPr>
      <w:r w:rsidRPr="008659A5">
        <w:rPr>
          <w:sz w:val="28"/>
          <w:szCs w:val="28"/>
        </w:rPr>
        <w:t>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 xml:space="preserve">Единовременная выплата при предоставлении ежегодного оплачиваемого </w:t>
      </w:r>
      <w:r w:rsidRPr="008659A5">
        <w:rPr>
          <w:sz w:val="28"/>
          <w:szCs w:val="28"/>
        </w:rPr>
        <w:lastRenderedPageBreak/>
        <w:t xml:space="preserve">отпуска не выплачивается: </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работникам, принятым на работу по совместительству;</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 xml:space="preserve">работникам, заключившим срочный трудовой договор (сроком до двух месяцев). </w:t>
      </w:r>
    </w:p>
    <w:p w:rsidR="005A2F1C" w:rsidRPr="008659A5" w:rsidRDefault="005A2F1C" w:rsidP="008659A5">
      <w:pPr>
        <w:widowControl w:val="0"/>
        <w:autoSpaceDE w:val="0"/>
        <w:autoSpaceDN w:val="0"/>
        <w:adjustRightInd w:val="0"/>
        <w:ind w:firstLine="709"/>
        <w:jc w:val="both"/>
        <w:rPr>
          <w:sz w:val="28"/>
          <w:szCs w:val="28"/>
        </w:rPr>
      </w:pPr>
      <w:r w:rsidRPr="008659A5">
        <w:rPr>
          <w:sz w:val="28"/>
          <w:szCs w:val="28"/>
        </w:rPr>
        <w:t>Порядок, условия и размер единовременной выплаты при предоставлении ежегодного оплачиваемого отпуска для всех работников учреждения определяется локальным актом учреждения, устанавливающим единый подход к определению размера выплаты для всех работников, включая руководящий состав.</w:t>
      </w:r>
    </w:p>
    <w:p w:rsidR="005A2F1C" w:rsidRPr="008659A5" w:rsidRDefault="00B16752" w:rsidP="008659A5">
      <w:pPr>
        <w:pStyle w:val="af9"/>
        <w:tabs>
          <w:tab w:val="left" w:pos="0"/>
        </w:tabs>
        <w:ind w:left="0" w:firstLine="709"/>
        <w:jc w:val="both"/>
        <w:rPr>
          <w:sz w:val="28"/>
          <w:szCs w:val="28"/>
        </w:rPr>
      </w:pPr>
      <w:r>
        <w:rPr>
          <w:sz w:val="28"/>
          <w:szCs w:val="28"/>
        </w:rPr>
        <w:t>6.4.</w:t>
      </w:r>
      <w:r w:rsidR="00B92604">
        <w:rPr>
          <w:sz w:val="28"/>
          <w:szCs w:val="28"/>
        </w:rPr>
        <w:t>В случаях и порядке, установленных в коллективном договоре, по согласованию с Комитетом может осуществляться единовременное премирование работников</w:t>
      </w:r>
      <w:r w:rsidR="00BA1C6E">
        <w:rPr>
          <w:sz w:val="28"/>
          <w:szCs w:val="28"/>
        </w:rPr>
        <w:t xml:space="preserve"> к праздничным дням и профессиональным датам</w:t>
      </w:r>
      <w:r w:rsidR="005A2F1C" w:rsidRPr="008659A5">
        <w:rPr>
          <w:sz w:val="28"/>
          <w:szCs w:val="28"/>
        </w:rPr>
        <w:t xml:space="preserve"> </w:t>
      </w:r>
      <w:r w:rsidR="00BA1C6E">
        <w:rPr>
          <w:sz w:val="28"/>
          <w:szCs w:val="28"/>
        </w:rPr>
        <w:t>за счёт обоснованно</w:t>
      </w:r>
      <w:r w:rsidR="00BA1C6E">
        <w:rPr>
          <w:sz w:val="28"/>
          <w:szCs w:val="28"/>
        </w:rPr>
        <w:tab/>
        <w:t xml:space="preserve">й экономии бюджетных средств по фонду </w:t>
      </w:r>
      <w:r w:rsidR="005160A1">
        <w:rPr>
          <w:sz w:val="28"/>
          <w:szCs w:val="28"/>
        </w:rPr>
        <w:t xml:space="preserve">оплаты труда, средств, </w:t>
      </w:r>
      <w:r w:rsidR="00BA1C6E">
        <w:rPr>
          <w:sz w:val="28"/>
          <w:szCs w:val="28"/>
        </w:rPr>
        <w:t>поступающих от предпринимательской и иной приносящей доход деятельности, добровольных пожертвований и целевых взносов физических и (или) юридических лиц, но не позднее месяца, следующего после наступления события</w:t>
      </w:r>
      <w:r w:rsidR="005A2F1C" w:rsidRPr="008659A5">
        <w:rPr>
          <w:sz w:val="28"/>
          <w:szCs w:val="28"/>
        </w:rPr>
        <w:t xml:space="preserve">. </w:t>
      </w:r>
    </w:p>
    <w:p w:rsidR="005A2F1C" w:rsidRPr="008659A5" w:rsidRDefault="005A2F1C" w:rsidP="008659A5">
      <w:pPr>
        <w:pStyle w:val="af9"/>
        <w:tabs>
          <w:tab w:val="left" w:pos="0"/>
        </w:tabs>
        <w:ind w:left="0" w:firstLine="709"/>
        <w:jc w:val="both"/>
        <w:rPr>
          <w:sz w:val="28"/>
          <w:szCs w:val="28"/>
        </w:rPr>
      </w:pPr>
      <w:r w:rsidRPr="008659A5">
        <w:rPr>
          <w:sz w:val="28"/>
          <w:szCs w:val="28"/>
        </w:rPr>
        <w:t xml:space="preserve">Размер </w:t>
      </w:r>
      <w:r w:rsidR="00BA1C6E">
        <w:rPr>
          <w:sz w:val="28"/>
          <w:szCs w:val="28"/>
        </w:rPr>
        <w:t>единовременной</w:t>
      </w:r>
      <w:r w:rsidRPr="008659A5">
        <w:rPr>
          <w:sz w:val="28"/>
          <w:szCs w:val="28"/>
        </w:rPr>
        <w:t xml:space="preserve"> выплаты </w:t>
      </w:r>
      <w:r w:rsidR="00BA1C6E">
        <w:rPr>
          <w:sz w:val="28"/>
          <w:szCs w:val="28"/>
        </w:rPr>
        <w:t>устанавливается в едином размере для всех работников учреждения и не может превышать</w:t>
      </w:r>
      <w:r w:rsidRPr="008659A5">
        <w:rPr>
          <w:sz w:val="28"/>
          <w:szCs w:val="28"/>
        </w:rPr>
        <w:t xml:space="preserve"> 10 тысяч рублей.</w:t>
      </w:r>
    </w:p>
    <w:p w:rsidR="005A2F1C" w:rsidRPr="008659A5" w:rsidRDefault="00B16752"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5A2F1C" w:rsidRPr="008659A5">
        <w:rPr>
          <w:rFonts w:ascii="Times New Roman" w:hAnsi="Times New Roman" w:cs="Times New Roman"/>
          <w:sz w:val="28"/>
          <w:szCs w:val="28"/>
        </w:rPr>
        <w:t>Водителю учреждения устанавливается ежемесячная доплата за классность к должностному окладу (окладу):</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имеющим 2-й класс - до 10 процентов;</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имеющим 1-й класс - до 25 процентов.</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при работе на нескольких видах транспортных средств, выполнении функций механика и слесаря при отсутствии их в штате - до 30 процентов.</w:t>
      </w:r>
    </w:p>
    <w:p w:rsidR="005A2F1C" w:rsidRPr="00A51DC2" w:rsidRDefault="00B16752"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6.6.</w:t>
      </w:r>
      <w:r w:rsidR="005A2F1C" w:rsidRPr="00A51DC2">
        <w:rPr>
          <w:rFonts w:ascii="Times New Roman" w:hAnsi="Times New Roman" w:cs="Times New Roman"/>
          <w:sz w:val="28"/>
          <w:szCs w:val="28"/>
        </w:rPr>
        <w:t>Работникам учреждения устанавливаются выплаты, предусматривающие особенности работы, условий труда:</w:t>
      </w:r>
    </w:p>
    <w:p w:rsidR="005A2F1C" w:rsidRPr="00A51DC2" w:rsidRDefault="005A2F1C"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персональный повышающий коэффициент к окладу (должностному окладу);</w:t>
      </w:r>
    </w:p>
    <w:p w:rsidR="005A2F1C" w:rsidRPr="00A51DC2" w:rsidRDefault="005A2F1C"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коэффициент квалификации;</w:t>
      </w:r>
    </w:p>
    <w:p w:rsidR="005A2F1C" w:rsidRPr="00A51DC2" w:rsidRDefault="005A2F1C"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коэффициент специфики работы;</w:t>
      </w:r>
    </w:p>
    <w:p w:rsidR="005A2F1C" w:rsidRPr="008659A5" w:rsidRDefault="005A2F1C"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выплаты за опыт и достижения работникам, имеющим государственные и ведомственные звания и награды.</w:t>
      </w:r>
    </w:p>
    <w:p w:rsidR="005A2F1C" w:rsidRPr="008659A5" w:rsidRDefault="00BA1C6E" w:rsidP="00A51D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5A2F1C" w:rsidRPr="008659A5">
        <w:rPr>
          <w:rFonts w:ascii="Times New Roman" w:hAnsi="Times New Roman" w:cs="Times New Roman"/>
          <w:sz w:val="28"/>
          <w:szCs w:val="28"/>
        </w:rPr>
        <w:t>Персональный повышающий коэффициент к окладу (должностному окладу)</w:t>
      </w:r>
      <w:r w:rsidR="00A51DC2">
        <w:rPr>
          <w:rFonts w:ascii="Times New Roman" w:hAnsi="Times New Roman" w:cs="Times New Roman"/>
          <w:sz w:val="28"/>
          <w:szCs w:val="28"/>
        </w:rPr>
        <w:t xml:space="preserve"> устанавливается с учетом:</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сложности выполняемых работ (услуг), задач и поручений;</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степени самостоятельности и ответственности при выполнении поставленных задач;</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уникальности и заинтересованности в конкретном работнике для реализации уставных задач учреждения.</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Решение об установлении персонального повышающего коэффициента к окладу (должностному окладу) и его размерах принимается руководителем учреждения персонально в отношении конкретного работника. </w:t>
      </w:r>
      <w:r w:rsidR="00A51DC2" w:rsidRPr="00A51DC2">
        <w:rPr>
          <w:rFonts w:ascii="Times New Roman" w:hAnsi="Times New Roman" w:cs="Times New Roman"/>
          <w:sz w:val="28"/>
          <w:szCs w:val="28"/>
        </w:rPr>
        <w:t xml:space="preserve">Решение об установлении персонального повышающего коэффициента </w:t>
      </w:r>
      <w:r w:rsidR="00A51DC2">
        <w:rPr>
          <w:rFonts w:ascii="Times New Roman" w:hAnsi="Times New Roman" w:cs="Times New Roman"/>
          <w:sz w:val="28"/>
          <w:szCs w:val="28"/>
        </w:rPr>
        <w:t xml:space="preserve">руководителю учреждения принимается председателем комитета физической культуры и </w:t>
      </w:r>
      <w:r w:rsidR="00A51DC2">
        <w:rPr>
          <w:rFonts w:ascii="Times New Roman" w:hAnsi="Times New Roman" w:cs="Times New Roman"/>
          <w:sz w:val="28"/>
          <w:szCs w:val="28"/>
        </w:rPr>
        <w:lastRenderedPageBreak/>
        <w:t>спорта администрации города Нефтеюганска.</w:t>
      </w:r>
      <w:r w:rsidR="00A51DC2" w:rsidRPr="00A51DC2">
        <w:rPr>
          <w:rFonts w:ascii="Times New Roman" w:hAnsi="Times New Roman" w:cs="Times New Roman"/>
          <w:sz w:val="28"/>
          <w:szCs w:val="28"/>
        </w:rPr>
        <w:t xml:space="preserve"> </w:t>
      </w:r>
      <w:r w:rsidRPr="008659A5">
        <w:rPr>
          <w:rFonts w:ascii="Times New Roman" w:hAnsi="Times New Roman" w:cs="Times New Roman"/>
          <w:sz w:val="28"/>
          <w:szCs w:val="28"/>
        </w:rPr>
        <w:t xml:space="preserve">Рекомендуемый размер персонального повышающего коэффициента – до 3. </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Персональный повышающий коэффициент к окладам (должностным окладам), ставкам заработной платы устанавливается на определенный период времени в течение соответствующего календарного года.</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Применение персонального повышающего коэффициента к окладам (должностным окладам), ставкам заработной платы не образует новый оклад (должностной оклад) и не учитывается при начислении стимулирующих выплат. </w:t>
      </w:r>
    </w:p>
    <w:p w:rsidR="005A2F1C" w:rsidRPr="008659A5" w:rsidRDefault="00BA1C6E"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5A2F1C" w:rsidRPr="008659A5">
        <w:rPr>
          <w:rFonts w:ascii="Times New Roman" w:hAnsi="Times New Roman" w:cs="Times New Roman"/>
          <w:sz w:val="28"/>
          <w:szCs w:val="28"/>
        </w:rPr>
        <w:t xml:space="preserve">Работникам, занимающим должности работников физической культуры и спорта, устанавливается коэффициент квалификации, размер которого приведен в </w:t>
      </w:r>
      <w:hyperlink w:anchor="Par190" w:tooltip="Таблица 3" w:history="1">
        <w:r w:rsidR="005A2F1C" w:rsidRPr="008659A5">
          <w:rPr>
            <w:rFonts w:ascii="Times New Roman" w:hAnsi="Times New Roman" w:cs="Times New Roman"/>
            <w:sz w:val="28"/>
            <w:szCs w:val="28"/>
          </w:rPr>
          <w:t>таблице</w:t>
        </w:r>
      </w:hyperlink>
      <w:r w:rsidR="005A2F1C" w:rsidRPr="008659A5">
        <w:rPr>
          <w:rFonts w:ascii="Times New Roman" w:hAnsi="Times New Roman" w:cs="Times New Roman"/>
          <w:sz w:val="28"/>
          <w:szCs w:val="28"/>
        </w:rPr>
        <w:t xml:space="preserve"> </w:t>
      </w:r>
      <w:r w:rsidR="00F21F1A">
        <w:rPr>
          <w:rFonts w:ascii="Times New Roman" w:hAnsi="Times New Roman" w:cs="Times New Roman"/>
          <w:sz w:val="28"/>
          <w:szCs w:val="28"/>
        </w:rPr>
        <w:t>6</w:t>
      </w:r>
      <w:r w:rsidR="005A2F1C" w:rsidRPr="008659A5">
        <w:rPr>
          <w:rFonts w:ascii="Times New Roman" w:hAnsi="Times New Roman" w:cs="Times New Roman"/>
          <w:sz w:val="28"/>
          <w:szCs w:val="28"/>
        </w:rPr>
        <w:t xml:space="preserve"> настоящего Положения.</w:t>
      </w:r>
    </w:p>
    <w:p w:rsidR="005A2F1C" w:rsidRPr="008659A5" w:rsidRDefault="005A2F1C" w:rsidP="008659A5">
      <w:pPr>
        <w:pStyle w:val="ConsPlusNormal"/>
        <w:ind w:firstLine="709"/>
        <w:jc w:val="right"/>
        <w:outlineLvl w:val="2"/>
        <w:rPr>
          <w:rFonts w:ascii="Times New Roman" w:hAnsi="Times New Roman" w:cs="Times New Roman"/>
          <w:sz w:val="28"/>
          <w:szCs w:val="28"/>
        </w:rPr>
      </w:pPr>
    </w:p>
    <w:p w:rsidR="005A2F1C" w:rsidRPr="008659A5" w:rsidRDefault="005A2F1C" w:rsidP="008659A5">
      <w:pPr>
        <w:pStyle w:val="ConsPlusNormal"/>
        <w:ind w:firstLine="709"/>
        <w:jc w:val="right"/>
        <w:outlineLvl w:val="2"/>
        <w:rPr>
          <w:rFonts w:ascii="Times New Roman" w:hAnsi="Times New Roman" w:cs="Times New Roman"/>
          <w:sz w:val="28"/>
          <w:szCs w:val="28"/>
        </w:rPr>
      </w:pPr>
      <w:r w:rsidRPr="008659A5">
        <w:rPr>
          <w:rFonts w:ascii="Times New Roman" w:hAnsi="Times New Roman" w:cs="Times New Roman"/>
          <w:sz w:val="28"/>
          <w:szCs w:val="28"/>
        </w:rPr>
        <w:t xml:space="preserve">Таблица </w:t>
      </w:r>
      <w:r w:rsidR="00F21F1A">
        <w:rPr>
          <w:rFonts w:ascii="Times New Roman" w:hAnsi="Times New Roman" w:cs="Times New Roman"/>
          <w:sz w:val="28"/>
          <w:szCs w:val="28"/>
        </w:rPr>
        <w:t>6</w:t>
      </w:r>
    </w:p>
    <w:p w:rsidR="005A2F1C" w:rsidRPr="008659A5"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t>Размеры коэффициента квалификации для работников, занимающих должности работников физической культуры и спорта</w:t>
      </w:r>
    </w:p>
    <w:p w:rsidR="005A2F1C" w:rsidRPr="008659A5" w:rsidRDefault="005A2F1C" w:rsidP="008659A5">
      <w:pPr>
        <w:pStyle w:val="ConsPlusNormal"/>
        <w:ind w:firstLine="709"/>
        <w:jc w:val="right"/>
        <w:outlineLvl w:val="2"/>
        <w:rPr>
          <w:rFonts w:ascii="Times New Roman" w:hAnsi="Times New Roman" w:cs="Times New Roman"/>
          <w:sz w:val="28"/>
          <w:szCs w:val="28"/>
        </w:rPr>
      </w:pP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5550"/>
        <w:gridCol w:w="4231"/>
      </w:tblGrid>
      <w:tr w:rsidR="005A2F1C" w:rsidRPr="00BA1C6E" w:rsidTr="00BA1C6E">
        <w:tc>
          <w:tcPr>
            <w:tcW w:w="5550" w:type="dxa"/>
            <w:tcBorders>
              <w:top w:val="single" w:sz="4" w:space="0" w:color="auto"/>
              <w:left w:val="single" w:sz="4" w:space="0" w:color="auto"/>
              <w:bottom w:val="single" w:sz="4" w:space="0" w:color="auto"/>
              <w:right w:val="single" w:sz="4" w:space="0" w:color="auto"/>
            </w:tcBorders>
            <w:vAlign w:val="center"/>
          </w:tcPr>
          <w:p w:rsidR="005A2F1C" w:rsidRPr="00BA1C6E" w:rsidRDefault="005A2F1C" w:rsidP="008659A5">
            <w:pPr>
              <w:pStyle w:val="ConsPlusNormal"/>
              <w:ind w:firstLine="709"/>
              <w:jc w:val="center"/>
              <w:rPr>
                <w:rFonts w:ascii="Times New Roman" w:hAnsi="Times New Roman" w:cs="Times New Roman"/>
              </w:rPr>
            </w:pPr>
            <w:r w:rsidRPr="00BA1C6E">
              <w:rPr>
                <w:rFonts w:ascii="Times New Roman" w:hAnsi="Times New Roman" w:cs="Times New Roman"/>
              </w:rPr>
              <w:t>Уровень квалификации</w:t>
            </w:r>
          </w:p>
        </w:tc>
        <w:tc>
          <w:tcPr>
            <w:tcW w:w="4231"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Рекомендуемый размер коэффициента квалификации для работников, занимающих должности работников физической культуры и спорта в % от оклада</w:t>
            </w:r>
          </w:p>
        </w:tc>
      </w:tr>
      <w:tr w:rsidR="00E2212E" w:rsidRPr="00BA1C6E" w:rsidTr="00BA1C6E">
        <w:tc>
          <w:tcPr>
            <w:tcW w:w="5550" w:type="dxa"/>
            <w:tcBorders>
              <w:top w:val="single" w:sz="4" w:space="0" w:color="auto"/>
              <w:left w:val="single" w:sz="4" w:space="0" w:color="auto"/>
              <w:bottom w:val="single" w:sz="4" w:space="0" w:color="auto"/>
              <w:right w:val="single" w:sz="4" w:space="0" w:color="auto"/>
            </w:tcBorders>
            <w:vAlign w:val="center"/>
          </w:tcPr>
          <w:p w:rsidR="00E2212E" w:rsidRPr="00BA1C6E" w:rsidRDefault="00E2212E" w:rsidP="00E2212E">
            <w:pPr>
              <w:pStyle w:val="ConsPlusNormal"/>
              <w:ind w:firstLine="709"/>
              <w:rPr>
                <w:rFonts w:ascii="Times New Roman" w:hAnsi="Times New Roman" w:cs="Times New Roman"/>
              </w:rPr>
            </w:pPr>
            <w:r>
              <w:rPr>
                <w:rFonts w:ascii="Times New Roman" w:hAnsi="Times New Roman" w:cs="Times New Roman"/>
              </w:rPr>
              <w:t>Квалификационная категория «Олимп»</w:t>
            </w:r>
          </w:p>
        </w:tc>
        <w:tc>
          <w:tcPr>
            <w:tcW w:w="4231" w:type="dxa"/>
            <w:tcBorders>
              <w:top w:val="single" w:sz="4" w:space="0" w:color="auto"/>
              <w:left w:val="single" w:sz="4" w:space="0" w:color="auto"/>
              <w:bottom w:val="single" w:sz="4" w:space="0" w:color="auto"/>
              <w:right w:val="single" w:sz="4" w:space="0" w:color="auto"/>
            </w:tcBorders>
          </w:tcPr>
          <w:p w:rsidR="00E2212E" w:rsidRPr="005160A1" w:rsidRDefault="00F21F1A" w:rsidP="000C3442">
            <w:pPr>
              <w:pStyle w:val="ConsPlusNormal"/>
              <w:ind w:firstLine="0"/>
              <w:jc w:val="center"/>
              <w:rPr>
                <w:rFonts w:ascii="Times New Roman" w:hAnsi="Times New Roman" w:cs="Times New Roman"/>
              </w:rPr>
            </w:pPr>
            <w:r w:rsidRPr="005160A1">
              <w:rPr>
                <w:rFonts w:ascii="Times New Roman" w:hAnsi="Times New Roman" w:cs="Times New Roman"/>
              </w:rPr>
              <w:t>100</w:t>
            </w:r>
          </w:p>
        </w:tc>
      </w:tr>
      <w:tr w:rsidR="005A2F1C" w:rsidRPr="00BA1C6E" w:rsidTr="00BA1C6E">
        <w:tc>
          <w:tcPr>
            <w:tcW w:w="5550" w:type="dxa"/>
            <w:tcBorders>
              <w:top w:val="single" w:sz="4" w:space="0" w:color="auto"/>
              <w:left w:val="single" w:sz="4" w:space="0" w:color="auto"/>
              <w:bottom w:val="single" w:sz="4" w:space="0" w:color="auto"/>
              <w:right w:val="single" w:sz="4" w:space="0" w:color="auto"/>
            </w:tcBorders>
          </w:tcPr>
          <w:p w:rsidR="005A2F1C" w:rsidRPr="00BA1C6E" w:rsidRDefault="005A2F1C" w:rsidP="00E2212E">
            <w:pPr>
              <w:pStyle w:val="ConsPlusNormal"/>
              <w:ind w:firstLine="709"/>
              <w:rPr>
                <w:rFonts w:ascii="Times New Roman" w:hAnsi="Times New Roman" w:cs="Times New Roman"/>
              </w:rPr>
            </w:pPr>
            <w:r w:rsidRPr="00BA1C6E">
              <w:rPr>
                <w:rFonts w:ascii="Times New Roman" w:hAnsi="Times New Roman" w:cs="Times New Roman"/>
              </w:rPr>
              <w:t>Высшая квалификационная категория</w:t>
            </w:r>
          </w:p>
        </w:tc>
        <w:tc>
          <w:tcPr>
            <w:tcW w:w="4231" w:type="dxa"/>
            <w:tcBorders>
              <w:top w:val="single" w:sz="4" w:space="0" w:color="auto"/>
              <w:left w:val="single" w:sz="4" w:space="0" w:color="auto"/>
              <w:bottom w:val="single" w:sz="4" w:space="0" w:color="auto"/>
              <w:right w:val="single" w:sz="4" w:space="0" w:color="auto"/>
            </w:tcBorders>
          </w:tcPr>
          <w:p w:rsidR="005A2F1C" w:rsidRPr="005160A1" w:rsidRDefault="00F21F1A" w:rsidP="00E2212E">
            <w:pPr>
              <w:pStyle w:val="ConsPlusNormal"/>
              <w:ind w:firstLine="0"/>
              <w:jc w:val="center"/>
              <w:rPr>
                <w:rFonts w:ascii="Times New Roman" w:hAnsi="Times New Roman" w:cs="Times New Roman"/>
              </w:rPr>
            </w:pPr>
            <w:r w:rsidRPr="005160A1">
              <w:rPr>
                <w:rFonts w:ascii="Times New Roman" w:hAnsi="Times New Roman" w:cs="Times New Roman"/>
              </w:rPr>
              <w:t>40</w:t>
            </w:r>
          </w:p>
        </w:tc>
      </w:tr>
      <w:tr w:rsidR="005A2F1C" w:rsidRPr="00BA1C6E" w:rsidTr="00BA1C6E">
        <w:tc>
          <w:tcPr>
            <w:tcW w:w="5550" w:type="dxa"/>
            <w:tcBorders>
              <w:top w:val="single" w:sz="4" w:space="0" w:color="auto"/>
              <w:left w:val="single" w:sz="4" w:space="0" w:color="auto"/>
              <w:bottom w:val="single" w:sz="4" w:space="0" w:color="auto"/>
              <w:right w:val="single" w:sz="4" w:space="0" w:color="auto"/>
            </w:tcBorders>
          </w:tcPr>
          <w:p w:rsidR="005A2F1C" w:rsidRPr="00BA1C6E" w:rsidRDefault="005A2F1C" w:rsidP="00E2212E">
            <w:pPr>
              <w:pStyle w:val="ConsPlusNormal"/>
              <w:ind w:firstLine="709"/>
              <w:rPr>
                <w:rFonts w:ascii="Times New Roman" w:hAnsi="Times New Roman" w:cs="Times New Roman"/>
              </w:rPr>
            </w:pPr>
            <w:r w:rsidRPr="00BA1C6E">
              <w:rPr>
                <w:rFonts w:ascii="Times New Roman" w:hAnsi="Times New Roman" w:cs="Times New Roman"/>
              </w:rPr>
              <w:t>Первая квалификационная категория</w:t>
            </w:r>
          </w:p>
        </w:tc>
        <w:tc>
          <w:tcPr>
            <w:tcW w:w="4231" w:type="dxa"/>
            <w:tcBorders>
              <w:top w:val="single" w:sz="4" w:space="0" w:color="auto"/>
              <w:left w:val="single" w:sz="4" w:space="0" w:color="auto"/>
              <w:bottom w:val="single" w:sz="4" w:space="0" w:color="auto"/>
              <w:right w:val="single" w:sz="4" w:space="0" w:color="auto"/>
            </w:tcBorders>
          </w:tcPr>
          <w:p w:rsidR="005A2F1C" w:rsidRPr="005160A1" w:rsidRDefault="00F21F1A" w:rsidP="00E2212E">
            <w:pPr>
              <w:pStyle w:val="ConsPlusNormal"/>
              <w:ind w:firstLine="0"/>
              <w:jc w:val="center"/>
              <w:rPr>
                <w:rFonts w:ascii="Times New Roman" w:hAnsi="Times New Roman" w:cs="Times New Roman"/>
              </w:rPr>
            </w:pPr>
            <w:r w:rsidRPr="005160A1">
              <w:rPr>
                <w:rFonts w:ascii="Times New Roman" w:hAnsi="Times New Roman" w:cs="Times New Roman"/>
              </w:rPr>
              <w:t>25</w:t>
            </w:r>
          </w:p>
        </w:tc>
      </w:tr>
      <w:tr w:rsidR="005A2F1C" w:rsidRPr="00BA1C6E" w:rsidTr="00BA1C6E">
        <w:tc>
          <w:tcPr>
            <w:tcW w:w="5550" w:type="dxa"/>
            <w:tcBorders>
              <w:top w:val="single" w:sz="4" w:space="0" w:color="auto"/>
              <w:left w:val="single" w:sz="4" w:space="0" w:color="auto"/>
              <w:bottom w:val="single" w:sz="4" w:space="0" w:color="auto"/>
              <w:right w:val="single" w:sz="4" w:space="0" w:color="auto"/>
            </w:tcBorders>
          </w:tcPr>
          <w:p w:rsidR="005A2F1C" w:rsidRPr="00BA1C6E" w:rsidRDefault="005A2F1C" w:rsidP="00E2212E">
            <w:pPr>
              <w:pStyle w:val="ConsPlusNormal"/>
              <w:ind w:firstLine="709"/>
              <w:rPr>
                <w:rFonts w:ascii="Times New Roman" w:hAnsi="Times New Roman" w:cs="Times New Roman"/>
              </w:rPr>
            </w:pPr>
            <w:r w:rsidRPr="00BA1C6E">
              <w:rPr>
                <w:rFonts w:ascii="Times New Roman" w:hAnsi="Times New Roman" w:cs="Times New Roman"/>
              </w:rPr>
              <w:t>Вторая квалификационная категория (при наличии)</w:t>
            </w:r>
          </w:p>
        </w:tc>
        <w:tc>
          <w:tcPr>
            <w:tcW w:w="4231" w:type="dxa"/>
            <w:tcBorders>
              <w:top w:val="single" w:sz="4" w:space="0" w:color="auto"/>
              <w:left w:val="single" w:sz="4" w:space="0" w:color="auto"/>
              <w:bottom w:val="single" w:sz="4" w:space="0" w:color="auto"/>
              <w:right w:val="single" w:sz="4" w:space="0" w:color="auto"/>
            </w:tcBorders>
          </w:tcPr>
          <w:p w:rsidR="005A2F1C" w:rsidRPr="005160A1" w:rsidRDefault="00F21F1A" w:rsidP="00E2212E">
            <w:pPr>
              <w:pStyle w:val="ConsPlusNormal"/>
              <w:ind w:firstLine="0"/>
              <w:jc w:val="center"/>
              <w:rPr>
                <w:rFonts w:ascii="Times New Roman" w:hAnsi="Times New Roman" w:cs="Times New Roman"/>
              </w:rPr>
            </w:pPr>
            <w:r w:rsidRPr="005160A1">
              <w:rPr>
                <w:rFonts w:ascii="Times New Roman" w:hAnsi="Times New Roman" w:cs="Times New Roman"/>
              </w:rPr>
              <w:t>10</w:t>
            </w:r>
          </w:p>
        </w:tc>
      </w:tr>
    </w:tbl>
    <w:p w:rsidR="005A2F1C" w:rsidRPr="008659A5" w:rsidRDefault="005A2F1C" w:rsidP="00E2212E">
      <w:pPr>
        <w:autoSpaceDE w:val="0"/>
        <w:autoSpaceDN w:val="0"/>
        <w:adjustRightInd w:val="0"/>
        <w:jc w:val="both"/>
        <w:rPr>
          <w:sz w:val="28"/>
          <w:szCs w:val="28"/>
        </w:rPr>
      </w:pPr>
    </w:p>
    <w:p w:rsidR="005A2F1C" w:rsidRPr="008659A5" w:rsidRDefault="005A2F1C" w:rsidP="008659A5">
      <w:pPr>
        <w:autoSpaceDE w:val="0"/>
        <w:autoSpaceDN w:val="0"/>
        <w:adjustRightInd w:val="0"/>
        <w:ind w:firstLine="709"/>
        <w:jc w:val="both"/>
        <w:rPr>
          <w:sz w:val="28"/>
          <w:szCs w:val="28"/>
        </w:rPr>
      </w:pPr>
      <w:r w:rsidRPr="008659A5">
        <w:rPr>
          <w:sz w:val="28"/>
          <w:szCs w:val="28"/>
        </w:rPr>
        <w:t>Коэффициент квалификации по должностям «спортсмен», «спортсмен-инструктор» и «спортсмен-ведущий» устанавливается в зависимости от наличия спортивного разряда (спортивного звания).</w:t>
      </w:r>
      <w:r w:rsidR="00171FA8">
        <w:rPr>
          <w:sz w:val="28"/>
          <w:szCs w:val="28"/>
        </w:rPr>
        <w:t xml:space="preserve"> </w:t>
      </w:r>
    </w:p>
    <w:p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Рекомендуемые размеры коэффициентов квалификации для должностей «спортсмен», «спортсмен-ведущий», «спортсмен-инструктор» приведены в </w:t>
      </w:r>
      <w:hyperlink w:anchor="Par205" w:tooltip="Таблица 4" w:history="1">
        <w:r w:rsidRPr="008659A5">
          <w:rPr>
            <w:rFonts w:ascii="Times New Roman" w:hAnsi="Times New Roman" w:cs="Times New Roman"/>
            <w:sz w:val="28"/>
            <w:szCs w:val="28"/>
          </w:rPr>
          <w:t xml:space="preserve">таблице </w:t>
        </w:r>
      </w:hyperlink>
      <w:r w:rsidR="00F21F1A">
        <w:rPr>
          <w:rFonts w:ascii="Times New Roman" w:hAnsi="Times New Roman" w:cs="Times New Roman"/>
          <w:sz w:val="28"/>
          <w:szCs w:val="28"/>
        </w:rPr>
        <w:t>7</w:t>
      </w:r>
      <w:r w:rsidRPr="008659A5">
        <w:rPr>
          <w:rFonts w:ascii="Times New Roman" w:hAnsi="Times New Roman" w:cs="Times New Roman"/>
          <w:sz w:val="28"/>
          <w:szCs w:val="28"/>
        </w:rPr>
        <w:t xml:space="preserve"> настоящего Положения.</w:t>
      </w:r>
    </w:p>
    <w:p w:rsidR="005A2F1C" w:rsidRPr="008659A5" w:rsidRDefault="005A2F1C" w:rsidP="008659A5">
      <w:pPr>
        <w:pStyle w:val="ConsPlusNormal"/>
        <w:ind w:firstLine="709"/>
        <w:jc w:val="right"/>
        <w:outlineLvl w:val="2"/>
        <w:rPr>
          <w:rFonts w:ascii="Times New Roman" w:hAnsi="Times New Roman" w:cs="Times New Roman"/>
          <w:sz w:val="28"/>
          <w:szCs w:val="28"/>
        </w:rPr>
      </w:pPr>
      <w:bookmarkStart w:id="1" w:name="Par205"/>
      <w:bookmarkEnd w:id="1"/>
      <w:r w:rsidRPr="008659A5">
        <w:rPr>
          <w:rFonts w:ascii="Times New Roman" w:hAnsi="Times New Roman" w:cs="Times New Roman"/>
          <w:sz w:val="28"/>
          <w:szCs w:val="28"/>
        </w:rPr>
        <w:t xml:space="preserve">Таблица </w:t>
      </w:r>
      <w:r w:rsidR="00F21F1A">
        <w:rPr>
          <w:rFonts w:ascii="Times New Roman" w:hAnsi="Times New Roman" w:cs="Times New Roman"/>
          <w:sz w:val="28"/>
          <w:szCs w:val="28"/>
        </w:rPr>
        <w:t>7</w:t>
      </w:r>
    </w:p>
    <w:p w:rsidR="005A2F1C" w:rsidRPr="008659A5" w:rsidRDefault="005A2F1C" w:rsidP="008659A5">
      <w:pPr>
        <w:pStyle w:val="ConsPlusNormal"/>
        <w:ind w:firstLine="709"/>
        <w:jc w:val="right"/>
        <w:outlineLvl w:val="2"/>
        <w:rPr>
          <w:rFonts w:ascii="Times New Roman" w:hAnsi="Times New Roman" w:cs="Times New Roman"/>
          <w:sz w:val="28"/>
          <w:szCs w:val="28"/>
        </w:rPr>
      </w:pPr>
    </w:p>
    <w:p w:rsidR="005A2F1C" w:rsidRPr="008659A5"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t>Размеры коэффициентов квалификации для должностей «спортсмен», «спортсмен-ведущий», «спортсмен-инструктор»</w:t>
      </w:r>
    </w:p>
    <w:p w:rsidR="005A2F1C" w:rsidRPr="008659A5" w:rsidRDefault="005A2F1C" w:rsidP="008659A5">
      <w:pPr>
        <w:pStyle w:val="ConsPlusNormal"/>
        <w:ind w:firstLine="709"/>
        <w:jc w:val="right"/>
        <w:rPr>
          <w:rFonts w:ascii="Times New Roman" w:hAnsi="Times New Roman" w:cs="Times New Roman"/>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1673"/>
        <w:gridCol w:w="1701"/>
        <w:gridCol w:w="1843"/>
        <w:gridCol w:w="3051"/>
      </w:tblGrid>
      <w:tr w:rsidR="005A2F1C" w:rsidRPr="00BA1C6E" w:rsidTr="00BA1C6E">
        <w:tc>
          <w:tcPr>
            <w:tcW w:w="9572" w:type="dxa"/>
            <w:gridSpan w:val="5"/>
            <w:tcBorders>
              <w:top w:val="single" w:sz="4" w:space="0" w:color="auto"/>
              <w:left w:val="single" w:sz="4" w:space="0" w:color="auto"/>
              <w:bottom w:val="single" w:sz="4" w:space="0" w:color="auto"/>
              <w:right w:val="single" w:sz="4" w:space="0" w:color="auto"/>
            </w:tcBorders>
          </w:tcPr>
          <w:p w:rsidR="005A2F1C" w:rsidRPr="00BA1C6E" w:rsidRDefault="005A2F1C" w:rsidP="008659A5">
            <w:pPr>
              <w:pStyle w:val="ConsPlusNormal"/>
              <w:ind w:firstLine="709"/>
              <w:jc w:val="center"/>
              <w:rPr>
                <w:rFonts w:ascii="Times New Roman" w:hAnsi="Times New Roman" w:cs="Times New Roman"/>
              </w:rPr>
            </w:pPr>
            <w:r w:rsidRPr="00BA1C6E">
              <w:rPr>
                <w:rFonts w:ascii="Times New Roman" w:hAnsi="Times New Roman" w:cs="Times New Roman"/>
              </w:rPr>
              <w:t>Рекомендуемые размеры коэффициента квалификации (%)</w:t>
            </w:r>
          </w:p>
        </w:tc>
      </w:tr>
      <w:tr w:rsidR="005A2F1C" w:rsidRPr="00BA1C6E" w:rsidTr="00BA1C6E">
        <w:tc>
          <w:tcPr>
            <w:tcW w:w="1304"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Кандидат в мастера спорта</w:t>
            </w:r>
          </w:p>
        </w:tc>
        <w:tc>
          <w:tcPr>
            <w:tcW w:w="1673"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Мастер спорта России, гроссмейстер России</w:t>
            </w:r>
          </w:p>
        </w:tc>
        <w:tc>
          <w:tcPr>
            <w:tcW w:w="1701"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Мастер спорта России международного класса</w:t>
            </w:r>
          </w:p>
        </w:tc>
        <w:tc>
          <w:tcPr>
            <w:tcW w:w="1843"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Мастер спорта России международного класса - призер всероссийских соревнований</w:t>
            </w:r>
          </w:p>
        </w:tc>
        <w:tc>
          <w:tcPr>
            <w:tcW w:w="3051"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both"/>
              <w:rPr>
                <w:rFonts w:ascii="Times New Roman" w:hAnsi="Times New Roman" w:cs="Times New Roman"/>
              </w:rPr>
            </w:pPr>
            <w:r w:rsidRPr="00BA1C6E">
              <w:rPr>
                <w:rFonts w:ascii="Times New Roman" w:hAnsi="Times New Roman" w:cs="Times New Roman"/>
              </w:rPr>
              <w:t>Мастер спорта России международного класса - призер международных соревнований</w:t>
            </w:r>
          </w:p>
        </w:tc>
      </w:tr>
      <w:tr w:rsidR="005A2F1C" w:rsidRPr="00BA1C6E" w:rsidTr="00BA1C6E">
        <w:tc>
          <w:tcPr>
            <w:tcW w:w="1304"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709"/>
              <w:rPr>
                <w:rFonts w:ascii="Times New Roman" w:hAnsi="Times New Roman" w:cs="Times New Roman"/>
              </w:rPr>
            </w:pPr>
            <w:r w:rsidRPr="00BA1C6E">
              <w:rPr>
                <w:rFonts w:ascii="Times New Roman" w:hAnsi="Times New Roman" w:cs="Times New Roman"/>
              </w:rPr>
              <w:t>1</w:t>
            </w:r>
          </w:p>
        </w:tc>
        <w:tc>
          <w:tcPr>
            <w:tcW w:w="1673"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709"/>
              <w:rPr>
                <w:rFonts w:ascii="Times New Roman" w:hAnsi="Times New Roman" w:cs="Times New Roman"/>
              </w:rPr>
            </w:pPr>
            <w:r w:rsidRPr="00BA1C6E">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709"/>
              <w:jc w:val="center"/>
              <w:rPr>
                <w:rFonts w:ascii="Times New Roman" w:hAnsi="Times New Roman" w:cs="Times New Roman"/>
              </w:rPr>
            </w:pPr>
            <w:r w:rsidRPr="00BA1C6E">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709"/>
              <w:jc w:val="center"/>
              <w:rPr>
                <w:rFonts w:ascii="Times New Roman" w:hAnsi="Times New Roman" w:cs="Times New Roman"/>
              </w:rPr>
            </w:pPr>
            <w:r w:rsidRPr="00BA1C6E">
              <w:rPr>
                <w:rFonts w:ascii="Times New Roman" w:hAnsi="Times New Roman" w:cs="Times New Roman"/>
              </w:rPr>
              <w:t>4</w:t>
            </w:r>
          </w:p>
        </w:tc>
        <w:tc>
          <w:tcPr>
            <w:tcW w:w="3051"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709"/>
              <w:jc w:val="center"/>
              <w:rPr>
                <w:rFonts w:ascii="Times New Roman" w:hAnsi="Times New Roman" w:cs="Times New Roman"/>
              </w:rPr>
            </w:pPr>
            <w:r w:rsidRPr="00BA1C6E">
              <w:rPr>
                <w:rFonts w:ascii="Times New Roman" w:hAnsi="Times New Roman" w:cs="Times New Roman"/>
              </w:rPr>
              <w:t>5</w:t>
            </w:r>
          </w:p>
        </w:tc>
      </w:tr>
      <w:tr w:rsidR="005A2F1C" w:rsidRPr="00BA1C6E" w:rsidTr="00BA1C6E">
        <w:tc>
          <w:tcPr>
            <w:tcW w:w="1304" w:type="dxa"/>
            <w:tcBorders>
              <w:top w:val="single" w:sz="4" w:space="0" w:color="auto"/>
              <w:left w:val="single" w:sz="4" w:space="0" w:color="auto"/>
              <w:bottom w:val="single" w:sz="4" w:space="0" w:color="auto"/>
              <w:right w:val="single" w:sz="4" w:space="0" w:color="auto"/>
            </w:tcBorders>
          </w:tcPr>
          <w:p w:rsidR="005A2F1C" w:rsidRPr="00BA1C6E" w:rsidRDefault="005A2F1C" w:rsidP="00BA1C6E">
            <w:pPr>
              <w:pStyle w:val="ConsPlusNormal"/>
              <w:ind w:firstLine="0"/>
              <w:jc w:val="center"/>
              <w:rPr>
                <w:rFonts w:ascii="Times New Roman" w:hAnsi="Times New Roman" w:cs="Times New Roman"/>
              </w:rPr>
            </w:pPr>
            <w:r w:rsidRPr="00BA1C6E">
              <w:rPr>
                <w:rFonts w:ascii="Times New Roman" w:hAnsi="Times New Roman" w:cs="Times New Roman"/>
              </w:rPr>
              <w:lastRenderedPageBreak/>
              <w:t>1</w:t>
            </w:r>
            <w:r w:rsidR="00563864">
              <w:rPr>
                <w:rFonts w:ascii="Times New Roman" w:hAnsi="Times New Roman" w:cs="Times New Roman"/>
              </w:rPr>
              <w:t>,0</w:t>
            </w:r>
          </w:p>
        </w:tc>
        <w:tc>
          <w:tcPr>
            <w:tcW w:w="1673" w:type="dxa"/>
            <w:tcBorders>
              <w:top w:val="single" w:sz="4" w:space="0" w:color="auto"/>
              <w:left w:val="single" w:sz="4" w:space="0" w:color="auto"/>
              <w:bottom w:val="single" w:sz="4" w:space="0" w:color="auto"/>
              <w:right w:val="single" w:sz="4" w:space="0" w:color="auto"/>
            </w:tcBorders>
          </w:tcPr>
          <w:p w:rsidR="005A2F1C" w:rsidRPr="00BA1C6E" w:rsidRDefault="005A2F1C" w:rsidP="000C3442">
            <w:pPr>
              <w:pStyle w:val="ConsPlusNormal"/>
              <w:ind w:firstLine="52"/>
              <w:jc w:val="center"/>
              <w:rPr>
                <w:rFonts w:ascii="Times New Roman" w:hAnsi="Times New Roman" w:cs="Times New Roman"/>
              </w:rPr>
            </w:pPr>
            <w:r w:rsidRPr="00BA1C6E">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tcPr>
          <w:p w:rsidR="005A2F1C" w:rsidRPr="00BA1C6E" w:rsidRDefault="005A2F1C" w:rsidP="00563864">
            <w:pPr>
              <w:pStyle w:val="ConsPlusNormal"/>
              <w:ind w:firstLine="0"/>
              <w:jc w:val="center"/>
              <w:rPr>
                <w:rFonts w:ascii="Times New Roman" w:hAnsi="Times New Roman" w:cs="Times New Roman"/>
              </w:rPr>
            </w:pPr>
            <w:r w:rsidRPr="00BA1C6E">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5A2F1C" w:rsidRPr="00BA1C6E" w:rsidRDefault="005A2F1C" w:rsidP="000C3442">
            <w:pPr>
              <w:pStyle w:val="ConsPlusNormal"/>
              <w:ind w:firstLine="0"/>
              <w:jc w:val="center"/>
              <w:rPr>
                <w:rFonts w:ascii="Times New Roman" w:hAnsi="Times New Roman" w:cs="Times New Roman"/>
              </w:rPr>
            </w:pPr>
            <w:r w:rsidRPr="00BA1C6E">
              <w:rPr>
                <w:rFonts w:ascii="Times New Roman" w:hAnsi="Times New Roman" w:cs="Times New Roman"/>
              </w:rPr>
              <w:t xml:space="preserve"> 2,5</w:t>
            </w:r>
          </w:p>
        </w:tc>
        <w:tc>
          <w:tcPr>
            <w:tcW w:w="3051" w:type="dxa"/>
            <w:tcBorders>
              <w:top w:val="single" w:sz="4" w:space="0" w:color="auto"/>
              <w:left w:val="single" w:sz="4" w:space="0" w:color="auto"/>
              <w:bottom w:val="single" w:sz="4" w:space="0" w:color="auto"/>
              <w:right w:val="single" w:sz="4" w:space="0" w:color="auto"/>
            </w:tcBorders>
          </w:tcPr>
          <w:p w:rsidR="005A2F1C" w:rsidRPr="00BA1C6E" w:rsidRDefault="005A2F1C" w:rsidP="00563864">
            <w:pPr>
              <w:pStyle w:val="ConsPlusNormal"/>
              <w:ind w:hanging="62"/>
              <w:jc w:val="center"/>
              <w:rPr>
                <w:rFonts w:ascii="Times New Roman" w:hAnsi="Times New Roman" w:cs="Times New Roman"/>
              </w:rPr>
            </w:pPr>
            <w:r w:rsidRPr="00BA1C6E">
              <w:rPr>
                <w:rFonts w:ascii="Times New Roman" w:hAnsi="Times New Roman" w:cs="Times New Roman"/>
              </w:rPr>
              <w:t xml:space="preserve"> 3,5</w:t>
            </w:r>
          </w:p>
        </w:tc>
      </w:tr>
    </w:tbl>
    <w:p w:rsidR="005A2F1C" w:rsidRPr="008659A5" w:rsidRDefault="005A2F1C" w:rsidP="00BA1C6E">
      <w:pPr>
        <w:pStyle w:val="ConsPlusNormal"/>
        <w:ind w:firstLine="709"/>
        <w:jc w:val="center"/>
        <w:rPr>
          <w:rFonts w:ascii="Times New Roman" w:hAnsi="Times New Roman" w:cs="Times New Roman"/>
          <w:sz w:val="28"/>
          <w:szCs w:val="28"/>
        </w:rPr>
      </w:pPr>
    </w:p>
    <w:p w:rsidR="009D2175" w:rsidRDefault="00BA1C6E"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5A2F1C" w:rsidRPr="008659A5">
        <w:rPr>
          <w:rFonts w:ascii="Times New Roman" w:hAnsi="Times New Roman" w:cs="Times New Roman"/>
          <w:sz w:val="28"/>
          <w:szCs w:val="28"/>
        </w:rPr>
        <w:t>Коэффициент специфики работы выплачивается основному персоналу и учитывает особенности деятельности учреждения, осущест</w:t>
      </w:r>
      <w:r w:rsidR="009D2175">
        <w:rPr>
          <w:rFonts w:ascii="Times New Roman" w:hAnsi="Times New Roman" w:cs="Times New Roman"/>
          <w:sz w:val="28"/>
          <w:szCs w:val="28"/>
        </w:rPr>
        <w:t>вляющего спортивную подготовку.</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Коэффициент специфики работы для работников </w:t>
      </w:r>
      <w:r w:rsidR="00E2212E">
        <w:rPr>
          <w:rFonts w:ascii="Times New Roman" w:hAnsi="Times New Roman" w:cs="Times New Roman"/>
          <w:sz w:val="28"/>
          <w:szCs w:val="28"/>
        </w:rPr>
        <w:t xml:space="preserve">учреждения </w:t>
      </w:r>
      <w:r w:rsidRPr="008659A5">
        <w:rPr>
          <w:rFonts w:ascii="Times New Roman" w:hAnsi="Times New Roman" w:cs="Times New Roman"/>
          <w:sz w:val="28"/>
          <w:szCs w:val="28"/>
        </w:rPr>
        <w:t>олимпийск</w:t>
      </w:r>
      <w:r w:rsidR="00E2212E">
        <w:rPr>
          <w:rFonts w:ascii="Times New Roman" w:hAnsi="Times New Roman" w:cs="Times New Roman"/>
          <w:sz w:val="28"/>
          <w:szCs w:val="28"/>
        </w:rPr>
        <w:t>ого</w:t>
      </w:r>
      <w:r w:rsidRPr="008659A5">
        <w:rPr>
          <w:rFonts w:ascii="Times New Roman" w:hAnsi="Times New Roman" w:cs="Times New Roman"/>
          <w:sz w:val="28"/>
          <w:szCs w:val="28"/>
        </w:rPr>
        <w:t xml:space="preserve"> </w:t>
      </w:r>
      <w:r w:rsidR="00E2212E">
        <w:rPr>
          <w:rFonts w:ascii="Times New Roman" w:hAnsi="Times New Roman" w:cs="Times New Roman"/>
          <w:sz w:val="28"/>
          <w:szCs w:val="28"/>
        </w:rPr>
        <w:t xml:space="preserve">резерва, </w:t>
      </w:r>
      <w:r w:rsidRPr="008659A5">
        <w:rPr>
          <w:rFonts w:ascii="Times New Roman" w:hAnsi="Times New Roman" w:cs="Times New Roman"/>
          <w:sz w:val="28"/>
          <w:szCs w:val="28"/>
        </w:rPr>
        <w:t>осуществляющего спортивную подготовку, устанавливается в размере 15 процентов к должностному окладу (окладу). При этом для тренеров, учитывается фактический объем тренерской нагрузки.</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Коэффициент специфики работы для работников отделений учреждения, осуществляющего деятельность по адаптивному спорту и адаптивной физической культуре, устанавливается в размере 20 процентов к должностному окладу (окладу) по занимаемой должности, при условии, что такой вид деятельности включен в перечень основных видов деятельнос</w:t>
      </w:r>
      <w:r w:rsidR="00ED6105">
        <w:rPr>
          <w:rFonts w:ascii="Times New Roman" w:hAnsi="Times New Roman" w:cs="Times New Roman"/>
          <w:sz w:val="28"/>
          <w:szCs w:val="28"/>
        </w:rPr>
        <w:t>ти учреждения, предусмотренных У</w:t>
      </w:r>
      <w:r w:rsidRPr="008659A5">
        <w:rPr>
          <w:rFonts w:ascii="Times New Roman" w:hAnsi="Times New Roman" w:cs="Times New Roman"/>
          <w:sz w:val="28"/>
          <w:szCs w:val="28"/>
        </w:rPr>
        <w:t>ставом учреждения.</w:t>
      </w:r>
    </w:p>
    <w:p w:rsidR="005A2F1C" w:rsidRPr="008659A5" w:rsidRDefault="00A75AD4" w:rsidP="008659A5">
      <w:pPr>
        <w:ind w:firstLine="709"/>
        <w:jc w:val="both"/>
        <w:rPr>
          <w:sz w:val="28"/>
          <w:szCs w:val="28"/>
        </w:rPr>
      </w:pPr>
      <w:r>
        <w:rPr>
          <w:sz w:val="28"/>
          <w:szCs w:val="28"/>
        </w:rPr>
        <w:t>6.10.</w:t>
      </w:r>
      <w:r w:rsidR="005A2F1C" w:rsidRPr="008659A5">
        <w:rPr>
          <w:sz w:val="28"/>
          <w:szCs w:val="28"/>
        </w:rPr>
        <w:t xml:space="preserve">Рекомендуемые размеры выплат за опыт и достижения работникам, имеющим государственные и ведомственные звания и награды, приведены в </w:t>
      </w:r>
      <w:hyperlink w:anchor="Par1075" w:tooltip="Таблица 15" w:history="1">
        <w:r w:rsidR="005A2F1C" w:rsidRPr="008659A5">
          <w:rPr>
            <w:sz w:val="28"/>
            <w:szCs w:val="28"/>
          </w:rPr>
          <w:t>таблице</w:t>
        </w:r>
      </w:hyperlink>
      <w:r w:rsidR="005A2F1C" w:rsidRPr="008659A5">
        <w:rPr>
          <w:sz w:val="28"/>
          <w:szCs w:val="28"/>
        </w:rPr>
        <w:t xml:space="preserve"> </w:t>
      </w:r>
      <w:r w:rsidR="00F21F1A">
        <w:rPr>
          <w:sz w:val="28"/>
          <w:szCs w:val="28"/>
        </w:rPr>
        <w:t>8</w:t>
      </w:r>
      <w:r w:rsidR="005A2F1C" w:rsidRPr="008659A5">
        <w:rPr>
          <w:sz w:val="28"/>
          <w:szCs w:val="28"/>
        </w:rPr>
        <w:t xml:space="preserve"> настоящего Положения.</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При наличии нескольких оснований для установления надбавки, надб</w:t>
      </w:r>
      <w:r w:rsidR="00A7191A">
        <w:rPr>
          <w:rFonts w:ascii="Times New Roman" w:hAnsi="Times New Roman" w:cs="Times New Roman"/>
          <w:sz w:val="28"/>
          <w:szCs w:val="28"/>
        </w:rPr>
        <w:t xml:space="preserve">авка устанавливается по одному </w:t>
      </w:r>
      <w:r w:rsidRPr="008659A5">
        <w:rPr>
          <w:rFonts w:ascii="Times New Roman" w:hAnsi="Times New Roman" w:cs="Times New Roman"/>
          <w:sz w:val="28"/>
          <w:szCs w:val="28"/>
        </w:rPr>
        <w:t>на</w:t>
      </w:r>
      <w:r w:rsidR="00A7191A">
        <w:rPr>
          <w:rFonts w:ascii="Times New Roman" w:hAnsi="Times New Roman" w:cs="Times New Roman"/>
          <w:sz w:val="28"/>
          <w:szCs w:val="28"/>
        </w:rPr>
        <w:t>ивысшему</w:t>
      </w:r>
      <w:r w:rsidRPr="008659A5">
        <w:rPr>
          <w:rFonts w:ascii="Times New Roman" w:hAnsi="Times New Roman" w:cs="Times New Roman"/>
          <w:sz w:val="28"/>
          <w:szCs w:val="28"/>
        </w:rPr>
        <w:t xml:space="preserve"> основанию и выплачивается по основному месту работы работника и основной занимаемой должности.</w:t>
      </w:r>
      <w:bookmarkStart w:id="2" w:name="Par1075"/>
      <w:bookmarkEnd w:id="2"/>
    </w:p>
    <w:p w:rsidR="005A2F1C" w:rsidRPr="008659A5" w:rsidRDefault="005A2F1C" w:rsidP="008659A5">
      <w:pPr>
        <w:pStyle w:val="ConsPlusNormal"/>
        <w:ind w:firstLine="709"/>
        <w:jc w:val="both"/>
        <w:rPr>
          <w:rFonts w:ascii="Times New Roman" w:hAnsi="Times New Roman" w:cs="Times New Roman"/>
          <w:sz w:val="28"/>
          <w:szCs w:val="28"/>
        </w:rPr>
      </w:pPr>
    </w:p>
    <w:p w:rsidR="005A2F1C" w:rsidRPr="008659A5" w:rsidRDefault="00F21F1A" w:rsidP="008659A5">
      <w:pPr>
        <w:pStyle w:val="ConsPlusNormal"/>
        <w:ind w:firstLine="709"/>
        <w:jc w:val="right"/>
        <w:outlineLvl w:val="2"/>
        <w:rPr>
          <w:rFonts w:ascii="Times New Roman" w:hAnsi="Times New Roman" w:cs="Times New Roman"/>
          <w:sz w:val="28"/>
          <w:szCs w:val="28"/>
        </w:rPr>
      </w:pPr>
      <w:r>
        <w:rPr>
          <w:rFonts w:ascii="Times New Roman" w:hAnsi="Times New Roman" w:cs="Times New Roman"/>
          <w:sz w:val="28"/>
          <w:szCs w:val="28"/>
        </w:rPr>
        <w:t>Таблица 8</w:t>
      </w:r>
    </w:p>
    <w:p w:rsidR="005A2F1C" w:rsidRPr="008659A5" w:rsidRDefault="005A2F1C" w:rsidP="008659A5">
      <w:pPr>
        <w:pStyle w:val="ConsPlusNormal"/>
        <w:ind w:firstLine="709"/>
        <w:jc w:val="right"/>
        <w:outlineLvl w:val="2"/>
        <w:rPr>
          <w:rFonts w:ascii="Times New Roman" w:hAnsi="Times New Roman" w:cs="Times New Roman"/>
          <w:sz w:val="28"/>
          <w:szCs w:val="28"/>
        </w:rPr>
      </w:pPr>
    </w:p>
    <w:p w:rsidR="005A2F1C" w:rsidRPr="008659A5"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t>Размер выплат за опыт и достижения работникам, имеющим государственные и ведомственные звания и награды</w:t>
      </w:r>
    </w:p>
    <w:p w:rsidR="005A2F1C" w:rsidRPr="008659A5" w:rsidRDefault="005A2F1C" w:rsidP="008659A5">
      <w:pPr>
        <w:pStyle w:val="ConsPlusNormal"/>
        <w:ind w:firstLine="709"/>
        <w:jc w:val="right"/>
        <w:rPr>
          <w:rFonts w:ascii="Times New Roman" w:hAnsi="Times New Roman" w:cs="Times New Roman"/>
          <w:sz w:val="28"/>
          <w:szCs w:val="28"/>
        </w:rPr>
      </w:pP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784"/>
        <w:gridCol w:w="6164"/>
        <w:gridCol w:w="2624"/>
      </w:tblGrid>
      <w:tr w:rsidR="005A2F1C" w:rsidRPr="00A75AD4" w:rsidTr="00A75AD4">
        <w:tc>
          <w:tcPr>
            <w:tcW w:w="78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rPr>
                <w:rFonts w:ascii="Times New Roman" w:hAnsi="Times New Roman" w:cs="Times New Roman"/>
              </w:rPr>
            </w:pPr>
            <w:r w:rsidRPr="00A75AD4">
              <w:rPr>
                <w:rFonts w:ascii="Times New Roman" w:hAnsi="Times New Roman" w:cs="Times New Roman"/>
              </w:rPr>
              <w:t>№ п/п</w:t>
            </w:r>
          </w:p>
        </w:tc>
        <w:tc>
          <w:tcPr>
            <w:tcW w:w="616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8659A5">
            <w:pPr>
              <w:pStyle w:val="ConsPlusNormal"/>
              <w:ind w:firstLine="709"/>
              <w:jc w:val="center"/>
              <w:rPr>
                <w:rFonts w:ascii="Times New Roman" w:hAnsi="Times New Roman" w:cs="Times New Roman"/>
              </w:rPr>
            </w:pPr>
            <w:r w:rsidRPr="00A75AD4">
              <w:rPr>
                <w:rFonts w:ascii="Times New Roman" w:hAnsi="Times New Roman" w:cs="Times New Roman"/>
              </w:rPr>
              <w:t>Наименование выплаты</w:t>
            </w:r>
          </w:p>
        </w:tc>
        <w:tc>
          <w:tcPr>
            <w:tcW w:w="262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Рекомендуемые размеры выплат в процентах к должностному окладу</w:t>
            </w:r>
          </w:p>
        </w:tc>
      </w:tr>
      <w:tr w:rsidR="005A2F1C" w:rsidRPr="00A75AD4" w:rsidTr="002C661A">
        <w:tc>
          <w:tcPr>
            <w:tcW w:w="78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jc w:val="center"/>
              <w:rPr>
                <w:rFonts w:ascii="Times New Roman" w:hAnsi="Times New Roman" w:cs="Times New Roman"/>
              </w:rPr>
            </w:pPr>
            <w:r w:rsidRPr="00A75AD4">
              <w:rPr>
                <w:rFonts w:ascii="Times New Roman" w:hAnsi="Times New Roman" w:cs="Times New Roman"/>
              </w:rPr>
              <w:t>1.</w:t>
            </w:r>
          </w:p>
        </w:tc>
        <w:tc>
          <w:tcPr>
            <w:tcW w:w="616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 почетное звание «Заслуженный работник физической культуры Российской Федерации»;</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 государственные награды, включая почетные звания Российской Федерации и СССР;</w:t>
            </w:r>
          </w:p>
          <w:p w:rsid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 xml:space="preserve">За почетные спортивные звания </w:t>
            </w:r>
          </w:p>
          <w:p w:rsid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 xml:space="preserve">«Заслуженный тренер России», </w:t>
            </w:r>
          </w:p>
          <w:p w:rsid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 xml:space="preserve">«Заслуженный мастер спорта России», </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«Заслуженный мастер спорта СССР»</w:t>
            </w:r>
          </w:p>
        </w:tc>
        <w:tc>
          <w:tcPr>
            <w:tcW w:w="2624" w:type="dxa"/>
            <w:tcBorders>
              <w:top w:val="single" w:sz="4" w:space="0" w:color="auto"/>
              <w:left w:val="single" w:sz="4" w:space="0" w:color="auto"/>
              <w:bottom w:val="single" w:sz="4" w:space="0" w:color="auto"/>
              <w:right w:val="single" w:sz="4" w:space="0" w:color="auto"/>
            </w:tcBorders>
            <w:vAlign w:val="center"/>
            <w:hideMark/>
          </w:tcPr>
          <w:p w:rsidR="005A2F1C" w:rsidRPr="005160A1" w:rsidRDefault="00F21F1A" w:rsidP="002C661A">
            <w:pPr>
              <w:pStyle w:val="ConsPlusNormal"/>
              <w:ind w:firstLine="0"/>
              <w:jc w:val="center"/>
              <w:rPr>
                <w:rFonts w:ascii="Times New Roman" w:hAnsi="Times New Roman" w:cs="Times New Roman"/>
              </w:rPr>
            </w:pPr>
            <w:r w:rsidRPr="005160A1">
              <w:rPr>
                <w:rFonts w:ascii="Times New Roman" w:hAnsi="Times New Roman" w:cs="Times New Roman"/>
              </w:rPr>
              <w:t>30</w:t>
            </w:r>
            <w:r w:rsidR="005A2F1C" w:rsidRPr="005160A1">
              <w:rPr>
                <w:rFonts w:ascii="Times New Roman" w:hAnsi="Times New Roman" w:cs="Times New Roman"/>
              </w:rPr>
              <w:t>%</w:t>
            </w:r>
          </w:p>
        </w:tc>
      </w:tr>
      <w:tr w:rsidR="005A2F1C" w:rsidRPr="00A75AD4" w:rsidTr="002C661A">
        <w:tc>
          <w:tcPr>
            <w:tcW w:w="78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jc w:val="center"/>
              <w:rPr>
                <w:rFonts w:ascii="Times New Roman" w:hAnsi="Times New Roman" w:cs="Times New Roman"/>
              </w:rPr>
            </w:pPr>
            <w:r w:rsidRPr="00A75AD4">
              <w:rPr>
                <w:rFonts w:ascii="Times New Roman" w:hAnsi="Times New Roman" w:cs="Times New Roman"/>
              </w:rPr>
              <w:t>2.</w:t>
            </w:r>
          </w:p>
        </w:tc>
        <w:tc>
          <w:tcPr>
            <w:tcW w:w="6164" w:type="dxa"/>
            <w:tcBorders>
              <w:top w:val="single" w:sz="4" w:space="0" w:color="auto"/>
              <w:left w:val="single" w:sz="4" w:space="0" w:color="auto"/>
              <w:bottom w:val="single" w:sz="4" w:space="0" w:color="auto"/>
              <w:right w:val="single" w:sz="4" w:space="0" w:color="auto"/>
            </w:tcBorders>
            <w:hideMark/>
          </w:tcPr>
          <w:p w:rsid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 xml:space="preserve">За почетный знак «За заслуги в развитии физической культуры и спорта», </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 почетное звание «Заслуженный деятель физической культуры и спорта Ханты-Мансийского автономного округа – Югры»</w:t>
            </w:r>
          </w:p>
        </w:tc>
        <w:tc>
          <w:tcPr>
            <w:tcW w:w="2624" w:type="dxa"/>
            <w:tcBorders>
              <w:top w:val="single" w:sz="4" w:space="0" w:color="auto"/>
              <w:left w:val="single" w:sz="4" w:space="0" w:color="auto"/>
              <w:bottom w:val="single" w:sz="4" w:space="0" w:color="auto"/>
              <w:right w:val="single" w:sz="4" w:space="0" w:color="auto"/>
            </w:tcBorders>
            <w:vAlign w:val="center"/>
            <w:hideMark/>
          </w:tcPr>
          <w:p w:rsidR="005A2F1C" w:rsidRPr="005160A1" w:rsidRDefault="00F21F1A" w:rsidP="002C661A">
            <w:pPr>
              <w:pStyle w:val="ConsPlusNormal"/>
              <w:ind w:firstLine="0"/>
              <w:jc w:val="center"/>
              <w:rPr>
                <w:rFonts w:ascii="Times New Roman" w:hAnsi="Times New Roman" w:cs="Times New Roman"/>
              </w:rPr>
            </w:pPr>
            <w:r w:rsidRPr="005160A1">
              <w:rPr>
                <w:rFonts w:ascii="Times New Roman" w:hAnsi="Times New Roman" w:cs="Times New Roman"/>
              </w:rPr>
              <w:t>20</w:t>
            </w:r>
            <w:r w:rsidR="005A2F1C" w:rsidRPr="005160A1">
              <w:rPr>
                <w:rFonts w:ascii="Times New Roman" w:hAnsi="Times New Roman" w:cs="Times New Roman"/>
              </w:rPr>
              <w:t>%</w:t>
            </w:r>
          </w:p>
        </w:tc>
      </w:tr>
      <w:tr w:rsidR="005A2F1C" w:rsidRPr="00A75AD4" w:rsidTr="002C661A">
        <w:trPr>
          <w:trHeight w:val="1325"/>
        </w:trPr>
        <w:tc>
          <w:tcPr>
            <w:tcW w:w="784" w:type="dxa"/>
            <w:tcBorders>
              <w:top w:val="single" w:sz="4" w:space="0" w:color="auto"/>
              <w:left w:val="single" w:sz="4" w:space="0" w:color="auto"/>
              <w:bottom w:val="single" w:sz="4" w:space="0" w:color="auto"/>
              <w:right w:val="single" w:sz="4" w:space="0" w:color="auto"/>
            </w:tcBorders>
            <w:hideMark/>
          </w:tcPr>
          <w:p w:rsidR="005A2F1C" w:rsidRPr="00A75AD4" w:rsidRDefault="005A2F1C" w:rsidP="00A75AD4">
            <w:pPr>
              <w:pStyle w:val="ConsPlusNormal"/>
              <w:ind w:firstLine="0"/>
              <w:jc w:val="center"/>
              <w:rPr>
                <w:rFonts w:ascii="Times New Roman" w:hAnsi="Times New Roman" w:cs="Times New Roman"/>
              </w:rPr>
            </w:pPr>
            <w:r w:rsidRPr="00A75AD4">
              <w:rPr>
                <w:rFonts w:ascii="Times New Roman" w:hAnsi="Times New Roman" w:cs="Times New Roman"/>
              </w:rPr>
              <w:t>3.</w:t>
            </w:r>
          </w:p>
        </w:tc>
        <w:tc>
          <w:tcPr>
            <w:tcW w:w="6164" w:type="dxa"/>
            <w:tcBorders>
              <w:top w:val="single" w:sz="4" w:space="0" w:color="auto"/>
              <w:left w:val="single" w:sz="4" w:space="0" w:color="auto"/>
              <w:bottom w:val="single" w:sz="4" w:space="0" w:color="auto"/>
              <w:right w:val="single" w:sz="4" w:space="0" w:color="auto"/>
            </w:tcBorders>
            <w:hideMark/>
          </w:tcPr>
          <w:p w:rsid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 спортивные звания</w:t>
            </w:r>
            <w:r w:rsidR="00ED6105">
              <w:rPr>
                <w:rFonts w:ascii="Times New Roman" w:hAnsi="Times New Roman" w:cs="Times New Roman"/>
              </w:rPr>
              <w:t>:</w:t>
            </w:r>
            <w:r w:rsidRPr="00A75AD4">
              <w:rPr>
                <w:rFonts w:ascii="Times New Roman" w:hAnsi="Times New Roman" w:cs="Times New Roman"/>
              </w:rPr>
              <w:t xml:space="preserve"> </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«Мастер спорта России международного класса»,</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«Гроссмейстер России»,</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«Мастер спорта СССР международного класса»,</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«Гроссмейстер СССР»,</w:t>
            </w:r>
          </w:p>
          <w:p w:rsidR="005A2F1C" w:rsidRPr="00A75AD4" w:rsidRDefault="005A2F1C" w:rsidP="00A75AD4">
            <w:pPr>
              <w:pStyle w:val="ConsPlusNormal"/>
              <w:ind w:firstLine="0"/>
              <w:jc w:val="both"/>
              <w:rPr>
                <w:rFonts w:ascii="Times New Roman" w:hAnsi="Times New Roman" w:cs="Times New Roman"/>
              </w:rPr>
            </w:pPr>
            <w:r w:rsidRPr="00A75AD4">
              <w:rPr>
                <w:rFonts w:ascii="Times New Roman" w:hAnsi="Times New Roman" w:cs="Times New Roman"/>
              </w:rPr>
              <w:t>За почетный знак «Отличник физической культуры и спорта»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5A2F1C" w:rsidRPr="00A75AD4" w:rsidRDefault="009D2175" w:rsidP="002C661A">
            <w:pPr>
              <w:pStyle w:val="ConsPlusNormal"/>
              <w:ind w:firstLine="0"/>
              <w:jc w:val="center"/>
              <w:rPr>
                <w:rFonts w:ascii="Times New Roman" w:hAnsi="Times New Roman" w:cs="Times New Roman"/>
              </w:rPr>
            </w:pPr>
            <w:r>
              <w:rPr>
                <w:rFonts w:ascii="Times New Roman" w:hAnsi="Times New Roman" w:cs="Times New Roman"/>
              </w:rPr>
              <w:t>15</w:t>
            </w:r>
            <w:r w:rsidR="005A2F1C" w:rsidRPr="00A75AD4">
              <w:rPr>
                <w:rFonts w:ascii="Times New Roman" w:hAnsi="Times New Roman" w:cs="Times New Roman"/>
              </w:rPr>
              <w:t>%</w:t>
            </w:r>
          </w:p>
        </w:tc>
      </w:tr>
      <w:tr w:rsidR="005A2F1C" w:rsidRPr="00A75AD4" w:rsidTr="002C661A">
        <w:trPr>
          <w:trHeight w:val="30"/>
        </w:trPr>
        <w:tc>
          <w:tcPr>
            <w:tcW w:w="784" w:type="dxa"/>
            <w:tcBorders>
              <w:top w:val="single" w:sz="4" w:space="0" w:color="auto"/>
              <w:left w:val="single" w:sz="4" w:space="0" w:color="auto"/>
              <w:bottom w:val="single" w:sz="4" w:space="0" w:color="auto"/>
              <w:right w:val="single" w:sz="4" w:space="0" w:color="auto"/>
            </w:tcBorders>
          </w:tcPr>
          <w:p w:rsidR="005A2F1C" w:rsidRPr="00A75AD4" w:rsidRDefault="005A2F1C" w:rsidP="00A75AD4">
            <w:pPr>
              <w:pStyle w:val="ConsPlusNormal"/>
              <w:ind w:firstLine="0"/>
              <w:jc w:val="center"/>
              <w:rPr>
                <w:rFonts w:ascii="Times New Roman" w:hAnsi="Times New Roman" w:cs="Times New Roman"/>
              </w:rPr>
            </w:pPr>
            <w:r w:rsidRPr="00A75AD4">
              <w:rPr>
                <w:rFonts w:ascii="Times New Roman" w:hAnsi="Times New Roman" w:cs="Times New Roman"/>
              </w:rPr>
              <w:lastRenderedPageBreak/>
              <w:t>4.</w:t>
            </w:r>
          </w:p>
        </w:tc>
        <w:tc>
          <w:tcPr>
            <w:tcW w:w="6164" w:type="dxa"/>
            <w:tcBorders>
              <w:top w:val="single" w:sz="4" w:space="0" w:color="auto"/>
              <w:left w:val="single" w:sz="4" w:space="0" w:color="auto"/>
              <w:bottom w:val="single" w:sz="4" w:space="0" w:color="auto"/>
              <w:right w:val="single" w:sz="4" w:space="0" w:color="auto"/>
            </w:tcBorders>
            <w:hideMark/>
          </w:tcPr>
          <w:p w:rsidR="00952FA2" w:rsidRPr="00952FA2" w:rsidRDefault="005A2F1C" w:rsidP="00952FA2">
            <w:pPr>
              <w:widowControl w:val="0"/>
              <w:autoSpaceDE w:val="0"/>
              <w:autoSpaceDN w:val="0"/>
              <w:adjustRightInd w:val="0"/>
              <w:jc w:val="both"/>
              <w:rPr>
                <w:sz w:val="20"/>
                <w:szCs w:val="20"/>
              </w:rPr>
            </w:pPr>
            <w:r w:rsidRPr="00A75AD4">
              <w:rPr>
                <w:sz w:val="20"/>
                <w:szCs w:val="20"/>
              </w:rPr>
              <w:t xml:space="preserve"> </w:t>
            </w:r>
            <w:r w:rsidR="00952FA2" w:rsidRPr="00952FA2">
              <w:rPr>
                <w:sz w:val="20"/>
                <w:szCs w:val="20"/>
              </w:rPr>
              <w:t>За спортивные звания</w:t>
            </w:r>
            <w:r w:rsidR="00ED6105">
              <w:rPr>
                <w:sz w:val="20"/>
                <w:szCs w:val="20"/>
              </w:rPr>
              <w:t>:</w:t>
            </w:r>
            <w:r w:rsidR="00952FA2" w:rsidRPr="00952FA2">
              <w:rPr>
                <w:sz w:val="20"/>
                <w:szCs w:val="20"/>
              </w:rPr>
              <w:t xml:space="preserve"> </w:t>
            </w:r>
          </w:p>
          <w:p w:rsidR="00952FA2" w:rsidRPr="00952FA2" w:rsidRDefault="00952FA2" w:rsidP="00952FA2">
            <w:pPr>
              <w:widowControl w:val="0"/>
              <w:autoSpaceDE w:val="0"/>
              <w:autoSpaceDN w:val="0"/>
              <w:adjustRightInd w:val="0"/>
              <w:jc w:val="both"/>
              <w:rPr>
                <w:sz w:val="20"/>
                <w:szCs w:val="20"/>
              </w:rPr>
            </w:pPr>
            <w:r>
              <w:rPr>
                <w:sz w:val="20"/>
                <w:szCs w:val="20"/>
              </w:rPr>
              <w:t>«Мастер спорта России</w:t>
            </w:r>
            <w:r w:rsidRPr="00952FA2">
              <w:rPr>
                <w:sz w:val="20"/>
                <w:szCs w:val="20"/>
              </w:rPr>
              <w:t>»,</w:t>
            </w:r>
          </w:p>
          <w:p w:rsidR="00952FA2" w:rsidRPr="00952FA2" w:rsidRDefault="00952FA2" w:rsidP="00952FA2">
            <w:pPr>
              <w:widowControl w:val="0"/>
              <w:autoSpaceDE w:val="0"/>
              <w:autoSpaceDN w:val="0"/>
              <w:adjustRightInd w:val="0"/>
              <w:jc w:val="both"/>
              <w:rPr>
                <w:sz w:val="20"/>
                <w:szCs w:val="20"/>
              </w:rPr>
            </w:pPr>
            <w:r w:rsidRPr="00952FA2">
              <w:rPr>
                <w:sz w:val="20"/>
                <w:szCs w:val="20"/>
              </w:rPr>
              <w:t>«Мастер спорта СССР»,</w:t>
            </w:r>
          </w:p>
          <w:p w:rsidR="005A2F1C" w:rsidRPr="00A75AD4" w:rsidRDefault="00952FA2" w:rsidP="00952FA2">
            <w:pPr>
              <w:widowControl w:val="0"/>
              <w:autoSpaceDE w:val="0"/>
              <w:autoSpaceDN w:val="0"/>
              <w:adjustRightInd w:val="0"/>
              <w:jc w:val="both"/>
              <w:rPr>
                <w:sz w:val="20"/>
                <w:szCs w:val="20"/>
              </w:rPr>
            </w:pPr>
            <w:r>
              <w:rPr>
                <w:sz w:val="20"/>
                <w:szCs w:val="20"/>
              </w:rPr>
              <w:t xml:space="preserve">За </w:t>
            </w:r>
            <w:r w:rsidR="002C661A">
              <w:rPr>
                <w:sz w:val="20"/>
                <w:szCs w:val="20"/>
              </w:rPr>
              <w:t>награждение Почетной грамотой Министерства спорта Российской Федерации, Почетной грамотой Губернатора Ханты-Мансийского автономного округа - Югры за заслуги в области физической культуры и спорта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5A2F1C" w:rsidRPr="00A75AD4" w:rsidRDefault="005A2F1C" w:rsidP="002C661A">
            <w:pPr>
              <w:widowControl w:val="0"/>
              <w:autoSpaceDE w:val="0"/>
              <w:autoSpaceDN w:val="0"/>
              <w:adjustRightInd w:val="0"/>
              <w:jc w:val="center"/>
              <w:rPr>
                <w:sz w:val="20"/>
                <w:szCs w:val="20"/>
                <w:highlight w:val="yellow"/>
              </w:rPr>
            </w:pPr>
            <w:r w:rsidRPr="00A75AD4">
              <w:rPr>
                <w:sz w:val="20"/>
                <w:szCs w:val="20"/>
              </w:rPr>
              <w:t>5%</w:t>
            </w:r>
          </w:p>
        </w:tc>
      </w:tr>
    </w:tbl>
    <w:p w:rsidR="005A2F1C" w:rsidRPr="008659A5" w:rsidRDefault="005A2F1C" w:rsidP="008659A5">
      <w:pPr>
        <w:widowControl w:val="0"/>
        <w:autoSpaceDE w:val="0"/>
        <w:autoSpaceDN w:val="0"/>
        <w:adjustRightInd w:val="0"/>
        <w:ind w:firstLine="709"/>
        <w:jc w:val="both"/>
        <w:rPr>
          <w:sz w:val="28"/>
          <w:szCs w:val="28"/>
        </w:rPr>
      </w:pPr>
    </w:p>
    <w:p w:rsidR="00295BEF" w:rsidRDefault="00A75AD4" w:rsidP="008659A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6.11.</w:t>
      </w:r>
      <w:r w:rsidR="005A2F1C" w:rsidRPr="008659A5">
        <w:rPr>
          <w:rFonts w:ascii="Times New Roman" w:hAnsi="Times New Roman" w:cs="Times New Roman"/>
          <w:color w:val="000000"/>
          <w:sz w:val="28"/>
          <w:szCs w:val="28"/>
        </w:rPr>
        <w:t>Применение</w:t>
      </w:r>
      <w:r w:rsidR="005A2F1C" w:rsidRPr="008659A5">
        <w:rPr>
          <w:rFonts w:ascii="Times New Roman" w:hAnsi="Times New Roman" w:cs="Times New Roman"/>
          <w:sz w:val="28"/>
          <w:szCs w:val="28"/>
        </w:rPr>
        <w:t xml:space="preserve"> выплат, предусматривающих особенности работы, условий труда, установленных пунктами </w:t>
      </w:r>
      <w:r>
        <w:rPr>
          <w:rFonts w:ascii="Times New Roman" w:hAnsi="Times New Roman" w:cs="Times New Roman"/>
          <w:sz w:val="28"/>
          <w:szCs w:val="28"/>
        </w:rPr>
        <w:t>6.7</w:t>
      </w:r>
      <w:r w:rsidR="00A7191A">
        <w:rPr>
          <w:rFonts w:ascii="Times New Roman" w:hAnsi="Times New Roman" w:cs="Times New Roman"/>
          <w:sz w:val="28"/>
          <w:szCs w:val="28"/>
        </w:rPr>
        <w:t xml:space="preserve"> </w:t>
      </w:r>
      <w:r>
        <w:rPr>
          <w:rFonts w:ascii="Times New Roman" w:hAnsi="Times New Roman" w:cs="Times New Roman"/>
          <w:sz w:val="28"/>
          <w:szCs w:val="28"/>
        </w:rPr>
        <w:t>-</w:t>
      </w:r>
      <w:r w:rsidR="00A7191A">
        <w:rPr>
          <w:rFonts w:ascii="Times New Roman" w:hAnsi="Times New Roman" w:cs="Times New Roman"/>
          <w:sz w:val="28"/>
          <w:szCs w:val="28"/>
        </w:rPr>
        <w:t xml:space="preserve"> </w:t>
      </w:r>
      <w:r>
        <w:rPr>
          <w:rFonts w:ascii="Times New Roman" w:hAnsi="Times New Roman" w:cs="Times New Roman"/>
          <w:sz w:val="28"/>
          <w:szCs w:val="28"/>
        </w:rPr>
        <w:t>6.10</w:t>
      </w:r>
      <w:r w:rsidR="005A2F1C" w:rsidRPr="008659A5">
        <w:rPr>
          <w:rFonts w:ascii="Times New Roman" w:hAnsi="Times New Roman" w:cs="Times New Roman"/>
          <w:sz w:val="28"/>
          <w:szCs w:val="28"/>
        </w:rPr>
        <w:t xml:space="preserve"> настоящего Положения, не</w:t>
      </w:r>
      <w:r w:rsidR="005A2F1C" w:rsidRPr="008659A5">
        <w:rPr>
          <w:rFonts w:ascii="Times New Roman" w:hAnsi="Times New Roman" w:cs="Times New Roman"/>
          <w:color w:val="000000"/>
          <w:sz w:val="28"/>
          <w:szCs w:val="28"/>
        </w:rPr>
        <w:t xml:space="preserve"> образует новый оклад (должностной оклад) и не учитывается </w:t>
      </w:r>
      <w:r w:rsidR="005A2F1C" w:rsidRPr="008659A5">
        <w:rPr>
          <w:rFonts w:ascii="Times New Roman" w:hAnsi="Times New Roman" w:cs="Times New Roman"/>
          <w:sz w:val="28"/>
          <w:szCs w:val="28"/>
        </w:rPr>
        <w:t xml:space="preserve">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 </w:t>
      </w:r>
    </w:p>
    <w:p w:rsidR="005A2F1C" w:rsidRPr="008659A5" w:rsidRDefault="00295BEF" w:rsidP="008659A5">
      <w:pPr>
        <w:pStyle w:val="ConsPlusNormal"/>
        <w:ind w:firstLine="709"/>
        <w:jc w:val="both"/>
        <w:rPr>
          <w:rFonts w:ascii="Times New Roman" w:hAnsi="Times New Roman" w:cs="Times New Roman"/>
          <w:color w:val="000000"/>
          <w:sz w:val="28"/>
          <w:szCs w:val="28"/>
          <w:highlight w:val="yellow"/>
        </w:rPr>
      </w:pPr>
      <w:r>
        <w:rPr>
          <w:rFonts w:ascii="Times New Roman" w:hAnsi="Times New Roman" w:cs="Times New Roman"/>
          <w:sz w:val="28"/>
          <w:szCs w:val="28"/>
        </w:rPr>
        <w:t>6.12.</w:t>
      </w:r>
      <w:r w:rsidRPr="00295BEF">
        <w:rPr>
          <w:rFonts w:ascii="Times New Roman" w:hAnsi="Times New Roman" w:cs="Times New Roman"/>
          <w:sz w:val="28"/>
          <w:szCs w:val="28"/>
        </w:rPr>
        <w:t xml:space="preserve">В соответствии с правовыми актами администрации города Нефтеюганска и коллективным договором организации осуществляются единовременные социальные выплаты для социальной защищенности работников </w:t>
      </w:r>
      <w:r>
        <w:rPr>
          <w:rFonts w:ascii="Times New Roman" w:hAnsi="Times New Roman" w:cs="Times New Roman"/>
          <w:sz w:val="28"/>
          <w:szCs w:val="28"/>
        </w:rPr>
        <w:t>учреждений</w:t>
      </w:r>
      <w:r w:rsidRPr="00295BEF">
        <w:rPr>
          <w:rFonts w:ascii="Times New Roman" w:hAnsi="Times New Roman" w:cs="Times New Roman"/>
          <w:sz w:val="28"/>
          <w:szCs w:val="28"/>
        </w:rPr>
        <w:t>.</w:t>
      </w:r>
    </w:p>
    <w:p w:rsidR="005A2F1C" w:rsidRPr="008659A5" w:rsidRDefault="00A75AD4" w:rsidP="008659A5">
      <w:pPr>
        <w:pStyle w:val="af9"/>
        <w:tabs>
          <w:tab w:val="left" w:pos="0"/>
        </w:tabs>
        <w:ind w:left="0" w:firstLine="709"/>
        <w:jc w:val="both"/>
        <w:rPr>
          <w:sz w:val="28"/>
          <w:szCs w:val="28"/>
        </w:rPr>
      </w:pPr>
      <w:r>
        <w:rPr>
          <w:sz w:val="28"/>
          <w:szCs w:val="28"/>
        </w:rPr>
        <w:t>6.1</w:t>
      </w:r>
      <w:r w:rsidR="00295BEF">
        <w:rPr>
          <w:sz w:val="28"/>
          <w:szCs w:val="28"/>
        </w:rPr>
        <w:t>3</w:t>
      </w:r>
      <w:r>
        <w:rPr>
          <w:sz w:val="28"/>
          <w:szCs w:val="28"/>
        </w:rPr>
        <w:t>.</w:t>
      </w:r>
      <w:r w:rsidR="005A2F1C" w:rsidRPr="008659A5">
        <w:rPr>
          <w:sz w:val="28"/>
          <w:szCs w:val="28"/>
        </w:rPr>
        <w:t>Иные выплаты, устанавливаются в пределах фонда оплаты труда, с учётом доведённых бюджетных ассигнований, лимитов бюджетных обязательств бюджета и средств, поступающих от предпринимательской и иной приносящей доход деятельности.</w:t>
      </w:r>
    </w:p>
    <w:p w:rsidR="005A2F1C" w:rsidRPr="008659A5" w:rsidRDefault="005A2F1C" w:rsidP="008659A5">
      <w:pPr>
        <w:pStyle w:val="af9"/>
        <w:tabs>
          <w:tab w:val="left" w:pos="0"/>
        </w:tabs>
        <w:ind w:left="0" w:firstLine="709"/>
        <w:jc w:val="both"/>
        <w:rPr>
          <w:sz w:val="28"/>
          <w:szCs w:val="28"/>
        </w:rPr>
      </w:pPr>
    </w:p>
    <w:p w:rsidR="005A2F1C" w:rsidRPr="008659A5" w:rsidRDefault="00A75AD4"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A2F1C" w:rsidRPr="008659A5">
        <w:rPr>
          <w:rFonts w:ascii="Times New Roman" w:hAnsi="Times New Roman" w:cs="Times New Roman"/>
          <w:sz w:val="28"/>
          <w:szCs w:val="28"/>
        </w:rPr>
        <w:t>Порядок формирования фонда оплаты труда учреждения</w:t>
      </w:r>
    </w:p>
    <w:p w:rsidR="005A2F1C" w:rsidRPr="008659A5" w:rsidRDefault="00A75AD4" w:rsidP="008659A5">
      <w:pPr>
        <w:widowControl w:val="0"/>
        <w:autoSpaceDE w:val="0"/>
        <w:autoSpaceDN w:val="0"/>
        <w:adjustRightInd w:val="0"/>
        <w:ind w:firstLine="709"/>
        <w:jc w:val="both"/>
        <w:rPr>
          <w:bCs/>
          <w:sz w:val="28"/>
          <w:szCs w:val="28"/>
        </w:rPr>
      </w:pPr>
      <w:bookmarkStart w:id="3" w:name="Par180"/>
      <w:bookmarkEnd w:id="3"/>
      <w:r>
        <w:rPr>
          <w:bCs/>
          <w:sz w:val="28"/>
          <w:szCs w:val="28"/>
        </w:rPr>
        <w:t>7.1.</w:t>
      </w:r>
      <w:r w:rsidR="005A2F1C" w:rsidRPr="008659A5">
        <w:rPr>
          <w:bCs/>
          <w:sz w:val="28"/>
          <w:szCs w:val="28"/>
        </w:rPr>
        <w:t>Фонд оплаты труда работников формируется из расчёта на 12 месяцев, исходя из объёма субсидий, предо</w:t>
      </w:r>
      <w:r>
        <w:rPr>
          <w:bCs/>
          <w:sz w:val="28"/>
          <w:szCs w:val="28"/>
        </w:rPr>
        <w:t xml:space="preserve">ставляемых из местного бюджета </w:t>
      </w:r>
      <w:r w:rsidR="005A2F1C" w:rsidRPr="008659A5">
        <w:rPr>
          <w:bCs/>
          <w:sz w:val="28"/>
          <w:szCs w:val="28"/>
        </w:rPr>
        <w:t>и бюджета автономного округа на финансовое обеспечение выполнения муниципального задания и средств, поступающих от иной приносящей доход деятельности.</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7.2.</w:t>
      </w:r>
      <w:r w:rsidR="005A2F1C" w:rsidRPr="008659A5">
        <w:rPr>
          <w:bCs/>
          <w:sz w:val="28"/>
          <w:szCs w:val="28"/>
        </w:rPr>
        <w:t>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учётом размера отчислений, учитывающим предельную величину базы для начисления страховых взносов).</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7.3.</w:t>
      </w:r>
      <w:r w:rsidR="005A2F1C" w:rsidRPr="008659A5">
        <w:rPr>
          <w:bCs/>
          <w:sz w:val="28"/>
          <w:szCs w:val="28"/>
        </w:rPr>
        <w:t>При формировании годового фонда оплаты труда на стимулирующие выплаты ежегодно предусматривается 30% годового фонда оплаты труда.</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7.4.</w:t>
      </w:r>
      <w:r w:rsidR="005A2F1C" w:rsidRPr="008659A5">
        <w:rPr>
          <w:bCs/>
          <w:sz w:val="28"/>
          <w:szCs w:val="28"/>
        </w:rPr>
        <w:t xml:space="preserve">На </w:t>
      </w:r>
      <w:r>
        <w:rPr>
          <w:bCs/>
          <w:sz w:val="28"/>
          <w:szCs w:val="28"/>
        </w:rPr>
        <w:t xml:space="preserve">единовременную </w:t>
      </w:r>
      <w:r w:rsidR="005A2F1C" w:rsidRPr="008659A5">
        <w:rPr>
          <w:bCs/>
          <w:sz w:val="28"/>
          <w:szCs w:val="28"/>
        </w:rPr>
        <w:t xml:space="preserve">выплату </w:t>
      </w:r>
      <w:r>
        <w:rPr>
          <w:bCs/>
          <w:sz w:val="28"/>
          <w:szCs w:val="28"/>
        </w:rPr>
        <w:t>при предоставлении ежегодного</w:t>
      </w:r>
      <w:r w:rsidR="005A2F1C" w:rsidRPr="008659A5">
        <w:rPr>
          <w:bCs/>
          <w:sz w:val="28"/>
          <w:szCs w:val="28"/>
        </w:rPr>
        <w:t xml:space="preserve"> отпуск</w:t>
      </w:r>
      <w:r>
        <w:rPr>
          <w:bCs/>
          <w:sz w:val="28"/>
          <w:szCs w:val="28"/>
        </w:rPr>
        <w:t>а</w:t>
      </w:r>
      <w:r w:rsidR="005A2F1C" w:rsidRPr="008659A5">
        <w:rPr>
          <w:bCs/>
          <w:sz w:val="28"/>
          <w:szCs w:val="28"/>
        </w:rPr>
        <w:t xml:space="preserve"> на профилактику заболеваний предусматривается до 10% годового расчётного фонда оплаты труда.</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7.5.</w:t>
      </w:r>
      <w:r w:rsidR="005A2F1C" w:rsidRPr="008659A5">
        <w:rPr>
          <w:bCs/>
          <w:sz w:val="28"/>
          <w:szCs w:val="28"/>
        </w:rPr>
        <w:t>На единовременные социальные выплаты предусматривается 1% от годового фонда оплаты труда.</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7.6.</w:t>
      </w:r>
      <w:r w:rsidR="005A2F1C" w:rsidRPr="008659A5">
        <w:rPr>
          <w:bCs/>
          <w:sz w:val="28"/>
          <w:szCs w:val="28"/>
        </w:rPr>
        <w:t xml:space="preserve">Заработная плата работников учреждения формируется в соответствии с источниками финансирования их деятельности. При расчете среднего заработка работника в соответствии с действующим законодательством </w:t>
      </w:r>
      <w:r w:rsidR="005A2F1C" w:rsidRPr="008659A5">
        <w:rPr>
          <w:bCs/>
          <w:sz w:val="28"/>
          <w:szCs w:val="28"/>
        </w:rPr>
        <w:lastRenderedPageBreak/>
        <w:t xml:space="preserve">источник выплаты средств определяется пропорционально источнику финансирования выплат, используемых для расчета такого среднего заработка. </w:t>
      </w:r>
    </w:p>
    <w:p w:rsidR="005A2F1C" w:rsidRPr="008659A5" w:rsidRDefault="00A75AD4" w:rsidP="008659A5">
      <w:pPr>
        <w:widowControl w:val="0"/>
        <w:autoSpaceDE w:val="0"/>
        <w:autoSpaceDN w:val="0"/>
        <w:adjustRightInd w:val="0"/>
        <w:ind w:firstLine="709"/>
        <w:jc w:val="both"/>
        <w:rPr>
          <w:bCs/>
          <w:sz w:val="28"/>
          <w:szCs w:val="28"/>
        </w:rPr>
      </w:pPr>
      <w:r>
        <w:rPr>
          <w:bCs/>
          <w:sz w:val="28"/>
          <w:szCs w:val="28"/>
        </w:rPr>
        <w:t>7.7.</w:t>
      </w:r>
      <w:r w:rsidR="005A2F1C" w:rsidRPr="008659A5">
        <w:rPr>
          <w:bCs/>
          <w:sz w:val="28"/>
          <w:szCs w:val="28"/>
        </w:rPr>
        <w:t>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8659A5">
      <w:pPr>
        <w:autoSpaceDE w:val="0"/>
        <w:autoSpaceDN w:val="0"/>
        <w:adjustRightInd w:val="0"/>
        <w:ind w:firstLine="709"/>
        <w:jc w:val="both"/>
        <w:rPr>
          <w:sz w:val="28"/>
          <w:szCs w:val="28"/>
        </w:rPr>
      </w:pPr>
    </w:p>
    <w:p w:rsidR="005A2F1C" w:rsidRPr="008659A5" w:rsidRDefault="005A2F1C" w:rsidP="009D2175">
      <w:pPr>
        <w:autoSpaceDE w:val="0"/>
        <w:autoSpaceDN w:val="0"/>
        <w:adjustRightInd w:val="0"/>
        <w:jc w:val="both"/>
        <w:rPr>
          <w:sz w:val="28"/>
          <w:szCs w:val="28"/>
        </w:rPr>
      </w:pPr>
    </w:p>
    <w:p w:rsidR="005A2F1C" w:rsidRDefault="005A2F1C" w:rsidP="008659A5">
      <w:pPr>
        <w:autoSpaceDE w:val="0"/>
        <w:autoSpaceDN w:val="0"/>
        <w:adjustRightInd w:val="0"/>
        <w:ind w:firstLine="709"/>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5160A1" w:rsidRDefault="005160A1" w:rsidP="0011546B">
      <w:pPr>
        <w:ind w:left="5664"/>
        <w:jc w:val="both"/>
        <w:rPr>
          <w:sz w:val="28"/>
          <w:szCs w:val="28"/>
        </w:rPr>
      </w:pPr>
    </w:p>
    <w:p w:rsidR="00EC734D" w:rsidRDefault="00EC734D" w:rsidP="0011546B">
      <w:pPr>
        <w:ind w:left="5664"/>
        <w:jc w:val="both"/>
        <w:rPr>
          <w:sz w:val="28"/>
          <w:szCs w:val="28"/>
        </w:rPr>
      </w:pPr>
    </w:p>
    <w:p w:rsidR="00EC734D" w:rsidRDefault="00EC734D" w:rsidP="0011546B">
      <w:pPr>
        <w:ind w:left="5664"/>
        <w:jc w:val="both"/>
        <w:rPr>
          <w:sz w:val="28"/>
          <w:szCs w:val="28"/>
        </w:rPr>
      </w:pPr>
    </w:p>
    <w:p w:rsidR="00EC734D" w:rsidRDefault="00EC734D" w:rsidP="0011546B">
      <w:pPr>
        <w:ind w:left="5664"/>
        <w:jc w:val="both"/>
        <w:rPr>
          <w:sz w:val="28"/>
          <w:szCs w:val="28"/>
        </w:rPr>
      </w:pPr>
    </w:p>
    <w:p w:rsidR="00EC734D" w:rsidRDefault="00EC734D" w:rsidP="0011546B">
      <w:pPr>
        <w:ind w:left="5664"/>
        <w:jc w:val="both"/>
        <w:rPr>
          <w:sz w:val="28"/>
          <w:szCs w:val="28"/>
        </w:rPr>
      </w:pPr>
    </w:p>
    <w:p w:rsidR="00EF7957" w:rsidRDefault="00A75AD4" w:rsidP="0011546B">
      <w:pPr>
        <w:ind w:left="5664"/>
        <w:jc w:val="both"/>
        <w:rPr>
          <w:sz w:val="28"/>
          <w:szCs w:val="28"/>
        </w:rPr>
      </w:pPr>
      <w:r w:rsidRPr="008659A5">
        <w:rPr>
          <w:sz w:val="28"/>
          <w:szCs w:val="28"/>
        </w:rPr>
        <w:t>Приложение</w:t>
      </w:r>
      <w:r w:rsidR="0011546B">
        <w:rPr>
          <w:sz w:val="28"/>
          <w:szCs w:val="28"/>
        </w:rPr>
        <w:t xml:space="preserve"> </w:t>
      </w:r>
    </w:p>
    <w:p w:rsidR="00A75AD4" w:rsidRPr="008659A5" w:rsidRDefault="0011546B" w:rsidP="0011546B">
      <w:pPr>
        <w:ind w:left="5664"/>
        <w:jc w:val="both"/>
        <w:rPr>
          <w:b/>
          <w:sz w:val="28"/>
          <w:szCs w:val="28"/>
        </w:rPr>
      </w:pPr>
      <w:r>
        <w:rPr>
          <w:sz w:val="28"/>
          <w:szCs w:val="28"/>
        </w:rPr>
        <w:t>к</w:t>
      </w:r>
      <w:r w:rsidR="00A75AD4" w:rsidRPr="008659A5">
        <w:rPr>
          <w:sz w:val="28"/>
          <w:szCs w:val="28"/>
        </w:rPr>
        <w:t xml:space="preserve"> </w:t>
      </w:r>
      <w:r w:rsidRPr="0011546B">
        <w:rPr>
          <w:sz w:val="28"/>
          <w:szCs w:val="28"/>
        </w:rPr>
        <w:t>Положени</w:t>
      </w:r>
      <w:r>
        <w:rPr>
          <w:sz w:val="28"/>
          <w:szCs w:val="28"/>
        </w:rPr>
        <w:t>ю</w:t>
      </w:r>
      <w:r w:rsidRPr="0011546B">
        <w:rPr>
          <w:sz w:val="28"/>
          <w:szCs w:val="28"/>
        </w:rPr>
        <w:t xml:space="preserve"> об ус</w:t>
      </w:r>
      <w:r>
        <w:rPr>
          <w:sz w:val="28"/>
          <w:szCs w:val="28"/>
        </w:rPr>
        <w:t xml:space="preserve">тановлении системы оплаты труда </w:t>
      </w:r>
      <w:r w:rsidRPr="0011546B">
        <w:rPr>
          <w:sz w:val="28"/>
          <w:szCs w:val="28"/>
        </w:rPr>
        <w:t>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p>
    <w:p w:rsidR="005A2F1C" w:rsidRDefault="005A2F1C" w:rsidP="008659A5">
      <w:pPr>
        <w:pStyle w:val="ConsPlusNormal"/>
        <w:ind w:firstLine="709"/>
        <w:rPr>
          <w:rFonts w:ascii="Times New Roman" w:hAnsi="Times New Roman" w:cs="Times New Roman"/>
          <w:sz w:val="28"/>
          <w:szCs w:val="28"/>
        </w:rPr>
      </w:pPr>
    </w:p>
    <w:p w:rsidR="0022646B" w:rsidRPr="008659A5" w:rsidRDefault="0022646B" w:rsidP="008659A5">
      <w:pPr>
        <w:pStyle w:val="ConsPlusNormal"/>
        <w:ind w:firstLine="709"/>
        <w:rPr>
          <w:rFonts w:ascii="Times New Roman" w:hAnsi="Times New Roman" w:cs="Times New Roman"/>
          <w:sz w:val="28"/>
          <w:szCs w:val="28"/>
        </w:rPr>
      </w:pPr>
    </w:p>
    <w:p w:rsidR="005A2F1C"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lastRenderedPageBreak/>
        <w:t xml:space="preserve">Размер норматива стимулирования за подготовку и (или) участие в подготовке одного спортсмена высокого класса </w:t>
      </w:r>
    </w:p>
    <w:p w:rsidR="00A75AD4" w:rsidRPr="008659A5" w:rsidRDefault="00A75AD4" w:rsidP="008659A5">
      <w:pPr>
        <w:pStyle w:val="ConsPlusNormal"/>
        <w:ind w:firstLine="709"/>
        <w:jc w:val="center"/>
        <w:outlineLvl w:val="2"/>
        <w:rPr>
          <w:rFonts w:ascii="Times New Roman" w:hAnsi="Times New Roman" w:cs="Times New Roman"/>
          <w:sz w:val="28"/>
          <w:szCs w:val="28"/>
        </w:rPr>
      </w:pPr>
    </w:p>
    <w:tbl>
      <w:tblPr>
        <w:tblW w:w="9547" w:type="dxa"/>
        <w:tblCellSpacing w:w="15" w:type="dxa"/>
        <w:tblInd w:w="87" w:type="dxa"/>
        <w:tblLayout w:type="fixed"/>
        <w:tblCellMar>
          <w:top w:w="15" w:type="dxa"/>
          <w:left w:w="15" w:type="dxa"/>
          <w:bottom w:w="15" w:type="dxa"/>
          <w:right w:w="15" w:type="dxa"/>
        </w:tblCellMar>
        <w:tblLook w:val="04A0" w:firstRow="1" w:lastRow="0" w:firstColumn="1" w:lastColumn="0" w:noHBand="0" w:noVBand="1"/>
      </w:tblPr>
      <w:tblGrid>
        <w:gridCol w:w="599"/>
        <w:gridCol w:w="2909"/>
        <w:gridCol w:w="1070"/>
        <w:gridCol w:w="2044"/>
        <w:gridCol w:w="37"/>
        <w:gridCol w:w="1217"/>
        <w:gridCol w:w="37"/>
        <w:gridCol w:w="1634"/>
      </w:tblGrid>
      <w:tr w:rsidR="005A2F1C" w:rsidRPr="00A75AD4" w:rsidTr="00A75AD4">
        <w:trPr>
          <w:tblCellSpacing w:w="15" w:type="dxa"/>
        </w:trPr>
        <w:tc>
          <w:tcPr>
            <w:tcW w:w="554" w:type="dxa"/>
            <w:vMerge w:val="restart"/>
            <w:tcBorders>
              <w:top w:val="single" w:sz="4" w:space="0" w:color="000000"/>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N п/п</w:t>
            </w:r>
          </w:p>
        </w:tc>
        <w:tc>
          <w:tcPr>
            <w:tcW w:w="2879" w:type="dxa"/>
            <w:vMerge w:val="restart"/>
            <w:tcBorders>
              <w:top w:val="single" w:sz="4" w:space="0" w:color="000000"/>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rPr>
            </w:pPr>
            <w:r w:rsidRPr="00A75AD4">
              <w:rPr>
                <w:rFonts w:ascii="Times New Roman" w:hAnsi="Times New Roman" w:cs="Times New Roman"/>
              </w:rPr>
              <w:t>Статус официального спортивного соревнования</w:t>
            </w:r>
          </w:p>
        </w:tc>
        <w:tc>
          <w:tcPr>
            <w:tcW w:w="1040" w:type="dxa"/>
            <w:vMerge w:val="restart"/>
            <w:tcBorders>
              <w:top w:val="single" w:sz="4" w:space="0" w:color="000000"/>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rPr>
            </w:pPr>
            <w:r w:rsidRPr="00A75AD4">
              <w:rPr>
                <w:rFonts w:ascii="Times New Roman" w:hAnsi="Times New Roman" w:cs="Times New Roman"/>
              </w:rPr>
              <w:t>Занятое место или участие без учета занятого места</w:t>
            </w:r>
          </w:p>
        </w:tc>
        <w:tc>
          <w:tcPr>
            <w:tcW w:w="2051" w:type="dxa"/>
            <w:gridSpan w:val="2"/>
            <w:vMerge w:val="restart"/>
            <w:tcBorders>
              <w:top w:val="single" w:sz="4" w:space="0" w:color="000000"/>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w:t>
            </w:r>
            <w:r w:rsidRPr="00A75AD4">
              <w:rPr>
                <w:rFonts w:ascii="Times New Roman" w:hAnsi="Times New Roman" w:cs="Times New Roman"/>
              </w:rPr>
              <w:br/>
              <w:t>в % к должностному окладу тренера, за результативную подготовку одного спортсмена (команды)</w:t>
            </w:r>
          </w:p>
        </w:tc>
        <w:tc>
          <w:tcPr>
            <w:tcW w:w="2843" w:type="dxa"/>
            <w:gridSpan w:val="3"/>
            <w:tcBorders>
              <w:top w:val="single" w:sz="4" w:space="0" w:color="000000"/>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 в % к должностному окладу за подготовку и (или) участие в подготовке одного спортсмена команды)</w:t>
            </w:r>
          </w:p>
        </w:tc>
      </w:tr>
      <w:tr w:rsidR="005A2F1C" w:rsidRPr="00A75AD4" w:rsidTr="00A75AD4">
        <w:trPr>
          <w:tblCellSpacing w:w="15" w:type="dxa"/>
        </w:trPr>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top w:val="single" w:sz="4" w:space="0" w:color="000000"/>
              <w:bottom w:val="single" w:sz="4" w:space="0" w:color="000000"/>
              <w:right w:val="single" w:sz="4" w:space="0" w:color="000000"/>
            </w:tcBorders>
            <w:vAlign w:val="center"/>
            <w:hideMark/>
          </w:tcPr>
          <w:p w:rsidR="005A2F1C" w:rsidRPr="00A75AD4" w:rsidRDefault="005A2F1C" w:rsidP="00A75AD4">
            <w:pPr>
              <w:pStyle w:val="ConsPlusNormal"/>
              <w:ind w:firstLine="709"/>
              <w:jc w:val="center"/>
              <w:outlineLvl w:val="2"/>
              <w:rPr>
                <w:rFonts w:ascii="Times New Roman" w:hAnsi="Times New Roman" w:cs="Times New Roman"/>
              </w:rPr>
            </w:pPr>
          </w:p>
        </w:tc>
        <w:tc>
          <w:tcPr>
            <w:tcW w:w="1040" w:type="dxa"/>
            <w:vMerge/>
            <w:tcBorders>
              <w:top w:val="single" w:sz="4" w:space="0" w:color="000000"/>
              <w:bottom w:val="single" w:sz="4" w:space="0" w:color="000000"/>
              <w:right w:val="single" w:sz="4" w:space="0" w:color="000000"/>
            </w:tcBorders>
            <w:vAlign w:val="center"/>
            <w:hideMark/>
          </w:tcPr>
          <w:p w:rsidR="005A2F1C" w:rsidRPr="00A75AD4" w:rsidRDefault="005A2F1C" w:rsidP="00A75AD4">
            <w:pPr>
              <w:pStyle w:val="ConsPlusNormal"/>
              <w:ind w:firstLine="709"/>
              <w:jc w:val="center"/>
              <w:outlineLvl w:val="2"/>
              <w:rPr>
                <w:rFonts w:ascii="Times New Roman" w:hAnsi="Times New Roman" w:cs="Times New Roman"/>
              </w:rPr>
            </w:pPr>
          </w:p>
        </w:tc>
        <w:tc>
          <w:tcPr>
            <w:tcW w:w="2051" w:type="dxa"/>
            <w:gridSpan w:val="2"/>
            <w:vMerge/>
            <w:tcBorders>
              <w:top w:val="single" w:sz="4" w:space="0" w:color="000000"/>
              <w:bottom w:val="single" w:sz="4" w:space="0" w:color="000000"/>
              <w:right w:val="single" w:sz="4" w:space="0" w:color="000000"/>
            </w:tcBorders>
            <w:vAlign w:val="center"/>
            <w:hideMark/>
          </w:tcPr>
          <w:p w:rsidR="005A2F1C" w:rsidRPr="00A75AD4" w:rsidRDefault="005A2F1C" w:rsidP="00A75AD4">
            <w:pPr>
              <w:pStyle w:val="ConsPlusNormal"/>
              <w:ind w:firstLine="709"/>
              <w:jc w:val="center"/>
              <w:outlineLvl w:val="2"/>
              <w:rPr>
                <w:rFonts w:ascii="Times New Roman" w:hAnsi="Times New Roman" w:cs="Times New Roman"/>
              </w:rPr>
            </w:pPr>
          </w:p>
        </w:tc>
        <w:tc>
          <w:tcPr>
            <w:tcW w:w="1224" w:type="dxa"/>
            <w:gridSpan w:val="2"/>
            <w:tcBorders>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основной персонал</w:t>
            </w:r>
            <w:r w:rsidRPr="00A75AD4">
              <w:rPr>
                <w:rFonts w:ascii="Times New Roman" w:hAnsi="Times New Roman" w:cs="Times New Roman"/>
                <w:vertAlign w:val="superscript"/>
              </w:rPr>
              <w:t>1</w:t>
            </w:r>
          </w:p>
        </w:tc>
        <w:tc>
          <w:tcPr>
            <w:tcW w:w="1589" w:type="dxa"/>
            <w:tcBorders>
              <w:bottom w:val="single" w:sz="4" w:space="0" w:color="000000"/>
              <w:right w:val="single" w:sz="4" w:space="0" w:color="000000"/>
            </w:tcBorders>
            <w:hideMark/>
          </w:tcPr>
          <w:p w:rsidR="005A2F1C" w:rsidRPr="00A75AD4" w:rsidRDefault="005A2F1C" w:rsidP="00A75AD4">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руководителям и иным специалистам</w:t>
            </w:r>
            <w:r w:rsidRPr="00A75AD4">
              <w:rPr>
                <w:rFonts w:ascii="Times New Roman" w:hAnsi="Times New Roman" w:cs="Times New Roman"/>
                <w:vertAlign w:val="superscript"/>
              </w:rPr>
              <w:t>2</w:t>
            </w:r>
          </w:p>
        </w:tc>
      </w:tr>
      <w:tr w:rsidR="005A2F1C" w:rsidRPr="00A75AD4" w:rsidTr="00A75AD4">
        <w:trPr>
          <w:tblCellSpacing w:w="15" w:type="dxa"/>
        </w:trPr>
        <w:tc>
          <w:tcPr>
            <w:tcW w:w="554" w:type="dxa"/>
            <w:tcBorders>
              <w:top w:val="single" w:sz="4" w:space="0" w:color="000000"/>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879" w:type="dxa"/>
            <w:tcBorders>
              <w:top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w:t>
            </w:r>
          </w:p>
        </w:tc>
        <w:tc>
          <w:tcPr>
            <w:tcW w:w="1040" w:type="dxa"/>
            <w:tcBorders>
              <w:top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3</w:t>
            </w:r>
          </w:p>
        </w:tc>
        <w:tc>
          <w:tcPr>
            <w:tcW w:w="2051" w:type="dxa"/>
            <w:gridSpan w:val="2"/>
            <w:tcBorders>
              <w:top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5</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6</w:t>
            </w:r>
          </w:p>
        </w:tc>
      </w:tr>
      <w:tr w:rsidR="005A2F1C" w:rsidRPr="00A75AD4" w:rsidTr="00A75AD4">
        <w:trPr>
          <w:tblCellSpacing w:w="15" w:type="dxa"/>
        </w:trPr>
        <w:tc>
          <w:tcPr>
            <w:tcW w:w="9487" w:type="dxa"/>
            <w:gridSpan w:val="8"/>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 Официальные международные спортивные соревнования</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11.1</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Олимпийские, Паралимпийские, Сурдлимпийские игры, чемпионат мира</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5</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участие</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11.2</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Кубок мира (сумма этапов или финал), чемпионат Европы</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5</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участие</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З</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11.3</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Кубок Европы (сумма этапов или финал), первенство мира</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5</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участие</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11.4</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участие</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11.5</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Прочие официальные международные спортивные соревнования</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9487" w:type="dxa"/>
            <w:gridSpan w:val="8"/>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22.1.</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Чемпионат России, Кубок России (сумма этапов или финал)</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5</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22.2.</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Первенство России (среди молодежи), Спартакиада молодежи (финалы)</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22.3</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t>Первенство России (юниоры и юниорки, юноши и девушки), Спартакиада спортивных школ (финалы), Спартакиада учащихся (финалы)</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A75AD4">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w:t>
            </w:r>
          </w:p>
        </w:tc>
      </w:tr>
      <w:tr w:rsidR="005A2F1C" w:rsidRPr="00A75AD4" w:rsidTr="00A75AD4">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2</w:t>
            </w:r>
            <w:r w:rsidRPr="00A75AD4">
              <w:rPr>
                <w:rFonts w:ascii="Times New Roman" w:hAnsi="Times New Roman" w:cs="Times New Roman"/>
              </w:rPr>
              <w:lastRenderedPageBreak/>
              <w:t>2.4</w:t>
            </w:r>
          </w:p>
        </w:tc>
        <w:tc>
          <w:tcPr>
            <w:tcW w:w="2879" w:type="dxa"/>
            <w:vMerge w:val="restart"/>
            <w:tcBorders>
              <w:bottom w:val="single" w:sz="4" w:space="0" w:color="000000"/>
              <w:right w:val="single" w:sz="4" w:space="0" w:color="000000"/>
            </w:tcBorders>
            <w:hideMark/>
          </w:tcPr>
          <w:p w:rsidR="005A2F1C" w:rsidRPr="00A75AD4" w:rsidRDefault="005A2F1C" w:rsidP="00A75AD4">
            <w:pPr>
              <w:pStyle w:val="ConsPlusNormal"/>
              <w:ind w:firstLine="0"/>
              <w:jc w:val="both"/>
              <w:outlineLvl w:val="2"/>
              <w:rPr>
                <w:rFonts w:ascii="Times New Roman" w:hAnsi="Times New Roman" w:cs="Times New Roman"/>
              </w:rPr>
            </w:pPr>
            <w:r w:rsidRPr="00A75AD4">
              <w:rPr>
                <w:rFonts w:ascii="Times New Roman" w:hAnsi="Times New Roman" w:cs="Times New Roman"/>
              </w:rPr>
              <w:lastRenderedPageBreak/>
              <w:t xml:space="preserve">Прочие межрегиональные и </w:t>
            </w:r>
            <w:r w:rsidRPr="00A75AD4">
              <w:rPr>
                <w:rFonts w:ascii="Times New Roman" w:hAnsi="Times New Roman" w:cs="Times New Roman"/>
              </w:rPr>
              <w:lastRenderedPageBreak/>
              <w:t>всероссийские официальные спортивные соревнования</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lastRenderedPageBreak/>
              <w:t>1</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A75AD4">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51"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c>
          <w:tcPr>
            <w:tcW w:w="1589"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w:t>
            </w:r>
          </w:p>
        </w:tc>
      </w:tr>
      <w:tr w:rsidR="005A2F1C" w:rsidRPr="00A75AD4" w:rsidTr="00A75AD4">
        <w:trPr>
          <w:tblCellSpacing w:w="15" w:type="dxa"/>
        </w:trPr>
        <w:tc>
          <w:tcPr>
            <w:tcW w:w="9487" w:type="dxa"/>
            <w:gridSpan w:val="8"/>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5A2F1C" w:rsidRPr="00A75AD4" w:rsidTr="00244E17">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33.1</w:t>
            </w:r>
          </w:p>
        </w:tc>
        <w:tc>
          <w:tcPr>
            <w:tcW w:w="2879" w:type="dxa"/>
            <w:vMerge w:val="restart"/>
            <w:tcBorders>
              <w:bottom w:val="single" w:sz="4" w:space="0" w:color="000000"/>
              <w:right w:val="single" w:sz="4" w:space="0" w:color="000000"/>
            </w:tcBorders>
            <w:hideMark/>
          </w:tcPr>
          <w:p w:rsidR="005A2F1C" w:rsidRPr="00A75AD4" w:rsidRDefault="005A2F1C" w:rsidP="00244E17">
            <w:pPr>
              <w:pStyle w:val="ConsPlusNormal"/>
              <w:ind w:firstLine="0"/>
              <w:jc w:val="both"/>
              <w:outlineLvl w:val="2"/>
              <w:rPr>
                <w:rFonts w:ascii="Times New Roman" w:hAnsi="Times New Roman" w:cs="Times New Roman"/>
              </w:rPr>
            </w:pPr>
            <w:r w:rsidRPr="00A75AD4">
              <w:rPr>
                <w:rFonts w:ascii="Times New Roman" w:hAnsi="Times New Roman" w:cs="Times New Roman"/>
              </w:rPr>
              <w:t>За подготовку команды (членов команды), занявшей места: на Чемпионате России; на Кубке России</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10</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5</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244E17">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33.2</w:t>
            </w:r>
          </w:p>
        </w:tc>
        <w:tc>
          <w:tcPr>
            <w:tcW w:w="2879" w:type="dxa"/>
            <w:vMerge w:val="restart"/>
            <w:tcBorders>
              <w:bottom w:val="single" w:sz="4" w:space="0" w:color="000000"/>
              <w:right w:val="single" w:sz="4" w:space="0" w:color="000000"/>
            </w:tcBorders>
            <w:hideMark/>
          </w:tcPr>
          <w:p w:rsidR="005A2F1C" w:rsidRPr="00A75AD4" w:rsidRDefault="005A2F1C" w:rsidP="00244E17">
            <w:pPr>
              <w:pStyle w:val="ConsPlusNormal"/>
              <w:ind w:firstLine="0"/>
              <w:jc w:val="both"/>
              <w:outlineLvl w:val="2"/>
              <w:rPr>
                <w:rFonts w:ascii="Times New Roman" w:hAnsi="Times New Roman" w:cs="Times New Roman"/>
              </w:rPr>
            </w:pPr>
            <w:r w:rsidRPr="00A75AD4">
              <w:rPr>
                <w:rFonts w:ascii="Times New Roman" w:hAnsi="Times New Roman" w:cs="Times New Roman"/>
              </w:rPr>
              <w:t>За подготовку команды (членов команды), занявшей места: на Первенстве России (среди молодежи); на Спартакиаде молодежи (финалы)</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8</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244E17">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244E17">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244E17">
        <w:trPr>
          <w:tblCellSpacing w:w="15" w:type="dxa"/>
        </w:trPr>
        <w:tc>
          <w:tcPr>
            <w:tcW w:w="554" w:type="dxa"/>
            <w:vMerge w:val="restart"/>
            <w:tcBorders>
              <w:left w:val="single" w:sz="4" w:space="0" w:color="000000"/>
              <w:bottom w:val="single" w:sz="4" w:space="0" w:color="000000"/>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3.3</w:t>
            </w:r>
          </w:p>
        </w:tc>
        <w:tc>
          <w:tcPr>
            <w:tcW w:w="2879" w:type="dxa"/>
            <w:vMerge w:val="restart"/>
            <w:tcBorders>
              <w:bottom w:val="single" w:sz="4" w:space="0" w:color="000000"/>
              <w:right w:val="single" w:sz="4" w:space="0" w:color="000000"/>
            </w:tcBorders>
            <w:hideMark/>
          </w:tcPr>
          <w:p w:rsidR="005A2F1C" w:rsidRPr="00A75AD4" w:rsidRDefault="005A2F1C" w:rsidP="00244E17">
            <w:pPr>
              <w:pStyle w:val="ConsPlusNormal"/>
              <w:ind w:firstLine="0"/>
              <w:jc w:val="both"/>
              <w:outlineLvl w:val="2"/>
              <w:rPr>
                <w:rFonts w:ascii="Times New Roman" w:hAnsi="Times New Roman" w:cs="Times New Roman"/>
              </w:rPr>
            </w:pPr>
            <w:r w:rsidRPr="00A75AD4">
              <w:rPr>
                <w:rFonts w:ascii="Times New Roman" w:hAnsi="Times New Roman" w:cs="Times New Roman"/>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6</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3</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244E17">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244E17">
        <w:trPr>
          <w:tblCellSpacing w:w="15" w:type="dxa"/>
        </w:trPr>
        <w:tc>
          <w:tcPr>
            <w:tcW w:w="554" w:type="dxa"/>
            <w:vMerge/>
            <w:tcBorders>
              <w:left w:val="single" w:sz="4" w:space="0" w:color="000000"/>
              <w:bottom w:val="single" w:sz="4" w:space="0" w:color="000000"/>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000000"/>
              <w:right w:val="single" w:sz="4" w:space="0" w:color="000000"/>
            </w:tcBorders>
            <w:vAlign w:val="center"/>
            <w:hideMark/>
          </w:tcPr>
          <w:p w:rsidR="005A2F1C" w:rsidRPr="00A75AD4" w:rsidRDefault="005A2F1C" w:rsidP="00244E17">
            <w:pPr>
              <w:pStyle w:val="ConsPlusNormal"/>
              <w:ind w:firstLine="709"/>
              <w:jc w:val="both"/>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4-6</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tabs>
                <w:tab w:val="left" w:pos="378"/>
              </w:tabs>
              <w:ind w:firstLine="709"/>
              <w:jc w:val="center"/>
              <w:outlineLvl w:val="2"/>
              <w:rPr>
                <w:rFonts w:ascii="Times New Roman" w:hAnsi="Times New Roman" w:cs="Times New Roman"/>
              </w:rPr>
            </w:pPr>
            <w:r w:rsidRPr="00A75AD4">
              <w:rPr>
                <w:rFonts w:ascii="Times New Roman" w:hAnsi="Times New Roman" w:cs="Times New Roman"/>
              </w:rPr>
              <w:t>до 1</w:t>
            </w:r>
          </w:p>
        </w:tc>
      </w:tr>
      <w:tr w:rsidR="005A2F1C" w:rsidRPr="00A75AD4" w:rsidTr="00244E17">
        <w:trPr>
          <w:tblCellSpacing w:w="15" w:type="dxa"/>
        </w:trPr>
        <w:tc>
          <w:tcPr>
            <w:tcW w:w="554" w:type="dxa"/>
            <w:vMerge w:val="restart"/>
            <w:tcBorders>
              <w:left w:val="single" w:sz="4" w:space="0" w:color="000000"/>
              <w:bottom w:val="single" w:sz="4" w:space="0" w:color="auto"/>
              <w:right w:val="single" w:sz="4" w:space="0" w:color="000000"/>
            </w:tcBorders>
            <w:hideMark/>
          </w:tcPr>
          <w:p w:rsidR="005A2F1C" w:rsidRPr="00A75AD4" w:rsidRDefault="005A2F1C" w:rsidP="008659A5">
            <w:pPr>
              <w:pStyle w:val="ConsPlusNormal"/>
              <w:ind w:firstLine="709"/>
              <w:outlineLvl w:val="2"/>
              <w:rPr>
                <w:rFonts w:ascii="Times New Roman" w:hAnsi="Times New Roman" w:cs="Times New Roman"/>
              </w:rPr>
            </w:pPr>
            <w:r w:rsidRPr="00A75AD4">
              <w:rPr>
                <w:rFonts w:ascii="Times New Roman" w:hAnsi="Times New Roman" w:cs="Times New Roman"/>
              </w:rPr>
              <w:t>3.3.4</w:t>
            </w:r>
          </w:p>
        </w:tc>
        <w:tc>
          <w:tcPr>
            <w:tcW w:w="2879" w:type="dxa"/>
            <w:vMerge w:val="restart"/>
            <w:tcBorders>
              <w:bottom w:val="single" w:sz="4" w:space="0" w:color="auto"/>
              <w:right w:val="single" w:sz="4" w:space="0" w:color="000000"/>
            </w:tcBorders>
            <w:hideMark/>
          </w:tcPr>
          <w:p w:rsidR="005A2F1C" w:rsidRPr="00A75AD4" w:rsidRDefault="005A2F1C" w:rsidP="00244E17">
            <w:pPr>
              <w:pStyle w:val="ConsPlusNormal"/>
              <w:ind w:firstLine="0"/>
              <w:jc w:val="both"/>
              <w:outlineLvl w:val="2"/>
              <w:rPr>
                <w:rFonts w:ascii="Times New Roman" w:hAnsi="Times New Roman" w:cs="Times New Roman"/>
              </w:rPr>
            </w:pPr>
            <w:r w:rsidRPr="00A75AD4">
              <w:rPr>
                <w:rFonts w:ascii="Times New Roman" w:hAnsi="Times New Roman" w:cs="Times New Roman"/>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1</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4</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tabs>
                <w:tab w:val="left" w:pos="378"/>
              </w:tabs>
              <w:ind w:firstLine="709"/>
              <w:jc w:val="center"/>
              <w:outlineLvl w:val="2"/>
              <w:rPr>
                <w:rFonts w:ascii="Times New Roman" w:hAnsi="Times New Roman" w:cs="Times New Roman"/>
              </w:rPr>
            </w:pPr>
            <w:r w:rsidRPr="00A75AD4">
              <w:rPr>
                <w:rFonts w:ascii="Times New Roman" w:hAnsi="Times New Roman" w:cs="Times New Roman"/>
              </w:rPr>
              <w:t>до 2</w:t>
            </w:r>
          </w:p>
        </w:tc>
      </w:tr>
      <w:tr w:rsidR="005A2F1C" w:rsidRPr="00A75AD4" w:rsidTr="00244E17">
        <w:trPr>
          <w:tblCellSpacing w:w="15" w:type="dxa"/>
        </w:trPr>
        <w:tc>
          <w:tcPr>
            <w:tcW w:w="554" w:type="dxa"/>
            <w:vMerge/>
            <w:tcBorders>
              <w:left w:val="single" w:sz="4" w:space="0" w:color="000000"/>
              <w:bottom w:val="single" w:sz="4" w:space="0" w:color="auto"/>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2879" w:type="dxa"/>
            <w:vMerge/>
            <w:tcBorders>
              <w:bottom w:val="single" w:sz="4" w:space="0" w:color="auto"/>
              <w:right w:val="single" w:sz="4" w:space="0" w:color="000000"/>
            </w:tcBorders>
            <w:vAlign w:val="center"/>
            <w:hideMark/>
          </w:tcPr>
          <w:p w:rsidR="005A2F1C" w:rsidRPr="00A75AD4" w:rsidRDefault="005A2F1C" w:rsidP="008659A5">
            <w:pPr>
              <w:pStyle w:val="ConsPlusNormal"/>
              <w:ind w:firstLine="709"/>
              <w:outlineLvl w:val="2"/>
              <w:rPr>
                <w:rFonts w:ascii="Times New Roman" w:hAnsi="Times New Roman" w:cs="Times New Roman"/>
              </w:rPr>
            </w:pPr>
          </w:p>
        </w:tc>
        <w:tc>
          <w:tcPr>
            <w:tcW w:w="1040"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2-3</w:t>
            </w:r>
          </w:p>
        </w:tc>
        <w:tc>
          <w:tcPr>
            <w:tcW w:w="2014" w:type="dxa"/>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20</w:t>
            </w:r>
          </w:p>
        </w:tc>
        <w:tc>
          <w:tcPr>
            <w:tcW w:w="1224"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2</w:t>
            </w:r>
          </w:p>
        </w:tc>
        <w:tc>
          <w:tcPr>
            <w:tcW w:w="1626" w:type="dxa"/>
            <w:gridSpan w:val="2"/>
            <w:tcBorders>
              <w:bottom w:val="single" w:sz="4" w:space="0" w:color="000000"/>
              <w:right w:val="single" w:sz="4" w:space="0" w:color="000000"/>
            </w:tcBorders>
            <w:hideMark/>
          </w:tcPr>
          <w:p w:rsidR="005A2F1C" w:rsidRPr="00A75AD4" w:rsidRDefault="005A2F1C" w:rsidP="008659A5">
            <w:pPr>
              <w:pStyle w:val="ConsPlusNormal"/>
              <w:ind w:firstLine="709"/>
              <w:jc w:val="center"/>
              <w:outlineLvl w:val="2"/>
              <w:rPr>
                <w:rFonts w:ascii="Times New Roman" w:hAnsi="Times New Roman" w:cs="Times New Roman"/>
              </w:rPr>
            </w:pPr>
            <w:r w:rsidRPr="00A75AD4">
              <w:rPr>
                <w:rFonts w:ascii="Times New Roman" w:hAnsi="Times New Roman" w:cs="Times New Roman"/>
              </w:rPr>
              <w:t>до 1</w:t>
            </w:r>
          </w:p>
        </w:tc>
      </w:tr>
    </w:tbl>
    <w:p w:rsidR="005A2F1C" w:rsidRPr="00244E17" w:rsidRDefault="005A2F1C" w:rsidP="008659A5">
      <w:pPr>
        <w:pStyle w:val="ConsPlusNormal"/>
        <w:ind w:firstLine="709"/>
        <w:jc w:val="both"/>
        <w:rPr>
          <w:rFonts w:ascii="Times New Roman" w:hAnsi="Times New Roman" w:cs="Times New Roman"/>
        </w:rPr>
      </w:pPr>
      <w:r w:rsidRPr="00244E17">
        <w:rPr>
          <w:rFonts w:ascii="Times New Roman" w:hAnsi="Times New Roman" w:cs="Times New Roman"/>
        </w:rPr>
        <w:t>Примечания:</w:t>
      </w:r>
    </w:p>
    <w:p w:rsidR="005A2F1C" w:rsidRPr="00244E17" w:rsidRDefault="005A2F1C" w:rsidP="008659A5">
      <w:pPr>
        <w:pStyle w:val="ConsPlusNormal"/>
        <w:ind w:firstLine="709"/>
        <w:jc w:val="both"/>
        <w:rPr>
          <w:rFonts w:ascii="Times New Roman" w:hAnsi="Times New Roman" w:cs="Times New Roman"/>
        </w:rPr>
      </w:pPr>
      <w:r w:rsidRPr="00244E17">
        <w:rPr>
          <w:rFonts w:ascii="Times New Roman" w:hAnsi="Times New Roman" w:cs="Times New Roman"/>
          <w:vertAlign w:val="superscript"/>
        </w:rPr>
        <w:t xml:space="preserve">1 </w:t>
      </w:r>
      <w:r w:rsidRPr="00244E17">
        <w:rPr>
          <w:rFonts w:ascii="Times New Roman" w:hAnsi="Times New Roman" w:cs="Times New Roman"/>
        </w:rPr>
        <w:t xml:space="preserve">В перечень работников, непосредственно участвующих в подготовке спортсмена высокого класса, включаются должности основного персонала организации (инструкторы-методисты, старшие инструкторы-методисты, администраторы тренировочного процесса, тренеры по смежным видам спорта, первый тренер, тренер, ранее участвовавший в подготовке спортсмена, специалист по подготовки спортивного инвентаря, хореографы, концертмейстеры, медицинские работники, психологи, механики по техническим видам спорта, </w:t>
      </w:r>
      <w:r w:rsidR="002C661A">
        <w:rPr>
          <w:rFonts w:ascii="Times New Roman" w:hAnsi="Times New Roman" w:cs="Times New Roman"/>
        </w:rPr>
        <w:t>п</w:t>
      </w:r>
      <w:r w:rsidR="002C661A" w:rsidRPr="002C661A">
        <w:rPr>
          <w:rFonts w:ascii="Times New Roman" w:hAnsi="Times New Roman" w:cs="Times New Roman"/>
        </w:rPr>
        <w:t>ереводчик</w:t>
      </w:r>
      <w:r w:rsidR="002C661A">
        <w:rPr>
          <w:rFonts w:ascii="Times New Roman" w:hAnsi="Times New Roman" w:cs="Times New Roman"/>
        </w:rPr>
        <w:t>и</w:t>
      </w:r>
      <w:r w:rsidR="002C661A" w:rsidRPr="002C661A">
        <w:rPr>
          <w:rFonts w:ascii="Times New Roman" w:hAnsi="Times New Roman" w:cs="Times New Roman"/>
        </w:rPr>
        <w:t>-</w:t>
      </w:r>
      <w:proofErr w:type="spellStart"/>
      <w:r w:rsidR="002C661A" w:rsidRPr="002C661A">
        <w:rPr>
          <w:rFonts w:ascii="Times New Roman" w:hAnsi="Times New Roman" w:cs="Times New Roman"/>
        </w:rPr>
        <w:t>дактилолог</w:t>
      </w:r>
      <w:r w:rsidR="002C661A">
        <w:rPr>
          <w:rFonts w:ascii="Times New Roman" w:hAnsi="Times New Roman" w:cs="Times New Roman"/>
        </w:rPr>
        <w:t>и</w:t>
      </w:r>
      <w:proofErr w:type="spellEnd"/>
      <w:r w:rsidR="002C661A" w:rsidRPr="002C661A">
        <w:rPr>
          <w:rFonts w:ascii="Times New Roman" w:hAnsi="Times New Roman" w:cs="Times New Roman"/>
        </w:rPr>
        <w:t xml:space="preserve"> (</w:t>
      </w:r>
      <w:proofErr w:type="spellStart"/>
      <w:r w:rsidR="002C661A" w:rsidRPr="002C661A">
        <w:rPr>
          <w:rFonts w:ascii="Times New Roman" w:hAnsi="Times New Roman" w:cs="Times New Roman"/>
        </w:rPr>
        <w:t>сурдопереводчик</w:t>
      </w:r>
      <w:r w:rsidR="002C661A">
        <w:rPr>
          <w:rFonts w:ascii="Times New Roman" w:hAnsi="Times New Roman" w:cs="Times New Roman"/>
        </w:rPr>
        <w:t>и</w:t>
      </w:r>
      <w:proofErr w:type="spellEnd"/>
      <w:r w:rsidR="002C661A" w:rsidRPr="002C661A">
        <w:rPr>
          <w:rFonts w:ascii="Times New Roman" w:hAnsi="Times New Roman" w:cs="Times New Roman"/>
        </w:rPr>
        <w:t>)</w:t>
      </w:r>
      <w:r w:rsidRPr="00244E17">
        <w:rPr>
          <w:rFonts w:ascii="Times New Roman" w:hAnsi="Times New Roman" w:cs="Times New Roman"/>
        </w:rPr>
        <w:t>.</w:t>
      </w:r>
    </w:p>
    <w:p w:rsidR="005A2F1C" w:rsidRPr="00244E17" w:rsidRDefault="005A2F1C" w:rsidP="008659A5">
      <w:pPr>
        <w:pStyle w:val="ConsPlusNormal"/>
        <w:ind w:firstLine="709"/>
        <w:jc w:val="both"/>
        <w:rPr>
          <w:rFonts w:ascii="Times New Roman" w:hAnsi="Times New Roman" w:cs="Times New Roman"/>
        </w:rPr>
      </w:pPr>
      <w:r w:rsidRPr="00244E17">
        <w:rPr>
          <w:rFonts w:ascii="Times New Roman" w:hAnsi="Times New Roman" w:cs="Times New Roman"/>
          <w:vertAlign w:val="superscript"/>
        </w:rPr>
        <w:t xml:space="preserve">2 </w:t>
      </w:r>
      <w:r w:rsidRPr="00244E17">
        <w:rPr>
          <w:rFonts w:ascii="Times New Roman" w:hAnsi="Times New Roman" w:cs="Times New Roman"/>
        </w:rPr>
        <w:t>К иным специалистам относятся работники административно-управленческого, вспомогательного персонала учреждения.</w:t>
      </w:r>
    </w:p>
    <w:p w:rsidR="005A2F1C" w:rsidRPr="00244E17" w:rsidRDefault="005A2F1C" w:rsidP="008659A5">
      <w:pPr>
        <w:pStyle w:val="ConsPlusNormal"/>
        <w:ind w:firstLine="709"/>
        <w:jc w:val="both"/>
        <w:rPr>
          <w:rFonts w:ascii="Times New Roman" w:hAnsi="Times New Roman" w:cs="Times New Roman"/>
        </w:rPr>
      </w:pP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Размер норматива стимулирования тренера за подготовку спортсмена высокого класса устанавливается по основной занимаемой должности, основному месту работы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При определении размера норматива стимулирования тренера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 – Югры.</w:t>
      </w:r>
    </w:p>
    <w:p w:rsidR="005A2F1C" w:rsidRPr="008659A5" w:rsidRDefault="005A2F1C" w:rsidP="008659A5">
      <w:pPr>
        <w:widowControl w:val="0"/>
        <w:autoSpaceDE w:val="0"/>
        <w:autoSpaceDN w:val="0"/>
        <w:adjustRightInd w:val="0"/>
        <w:ind w:firstLine="709"/>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p w:rsidR="001A5259" w:rsidRDefault="001A5259" w:rsidP="001A5259">
      <w:pPr>
        <w:jc w:val="center"/>
        <w:rPr>
          <w:sz w:val="28"/>
          <w:szCs w:val="28"/>
        </w:rPr>
      </w:pPr>
    </w:p>
    <w:sectPr w:rsidR="001A5259" w:rsidSect="008659A5">
      <w:headerReference w:type="default" r:id="rId22"/>
      <w:footerReference w:type="even" r:id="rId23"/>
      <w:footerReference w:type="default" r:id="rId24"/>
      <w:headerReference w:type="firs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81" w:rsidRDefault="00387E81">
      <w:r>
        <w:separator/>
      </w:r>
    </w:p>
  </w:endnote>
  <w:endnote w:type="continuationSeparator" w:id="0">
    <w:p w:rsidR="00387E81" w:rsidRDefault="0038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07" w:rsidRDefault="00807C07" w:rsidP="006725C6">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07C07" w:rsidRDefault="00807C07" w:rsidP="006725C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07" w:rsidRDefault="00807C07" w:rsidP="006725C6">
    <w:pPr>
      <w:pStyle w:val="ab"/>
      <w:tabs>
        <w:tab w:val="clear" w:pos="9355"/>
        <w:tab w:val="right" w:pos="9072"/>
      </w:tabs>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81" w:rsidRDefault="00387E81">
      <w:r>
        <w:separator/>
      </w:r>
    </w:p>
  </w:footnote>
  <w:footnote w:type="continuationSeparator" w:id="0">
    <w:p w:rsidR="00387E81" w:rsidRDefault="0038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07" w:rsidRDefault="00807C07">
    <w:pPr>
      <w:pStyle w:val="a5"/>
      <w:jc w:val="center"/>
    </w:pPr>
    <w:r>
      <w:fldChar w:fldCharType="begin"/>
    </w:r>
    <w:r>
      <w:instrText>PAGE   \* MERGEFORMAT</w:instrText>
    </w:r>
    <w:r>
      <w:fldChar w:fldCharType="separate"/>
    </w:r>
    <w:r w:rsidR="0031724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07" w:rsidRDefault="00807C07" w:rsidP="006725C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68F"/>
    <w:multiLevelType w:val="singleLevel"/>
    <w:tmpl w:val="39A605B6"/>
    <w:lvl w:ilvl="0">
      <w:start w:val="8"/>
      <w:numFmt w:val="decimal"/>
      <w:lvlText w:val="5.%1."/>
      <w:legacy w:legacy="1" w:legacySpace="0" w:legacyIndent="490"/>
      <w:lvlJc w:val="left"/>
      <w:rPr>
        <w:rFonts w:ascii="Times New Roman" w:hAnsi="Times New Roman" w:cs="Times New Roman" w:hint="default"/>
      </w:rPr>
    </w:lvl>
  </w:abstractNum>
  <w:abstractNum w:abstractNumId="1" w15:restartNumberingAfterBreak="0">
    <w:nsid w:val="0AFE757E"/>
    <w:multiLevelType w:val="hybridMultilevel"/>
    <w:tmpl w:val="D384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D442E"/>
    <w:multiLevelType w:val="hybridMultilevel"/>
    <w:tmpl w:val="527E454A"/>
    <w:lvl w:ilvl="0" w:tplc="319C7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D1928"/>
    <w:multiLevelType w:val="singleLevel"/>
    <w:tmpl w:val="9A2C0154"/>
    <w:lvl w:ilvl="0">
      <w:start w:val="1"/>
      <w:numFmt w:val="decimal"/>
      <w:lvlText w:val="%1."/>
      <w:lvlJc w:val="left"/>
      <w:pPr>
        <w:tabs>
          <w:tab w:val="num" w:pos="405"/>
        </w:tabs>
        <w:ind w:left="405" w:hanging="405"/>
      </w:pPr>
      <w:rPr>
        <w:rFonts w:hint="default"/>
      </w:rPr>
    </w:lvl>
  </w:abstractNum>
  <w:abstractNum w:abstractNumId="4" w15:restartNumberingAfterBreak="0">
    <w:nsid w:val="0E7D06DE"/>
    <w:multiLevelType w:val="hybridMultilevel"/>
    <w:tmpl w:val="E16A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82F3B"/>
    <w:multiLevelType w:val="multilevel"/>
    <w:tmpl w:val="7B84D5C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7081D51"/>
    <w:multiLevelType w:val="hybridMultilevel"/>
    <w:tmpl w:val="E6BC3D9C"/>
    <w:lvl w:ilvl="0" w:tplc="5AFAA03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BD0D2F"/>
    <w:multiLevelType w:val="hybridMultilevel"/>
    <w:tmpl w:val="EEFE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30B67"/>
    <w:multiLevelType w:val="hybridMultilevel"/>
    <w:tmpl w:val="6F5EFD32"/>
    <w:lvl w:ilvl="0" w:tplc="086A2F50">
      <w:start w:val="1"/>
      <w:numFmt w:val="decimal"/>
      <w:lvlText w:val="%1."/>
      <w:lvlJc w:val="left"/>
      <w:pPr>
        <w:ind w:left="1211" w:hanging="360"/>
      </w:pPr>
      <w:rPr>
        <w:rFonts w:hint="default"/>
        <w:i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2330B1"/>
    <w:multiLevelType w:val="hybridMultilevel"/>
    <w:tmpl w:val="6A2457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34C13"/>
    <w:multiLevelType w:val="hybridMultilevel"/>
    <w:tmpl w:val="1A66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C973C3"/>
    <w:multiLevelType w:val="hybridMultilevel"/>
    <w:tmpl w:val="AFDA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52ABE"/>
    <w:multiLevelType w:val="hybridMultilevel"/>
    <w:tmpl w:val="036EEEAC"/>
    <w:lvl w:ilvl="0" w:tplc="29BA5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FC4F9C"/>
    <w:multiLevelType w:val="hybridMultilevel"/>
    <w:tmpl w:val="8D569562"/>
    <w:lvl w:ilvl="0" w:tplc="3A24D8DA">
      <w:start w:val="3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C744F78"/>
    <w:multiLevelType w:val="hybridMultilevel"/>
    <w:tmpl w:val="D666A86A"/>
    <w:lvl w:ilvl="0" w:tplc="D45A3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2114D"/>
    <w:multiLevelType w:val="multilevel"/>
    <w:tmpl w:val="E23E0B00"/>
    <w:lvl w:ilvl="0">
      <w:start w:val="3"/>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15:restartNumberingAfterBreak="0">
    <w:nsid w:val="5930429A"/>
    <w:multiLevelType w:val="hybridMultilevel"/>
    <w:tmpl w:val="C8BEA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F503B"/>
    <w:multiLevelType w:val="hybridMultilevel"/>
    <w:tmpl w:val="25BE5C36"/>
    <w:lvl w:ilvl="0" w:tplc="D9621296">
      <w:start w:val="1"/>
      <w:numFmt w:val="decimal"/>
      <w:lvlText w:val="%1."/>
      <w:lvlJc w:val="left"/>
      <w:pPr>
        <w:ind w:left="135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F41B5"/>
    <w:multiLevelType w:val="hybridMultilevel"/>
    <w:tmpl w:val="C7128550"/>
    <w:lvl w:ilvl="0" w:tplc="46B4D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CE6F11"/>
    <w:multiLevelType w:val="multilevel"/>
    <w:tmpl w:val="B872A304"/>
    <w:lvl w:ilvl="0">
      <w:start w:val="1"/>
      <w:numFmt w:val="decimal"/>
      <w:lvlText w:val="%1."/>
      <w:lvlJc w:val="left"/>
      <w:pPr>
        <w:ind w:left="9291" w:hanging="360"/>
      </w:pPr>
      <w:rPr>
        <w:rFonts w:hint="default"/>
      </w:rPr>
    </w:lvl>
    <w:lvl w:ilvl="1">
      <w:start w:val="1"/>
      <w:numFmt w:val="decimal"/>
      <w:isLgl/>
      <w:lvlText w:val="%1.%2."/>
      <w:lvlJc w:val="left"/>
      <w:pPr>
        <w:ind w:left="9291" w:hanging="720"/>
      </w:pPr>
      <w:rPr>
        <w:rFonts w:hint="default"/>
      </w:rPr>
    </w:lvl>
    <w:lvl w:ilvl="2">
      <w:start w:val="1"/>
      <w:numFmt w:val="decimal"/>
      <w:isLgl/>
      <w:lvlText w:val="%1.%2.%3."/>
      <w:lvlJc w:val="left"/>
      <w:pPr>
        <w:ind w:left="10011" w:hanging="720"/>
      </w:pPr>
      <w:rPr>
        <w:rFonts w:hint="default"/>
      </w:rPr>
    </w:lvl>
    <w:lvl w:ilvl="3">
      <w:start w:val="1"/>
      <w:numFmt w:val="decimal"/>
      <w:isLgl/>
      <w:lvlText w:val="%1.%2.%3.%4."/>
      <w:lvlJc w:val="left"/>
      <w:pPr>
        <w:ind w:left="10551" w:hanging="1080"/>
      </w:pPr>
      <w:rPr>
        <w:rFonts w:hint="default"/>
      </w:rPr>
    </w:lvl>
    <w:lvl w:ilvl="4">
      <w:start w:val="1"/>
      <w:numFmt w:val="decimal"/>
      <w:isLgl/>
      <w:lvlText w:val="%1.%2.%3.%4.%5."/>
      <w:lvlJc w:val="left"/>
      <w:pPr>
        <w:ind w:left="10731" w:hanging="1080"/>
      </w:pPr>
      <w:rPr>
        <w:rFonts w:hint="default"/>
      </w:rPr>
    </w:lvl>
    <w:lvl w:ilvl="5">
      <w:start w:val="1"/>
      <w:numFmt w:val="decimal"/>
      <w:isLgl/>
      <w:lvlText w:val="%1.%2.%3.%4.%5.%6."/>
      <w:lvlJc w:val="left"/>
      <w:pPr>
        <w:ind w:left="11271" w:hanging="1440"/>
      </w:pPr>
      <w:rPr>
        <w:rFonts w:hint="default"/>
      </w:rPr>
    </w:lvl>
    <w:lvl w:ilvl="6">
      <w:start w:val="1"/>
      <w:numFmt w:val="decimal"/>
      <w:isLgl/>
      <w:lvlText w:val="%1.%2.%3.%4.%5.%6.%7."/>
      <w:lvlJc w:val="left"/>
      <w:pPr>
        <w:ind w:left="11811" w:hanging="1800"/>
      </w:pPr>
      <w:rPr>
        <w:rFonts w:hint="default"/>
      </w:rPr>
    </w:lvl>
    <w:lvl w:ilvl="7">
      <w:start w:val="1"/>
      <w:numFmt w:val="decimal"/>
      <w:isLgl/>
      <w:lvlText w:val="%1.%2.%3.%4.%5.%6.%7.%8."/>
      <w:lvlJc w:val="left"/>
      <w:pPr>
        <w:ind w:left="11991" w:hanging="1800"/>
      </w:pPr>
      <w:rPr>
        <w:rFonts w:hint="default"/>
      </w:rPr>
    </w:lvl>
    <w:lvl w:ilvl="8">
      <w:start w:val="1"/>
      <w:numFmt w:val="decimal"/>
      <w:isLgl/>
      <w:lvlText w:val="%1.%2.%3.%4.%5.%6.%7.%8.%9."/>
      <w:lvlJc w:val="left"/>
      <w:pPr>
        <w:ind w:left="12531" w:hanging="2160"/>
      </w:pPr>
      <w:rPr>
        <w:rFonts w:hint="default"/>
      </w:rPr>
    </w:lvl>
  </w:abstractNum>
  <w:abstractNum w:abstractNumId="20" w15:restartNumberingAfterBreak="0">
    <w:nsid w:val="7D591D78"/>
    <w:multiLevelType w:val="multilevel"/>
    <w:tmpl w:val="46C6B13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3"/>
  </w:num>
  <w:num w:numId="2">
    <w:abstractNumId w:val="7"/>
  </w:num>
  <w:num w:numId="3">
    <w:abstractNumId w:val="11"/>
  </w:num>
  <w:num w:numId="4">
    <w:abstractNumId w:val="14"/>
  </w:num>
  <w:num w:numId="5">
    <w:abstractNumId w:val="10"/>
  </w:num>
  <w:num w:numId="6">
    <w:abstractNumId w:val="9"/>
  </w:num>
  <w:num w:numId="7">
    <w:abstractNumId w:val="17"/>
  </w:num>
  <w:num w:numId="8">
    <w:abstractNumId w:val="16"/>
  </w:num>
  <w:num w:numId="9">
    <w:abstractNumId w:val="1"/>
  </w:num>
  <w:num w:numId="10">
    <w:abstractNumId w:val="4"/>
  </w:num>
  <w:num w:numId="11">
    <w:abstractNumId w:val="20"/>
  </w:num>
  <w:num w:numId="12">
    <w:abstractNumId w:val="18"/>
  </w:num>
  <w:num w:numId="13">
    <w:abstractNumId w:val="5"/>
  </w:num>
  <w:num w:numId="14">
    <w:abstractNumId w:val="15"/>
  </w:num>
  <w:num w:numId="15">
    <w:abstractNumId w:val="0"/>
  </w:num>
  <w:num w:numId="16">
    <w:abstractNumId w:val="2"/>
  </w:num>
  <w:num w:numId="17">
    <w:abstractNumId w:val="19"/>
  </w:num>
  <w:num w:numId="18">
    <w:abstractNumId w:val="12"/>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1C"/>
    <w:rsid w:val="00071E36"/>
    <w:rsid w:val="000C3442"/>
    <w:rsid w:val="000D28E7"/>
    <w:rsid w:val="000D31CF"/>
    <w:rsid w:val="000E0F92"/>
    <w:rsid w:val="00105578"/>
    <w:rsid w:val="00105623"/>
    <w:rsid w:val="0011546B"/>
    <w:rsid w:val="00137255"/>
    <w:rsid w:val="00171FA8"/>
    <w:rsid w:val="001848FC"/>
    <w:rsid w:val="00194DF7"/>
    <w:rsid w:val="001A5259"/>
    <w:rsid w:val="0022646B"/>
    <w:rsid w:val="00244E17"/>
    <w:rsid w:val="002900B0"/>
    <w:rsid w:val="00295BEF"/>
    <w:rsid w:val="002A791B"/>
    <w:rsid w:val="002C661A"/>
    <w:rsid w:val="0031724E"/>
    <w:rsid w:val="00350803"/>
    <w:rsid w:val="00362CE1"/>
    <w:rsid w:val="00387E81"/>
    <w:rsid w:val="00424FC4"/>
    <w:rsid w:val="0042570A"/>
    <w:rsid w:val="00461EBA"/>
    <w:rsid w:val="0046534C"/>
    <w:rsid w:val="004955FA"/>
    <w:rsid w:val="004A5619"/>
    <w:rsid w:val="005043BC"/>
    <w:rsid w:val="005160A1"/>
    <w:rsid w:val="00523D9B"/>
    <w:rsid w:val="00563864"/>
    <w:rsid w:val="00580DFF"/>
    <w:rsid w:val="005A2588"/>
    <w:rsid w:val="005A2F1C"/>
    <w:rsid w:val="005B7AF8"/>
    <w:rsid w:val="005B7D8F"/>
    <w:rsid w:val="005F0656"/>
    <w:rsid w:val="00600BD1"/>
    <w:rsid w:val="006725C6"/>
    <w:rsid w:val="0069267F"/>
    <w:rsid w:val="006C4D99"/>
    <w:rsid w:val="00724CEC"/>
    <w:rsid w:val="00753EF8"/>
    <w:rsid w:val="00767600"/>
    <w:rsid w:val="00787B9F"/>
    <w:rsid w:val="00807C07"/>
    <w:rsid w:val="00821705"/>
    <w:rsid w:val="00854282"/>
    <w:rsid w:val="008659A5"/>
    <w:rsid w:val="008E719E"/>
    <w:rsid w:val="00952FA2"/>
    <w:rsid w:val="0097456E"/>
    <w:rsid w:val="009B3953"/>
    <w:rsid w:val="009B7079"/>
    <w:rsid w:val="009D2175"/>
    <w:rsid w:val="00A10F8D"/>
    <w:rsid w:val="00A51DC2"/>
    <w:rsid w:val="00A7191A"/>
    <w:rsid w:val="00A75AD4"/>
    <w:rsid w:val="00A80AB6"/>
    <w:rsid w:val="00A915DF"/>
    <w:rsid w:val="00AC0ABB"/>
    <w:rsid w:val="00AD006C"/>
    <w:rsid w:val="00B16752"/>
    <w:rsid w:val="00B35C26"/>
    <w:rsid w:val="00B56583"/>
    <w:rsid w:val="00B60DCC"/>
    <w:rsid w:val="00B70113"/>
    <w:rsid w:val="00B92604"/>
    <w:rsid w:val="00BA1C6E"/>
    <w:rsid w:val="00BB2BE7"/>
    <w:rsid w:val="00BD77F8"/>
    <w:rsid w:val="00BE65CC"/>
    <w:rsid w:val="00C5799E"/>
    <w:rsid w:val="00C921C5"/>
    <w:rsid w:val="00CA2D4A"/>
    <w:rsid w:val="00CB73EA"/>
    <w:rsid w:val="00CD2953"/>
    <w:rsid w:val="00CF03E5"/>
    <w:rsid w:val="00E17769"/>
    <w:rsid w:val="00E2212E"/>
    <w:rsid w:val="00E25C29"/>
    <w:rsid w:val="00E514EF"/>
    <w:rsid w:val="00E54359"/>
    <w:rsid w:val="00E826CF"/>
    <w:rsid w:val="00E90B7F"/>
    <w:rsid w:val="00EB778F"/>
    <w:rsid w:val="00EC734D"/>
    <w:rsid w:val="00ED6105"/>
    <w:rsid w:val="00EE0726"/>
    <w:rsid w:val="00EF7957"/>
    <w:rsid w:val="00F072A8"/>
    <w:rsid w:val="00F12507"/>
    <w:rsid w:val="00F21F1A"/>
    <w:rsid w:val="00F300E3"/>
    <w:rsid w:val="00F41D59"/>
    <w:rsid w:val="00F441A6"/>
    <w:rsid w:val="00F81F5E"/>
    <w:rsid w:val="00F93D74"/>
    <w:rsid w:val="00FF3389"/>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5EBAC-FB17-4882-8CE2-FACF13E2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F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F1C"/>
    <w:pPr>
      <w:keepNext/>
      <w:ind w:left="6480" w:firstLine="720"/>
      <w:outlineLvl w:val="0"/>
    </w:pPr>
    <w:rPr>
      <w:sz w:val="28"/>
      <w:szCs w:val="20"/>
    </w:rPr>
  </w:style>
  <w:style w:type="paragraph" w:styleId="2">
    <w:name w:val="heading 2"/>
    <w:basedOn w:val="a"/>
    <w:next w:val="a"/>
    <w:link w:val="20"/>
    <w:uiPriority w:val="9"/>
    <w:qFormat/>
    <w:rsid w:val="005A2F1C"/>
    <w:pPr>
      <w:keepNext/>
      <w:outlineLvl w:val="1"/>
    </w:pPr>
    <w:rPr>
      <w:b/>
      <w:i/>
      <w:lang w:val="x-none" w:eastAsia="x-none"/>
    </w:rPr>
  </w:style>
  <w:style w:type="paragraph" w:styleId="3">
    <w:name w:val="heading 3"/>
    <w:basedOn w:val="a"/>
    <w:next w:val="a"/>
    <w:link w:val="30"/>
    <w:semiHidden/>
    <w:unhideWhenUsed/>
    <w:qFormat/>
    <w:rsid w:val="005A2F1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5A2F1C"/>
    <w:pPr>
      <w:keepNext/>
      <w:outlineLvl w:val="4"/>
    </w:pPr>
    <w:rPr>
      <w:rFonts w:eastAsia="Arial Unicode MS"/>
      <w:sz w:val="28"/>
      <w:szCs w:val="20"/>
    </w:rPr>
  </w:style>
  <w:style w:type="paragraph" w:styleId="8">
    <w:name w:val="heading 8"/>
    <w:basedOn w:val="a"/>
    <w:next w:val="a"/>
    <w:link w:val="80"/>
    <w:qFormat/>
    <w:rsid w:val="005A2F1C"/>
    <w:pPr>
      <w:keepNext/>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F1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A2F1C"/>
    <w:rPr>
      <w:rFonts w:ascii="Times New Roman" w:eastAsia="Times New Roman" w:hAnsi="Times New Roman" w:cs="Times New Roman"/>
      <w:b/>
      <w:i/>
      <w:sz w:val="24"/>
      <w:szCs w:val="24"/>
      <w:lang w:val="x-none" w:eastAsia="x-none"/>
    </w:rPr>
  </w:style>
  <w:style w:type="character" w:customStyle="1" w:styleId="30">
    <w:name w:val="Заголовок 3 Знак"/>
    <w:basedOn w:val="a0"/>
    <w:link w:val="3"/>
    <w:semiHidden/>
    <w:rsid w:val="005A2F1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5A2F1C"/>
    <w:rPr>
      <w:rFonts w:ascii="Times New Roman" w:eastAsia="Arial Unicode MS" w:hAnsi="Times New Roman" w:cs="Times New Roman"/>
      <w:sz w:val="28"/>
      <w:szCs w:val="20"/>
      <w:lang w:eastAsia="ru-RU"/>
    </w:rPr>
  </w:style>
  <w:style w:type="character" w:customStyle="1" w:styleId="80">
    <w:name w:val="Заголовок 8 Знак"/>
    <w:basedOn w:val="a0"/>
    <w:link w:val="8"/>
    <w:rsid w:val="005A2F1C"/>
    <w:rPr>
      <w:rFonts w:ascii="Times New Roman" w:eastAsia="Times New Roman" w:hAnsi="Times New Roman" w:cs="Times New Roman"/>
      <w:b/>
      <w:sz w:val="24"/>
      <w:szCs w:val="20"/>
      <w:lang w:eastAsia="ru-RU"/>
    </w:rPr>
  </w:style>
  <w:style w:type="paragraph" w:customStyle="1" w:styleId="a3">
    <w:name w:val="Знак"/>
    <w:basedOn w:val="a"/>
    <w:rsid w:val="005A2F1C"/>
    <w:pPr>
      <w:spacing w:after="160" w:line="240" w:lineRule="exact"/>
    </w:pPr>
    <w:rPr>
      <w:rFonts w:ascii="Verdana" w:hAnsi="Verdana"/>
      <w:sz w:val="20"/>
      <w:szCs w:val="20"/>
      <w:lang w:val="en-US" w:eastAsia="en-US"/>
    </w:rPr>
  </w:style>
  <w:style w:type="paragraph" w:styleId="a4">
    <w:name w:val="Normal (Web)"/>
    <w:basedOn w:val="a"/>
    <w:uiPriority w:val="99"/>
    <w:rsid w:val="005A2F1C"/>
    <w:pPr>
      <w:spacing w:before="100" w:beforeAutospacing="1" w:after="100" w:afterAutospacing="1"/>
    </w:pPr>
    <w:rPr>
      <w:rFonts w:ascii="Arial Unicode MS" w:eastAsia="Arial Unicode MS" w:hAnsi="Arial Unicode MS" w:cs="Arial Unicode MS"/>
    </w:rPr>
  </w:style>
  <w:style w:type="paragraph" w:styleId="a5">
    <w:name w:val="header"/>
    <w:basedOn w:val="a"/>
    <w:link w:val="a6"/>
    <w:uiPriority w:val="99"/>
    <w:rsid w:val="005A2F1C"/>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5A2F1C"/>
    <w:rPr>
      <w:rFonts w:ascii="Times New Roman" w:eastAsia="Times New Roman" w:hAnsi="Times New Roman" w:cs="Times New Roman"/>
      <w:sz w:val="24"/>
      <w:szCs w:val="24"/>
      <w:lang w:val="x-none" w:eastAsia="x-none"/>
    </w:rPr>
  </w:style>
  <w:style w:type="paragraph" w:styleId="a7">
    <w:name w:val="Body Text"/>
    <w:basedOn w:val="a"/>
    <w:link w:val="a8"/>
    <w:rsid w:val="005A2F1C"/>
    <w:pPr>
      <w:spacing w:after="120"/>
    </w:pPr>
  </w:style>
  <w:style w:type="character" w:customStyle="1" w:styleId="a8">
    <w:name w:val="Основной текст Знак"/>
    <w:basedOn w:val="a0"/>
    <w:link w:val="a7"/>
    <w:rsid w:val="005A2F1C"/>
    <w:rPr>
      <w:rFonts w:ascii="Times New Roman" w:eastAsia="Times New Roman" w:hAnsi="Times New Roman" w:cs="Times New Roman"/>
      <w:sz w:val="24"/>
      <w:szCs w:val="24"/>
      <w:lang w:eastAsia="ru-RU"/>
    </w:rPr>
  </w:style>
  <w:style w:type="paragraph" w:customStyle="1" w:styleId="ConsPlusCell">
    <w:name w:val="ConsPlusCell"/>
    <w:uiPriority w:val="99"/>
    <w:rsid w:val="005A2F1C"/>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rsid w:val="005A2F1C"/>
    <w:pPr>
      <w:spacing w:after="120"/>
      <w:ind w:left="283"/>
    </w:pPr>
    <w:rPr>
      <w:color w:val="000000"/>
      <w:sz w:val="28"/>
      <w:szCs w:val="28"/>
    </w:rPr>
  </w:style>
  <w:style w:type="character" w:customStyle="1" w:styleId="aa">
    <w:name w:val="Основной текст с отступом Знак"/>
    <w:basedOn w:val="a0"/>
    <w:link w:val="a9"/>
    <w:rsid w:val="005A2F1C"/>
    <w:rPr>
      <w:rFonts w:ascii="Times New Roman" w:eastAsia="Times New Roman" w:hAnsi="Times New Roman" w:cs="Times New Roman"/>
      <w:color w:val="000000"/>
      <w:sz w:val="28"/>
      <w:szCs w:val="28"/>
      <w:lang w:eastAsia="ru-RU"/>
    </w:rPr>
  </w:style>
  <w:style w:type="paragraph" w:styleId="ab">
    <w:name w:val="footer"/>
    <w:basedOn w:val="a"/>
    <w:link w:val="ac"/>
    <w:uiPriority w:val="99"/>
    <w:rsid w:val="005A2F1C"/>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5A2F1C"/>
    <w:rPr>
      <w:rFonts w:ascii="Times New Roman" w:eastAsia="Times New Roman" w:hAnsi="Times New Roman" w:cs="Times New Roman"/>
      <w:sz w:val="24"/>
      <w:szCs w:val="24"/>
      <w:lang w:val="x-none" w:eastAsia="x-none"/>
    </w:rPr>
  </w:style>
  <w:style w:type="paragraph" w:customStyle="1" w:styleId="ConsNormal">
    <w:name w:val="Con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First Indent"/>
    <w:basedOn w:val="a7"/>
    <w:link w:val="ae"/>
    <w:rsid w:val="005A2F1C"/>
    <w:pPr>
      <w:ind w:firstLine="210"/>
    </w:pPr>
  </w:style>
  <w:style w:type="character" w:customStyle="1" w:styleId="ae">
    <w:name w:val="Красная строка Знак"/>
    <w:basedOn w:val="a8"/>
    <w:link w:val="ad"/>
    <w:rsid w:val="005A2F1C"/>
    <w:rPr>
      <w:rFonts w:ascii="Times New Roman" w:eastAsia="Times New Roman" w:hAnsi="Times New Roman" w:cs="Times New Roman"/>
      <w:sz w:val="24"/>
      <w:szCs w:val="24"/>
      <w:lang w:eastAsia="ru-RU"/>
    </w:rPr>
  </w:style>
  <w:style w:type="paragraph" w:customStyle="1" w:styleId="ConsCell">
    <w:name w:val="ConsCell"/>
    <w:rsid w:val="005A2F1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
    <w:name w:val="Стиль Знак Знак Знак Знак"/>
    <w:basedOn w:val="a"/>
    <w:rsid w:val="005A2F1C"/>
    <w:pPr>
      <w:widowControl w:val="0"/>
      <w:adjustRightInd w:val="0"/>
      <w:spacing w:after="160" w:line="240" w:lineRule="exact"/>
      <w:jc w:val="right"/>
    </w:pPr>
    <w:rPr>
      <w:sz w:val="20"/>
      <w:szCs w:val="20"/>
      <w:lang w:val="en-GB" w:eastAsia="en-US"/>
    </w:rPr>
  </w:style>
  <w:style w:type="paragraph" w:customStyle="1" w:styleId="ConsPlusNormal">
    <w:name w:val="ConsPlu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A2F1C"/>
    <w:pPr>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21">
    <w:name w:val="Body Text 2"/>
    <w:basedOn w:val="a"/>
    <w:link w:val="22"/>
    <w:rsid w:val="005A2F1C"/>
    <w:pPr>
      <w:ind w:right="-24"/>
    </w:pPr>
    <w:rPr>
      <w:sz w:val="22"/>
    </w:rPr>
  </w:style>
  <w:style w:type="character" w:customStyle="1" w:styleId="22">
    <w:name w:val="Основной текст 2 Знак"/>
    <w:basedOn w:val="a0"/>
    <w:link w:val="21"/>
    <w:rsid w:val="005A2F1C"/>
    <w:rPr>
      <w:rFonts w:ascii="Times New Roman" w:eastAsia="Times New Roman" w:hAnsi="Times New Roman" w:cs="Times New Roman"/>
      <w:szCs w:val="24"/>
      <w:lang w:eastAsia="ru-RU"/>
    </w:rPr>
  </w:style>
  <w:style w:type="character" w:styleId="af0">
    <w:name w:val="Emphasis"/>
    <w:uiPriority w:val="20"/>
    <w:qFormat/>
    <w:rsid w:val="005A2F1C"/>
    <w:rPr>
      <w:i/>
      <w:iCs/>
    </w:rPr>
  </w:style>
  <w:style w:type="paragraph" w:styleId="31">
    <w:name w:val="Body Text Indent 3"/>
    <w:basedOn w:val="a"/>
    <w:link w:val="32"/>
    <w:rsid w:val="005A2F1C"/>
    <w:pPr>
      <w:spacing w:before="120" w:after="120"/>
      <w:ind w:firstLine="709"/>
      <w:jc w:val="both"/>
    </w:pPr>
    <w:rPr>
      <w:sz w:val="26"/>
    </w:rPr>
  </w:style>
  <w:style w:type="character" w:customStyle="1" w:styleId="32">
    <w:name w:val="Основной текст с отступом 3 Знак"/>
    <w:basedOn w:val="a0"/>
    <w:link w:val="31"/>
    <w:rsid w:val="005A2F1C"/>
    <w:rPr>
      <w:rFonts w:ascii="Times New Roman" w:eastAsia="Times New Roman" w:hAnsi="Times New Roman" w:cs="Times New Roman"/>
      <w:sz w:val="26"/>
      <w:szCs w:val="24"/>
      <w:lang w:eastAsia="ru-RU"/>
    </w:rPr>
  </w:style>
  <w:style w:type="character" w:styleId="af1">
    <w:name w:val="page number"/>
    <w:basedOn w:val="a0"/>
    <w:rsid w:val="005A2F1C"/>
  </w:style>
  <w:style w:type="character" w:customStyle="1" w:styleId="af2">
    <w:name w:val="Текст выноски Знак"/>
    <w:basedOn w:val="a0"/>
    <w:link w:val="af3"/>
    <w:uiPriority w:val="99"/>
    <w:semiHidden/>
    <w:rsid w:val="005A2F1C"/>
    <w:rPr>
      <w:rFonts w:ascii="Tahoma" w:eastAsia="Times New Roman" w:hAnsi="Tahoma" w:cs="Times New Roman"/>
      <w:sz w:val="16"/>
      <w:szCs w:val="16"/>
      <w:lang w:val="x-none" w:eastAsia="x-none"/>
    </w:rPr>
  </w:style>
  <w:style w:type="paragraph" w:styleId="af3">
    <w:name w:val="Balloon Text"/>
    <w:basedOn w:val="a"/>
    <w:link w:val="af2"/>
    <w:uiPriority w:val="99"/>
    <w:semiHidden/>
    <w:rsid w:val="005A2F1C"/>
    <w:rPr>
      <w:rFonts w:ascii="Tahoma" w:hAnsi="Tahoma"/>
      <w:sz w:val="16"/>
      <w:szCs w:val="16"/>
      <w:lang w:val="x-none" w:eastAsia="x-none"/>
    </w:rPr>
  </w:style>
  <w:style w:type="paragraph" w:styleId="af4">
    <w:name w:val="Title"/>
    <w:basedOn w:val="a"/>
    <w:link w:val="af5"/>
    <w:qFormat/>
    <w:rsid w:val="005A2F1C"/>
    <w:pPr>
      <w:jc w:val="center"/>
    </w:pPr>
    <w:rPr>
      <w:b/>
      <w:sz w:val="28"/>
      <w:szCs w:val="20"/>
      <w:lang w:val="x-none" w:eastAsia="x-none"/>
    </w:rPr>
  </w:style>
  <w:style w:type="character" w:customStyle="1" w:styleId="af5">
    <w:name w:val="Название Знак"/>
    <w:basedOn w:val="a0"/>
    <w:link w:val="af4"/>
    <w:rsid w:val="005A2F1C"/>
    <w:rPr>
      <w:rFonts w:ascii="Times New Roman" w:eastAsia="Times New Roman" w:hAnsi="Times New Roman" w:cs="Times New Roman"/>
      <w:b/>
      <w:sz w:val="28"/>
      <w:szCs w:val="20"/>
      <w:lang w:val="x-none" w:eastAsia="x-none"/>
    </w:rPr>
  </w:style>
  <w:style w:type="paragraph" w:customStyle="1" w:styleId="ConsPlusTitle">
    <w:name w:val="ConsPlusTitle"/>
    <w:rsid w:val="005A2F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3">
    <w:name w:val="заголовок 2"/>
    <w:basedOn w:val="a"/>
    <w:next w:val="a"/>
    <w:rsid w:val="005A2F1C"/>
    <w:pPr>
      <w:keepNext/>
      <w:widowControl w:val="0"/>
    </w:pPr>
    <w:rPr>
      <w:b/>
      <w:szCs w:val="20"/>
    </w:rPr>
  </w:style>
  <w:style w:type="paragraph" w:customStyle="1" w:styleId="11">
    <w:name w:val="Знак1 Знак Знак Знак"/>
    <w:basedOn w:val="a"/>
    <w:rsid w:val="005A2F1C"/>
    <w:rPr>
      <w:rFonts w:ascii="Verdana" w:hAnsi="Verdana" w:cs="Verdana"/>
      <w:sz w:val="20"/>
      <w:szCs w:val="20"/>
      <w:lang w:val="en-US" w:eastAsia="en-US"/>
    </w:rPr>
  </w:style>
  <w:style w:type="paragraph" w:styleId="af6">
    <w:name w:val="No Spacing"/>
    <w:uiPriority w:val="1"/>
    <w:qFormat/>
    <w:rsid w:val="005A2F1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A2F1C"/>
  </w:style>
  <w:style w:type="character" w:styleId="af7">
    <w:name w:val="Strong"/>
    <w:uiPriority w:val="22"/>
    <w:qFormat/>
    <w:rsid w:val="005A2F1C"/>
    <w:rPr>
      <w:b/>
      <w:bCs/>
    </w:rPr>
  </w:style>
  <w:style w:type="character" w:styleId="af8">
    <w:name w:val="Hyperlink"/>
    <w:uiPriority w:val="99"/>
    <w:unhideWhenUsed/>
    <w:rsid w:val="005A2F1C"/>
    <w:rPr>
      <w:color w:val="0000FF"/>
      <w:u w:val="single"/>
    </w:rPr>
  </w:style>
  <w:style w:type="paragraph" w:customStyle="1" w:styleId="ConsPlusNonformat">
    <w:name w:val="ConsPlusNonformat"/>
    <w:rsid w:val="005A2F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
    <w:uiPriority w:val="34"/>
    <w:qFormat/>
    <w:rsid w:val="005A2F1C"/>
    <w:pPr>
      <w:ind w:left="720"/>
      <w:contextualSpacing/>
    </w:pPr>
  </w:style>
  <w:style w:type="paragraph" w:customStyle="1" w:styleId="afa">
    <w:name w:val="Знак Знак"/>
    <w:basedOn w:val="a"/>
    <w:rsid w:val="005A2F1C"/>
    <w:pPr>
      <w:spacing w:after="160" w:line="240" w:lineRule="exact"/>
    </w:pPr>
    <w:rPr>
      <w:rFonts w:ascii="Verdana" w:hAnsi="Verdana"/>
      <w:sz w:val="20"/>
      <w:szCs w:val="20"/>
      <w:lang w:val="en-US" w:eastAsia="en-US"/>
    </w:rPr>
  </w:style>
  <w:style w:type="character" w:customStyle="1" w:styleId="afb">
    <w:name w:val="Гипертекстовая ссылка"/>
    <w:uiPriority w:val="99"/>
    <w:rsid w:val="005A2F1C"/>
    <w:rPr>
      <w:rFonts w:cs="Times New Roman"/>
      <w:b w:val="0"/>
      <w:color w:val="106BBE"/>
    </w:rPr>
  </w:style>
  <w:style w:type="paragraph" w:customStyle="1" w:styleId="afc">
    <w:name w:val="Комментарий"/>
    <w:basedOn w:val="a"/>
    <w:next w:val="a"/>
    <w:uiPriority w:val="99"/>
    <w:rsid w:val="005A2F1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5A2F1C"/>
    <w:rPr>
      <w:i/>
      <w:iCs/>
    </w:rPr>
  </w:style>
  <w:style w:type="character" w:styleId="afe">
    <w:name w:val="annotation reference"/>
    <w:uiPriority w:val="99"/>
    <w:unhideWhenUsed/>
    <w:rsid w:val="005A2F1C"/>
    <w:rPr>
      <w:sz w:val="16"/>
      <w:szCs w:val="16"/>
    </w:rPr>
  </w:style>
  <w:style w:type="paragraph" w:styleId="aff">
    <w:name w:val="annotation text"/>
    <w:basedOn w:val="a"/>
    <w:link w:val="aff0"/>
    <w:uiPriority w:val="99"/>
    <w:unhideWhenUsed/>
    <w:rsid w:val="005A2F1C"/>
    <w:rPr>
      <w:sz w:val="20"/>
      <w:szCs w:val="20"/>
    </w:rPr>
  </w:style>
  <w:style w:type="character" w:customStyle="1" w:styleId="aff0">
    <w:name w:val="Текст примечания Знак"/>
    <w:basedOn w:val="a0"/>
    <w:link w:val="aff"/>
    <w:uiPriority w:val="99"/>
    <w:rsid w:val="005A2F1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5A2F1C"/>
    <w:rPr>
      <w:b/>
      <w:bCs/>
      <w:lang w:val="x-none" w:eastAsia="x-none"/>
    </w:rPr>
  </w:style>
  <w:style w:type="character" w:customStyle="1" w:styleId="aff2">
    <w:name w:val="Тема примечания Знак"/>
    <w:basedOn w:val="aff0"/>
    <w:link w:val="aff1"/>
    <w:uiPriority w:val="99"/>
    <w:rsid w:val="005A2F1C"/>
    <w:rPr>
      <w:rFonts w:ascii="Times New Roman" w:eastAsia="Times New Roman" w:hAnsi="Times New Roman" w:cs="Times New Roman"/>
      <w:b/>
      <w:bCs/>
      <w:sz w:val="20"/>
      <w:szCs w:val="20"/>
      <w:lang w:val="x-none" w:eastAsia="x-none"/>
    </w:rPr>
  </w:style>
  <w:style w:type="paragraph" w:customStyle="1" w:styleId="Heading">
    <w:name w:val="Heading"/>
    <w:rsid w:val="005A2F1C"/>
    <w:pPr>
      <w:widowControl w:val="0"/>
      <w:autoSpaceDE w:val="0"/>
      <w:autoSpaceDN w:val="0"/>
      <w:adjustRightInd w:val="0"/>
      <w:spacing w:after="0" w:line="240" w:lineRule="auto"/>
    </w:pPr>
    <w:rPr>
      <w:rFonts w:ascii="Arial" w:eastAsia="Times New Roman" w:hAnsi="Arial" w:cs="Arial"/>
      <w:b/>
      <w:bCs/>
      <w:lang w:eastAsia="ru-RU"/>
    </w:rPr>
  </w:style>
  <w:style w:type="paragraph" w:styleId="aff3">
    <w:name w:val="Plain Text"/>
    <w:basedOn w:val="a"/>
    <w:link w:val="aff4"/>
    <w:unhideWhenUsed/>
    <w:rsid w:val="005A2F1C"/>
    <w:rPr>
      <w:rFonts w:ascii="Calibri" w:eastAsia="Calibri" w:hAnsi="Calibri"/>
      <w:sz w:val="22"/>
      <w:szCs w:val="21"/>
      <w:lang w:val="x-none" w:eastAsia="en-US"/>
    </w:rPr>
  </w:style>
  <w:style w:type="character" w:customStyle="1" w:styleId="aff4">
    <w:name w:val="Текст Знак"/>
    <w:basedOn w:val="a0"/>
    <w:link w:val="aff3"/>
    <w:rsid w:val="005A2F1C"/>
    <w:rPr>
      <w:rFonts w:ascii="Calibri" w:eastAsia="Calibri" w:hAnsi="Calibri" w:cs="Times New Roman"/>
      <w:szCs w:val="21"/>
      <w:lang w:val="x-none"/>
    </w:rPr>
  </w:style>
  <w:style w:type="paragraph" w:styleId="HTML">
    <w:name w:val="HTML Preformatted"/>
    <w:basedOn w:val="a"/>
    <w:link w:val="HTML0"/>
    <w:unhideWhenUsed/>
    <w:rsid w:val="005A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A2F1C"/>
    <w:rPr>
      <w:rFonts w:ascii="Courier New" w:eastAsia="Times New Roman" w:hAnsi="Courier New" w:cs="Times New Roman"/>
      <w:sz w:val="20"/>
      <w:szCs w:val="20"/>
      <w:lang w:val="x-none" w:eastAsia="x-none"/>
    </w:rPr>
  </w:style>
  <w:style w:type="character" w:customStyle="1" w:styleId="FontStyle13">
    <w:name w:val="Font Style13"/>
    <w:uiPriority w:val="99"/>
    <w:rsid w:val="005A2F1C"/>
    <w:rPr>
      <w:rFonts w:ascii="Arial" w:hAnsi="Arial"/>
      <w:sz w:val="20"/>
    </w:rPr>
  </w:style>
  <w:style w:type="character" w:customStyle="1" w:styleId="FontStyle15">
    <w:name w:val="Font Style15"/>
    <w:uiPriority w:val="99"/>
    <w:rsid w:val="005A2F1C"/>
    <w:rPr>
      <w:rFonts w:ascii="Arial" w:hAnsi="Arial"/>
      <w:sz w:val="18"/>
    </w:rPr>
  </w:style>
  <w:style w:type="paragraph" w:customStyle="1" w:styleId="Style1">
    <w:name w:val="Style1"/>
    <w:basedOn w:val="a"/>
    <w:uiPriority w:val="99"/>
    <w:rsid w:val="005A2F1C"/>
    <w:pPr>
      <w:widowControl w:val="0"/>
      <w:autoSpaceDE w:val="0"/>
      <w:spacing w:line="222" w:lineRule="exact"/>
      <w:ind w:firstLine="547"/>
      <w:jc w:val="both"/>
    </w:pPr>
    <w:rPr>
      <w:rFonts w:ascii="Consolas" w:hAnsi="Consolas"/>
      <w:lang w:eastAsia="ar-SA"/>
    </w:rPr>
  </w:style>
  <w:style w:type="character" w:customStyle="1" w:styleId="FontStyle12">
    <w:name w:val="Font Style12"/>
    <w:uiPriority w:val="99"/>
    <w:rsid w:val="005A2F1C"/>
    <w:rPr>
      <w:rFonts w:ascii="Lucida Sans Unicode" w:hAnsi="Lucida Sans Unicode" w:cs="Lucida Sans Unicode"/>
      <w:b/>
      <w:bCs/>
      <w:spacing w:val="-20"/>
      <w:sz w:val="20"/>
      <w:szCs w:val="20"/>
    </w:rPr>
  </w:style>
  <w:style w:type="character" w:customStyle="1" w:styleId="FontStyle14">
    <w:name w:val="Font Style14"/>
    <w:uiPriority w:val="99"/>
    <w:rsid w:val="005A2F1C"/>
    <w:rPr>
      <w:rFonts w:ascii="Times New Roman" w:hAnsi="Times New Roman" w:cs="Times New Roman"/>
      <w:b/>
      <w:bCs/>
      <w:sz w:val="26"/>
      <w:szCs w:val="26"/>
    </w:rPr>
  </w:style>
  <w:style w:type="character" w:customStyle="1" w:styleId="aff5">
    <w:name w:val="Основной текст_"/>
    <w:link w:val="33"/>
    <w:rsid w:val="005A2F1C"/>
    <w:rPr>
      <w:shd w:val="clear" w:color="auto" w:fill="FFFFFF"/>
    </w:rPr>
  </w:style>
  <w:style w:type="paragraph" w:customStyle="1" w:styleId="33">
    <w:name w:val="Основной текст3"/>
    <w:basedOn w:val="a"/>
    <w:link w:val="aff5"/>
    <w:rsid w:val="005A2F1C"/>
    <w:pPr>
      <w:widowControl w:val="0"/>
      <w:shd w:val="clear" w:color="auto" w:fill="FFFFFF"/>
      <w:spacing w:after="240" w:line="284" w:lineRule="exact"/>
    </w:pPr>
    <w:rPr>
      <w:rFonts w:asciiTheme="minorHAnsi" w:eastAsiaTheme="minorHAnsi" w:hAnsiTheme="minorHAnsi" w:cstheme="minorBidi"/>
      <w:sz w:val="22"/>
      <w:szCs w:val="22"/>
      <w:lang w:eastAsia="en-US"/>
    </w:rPr>
  </w:style>
  <w:style w:type="paragraph" w:customStyle="1" w:styleId="Default">
    <w:name w:val="Default"/>
    <w:rsid w:val="005A2F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footnote text"/>
    <w:basedOn w:val="a"/>
    <w:link w:val="aff7"/>
    <w:uiPriority w:val="99"/>
    <w:rsid w:val="005A2F1C"/>
    <w:rPr>
      <w:sz w:val="20"/>
      <w:szCs w:val="20"/>
    </w:rPr>
  </w:style>
  <w:style w:type="character" w:customStyle="1" w:styleId="aff7">
    <w:name w:val="Текст сноски Знак"/>
    <w:basedOn w:val="a0"/>
    <w:link w:val="aff6"/>
    <w:uiPriority w:val="99"/>
    <w:rsid w:val="005A2F1C"/>
    <w:rPr>
      <w:rFonts w:ascii="Times New Roman" w:eastAsia="Times New Roman" w:hAnsi="Times New Roman" w:cs="Times New Roman"/>
      <w:sz w:val="20"/>
      <w:szCs w:val="20"/>
      <w:lang w:eastAsia="ru-RU"/>
    </w:rPr>
  </w:style>
  <w:style w:type="character" w:styleId="aff8">
    <w:name w:val="footnote reference"/>
    <w:uiPriority w:val="99"/>
    <w:rsid w:val="005A2F1C"/>
    <w:rPr>
      <w:vertAlign w:val="superscript"/>
    </w:rPr>
  </w:style>
  <w:style w:type="paragraph" w:customStyle="1" w:styleId="12">
    <w:name w:val="Знак Знак1"/>
    <w:basedOn w:val="a"/>
    <w:rsid w:val="005A2F1C"/>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CF5C1CA9280BA0C412B84E4A9458D3A374CD91886859CEB13D03610EE2E8E5BEE676167DB14959D3ENFE" TargetMode="External"/><Relationship Id="rId18" Type="http://schemas.openxmlformats.org/officeDocument/2006/relationships/hyperlink" Target="consultantplus://offline/ref=BDD1EA255AF665EC577260648A1F09C86C5C1E66C47470170F453E757EDADCD28A91719E9879896Bw9m9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DD1EA255AF665EC577260648A1F09C86C5C1E66C47470170F453E757EDADCD28A91719Aw9mEG" TargetMode="External"/><Relationship Id="rId7" Type="http://schemas.openxmlformats.org/officeDocument/2006/relationships/endnotes" Target="endnotes.xml"/><Relationship Id="rId12" Type="http://schemas.openxmlformats.org/officeDocument/2006/relationships/hyperlink" Target="consultantplus://offline/ref=9CF5C1CA9280BA0C412B84E4A9458D3A374CD91886859CEB13D03610EE2E8E5BEE676167DB14959D3ENBE" TargetMode="External"/><Relationship Id="rId17" Type="http://schemas.openxmlformats.org/officeDocument/2006/relationships/hyperlink" Target="consultantplus://offline/ref=BDD1EA255AF665EC577260648A1F09C86C5C1E66C47470170F453E757EDADCD28A91719899w7mD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DD1EA255AF665EC577260648A1F09C86C5C1E66C47470170F453E757EDADCD28A91719899w7mAG" TargetMode="External"/><Relationship Id="rId20" Type="http://schemas.openxmlformats.org/officeDocument/2006/relationships/hyperlink" Target="consultantplus://offline/ref=BDD1EA255AF665EC577260648A1F09C86C5C1E66C47470170F453E757EDADCD28A91719E9879816Aw9m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9CAF985C03C17E1F9604B16B2C109E51F3C3651612680DDC3443CAFFAEBACF8A41EE2FEF728COB73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DD1EA255AF665EC577260648A1F09C86C5C1E66C47470170F453E757EDADCD28A91719898w7m1G" TargetMode="External"/><Relationship Id="rId23" Type="http://schemas.openxmlformats.org/officeDocument/2006/relationships/footer" Target="footer1.xml"/><Relationship Id="rId10" Type="http://schemas.openxmlformats.org/officeDocument/2006/relationships/hyperlink" Target="consultantplus://offline/ref=B0AE350CA6B66764C88F67A446BCDFA5C18D7A925868C5603BAA21FBA0D54E27T6wDJ" TargetMode="External"/><Relationship Id="rId19" Type="http://schemas.openxmlformats.org/officeDocument/2006/relationships/hyperlink" Target="consultantplus://offline/ref=BDD1EA255AF665EC577260648A1F09C869541963CA762D1D071C3277w7m9G" TargetMode="External"/><Relationship Id="rId4" Type="http://schemas.openxmlformats.org/officeDocument/2006/relationships/settings" Target="settings.xml"/><Relationship Id="rId9" Type="http://schemas.openxmlformats.org/officeDocument/2006/relationships/hyperlink" Target="consultantplus://offline/ref=B0AE350CA6B66764C88F67A446BCDFA5C18D7A925868C5603BAA21FBA0D54E27T6wDJ" TargetMode="External"/><Relationship Id="rId14" Type="http://schemas.openxmlformats.org/officeDocument/2006/relationships/hyperlink" Target="consultantplus://offline/ref=BDD1EA255AF665EC577260648A1F09C86C5C1E66C47470170F453E757EDADCD28A91719898w7m1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A83C-DC33-4776-8C02-74C8B23C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8683</Words>
  <Characters>49498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2017-10-25T11:14:00Z</cp:lastPrinted>
  <dcterms:created xsi:type="dcterms:W3CDTF">2019-03-28T05:05:00Z</dcterms:created>
  <dcterms:modified xsi:type="dcterms:W3CDTF">2019-11-25T06:06:00Z</dcterms:modified>
</cp:coreProperties>
</file>