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AA" w:rsidRDefault="00234DAA" w:rsidP="00B2192C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234DAA">
        <w:rPr>
          <w:rFonts w:ascii="Times New Roman" w:hAnsi="Times New Roman"/>
          <w:sz w:val="28"/>
          <w:szCs w:val="28"/>
        </w:rPr>
        <w:t xml:space="preserve">Отчет о деятельности департамента градостроительства и земельных отношений администрации города Нефтеюганска </w:t>
      </w:r>
    </w:p>
    <w:p w:rsidR="00234DAA" w:rsidRPr="00234DAA" w:rsidRDefault="00234DAA" w:rsidP="00234DAA">
      <w:pPr>
        <w:jc w:val="center"/>
        <w:rPr>
          <w:rFonts w:ascii="Times New Roman" w:hAnsi="Times New Roman"/>
          <w:sz w:val="28"/>
          <w:szCs w:val="28"/>
        </w:rPr>
      </w:pPr>
      <w:r w:rsidRPr="00234DAA">
        <w:rPr>
          <w:rFonts w:ascii="Times New Roman" w:hAnsi="Times New Roman"/>
          <w:sz w:val="28"/>
          <w:szCs w:val="28"/>
        </w:rPr>
        <w:t xml:space="preserve">по </w:t>
      </w:r>
      <w:r w:rsidR="0085737A">
        <w:rPr>
          <w:rFonts w:ascii="Times New Roman" w:hAnsi="Times New Roman"/>
          <w:sz w:val="28"/>
          <w:szCs w:val="28"/>
        </w:rPr>
        <w:t xml:space="preserve">состоянию </w:t>
      </w:r>
      <w:r w:rsidR="00E00834">
        <w:rPr>
          <w:rFonts w:ascii="Times New Roman" w:hAnsi="Times New Roman"/>
          <w:sz w:val="28"/>
          <w:szCs w:val="28"/>
        </w:rPr>
        <w:t>за 9 месяцев</w:t>
      </w:r>
      <w:r w:rsidRPr="00234DAA">
        <w:rPr>
          <w:rFonts w:ascii="Times New Roman" w:hAnsi="Times New Roman"/>
          <w:sz w:val="28"/>
          <w:szCs w:val="28"/>
        </w:rPr>
        <w:t xml:space="preserve"> 2021</w:t>
      </w:r>
      <w:r w:rsidR="00E00834">
        <w:rPr>
          <w:rFonts w:ascii="Times New Roman" w:hAnsi="Times New Roman"/>
          <w:sz w:val="28"/>
          <w:szCs w:val="28"/>
        </w:rPr>
        <w:t xml:space="preserve"> </w:t>
      </w:r>
      <w:r w:rsidRPr="00234DAA">
        <w:rPr>
          <w:rFonts w:ascii="Times New Roman" w:hAnsi="Times New Roman"/>
          <w:sz w:val="28"/>
          <w:szCs w:val="28"/>
        </w:rPr>
        <w:t>г</w:t>
      </w:r>
      <w:r w:rsidR="00E00834">
        <w:rPr>
          <w:rFonts w:ascii="Times New Roman" w:hAnsi="Times New Roman"/>
          <w:sz w:val="28"/>
          <w:szCs w:val="28"/>
        </w:rPr>
        <w:t>ода</w:t>
      </w:r>
    </w:p>
    <w:p w:rsidR="00234DAA" w:rsidRDefault="00234DAA" w:rsidP="00A3140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5737A" w:rsidRPr="0085737A" w:rsidRDefault="00A126C3" w:rsidP="0085737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50988">
        <w:rPr>
          <w:rFonts w:ascii="Times New Roman" w:hAnsi="Times New Roman"/>
          <w:b w:val="0"/>
          <w:sz w:val="28"/>
          <w:szCs w:val="28"/>
        </w:rPr>
        <w:tab/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с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Положением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о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департаменте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отношений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отношений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(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-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)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осуществляющим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исполнительную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распорядительную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архитектуры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="0085737A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85737A" w:rsidRPr="0085737A">
        <w:rPr>
          <w:rFonts w:ascii="Times New Roman" w:hAnsi="Times New Roman" w:hint="eastAsia"/>
          <w:b w:val="0"/>
          <w:sz w:val="28"/>
          <w:szCs w:val="28"/>
        </w:rPr>
        <w:t>отношений</w:t>
      </w:r>
      <w:r w:rsidR="0085737A" w:rsidRPr="0085737A">
        <w:rPr>
          <w:rFonts w:ascii="Times New Roman" w:hAnsi="Times New Roman"/>
          <w:b w:val="0"/>
          <w:sz w:val="28"/>
          <w:szCs w:val="28"/>
        </w:rPr>
        <w:t>.</w:t>
      </w:r>
    </w:p>
    <w:p w:rsidR="0085737A" w:rsidRDefault="0085737A" w:rsidP="00F506D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За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отчетный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специалистами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была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проведена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следующая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работа</w:t>
      </w:r>
      <w:r w:rsidRPr="0085737A">
        <w:rPr>
          <w:rFonts w:ascii="Times New Roman" w:hAnsi="Times New Roman"/>
          <w:b w:val="0"/>
          <w:sz w:val="28"/>
          <w:szCs w:val="28"/>
        </w:rPr>
        <w:t>:</w:t>
      </w:r>
    </w:p>
    <w:p w:rsidR="00A31408" w:rsidRPr="0085737A" w:rsidRDefault="00355F3D" w:rsidP="0085737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 xml:space="preserve">По вопросу об исполнении поручения Президента Российской Федерации, </w:t>
      </w:r>
      <w:r w:rsidR="00AB109F" w:rsidRPr="0085737A">
        <w:rPr>
          <w:rFonts w:ascii="Times New Roman" w:hAnsi="Times New Roman"/>
          <w:b w:val="0"/>
          <w:sz w:val="28"/>
          <w:szCs w:val="28"/>
        </w:rPr>
        <w:t>Губернатора Ханты-</w:t>
      </w:r>
      <w:r w:rsidR="0085737A">
        <w:rPr>
          <w:rFonts w:ascii="Times New Roman" w:hAnsi="Times New Roman"/>
          <w:b w:val="0"/>
          <w:sz w:val="28"/>
          <w:szCs w:val="28"/>
        </w:rPr>
        <w:t>М</w:t>
      </w:r>
      <w:r w:rsidR="00AB109F" w:rsidRPr="0085737A">
        <w:rPr>
          <w:rFonts w:ascii="Times New Roman" w:hAnsi="Times New Roman"/>
          <w:b w:val="0"/>
          <w:sz w:val="28"/>
          <w:szCs w:val="28"/>
        </w:rPr>
        <w:t>ансийского автономного округа – Югры:</w:t>
      </w:r>
    </w:p>
    <w:p w:rsidR="00F506DA" w:rsidRDefault="00AB109F" w:rsidP="006F5764">
      <w:pPr>
        <w:jc w:val="both"/>
        <w:rPr>
          <w:rFonts w:asciiTheme="minorHAnsi" w:hAnsiTheme="minorHAnsi"/>
          <w:b w:val="0"/>
          <w:sz w:val="28"/>
          <w:szCs w:val="26"/>
        </w:rPr>
      </w:pPr>
      <w:r w:rsidRPr="0085737A">
        <w:rPr>
          <w:rFonts w:ascii="Times New Roman" w:hAnsi="Times New Roman"/>
          <w:b w:val="0"/>
          <w:sz w:val="28"/>
          <w:szCs w:val="28"/>
        </w:rPr>
        <w:tab/>
      </w:r>
      <w:r w:rsidR="00A31408" w:rsidRPr="0085737A">
        <w:rPr>
          <w:b w:val="0"/>
          <w:sz w:val="28"/>
          <w:szCs w:val="26"/>
        </w:rPr>
        <w:t xml:space="preserve">По итогам встреч </w:t>
      </w:r>
      <w:r w:rsidRPr="0085737A">
        <w:rPr>
          <w:rFonts w:asciiTheme="minorHAnsi" w:hAnsiTheme="minorHAnsi"/>
          <w:b w:val="0"/>
          <w:sz w:val="28"/>
          <w:szCs w:val="26"/>
        </w:rPr>
        <w:t xml:space="preserve">Губернатора ХМАО-Югры </w:t>
      </w:r>
      <w:r w:rsidR="00A31408" w:rsidRPr="0085737A">
        <w:rPr>
          <w:b w:val="0"/>
          <w:sz w:val="28"/>
          <w:szCs w:val="26"/>
        </w:rPr>
        <w:t xml:space="preserve">с семьями граждан, погибших и пострадавших в дорожном-транспортном происшествии 04.12.2016 на территории Ханты-Мансийского района, было предложено администрации города рассмотреть возможность по восстановлению работоспособного состояния и снятия аварийности здания спорткомплекса «Сибиряк». </w:t>
      </w:r>
    </w:p>
    <w:p w:rsidR="00A31408" w:rsidRPr="0085737A" w:rsidRDefault="00A31408" w:rsidP="00F506DA">
      <w:pPr>
        <w:ind w:firstLine="708"/>
        <w:jc w:val="both"/>
        <w:rPr>
          <w:b w:val="0"/>
          <w:sz w:val="28"/>
          <w:szCs w:val="26"/>
        </w:rPr>
      </w:pPr>
      <w:r w:rsidRPr="0085737A">
        <w:rPr>
          <w:b w:val="0"/>
          <w:sz w:val="28"/>
          <w:szCs w:val="26"/>
        </w:rPr>
        <w:t xml:space="preserve">Администрацией города Нефтеюганска было принято решение о проведении комплексного капитального ремонта объекта. </w:t>
      </w:r>
      <w:r w:rsidR="00F506DA">
        <w:rPr>
          <w:rFonts w:asciiTheme="minorHAnsi" w:hAnsiTheme="minorHAnsi"/>
          <w:b w:val="0"/>
          <w:sz w:val="28"/>
          <w:szCs w:val="26"/>
        </w:rPr>
        <w:t>И</w:t>
      </w:r>
      <w:r w:rsidRPr="0085737A">
        <w:rPr>
          <w:b w:val="0"/>
          <w:sz w:val="28"/>
          <w:szCs w:val="26"/>
        </w:rPr>
        <w:t>зыскано необходимое финансирование и проведены торги в 2019 году.</w:t>
      </w:r>
    </w:p>
    <w:p w:rsidR="00F506DA" w:rsidRDefault="00A31408" w:rsidP="00D10202">
      <w:pPr>
        <w:ind w:firstLine="708"/>
        <w:jc w:val="both"/>
        <w:rPr>
          <w:rFonts w:asciiTheme="minorHAnsi" w:hAnsiTheme="minorHAnsi"/>
          <w:b w:val="0"/>
          <w:sz w:val="28"/>
          <w:szCs w:val="26"/>
        </w:rPr>
      </w:pPr>
      <w:r w:rsidRPr="0085737A">
        <w:rPr>
          <w:b w:val="0"/>
          <w:sz w:val="28"/>
          <w:szCs w:val="26"/>
        </w:rPr>
        <w:t>По результатам проведенного аукциона в электронной форме между муниципальным казенным учреждением «Управление капитального строительства» и ООО «Евро-Строй», 11.12.2019 заключен муниципальный контракт на выполнение работ по капитальному ремонту здания спорткомплекса «Сибиряк», срок исполнения с 11.12.2019 по 3</w:t>
      </w:r>
      <w:r w:rsidR="006F5764" w:rsidRPr="0085737A">
        <w:rPr>
          <w:rFonts w:asciiTheme="minorHAnsi" w:hAnsiTheme="minorHAnsi"/>
          <w:b w:val="0"/>
          <w:sz w:val="28"/>
          <w:szCs w:val="26"/>
        </w:rPr>
        <w:t>1</w:t>
      </w:r>
      <w:r w:rsidR="006F5764" w:rsidRPr="0085737A">
        <w:rPr>
          <w:b w:val="0"/>
          <w:sz w:val="28"/>
          <w:szCs w:val="26"/>
        </w:rPr>
        <w:t>.</w:t>
      </w:r>
      <w:r w:rsidR="006F5764" w:rsidRPr="0085737A">
        <w:rPr>
          <w:rFonts w:asciiTheme="minorHAnsi" w:hAnsiTheme="minorHAnsi"/>
          <w:b w:val="0"/>
          <w:sz w:val="28"/>
          <w:szCs w:val="26"/>
        </w:rPr>
        <w:t>12</w:t>
      </w:r>
      <w:r w:rsidRPr="0085737A">
        <w:rPr>
          <w:b w:val="0"/>
          <w:sz w:val="28"/>
          <w:szCs w:val="26"/>
        </w:rPr>
        <w:t xml:space="preserve">.2021. </w:t>
      </w:r>
    </w:p>
    <w:p w:rsidR="00AB109F" w:rsidRPr="0085737A" w:rsidRDefault="00A31408" w:rsidP="00D10202">
      <w:pPr>
        <w:ind w:firstLine="708"/>
        <w:jc w:val="both"/>
        <w:rPr>
          <w:rFonts w:asciiTheme="minorHAnsi" w:hAnsiTheme="minorHAnsi"/>
          <w:b w:val="0"/>
          <w:sz w:val="28"/>
          <w:szCs w:val="26"/>
        </w:rPr>
      </w:pPr>
      <w:r w:rsidRPr="0085737A">
        <w:rPr>
          <w:b w:val="0"/>
          <w:sz w:val="28"/>
          <w:szCs w:val="26"/>
        </w:rPr>
        <w:t>Работы выполняются согласно графика производства работ.</w:t>
      </w:r>
    </w:p>
    <w:p w:rsidR="00F80634" w:rsidRPr="00D14123" w:rsidRDefault="00F80634" w:rsidP="000C4461">
      <w:pPr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63DA6" w:rsidRPr="002E47C5" w:rsidRDefault="003A033D" w:rsidP="000C44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47C5">
        <w:rPr>
          <w:rFonts w:ascii="Times New Roman" w:hAnsi="Times New Roman"/>
          <w:sz w:val="28"/>
          <w:szCs w:val="28"/>
        </w:rPr>
        <w:t>Ввод жилья по муниципальному образованию город Нефтеюганск:</w:t>
      </w:r>
    </w:p>
    <w:p w:rsidR="00C2374E" w:rsidRPr="0085737A" w:rsidRDefault="00C2374E" w:rsidP="00C2374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2021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год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запланирован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ввод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47 665,10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кв</w:t>
      </w:r>
      <w:r w:rsidRPr="0085737A">
        <w:rPr>
          <w:rFonts w:ascii="Times New Roman" w:hAnsi="Times New Roman"/>
          <w:b w:val="0"/>
          <w:sz w:val="28"/>
          <w:szCs w:val="28"/>
        </w:rPr>
        <w:t>.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 жилой площади. </w:t>
      </w:r>
    </w:p>
    <w:p w:rsidR="00C2374E" w:rsidRPr="0085737A" w:rsidRDefault="00C2374E" w:rsidP="00C2374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итогам</w:t>
      </w:r>
      <w:r w:rsidR="00F64443">
        <w:rPr>
          <w:rFonts w:ascii="Times New Roman" w:hAnsi="Times New Roman"/>
          <w:b w:val="0"/>
          <w:sz w:val="28"/>
          <w:szCs w:val="28"/>
        </w:rPr>
        <w:t xml:space="preserve"> третьего квартала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2021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введено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эксплуатацию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13415,9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кв</w:t>
      </w:r>
      <w:r w:rsidRPr="0085737A">
        <w:rPr>
          <w:rFonts w:ascii="Times New Roman" w:hAnsi="Times New Roman"/>
          <w:b w:val="0"/>
          <w:sz w:val="28"/>
          <w:szCs w:val="28"/>
        </w:rPr>
        <w:t>.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</w:t>
      </w:r>
      <w:r w:rsidRPr="0085737A">
        <w:rPr>
          <w:rFonts w:ascii="Times New Roman" w:hAnsi="Times New Roman"/>
          <w:b w:val="0"/>
          <w:sz w:val="28"/>
          <w:szCs w:val="28"/>
        </w:rPr>
        <w:t>. (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многоквартирные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жилые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дома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– 10967,80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кв</w:t>
      </w:r>
      <w:r w:rsidRPr="0085737A">
        <w:rPr>
          <w:rFonts w:ascii="Times New Roman" w:hAnsi="Times New Roman"/>
          <w:b w:val="0"/>
          <w:sz w:val="28"/>
          <w:szCs w:val="28"/>
        </w:rPr>
        <w:t>.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индивидуальное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жилищное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– 2448,1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кв</w:t>
      </w:r>
      <w:r w:rsidRPr="0085737A">
        <w:rPr>
          <w:rFonts w:ascii="Times New Roman" w:hAnsi="Times New Roman"/>
          <w:b w:val="0"/>
          <w:sz w:val="28"/>
          <w:szCs w:val="28"/>
        </w:rPr>
        <w:t>.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.). </w:t>
      </w:r>
    </w:p>
    <w:p w:rsidR="00C2374E" w:rsidRPr="0085737A" w:rsidRDefault="00C2374E" w:rsidP="00C2374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Таким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образом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исполнение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ввода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жилых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домов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состоянию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F64443">
        <w:rPr>
          <w:rFonts w:ascii="Times New Roman" w:hAnsi="Times New Roman"/>
          <w:b w:val="0"/>
          <w:sz w:val="28"/>
          <w:szCs w:val="28"/>
        </w:rPr>
        <w:t xml:space="preserve">за 9 месяцев </w:t>
      </w:r>
      <w:r w:rsidR="00F506DA">
        <w:rPr>
          <w:rFonts w:ascii="Times New Roman" w:hAnsi="Times New Roman"/>
          <w:b w:val="0"/>
          <w:sz w:val="28"/>
          <w:szCs w:val="28"/>
        </w:rPr>
        <w:t xml:space="preserve">2021 г.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составляет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28,15%.</w:t>
      </w:r>
    </w:p>
    <w:p w:rsidR="00C2374E" w:rsidRPr="0085737A" w:rsidRDefault="00C2374E" w:rsidP="00C2374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2374E" w:rsidRPr="0085737A" w:rsidRDefault="00C2374E" w:rsidP="00C2374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Выдано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разрешений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2021– 26. </w:t>
      </w:r>
    </w:p>
    <w:p w:rsidR="00C2374E" w:rsidRPr="0085737A" w:rsidRDefault="00C2374E" w:rsidP="00C2374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Выдано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разрешений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ввод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эксплуатацию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2021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– 17.</w:t>
      </w:r>
    </w:p>
    <w:p w:rsidR="00C2374E" w:rsidRPr="0085737A" w:rsidRDefault="00C2374E" w:rsidP="00C2374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Выдано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уведомлений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уведомлении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планируемых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или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реконструкции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жилищного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или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садового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дома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параметров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жилищного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или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садового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дома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установленным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параметрами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допустимости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жилищного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или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садового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дома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земельном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участке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2021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– 10. </w:t>
      </w:r>
    </w:p>
    <w:p w:rsidR="00C2374E" w:rsidRPr="0085737A" w:rsidRDefault="00C2374E" w:rsidP="00C2374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lastRenderedPageBreak/>
        <w:t>Выдано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уведомлений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построенных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или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реконструированных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объект</w:t>
      </w:r>
      <w:r w:rsidR="00F506DA">
        <w:rPr>
          <w:rFonts w:ascii="Times New Roman" w:hAnsi="Times New Roman"/>
          <w:b w:val="0"/>
          <w:sz w:val="28"/>
          <w:szCs w:val="28"/>
        </w:rPr>
        <w:t>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жилищного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или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садового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дома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требованиям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законодательства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2021– 6.</w:t>
      </w:r>
    </w:p>
    <w:p w:rsidR="00C2374E" w:rsidRDefault="00C2374E" w:rsidP="006F5764">
      <w:pPr>
        <w:ind w:firstLine="708"/>
        <w:jc w:val="both"/>
        <w:rPr>
          <w:rFonts w:ascii="Times New Roman" w:hAnsi="Times New Roman"/>
          <w:b w:val="0"/>
          <w:color w:val="00B050"/>
          <w:sz w:val="28"/>
          <w:szCs w:val="28"/>
        </w:rPr>
      </w:pPr>
    </w:p>
    <w:p w:rsidR="006F5764" w:rsidRPr="00F506DA" w:rsidRDefault="006F5764" w:rsidP="006F57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06DA">
        <w:rPr>
          <w:rFonts w:ascii="Times New Roman" w:hAnsi="Times New Roman"/>
          <w:sz w:val="28"/>
          <w:szCs w:val="28"/>
        </w:rPr>
        <w:t>В части касающейся развития строительного комплекса: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 xml:space="preserve">За </w:t>
      </w:r>
      <w:r w:rsidR="00F506DA">
        <w:rPr>
          <w:rFonts w:ascii="Times New Roman" w:hAnsi="Times New Roman"/>
          <w:b w:val="0"/>
          <w:sz w:val="28"/>
          <w:szCs w:val="28"/>
        </w:rPr>
        <w:t xml:space="preserve">отчетный период </w:t>
      </w:r>
      <w:r w:rsidRPr="0085737A">
        <w:rPr>
          <w:rFonts w:ascii="Times New Roman" w:hAnsi="Times New Roman"/>
          <w:b w:val="0"/>
          <w:sz w:val="28"/>
          <w:szCs w:val="28"/>
        </w:rPr>
        <w:t>2021 года выполнены следующие мероприятия по объектам: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В рамках реализации муниципальной программы «Развитие жилищно-коммунального комплекса и повышение энергетической эффективности в городе Нефтеюганске»: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Завершено проектирование социально-значимых для развития города объектов: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КНС-3а, Коллектор напорного трубопровода (реконструкция);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Напорный канализационный коллектор вдоль ул. Набережная с канализационной насосной станцией, расположенной в 17 микрорайоне", по адресу: г. Нефтеюганск, 17 микрорайон.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За</w:t>
      </w:r>
      <w:r w:rsidR="0085737A">
        <w:rPr>
          <w:rFonts w:ascii="Times New Roman" w:hAnsi="Times New Roman"/>
          <w:b w:val="0"/>
          <w:sz w:val="28"/>
          <w:szCs w:val="28"/>
        </w:rPr>
        <w:t>к</w:t>
      </w:r>
      <w:r w:rsidRPr="0085737A">
        <w:rPr>
          <w:rFonts w:ascii="Times New Roman" w:hAnsi="Times New Roman"/>
          <w:b w:val="0"/>
          <w:sz w:val="28"/>
          <w:szCs w:val="28"/>
        </w:rPr>
        <w:t>лючены муниципальные контракты на выполнение строительно-монтажных работ по объектам: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Напорный канализационный коллектор вдоль ул. Набережная с канализационной насосной станцией, расположенной в 17 м</w:t>
      </w:r>
      <w:r w:rsidR="00F506DA">
        <w:rPr>
          <w:rFonts w:ascii="Times New Roman" w:hAnsi="Times New Roman"/>
          <w:b w:val="0"/>
          <w:sz w:val="28"/>
          <w:szCs w:val="28"/>
        </w:rPr>
        <w:t>икрорайоне</w:t>
      </w:r>
      <w:r w:rsidRPr="0085737A">
        <w:rPr>
          <w:rFonts w:ascii="Times New Roman" w:hAnsi="Times New Roman"/>
          <w:b w:val="0"/>
          <w:sz w:val="28"/>
          <w:szCs w:val="28"/>
        </w:rPr>
        <w:t>, по адресу: г. Нефтеюганск, 17 микрорайон;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Инженерное обеспечение 4 микрорайона г.Нефтеюганска;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Кладбище в юго-западной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промзоне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 xml:space="preserve"> г.</w:t>
      </w:r>
      <w:r w:rsidR="00F506D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Нефтеюганск (4 очередь).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По муниципальной программе «Развитие образования и молодёжной политики в городе Нефтеюганске»: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Завершено проектирование по объектам: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Детский сад на 320 мест в 5 микрорайоне г.</w:t>
      </w:r>
      <w:r w:rsidR="00F506D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Нефтеюганска;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МБОУ «Средняя общеобразовательная кадетская школа №</w:t>
      </w:r>
      <w:r w:rsidR="00F506D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4» (устройство теплого перехода);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Универсальное спортивное плоскостное сооружение, расположенно</w:t>
      </w:r>
      <w:r w:rsidR="00F506DA">
        <w:rPr>
          <w:rFonts w:ascii="Times New Roman" w:hAnsi="Times New Roman"/>
          <w:b w:val="0"/>
          <w:sz w:val="28"/>
          <w:szCs w:val="28"/>
        </w:rPr>
        <w:t>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по адресу г. Нефтеюганск, микрорайон 8, территория МБОУ СОШ №6;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F506DA">
        <w:rPr>
          <w:rFonts w:ascii="Times New Roman" w:hAnsi="Times New Roman"/>
          <w:b w:val="0"/>
          <w:sz w:val="28"/>
          <w:szCs w:val="28"/>
        </w:rPr>
        <w:t>О</w:t>
      </w:r>
      <w:r w:rsidRPr="0085737A">
        <w:rPr>
          <w:rFonts w:ascii="Times New Roman" w:hAnsi="Times New Roman"/>
          <w:b w:val="0"/>
          <w:sz w:val="28"/>
          <w:szCs w:val="28"/>
        </w:rPr>
        <w:t>бследование объекта «Нежилое строение гаража» (здание мастерских МБОУ «СОШ №</w:t>
      </w:r>
      <w:r w:rsidR="00F506D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10»).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Завершены строительно-монтажные работы по объектам: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Здание детского сада №</w:t>
      </w:r>
      <w:r w:rsidR="00F506D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7 (благоустройство территории), расположенного по адресу г.</w:t>
      </w:r>
      <w:r w:rsidR="00F506D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Нефтеюганск, мкр-н 6, здание 64 (Ограждение);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Заключены муниципальные контракты на строительно-монтажные работы по объекту: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 Часть нежилого административного здания, расположенного по адресу: ХМАО-Югра, г.</w:t>
      </w:r>
      <w:r w:rsidR="00F506D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Нефтеюганск, мкр-н 1, здание № 30 (вторая часть) (капитальный ремонт кровли);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Детский сад на 300 мест в микрорайоне 16 г. Нефтеюганск.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По муниципальной программе «Управление муниципальным имуществом города Нефтеюганска»: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Завершены строительно-монтажные работы по капитальному ремонту кровли объекта «Администрация г.Нефтеюганска, 2 мкр., здание № 25».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lastRenderedPageBreak/>
        <w:t>По муниципальной программе «Развитие жилищной сферы города Нефтеюганска»: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 xml:space="preserve">Введен в эксплуатацию объект «Инженерное обеспечение 17 микрорайона г.Нефтеюганска вдоль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ул.Набережная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 xml:space="preserve"> (участок от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ул.Романа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Кузоваткина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 xml:space="preserve"> до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ул.Нефтяников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>)».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Заключен муниципальный контракт на  строительно-монтажные работы по объекту «Инженерное обеспечение 17 микрорайона г.Нефтеюганска вдоль ул.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Нефтяников (участок от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ул</w:t>
      </w:r>
      <w:proofErr w:type="gramStart"/>
      <w:r w:rsidRPr="0085737A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Pr="0085737A">
        <w:rPr>
          <w:rFonts w:ascii="Times New Roman" w:hAnsi="Times New Roman"/>
          <w:b w:val="0"/>
          <w:sz w:val="28"/>
          <w:szCs w:val="28"/>
        </w:rPr>
        <w:t>омана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Кузоваткина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 xml:space="preserve"> до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ул.Набережная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>)».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По муниципальной программе «Развитие культуры и туризма в городе Нефтеюганске»: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Завершены проектно-изыскательские работы на капитальный ремонт объекта «Нежилое помещение МБУК «Городская библиотека», МБУК «Центр национальных культур» (реестр. №432019, 606183, 432009).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По муниципальной программе «Развитие физической культуры и спорта в городе Нефтеюганске»:</w:t>
      </w:r>
    </w:p>
    <w:p w:rsidR="006F5764" w:rsidRPr="0085737A" w:rsidRDefault="006F5764" w:rsidP="006F57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 xml:space="preserve">Разработан проект по разработке комплекса мероприятий, обеспечивающих консервацию объекта «Многофункциональный спортивный комплекс в </w:t>
      </w:r>
      <w:proofErr w:type="spellStart"/>
      <w:r w:rsidRPr="0085737A">
        <w:rPr>
          <w:rFonts w:ascii="Times New Roman" w:hAnsi="Times New Roman"/>
          <w:b w:val="0"/>
          <w:sz w:val="28"/>
          <w:szCs w:val="28"/>
        </w:rPr>
        <w:t>г.Нефтеюганске</w:t>
      </w:r>
      <w:proofErr w:type="spellEnd"/>
      <w:r w:rsidRPr="0085737A">
        <w:rPr>
          <w:rFonts w:ascii="Times New Roman" w:hAnsi="Times New Roman"/>
          <w:b w:val="0"/>
          <w:sz w:val="28"/>
          <w:szCs w:val="28"/>
        </w:rPr>
        <w:t>».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планом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территориальному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планированию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градостроительному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зонированию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формированию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информационной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завершены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следующим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13-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контрактам</w:t>
      </w:r>
      <w:r w:rsidRPr="0085737A">
        <w:rPr>
          <w:rFonts w:ascii="Times New Roman" w:hAnsi="Times New Roman"/>
          <w:b w:val="0"/>
          <w:sz w:val="28"/>
          <w:szCs w:val="28"/>
        </w:rPr>
        <w:t>: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генеральный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проведению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BB622F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историко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культурной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экспертизы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микрорайона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10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ограниченной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ул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Парковая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ул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Мира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ул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Нефтяников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(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район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СУ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-905)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микрорайона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10</w:t>
      </w:r>
      <w:r w:rsidRPr="0085737A">
        <w:rPr>
          <w:rFonts w:ascii="Times New Roman" w:hAnsi="Times New Roman" w:hint="eastAsia"/>
          <w:b w:val="0"/>
          <w:sz w:val="28"/>
          <w:szCs w:val="28"/>
        </w:rPr>
        <w:t>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районе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СУ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-62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инженерно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геодезических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изысканий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микрорайона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12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инженерно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геодезических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изысканий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микрорайонов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16, 16</w:t>
      </w:r>
      <w:r w:rsidRPr="0085737A">
        <w:rPr>
          <w:rFonts w:ascii="Times New Roman" w:hAnsi="Times New Roman" w:hint="eastAsia"/>
          <w:b w:val="0"/>
          <w:sz w:val="28"/>
          <w:szCs w:val="28"/>
        </w:rPr>
        <w:t>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инженерно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геодезических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изысканий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микрорайона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9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информационной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ХМАО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(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обработка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материалов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топографической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съемки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создание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инструмента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ее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консолидации</w:t>
      </w:r>
      <w:r w:rsidRPr="0085737A">
        <w:rPr>
          <w:rFonts w:ascii="Times New Roman" w:hAnsi="Times New Roman"/>
          <w:b w:val="0"/>
          <w:sz w:val="28"/>
          <w:szCs w:val="28"/>
        </w:rPr>
        <w:t>);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информационной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ХМАО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(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базы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данных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2017-2018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гг</w:t>
      </w:r>
      <w:r w:rsidRPr="0085737A">
        <w:rPr>
          <w:rFonts w:ascii="Times New Roman" w:hAnsi="Times New Roman"/>
          <w:b w:val="0"/>
          <w:sz w:val="28"/>
          <w:szCs w:val="28"/>
        </w:rPr>
        <w:t>.);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информационной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ХМАО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(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создание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электронного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шаблона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инструментом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автоматической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проверки</w:t>
      </w:r>
      <w:r w:rsidRPr="0085737A">
        <w:rPr>
          <w:rFonts w:ascii="Times New Roman" w:hAnsi="Times New Roman"/>
          <w:b w:val="0"/>
          <w:sz w:val="28"/>
          <w:szCs w:val="28"/>
        </w:rPr>
        <w:t>);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информационной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ХМАО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(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базы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данных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.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2020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гг</w:t>
      </w:r>
      <w:r w:rsidRPr="0085737A">
        <w:rPr>
          <w:rFonts w:ascii="Times New Roman" w:hAnsi="Times New Roman"/>
          <w:b w:val="0"/>
          <w:sz w:val="28"/>
          <w:szCs w:val="28"/>
        </w:rPr>
        <w:t>.).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Ведутся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следующим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6-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контрактам</w:t>
      </w:r>
      <w:r w:rsidRPr="0085737A">
        <w:rPr>
          <w:rFonts w:ascii="Times New Roman" w:hAnsi="Times New Roman"/>
          <w:b w:val="0"/>
          <w:sz w:val="28"/>
          <w:szCs w:val="28"/>
        </w:rPr>
        <w:t>: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микрорайона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9</w:t>
      </w:r>
      <w:r w:rsidRPr="0085737A">
        <w:rPr>
          <w:rFonts w:ascii="Times New Roman" w:hAnsi="Times New Roman" w:hint="eastAsia"/>
          <w:b w:val="0"/>
          <w:sz w:val="28"/>
          <w:szCs w:val="28"/>
        </w:rPr>
        <w:t>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северо</w:t>
      </w: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восточной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части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(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ограниченная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Объездной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дорогой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проездом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Озерный</w:t>
      </w:r>
      <w:r w:rsidRPr="0085737A">
        <w:rPr>
          <w:rFonts w:ascii="Times New Roman" w:hAnsi="Times New Roman"/>
          <w:b w:val="0"/>
          <w:sz w:val="28"/>
          <w:szCs w:val="28"/>
        </w:rPr>
        <w:t>);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микрорайона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13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межевания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микрорайона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8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картографических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для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участков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работ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подготовке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«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Генеральный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зонирования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«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Правила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землепользования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застройки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Pr="0085737A">
        <w:rPr>
          <w:rFonts w:ascii="Times New Roman" w:hAnsi="Times New Roman"/>
          <w:b w:val="0"/>
          <w:sz w:val="28"/>
          <w:szCs w:val="28"/>
        </w:rPr>
        <w:t>.</w:t>
      </w:r>
    </w:p>
    <w:p w:rsidR="00C23274" w:rsidRPr="0085737A" w:rsidRDefault="00C2327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Подготовлен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комплексного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социальной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инфраструктуры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части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приведения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территориальном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планировании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генерального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государственным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программам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срокам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планируемых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Pr="0085737A">
        <w:rPr>
          <w:rFonts w:ascii="Times New Roman" w:hAnsi="Times New Roman"/>
          <w:b w:val="0"/>
          <w:sz w:val="28"/>
          <w:szCs w:val="28"/>
        </w:rPr>
        <w:t>.</w:t>
      </w:r>
    </w:p>
    <w:p w:rsidR="00AD14B4" w:rsidRPr="0085737A" w:rsidRDefault="00AD14B4" w:rsidP="00C232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Утвержден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проект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внесения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комплексного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систем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5667EB" w:rsidRPr="0085737A">
        <w:rPr>
          <w:rFonts w:ascii="Times New Roman" w:hAnsi="Times New Roman"/>
          <w:b w:val="0"/>
          <w:sz w:val="28"/>
          <w:szCs w:val="28"/>
        </w:rPr>
        <w:t>социальной инфраструктуры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85737A">
        <w:rPr>
          <w:rFonts w:ascii="Times New Roman" w:hAnsi="Times New Roman"/>
          <w:b w:val="0"/>
          <w:sz w:val="28"/>
          <w:szCs w:val="28"/>
        </w:rPr>
        <w:t>.</w:t>
      </w:r>
    </w:p>
    <w:p w:rsidR="005667EB" w:rsidRPr="0085737A" w:rsidRDefault="00AD14B4" w:rsidP="00AD14B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рамках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муниципальной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услуги</w:t>
      </w:r>
      <w:r w:rsidR="005667EB" w:rsidRPr="0085737A">
        <w:rPr>
          <w:rFonts w:ascii="Times New Roman" w:hAnsi="Times New Roman"/>
          <w:b w:val="0"/>
          <w:sz w:val="28"/>
          <w:szCs w:val="28"/>
        </w:rPr>
        <w:t>:</w:t>
      </w:r>
    </w:p>
    <w:p w:rsidR="00AD14B4" w:rsidRPr="0085737A" w:rsidRDefault="005667EB" w:rsidP="00AD14B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/>
          <w:b w:val="0"/>
          <w:sz w:val="28"/>
          <w:szCs w:val="28"/>
        </w:rPr>
        <w:t>«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Выдача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градостроительного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плана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участка»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за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202</w:t>
      </w:r>
      <w:r w:rsidRPr="0085737A">
        <w:rPr>
          <w:rFonts w:ascii="Times New Roman" w:hAnsi="Times New Roman"/>
          <w:b w:val="0"/>
          <w:sz w:val="28"/>
          <w:szCs w:val="28"/>
        </w:rPr>
        <w:t>1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год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выдано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7</w:t>
      </w:r>
      <w:r w:rsidRPr="0085737A">
        <w:rPr>
          <w:rFonts w:ascii="Times New Roman" w:hAnsi="Times New Roman"/>
          <w:b w:val="0"/>
          <w:sz w:val="28"/>
          <w:szCs w:val="28"/>
        </w:rPr>
        <w:t>8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градостроительных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планов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участков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по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заявлениям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физических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лиц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пода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н</w:t>
      </w:r>
      <w:r w:rsidRPr="0085737A">
        <w:rPr>
          <w:rFonts w:ascii="Times New Roman" w:hAnsi="Times New Roman"/>
          <w:b w:val="0"/>
          <w:sz w:val="28"/>
          <w:szCs w:val="28"/>
        </w:rPr>
        <w:t>н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ых</w:t>
      </w:r>
      <w:r w:rsidRPr="0085737A">
        <w:rPr>
          <w:rFonts w:ascii="Times New Roman" w:hAnsi="Times New Roman"/>
          <w:b w:val="0"/>
          <w:sz w:val="28"/>
          <w:szCs w:val="28"/>
        </w:rPr>
        <w:t>,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в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том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числе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через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портал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государственных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и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многофункциональный</w:t>
      </w:r>
      <w:r w:rsidR="00AD14B4"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="00AD14B4" w:rsidRPr="0085737A">
        <w:rPr>
          <w:rFonts w:ascii="Times New Roman" w:hAnsi="Times New Roman" w:hint="eastAsia"/>
          <w:b w:val="0"/>
          <w:sz w:val="28"/>
          <w:szCs w:val="28"/>
        </w:rPr>
        <w:t>центр</w:t>
      </w:r>
      <w:r w:rsidRPr="0085737A">
        <w:rPr>
          <w:rFonts w:ascii="Times New Roman" w:hAnsi="Times New Roman"/>
          <w:b w:val="0"/>
          <w:sz w:val="28"/>
          <w:szCs w:val="28"/>
        </w:rPr>
        <w:t>;</w:t>
      </w:r>
    </w:p>
    <w:p w:rsidR="005667EB" w:rsidRPr="0085737A" w:rsidRDefault="005667EB" w:rsidP="00AD14B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«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разрешенный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вид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или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выдано </w:t>
      </w:r>
      <w:r w:rsidR="00A55D96" w:rsidRPr="0085737A">
        <w:rPr>
          <w:rFonts w:ascii="Times New Roman" w:hAnsi="Times New Roman"/>
          <w:b w:val="0"/>
          <w:sz w:val="28"/>
          <w:szCs w:val="28"/>
        </w:rPr>
        <w:t>13 разрешений;</w:t>
      </w:r>
    </w:p>
    <w:p w:rsidR="00A55D96" w:rsidRPr="0085737A" w:rsidRDefault="00A55D96" w:rsidP="00A55D9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«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на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отклонение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от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предельных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параметров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разрешённого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реконструкцию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Pr="0085737A">
        <w:rPr>
          <w:rFonts w:ascii="Times New Roman" w:hAnsi="Times New Roman"/>
          <w:b w:val="0"/>
          <w:sz w:val="28"/>
          <w:szCs w:val="28"/>
        </w:rPr>
        <w:t>» выдано 5разрешений.</w:t>
      </w:r>
    </w:p>
    <w:p w:rsidR="00A55D96" w:rsidRPr="0085737A" w:rsidRDefault="00A55D96" w:rsidP="00AD14B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Утверждена документация по планировке территорий (проект планировки и проект межевания):</w:t>
      </w:r>
    </w:p>
    <w:p w:rsidR="00A55D96" w:rsidRPr="0085737A" w:rsidRDefault="00A55D96" w:rsidP="00AD14B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территория микрорайона 10;</w:t>
      </w:r>
    </w:p>
    <w:p w:rsidR="00A55D96" w:rsidRPr="0085737A" w:rsidRDefault="00A55D96" w:rsidP="00AD14B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территория микрорайона 10А;</w:t>
      </w:r>
    </w:p>
    <w:p w:rsidR="00A55D96" w:rsidRPr="0085737A" w:rsidRDefault="00A55D96" w:rsidP="00AD14B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территория в районе пос. СУ62;</w:t>
      </w:r>
    </w:p>
    <w:p w:rsidR="00A55D96" w:rsidRPr="0085737A" w:rsidRDefault="00A55D96" w:rsidP="00AD14B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737A">
        <w:rPr>
          <w:rFonts w:ascii="Times New Roman" w:hAnsi="Times New Roman"/>
          <w:b w:val="0"/>
          <w:sz w:val="28"/>
          <w:szCs w:val="28"/>
        </w:rPr>
        <w:t>-</w:t>
      </w:r>
      <w:r w:rsid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rFonts w:ascii="Times New Roman" w:hAnsi="Times New Roman"/>
          <w:b w:val="0"/>
          <w:sz w:val="28"/>
          <w:szCs w:val="28"/>
        </w:rPr>
        <w:t>территория 31 квартала.</w:t>
      </w:r>
    </w:p>
    <w:p w:rsidR="003D61F1" w:rsidRPr="0085737A" w:rsidRDefault="003D61F1" w:rsidP="003D61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737A">
        <w:rPr>
          <w:rFonts w:ascii="Times New Roman" w:hAnsi="Times New Roman"/>
          <w:sz w:val="28"/>
          <w:szCs w:val="28"/>
        </w:rPr>
        <w:t>В части касающи</w:t>
      </w:r>
      <w:r w:rsidR="00963DA6" w:rsidRPr="0085737A">
        <w:rPr>
          <w:rFonts w:ascii="Times New Roman" w:hAnsi="Times New Roman"/>
          <w:sz w:val="28"/>
          <w:szCs w:val="28"/>
        </w:rPr>
        <w:t>й</w:t>
      </w:r>
      <w:r w:rsidRPr="0085737A">
        <w:rPr>
          <w:rFonts w:ascii="Times New Roman" w:hAnsi="Times New Roman"/>
          <w:sz w:val="28"/>
          <w:szCs w:val="28"/>
        </w:rPr>
        <w:t>ся земельных отношений, сообщаю следующее.</w:t>
      </w:r>
    </w:p>
    <w:p w:rsidR="00C66871" w:rsidRPr="0085737A" w:rsidRDefault="00C66871" w:rsidP="00C66871">
      <w:pPr>
        <w:ind w:firstLine="708"/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 xml:space="preserve">В целях эффективного управления земельными ресурсами в границах муниципального образования город Нефтеюганск, Департамент градостроительства и земельных отношений администрации города Нефтеюганска является соисполнителем  муниципальной программы «Социально-экономическое развитие города Нефтеюганска» утвержденной постановлением администрации города Нефтеюганска от 15.11.2018 №603-п (с изменениями от 08.06.2021 № 876-п), в подпрограмме «Совершенствование муниципального управления» осуществляет непосредственную реализацию мероприятий «Проведение работ по оценке и формированию земельных участков в целях эффективного управления земельными ресурсами». </w:t>
      </w:r>
    </w:p>
    <w:p w:rsidR="00C66871" w:rsidRPr="0085737A" w:rsidRDefault="00C66871" w:rsidP="00C66871">
      <w:pPr>
        <w:ind w:firstLine="708"/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 xml:space="preserve">В целях эффективного управления земельными ресурсами в границах муниципального образования город Нефтеюганска по состоянию на 1 </w:t>
      </w:r>
      <w:r w:rsidR="00E0385B">
        <w:rPr>
          <w:rFonts w:asciiTheme="minorHAnsi" w:hAnsiTheme="minorHAnsi"/>
          <w:b w:val="0"/>
          <w:sz w:val="28"/>
          <w:szCs w:val="28"/>
        </w:rPr>
        <w:t>октября</w:t>
      </w:r>
      <w:r w:rsidRPr="0085737A">
        <w:rPr>
          <w:b w:val="0"/>
          <w:sz w:val="28"/>
          <w:szCs w:val="28"/>
        </w:rPr>
        <w:t xml:space="preserve"> 2021 года проведена следующая работа:</w:t>
      </w:r>
    </w:p>
    <w:p w:rsidR="00C66871" w:rsidRPr="0085737A" w:rsidRDefault="00C66871" w:rsidP="00C66871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 xml:space="preserve">- Заключены </w:t>
      </w:r>
      <w:r w:rsidR="00577F4B">
        <w:rPr>
          <w:rFonts w:asciiTheme="minorHAnsi" w:hAnsiTheme="minorHAnsi"/>
          <w:b w:val="0"/>
          <w:sz w:val="28"/>
          <w:szCs w:val="28"/>
        </w:rPr>
        <w:t>4</w:t>
      </w:r>
      <w:r w:rsidRPr="0085737A">
        <w:rPr>
          <w:b w:val="0"/>
          <w:sz w:val="28"/>
          <w:szCs w:val="28"/>
        </w:rPr>
        <w:t xml:space="preserve"> муниципальных контрактов  на выполнение работ по межеванию 2</w:t>
      </w:r>
      <w:r w:rsidR="00577F4B">
        <w:rPr>
          <w:rFonts w:asciiTheme="minorHAnsi" w:hAnsiTheme="minorHAnsi"/>
          <w:b w:val="0"/>
          <w:sz w:val="28"/>
          <w:szCs w:val="28"/>
        </w:rPr>
        <w:t>1</w:t>
      </w:r>
      <w:r w:rsidRPr="0085737A">
        <w:rPr>
          <w:b w:val="0"/>
          <w:sz w:val="28"/>
          <w:szCs w:val="28"/>
        </w:rPr>
        <w:t xml:space="preserve"> земельных участков общей площадью  </w:t>
      </w:r>
      <w:r w:rsidR="00577F4B">
        <w:rPr>
          <w:rFonts w:asciiTheme="minorHAnsi" w:hAnsiTheme="minorHAnsi"/>
          <w:b w:val="0"/>
          <w:sz w:val="28"/>
          <w:szCs w:val="28"/>
        </w:rPr>
        <w:t>15,2423</w:t>
      </w:r>
      <w:r w:rsidRPr="0085737A">
        <w:rPr>
          <w:b w:val="0"/>
          <w:sz w:val="28"/>
          <w:szCs w:val="28"/>
        </w:rPr>
        <w:t xml:space="preserve"> га  для постановки на кадастровый </w:t>
      </w:r>
      <w:r w:rsidR="007A1290" w:rsidRPr="0085737A">
        <w:rPr>
          <w:b w:val="0"/>
          <w:sz w:val="28"/>
          <w:szCs w:val="28"/>
        </w:rPr>
        <w:t>учёт</w:t>
      </w:r>
      <w:r w:rsidRPr="0085737A">
        <w:rPr>
          <w:b w:val="0"/>
          <w:sz w:val="28"/>
          <w:szCs w:val="28"/>
        </w:rPr>
        <w:t>, на общую сумму</w:t>
      </w:r>
      <w:r w:rsidR="00577F4B">
        <w:rPr>
          <w:rFonts w:asciiTheme="minorHAnsi" w:hAnsiTheme="minorHAnsi"/>
          <w:b w:val="0"/>
          <w:sz w:val="28"/>
          <w:szCs w:val="28"/>
        </w:rPr>
        <w:t xml:space="preserve"> </w:t>
      </w:r>
      <w:r w:rsidR="00577F4B">
        <w:rPr>
          <w:rFonts w:asciiTheme="minorHAnsi" w:hAnsiTheme="minorHAnsi"/>
          <w:b w:val="0"/>
          <w:bCs/>
          <w:sz w:val="28"/>
          <w:szCs w:val="28"/>
        </w:rPr>
        <w:t xml:space="preserve">145700 </w:t>
      </w:r>
      <w:r w:rsidRPr="0085737A">
        <w:rPr>
          <w:b w:val="0"/>
          <w:sz w:val="28"/>
          <w:szCs w:val="28"/>
        </w:rPr>
        <w:t xml:space="preserve">рублей.   </w:t>
      </w:r>
    </w:p>
    <w:p w:rsidR="00C66871" w:rsidRPr="0085737A" w:rsidRDefault="00C66871" w:rsidP="00C66871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 xml:space="preserve">- Заключен муниципальный контракт на сумму 100 000 рублей, на выполнение работ по подготовке рыночной стоимости земельных участков. По данному договору </w:t>
      </w:r>
      <w:r w:rsidR="00B537D3" w:rsidRPr="0085737A">
        <w:rPr>
          <w:b w:val="0"/>
          <w:sz w:val="28"/>
          <w:szCs w:val="28"/>
        </w:rPr>
        <w:t>подготовлены и</w:t>
      </w:r>
      <w:r w:rsidRPr="0085737A">
        <w:rPr>
          <w:b w:val="0"/>
          <w:sz w:val="28"/>
          <w:szCs w:val="28"/>
        </w:rPr>
        <w:t xml:space="preserve"> </w:t>
      </w:r>
      <w:r w:rsidR="00B537D3" w:rsidRPr="0085737A">
        <w:rPr>
          <w:b w:val="0"/>
          <w:sz w:val="28"/>
          <w:szCs w:val="28"/>
        </w:rPr>
        <w:t>предоставлены 8</w:t>
      </w:r>
      <w:r w:rsidRPr="0085737A">
        <w:rPr>
          <w:b w:val="0"/>
          <w:sz w:val="28"/>
          <w:szCs w:val="28"/>
        </w:rPr>
        <w:t xml:space="preserve"> отчётов о рыночной стоимости земельных участков.</w:t>
      </w:r>
    </w:p>
    <w:p w:rsidR="00C66871" w:rsidRPr="0085737A" w:rsidRDefault="00C66871" w:rsidP="00C66871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>По состоянию на 01.1</w:t>
      </w:r>
      <w:r w:rsidR="00B537D3">
        <w:rPr>
          <w:rFonts w:asciiTheme="minorHAnsi" w:hAnsiTheme="minorHAnsi"/>
          <w:b w:val="0"/>
          <w:sz w:val="28"/>
          <w:szCs w:val="28"/>
        </w:rPr>
        <w:t>0</w:t>
      </w:r>
      <w:r w:rsidRPr="0085737A">
        <w:rPr>
          <w:b w:val="0"/>
          <w:sz w:val="28"/>
          <w:szCs w:val="28"/>
        </w:rPr>
        <w:t>.2021 принято 1</w:t>
      </w:r>
      <w:r w:rsidR="00B537D3">
        <w:rPr>
          <w:rFonts w:asciiTheme="minorHAnsi" w:hAnsiTheme="minorHAnsi"/>
          <w:b w:val="0"/>
          <w:sz w:val="28"/>
          <w:szCs w:val="28"/>
        </w:rPr>
        <w:t>31</w:t>
      </w:r>
      <w:r w:rsidR="00B537D3">
        <w:rPr>
          <w:b w:val="0"/>
          <w:sz w:val="28"/>
          <w:szCs w:val="28"/>
        </w:rPr>
        <w:t xml:space="preserve"> заявление</w:t>
      </w:r>
      <w:r w:rsidRPr="0085737A">
        <w:rPr>
          <w:b w:val="0"/>
          <w:sz w:val="28"/>
          <w:szCs w:val="28"/>
        </w:rPr>
        <w:t xml:space="preserve"> по муниципальной услуге «Постановка граждан на </w:t>
      </w:r>
      <w:r w:rsidR="007A1290" w:rsidRPr="0085737A">
        <w:rPr>
          <w:b w:val="0"/>
          <w:sz w:val="28"/>
          <w:szCs w:val="28"/>
        </w:rPr>
        <w:t>учёт</w:t>
      </w:r>
      <w:r w:rsidRPr="0085737A">
        <w:rPr>
          <w:b w:val="0"/>
          <w:sz w:val="28"/>
          <w:szCs w:val="28"/>
        </w:rPr>
        <w:t xml:space="preserve"> в качестве лиц, имеющих право на предоставление земельных участков в собственность бесплатно». (Всего состоят в списках </w:t>
      </w:r>
      <w:r w:rsidR="007A1290" w:rsidRPr="0085737A">
        <w:rPr>
          <w:b w:val="0"/>
          <w:sz w:val="28"/>
          <w:szCs w:val="28"/>
        </w:rPr>
        <w:t>очерёдности</w:t>
      </w:r>
      <w:r w:rsidRPr="0085737A">
        <w:rPr>
          <w:b w:val="0"/>
          <w:sz w:val="28"/>
          <w:szCs w:val="28"/>
        </w:rPr>
        <w:t xml:space="preserve"> 7</w:t>
      </w:r>
      <w:r w:rsidR="00B537D3">
        <w:rPr>
          <w:rFonts w:asciiTheme="minorHAnsi" w:hAnsiTheme="minorHAnsi"/>
          <w:b w:val="0"/>
          <w:sz w:val="28"/>
          <w:szCs w:val="28"/>
        </w:rPr>
        <w:t>97</w:t>
      </w:r>
      <w:r w:rsidR="00B537D3">
        <w:rPr>
          <w:b w:val="0"/>
          <w:sz w:val="28"/>
          <w:szCs w:val="28"/>
        </w:rPr>
        <w:t xml:space="preserve"> </w:t>
      </w:r>
      <w:r w:rsidR="00B537D3">
        <w:rPr>
          <w:rFonts w:asciiTheme="minorHAnsi" w:hAnsiTheme="minorHAnsi"/>
          <w:b w:val="0"/>
          <w:sz w:val="28"/>
          <w:szCs w:val="28"/>
        </w:rPr>
        <w:t>(</w:t>
      </w:r>
      <w:r w:rsidR="00B537D3">
        <w:rPr>
          <w:b w:val="0"/>
          <w:sz w:val="28"/>
          <w:szCs w:val="28"/>
        </w:rPr>
        <w:t>семей</w:t>
      </w:r>
      <w:r w:rsidR="00B537D3">
        <w:rPr>
          <w:rFonts w:asciiTheme="minorHAnsi" w:hAnsiTheme="minorHAnsi"/>
          <w:b w:val="0"/>
          <w:sz w:val="28"/>
          <w:szCs w:val="28"/>
        </w:rPr>
        <w:t>)</w:t>
      </w:r>
      <w:r w:rsidR="00B537D3">
        <w:rPr>
          <w:b w:val="0"/>
          <w:sz w:val="28"/>
          <w:szCs w:val="28"/>
        </w:rPr>
        <w:t xml:space="preserve"> из них 629</w:t>
      </w:r>
      <w:r w:rsidR="00B537D3">
        <w:rPr>
          <w:rFonts w:asciiTheme="minorHAnsi" w:hAnsiTheme="minorHAnsi"/>
          <w:b w:val="0"/>
          <w:sz w:val="28"/>
          <w:szCs w:val="28"/>
        </w:rPr>
        <w:t xml:space="preserve"> (семей)</w:t>
      </w:r>
      <w:r w:rsidRPr="0085737A">
        <w:rPr>
          <w:b w:val="0"/>
          <w:sz w:val="28"/>
          <w:szCs w:val="28"/>
        </w:rPr>
        <w:t xml:space="preserve"> это граждане, имеющие трёх и более детей). </w:t>
      </w:r>
    </w:p>
    <w:p w:rsidR="00C66871" w:rsidRPr="0085737A" w:rsidRDefault="00C66871" w:rsidP="00C66871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 xml:space="preserve">В соответствии со списками </w:t>
      </w:r>
      <w:r w:rsidR="007A1290" w:rsidRPr="0085737A">
        <w:rPr>
          <w:b w:val="0"/>
          <w:sz w:val="28"/>
          <w:szCs w:val="28"/>
        </w:rPr>
        <w:t>очерёдности</w:t>
      </w:r>
      <w:r w:rsidRPr="0085737A">
        <w:rPr>
          <w:b w:val="0"/>
          <w:sz w:val="28"/>
          <w:szCs w:val="28"/>
        </w:rPr>
        <w:t xml:space="preserve"> в третьем квартале текущего года предоставлено 2 земельных участка под индивидуальное жилищное строительство бесплатно.</w:t>
      </w:r>
    </w:p>
    <w:p w:rsidR="00C66871" w:rsidRPr="0085737A" w:rsidRDefault="00C66871" w:rsidP="00C66871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 xml:space="preserve">Департамент градостроительства и земельных отношений осуществляет улучшение жилищных условий граждан в соответствии с мероприятием «Предоставление социальных выплат отдельным категориям граждан на обеспечение жилыми помещениями в Ханты-Мансийском автономном округе – Югре» предусмотренное государственной программой автономного округа «Развитие жилищной сферы» подпрограммы IV «Обеспечение мерами </w:t>
      </w:r>
      <w:r w:rsidRPr="0085737A">
        <w:rPr>
          <w:b w:val="0"/>
          <w:sz w:val="28"/>
          <w:szCs w:val="28"/>
        </w:rPr>
        <w:lastRenderedPageBreak/>
        <w:t xml:space="preserve">государственной поддержки по улучшению жилищных условий отдельных категорий граждан». </w:t>
      </w:r>
    </w:p>
    <w:p w:rsidR="00C66871" w:rsidRPr="0085737A" w:rsidRDefault="00C66871" w:rsidP="00C66871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 xml:space="preserve">Принято 103 заявления на социальную выплату (семья с 2 детьми, граждане, имеющие </w:t>
      </w:r>
      <w:r w:rsidR="00A8006A" w:rsidRPr="0085737A">
        <w:rPr>
          <w:b w:val="0"/>
          <w:sz w:val="28"/>
          <w:szCs w:val="28"/>
        </w:rPr>
        <w:t>трёх</w:t>
      </w:r>
      <w:r w:rsidRPr="0085737A">
        <w:rPr>
          <w:b w:val="0"/>
          <w:sz w:val="28"/>
          <w:szCs w:val="28"/>
        </w:rPr>
        <w:t xml:space="preserve"> и более детей, медицинские работники).</w:t>
      </w:r>
    </w:p>
    <w:p w:rsidR="00C66871" w:rsidRPr="0085737A" w:rsidRDefault="00C66871" w:rsidP="00C66871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>Воспользовались социальной выплатой:</w:t>
      </w:r>
    </w:p>
    <w:p w:rsidR="00C66871" w:rsidRPr="0085737A" w:rsidRDefault="00C66871" w:rsidP="00C66871">
      <w:pPr>
        <w:ind w:firstLine="708"/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 xml:space="preserve">- 22 многодетные семьи (взамен земельного участка); </w:t>
      </w:r>
    </w:p>
    <w:p w:rsidR="00C66871" w:rsidRPr="0085737A" w:rsidRDefault="00C66871" w:rsidP="00C66871">
      <w:pPr>
        <w:ind w:firstLine="708"/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>- 30 семей с 2 детьми.</w:t>
      </w:r>
      <w:r w:rsidRPr="0085737A">
        <w:rPr>
          <w:b w:val="0"/>
          <w:sz w:val="28"/>
          <w:szCs w:val="28"/>
        </w:rPr>
        <w:tab/>
      </w:r>
    </w:p>
    <w:p w:rsidR="00C66871" w:rsidRPr="0085737A" w:rsidRDefault="00C66871" w:rsidP="00C66871">
      <w:pPr>
        <w:ind w:firstLine="708"/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 xml:space="preserve">Во исполнении </w:t>
      </w:r>
      <w:r w:rsidR="00A8006A" w:rsidRPr="0085737A">
        <w:rPr>
          <w:b w:val="0"/>
          <w:sz w:val="28"/>
          <w:szCs w:val="28"/>
        </w:rPr>
        <w:t>утверждённых</w:t>
      </w:r>
      <w:r w:rsidRPr="0085737A">
        <w:rPr>
          <w:b w:val="0"/>
          <w:sz w:val="28"/>
          <w:szCs w:val="28"/>
        </w:rPr>
        <w:t xml:space="preserve"> регламентов предоставления муниципальных услуг в сфере земельных отношений (10 муниципальных услуг) департаментом градостроительства и земельных отношений администрации города Нефтеюганска (отделы землеустройства и землепользования) всего предоставлено </w:t>
      </w:r>
      <w:r w:rsidR="00A8006A" w:rsidRPr="0085737A">
        <w:rPr>
          <w:rFonts w:asciiTheme="minorHAnsi" w:hAnsiTheme="minorHAnsi"/>
          <w:b w:val="0"/>
          <w:sz w:val="28"/>
          <w:szCs w:val="28"/>
        </w:rPr>
        <w:t>440</w:t>
      </w:r>
      <w:r w:rsidRPr="0085737A">
        <w:rPr>
          <w:b w:val="0"/>
          <w:sz w:val="28"/>
          <w:szCs w:val="28"/>
        </w:rPr>
        <w:t xml:space="preserve"> муниципальных услуг.</w:t>
      </w:r>
    </w:p>
    <w:p w:rsidR="00C66871" w:rsidRPr="0085737A" w:rsidRDefault="00C66871" w:rsidP="00C66871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85737A">
        <w:rPr>
          <w:sz w:val="28"/>
          <w:szCs w:val="28"/>
        </w:rPr>
        <w:tab/>
      </w:r>
      <w:r w:rsidR="00A523D9" w:rsidRPr="00F32C57">
        <w:rPr>
          <w:rFonts w:asciiTheme="minorHAnsi" w:hAnsiTheme="minorHAnsi"/>
          <w:b w:val="0"/>
          <w:sz w:val="28"/>
          <w:szCs w:val="28"/>
        </w:rPr>
        <w:t xml:space="preserve">За </w:t>
      </w:r>
      <w:r w:rsidR="00F32C57" w:rsidRPr="00F32C57">
        <w:rPr>
          <w:rFonts w:asciiTheme="minorHAnsi" w:hAnsiTheme="minorHAnsi"/>
          <w:b w:val="0"/>
          <w:sz w:val="28"/>
          <w:szCs w:val="28"/>
        </w:rPr>
        <w:t xml:space="preserve">отчетный период </w:t>
      </w:r>
      <w:r w:rsidRPr="0085737A">
        <w:rPr>
          <w:b w:val="0"/>
          <w:sz w:val="28"/>
          <w:szCs w:val="28"/>
        </w:rPr>
        <w:t xml:space="preserve">посредствам состоявшихся аукционов заключено  6 договоров аренды земельных участков общей площадью 60 711 </w:t>
      </w:r>
      <w:proofErr w:type="spellStart"/>
      <w:r w:rsidRPr="0085737A">
        <w:rPr>
          <w:b w:val="0"/>
          <w:sz w:val="28"/>
          <w:szCs w:val="28"/>
        </w:rPr>
        <w:t>к.м</w:t>
      </w:r>
      <w:proofErr w:type="spellEnd"/>
      <w:r w:rsidRPr="0085737A">
        <w:rPr>
          <w:b w:val="0"/>
          <w:sz w:val="28"/>
          <w:szCs w:val="28"/>
        </w:rPr>
        <w:t xml:space="preserve">. (из них под жилищное строительство 3 участка общей площадью 51 331 </w:t>
      </w:r>
      <w:proofErr w:type="spellStart"/>
      <w:r w:rsidRPr="0085737A">
        <w:rPr>
          <w:b w:val="0"/>
          <w:sz w:val="28"/>
          <w:szCs w:val="28"/>
        </w:rPr>
        <w:t>к.м</w:t>
      </w:r>
      <w:proofErr w:type="spellEnd"/>
      <w:r w:rsidRPr="0085737A">
        <w:rPr>
          <w:b w:val="0"/>
          <w:sz w:val="28"/>
          <w:szCs w:val="28"/>
        </w:rPr>
        <w:t>.) на общую сумму 38 437 694,00 рублей. По 4 земельным участкам аукционы признаны несостоявшимися в связи с тем, что на участие в аукционе не подано ни одной заявки.</w:t>
      </w:r>
    </w:p>
    <w:p w:rsidR="00B01B07" w:rsidRPr="0085737A" w:rsidRDefault="00C66871" w:rsidP="00B01B07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</w:r>
      <w:r w:rsidR="00B01B07" w:rsidRPr="0085737A">
        <w:rPr>
          <w:b w:val="0"/>
          <w:sz w:val="28"/>
          <w:szCs w:val="28"/>
        </w:rPr>
        <w:t>Предоставлено в частную собственность 44 земельных участка на сумму 14,73 млн. руб. (в том числе по соглашениям о перераспределении земельных участков) на общую площадь 10,76 га из них:</w:t>
      </w:r>
    </w:p>
    <w:p w:rsidR="00B01B07" w:rsidRPr="0085737A" w:rsidRDefault="00B01B07" w:rsidP="00B01B07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>- под индивидуальное  жилищное строительство 22 земельных участка на площадь 1,23 га;</w:t>
      </w:r>
    </w:p>
    <w:p w:rsidR="00B01B07" w:rsidRPr="0085737A" w:rsidRDefault="00B01B07" w:rsidP="00B01B07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>-под промышленные объекты 13 земельных участков на площадь 7,43 га;</w:t>
      </w:r>
    </w:p>
    <w:p w:rsidR="00B01B07" w:rsidRPr="0085737A" w:rsidRDefault="00B01B07" w:rsidP="00B01B07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>-под объекты торговли  5 земельных участка на площадь  0,33 га;</w:t>
      </w:r>
    </w:p>
    <w:p w:rsidR="00B01B07" w:rsidRPr="0085737A" w:rsidRDefault="00B01B07" w:rsidP="00B01B07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>-под деловое управление  4 земельных участка на площадь 1,77 га.</w:t>
      </w:r>
    </w:p>
    <w:p w:rsidR="00B01B07" w:rsidRPr="0085737A" w:rsidRDefault="00B01B07" w:rsidP="00B01B07">
      <w:pPr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>- заключено 7 соглашений о перераспределении земельных участков.</w:t>
      </w:r>
    </w:p>
    <w:p w:rsidR="00B01B07" w:rsidRPr="0085737A" w:rsidRDefault="00B01B07" w:rsidP="00B01B07">
      <w:pPr>
        <w:jc w:val="both"/>
        <w:rPr>
          <w:rFonts w:asciiTheme="minorHAnsi" w:hAnsiTheme="minorHAnsi"/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 xml:space="preserve">Общая сумма вырученных средств за выкуп в собственность земельных </w:t>
      </w:r>
      <w:r w:rsidRPr="0085737A">
        <w:rPr>
          <w:rFonts w:ascii="Times New Roman" w:hAnsi="Times New Roman"/>
          <w:b w:val="0"/>
          <w:sz w:val="28"/>
          <w:szCs w:val="28"/>
        </w:rPr>
        <w:t>участков под объектами недвижимости увеличилась в 4,5 раза в связи с увеличением поступивших заявлений от граждан</w:t>
      </w:r>
      <w:r w:rsidRPr="0085737A">
        <w:rPr>
          <w:b w:val="0"/>
          <w:sz w:val="28"/>
          <w:szCs w:val="28"/>
        </w:rPr>
        <w:t xml:space="preserve"> и юридических лиц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, </w:t>
      </w:r>
      <w:r w:rsidRPr="0085737A">
        <w:rPr>
          <w:b w:val="0"/>
          <w:sz w:val="28"/>
          <w:szCs w:val="28"/>
        </w:rPr>
        <w:t>и составила 14, 73 млн. руб.</w:t>
      </w:r>
    </w:p>
    <w:p w:rsidR="00B01B07" w:rsidRPr="0085737A" w:rsidRDefault="00B01B07" w:rsidP="00B01B07">
      <w:pPr>
        <w:jc w:val="both"/>
        <w:rPr>
          <w:b w:val="0"/>
          <w:sz w:val="28"/>
          <w:szCs w:val="28"/>
        </w:rPr>
      </w:pPr>
      <w:r w:rsidRPr="0085737A">
        <w:rPr>
          <w:rFonts w:asciiTheme="minorHAnsi" w:hAnsiTheme="minorHAnsi"/>
          <w:b w:val="0"/>
          <w:sz w:val="28"/>
          <w:szCs w:val="28"/>
        </w:rPr>
        <w:tab/>
      </w:r>
      <w:r w:rsidRPr="0085737A">
        <w:rPr>
          <w:rFonts w:ascii="Times New Roman" w:hAnsi="Times New Roman"/>
          <w:b w:val="0"/>
          <w:sz w:val="28"/>
          <w:szCs w:val="28"/>
        </w:rPr>
        <w:t>Всего заключено 35 новых договоров аренды.</w:t>
      </w:r>
      <w:r w:rsidRPr="0085737A">
        <w:rPr>
          <w:rFonts w:asciiTheme="minorHAnsi" w:hAnsiTheme="minorHAnsi"/>
          <w:b w:val="0"/>
          <w:sz w:val="28"/>
          <w:szCs w:val="28"/>
        </w:rPr>
        <w:t xml:space="preserve"> </w:t>
      </w:r>
      <w:r w:rsidRPr="0085737A">
        <w:rPr>
          <w:b w:val="0"/>
          <w:sz w:val="28"/>
          <w:szCs w:val="28"/>
        </w:rPr>
        <w:t xml:space="preserve">Общая сумма вырученных средств за аренду земель в городе Нефтеюганске составила 291,75 млн. руб. (по состоянию на 01.10.2021). </w:t>
      </w:r>
    </w:p>
    <w:p w:rsidR="00C66871" w:rsidRPr="0085737A" w:rsidRDefault="00C66871" w:rsidP="00B01B07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>Заключено с юридическими лицами 7 соглашений по установлению сервитутов в отношении земельных участков.</w:t>
      </w:r>
    </w:p>
    <w:p w:rsidR="00BF3047" w:rsidRPr="00200926" w:rsidRDefault="00C66871" w:rsidP="00200926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8"/>
          <w:szCs w:val="28"/>
        </w:rPr>
      </w:pPr>
      <w:r w:rsidRPr="0085737A">
        <w:rPr>
          <w:b w:val="0"/>
          <w:sz w:val="28"/>
          <w:szCs w:val="28"/>
        </w:rPr>
        <w:tab/>
        <w:t xml:space="preserve">Гражданам и юридическим лицам выдано </w:t>
      </w:r>
      <w:r w:rsidR="007A1290" w:rsidRPr="0085737A">
        <w:rPr>
          <w:rFonts w:ascii="Times New Roman" w:hAnsi="Times New Roman"/>
          <w:b w:val="0"/>
          <w:sz w:val="28"/>
          <w:szCs w:val="28"/>
        </w:rPr>
        <w:t>89</w:t>
      </w:r>
      <w:r w:rsidRPr="0085737A">
        <w:rPr>
          <w:rFonts w:ascii="Times New Roman" w:hAnsi="Times New Roman"/>
          <w:b w:val="0"/>
          <w:sz w:val="28"/>
          <w:szCs w:val="28"/>
        </w:rPr>
        <w:t xml:space="preserve"> </w:t>
      </w:r>
      <w:r w:rsidRPr="0085737A">
        <w:rPr>
          <w:b w:val="0"/>
          <w:sz w:val="28"/>
          <w:szCs w:val="28"/>
        </w:rPr>
        <w:t>разрешени</w:t>
      </w:r>
      <w:r w:rsidR="007A1290" w:rsidRPr="0085737A">
        <w:rPr>
          <w:rFonts w:asciiTheme="minorHAnsi" w:hAnsiTheme="minorHAnsi"/>
          <w:b w:val="0"/>
          <w:sz w:val="28"/>
          <w:szCs w:val="28"/>
        </w:rPr>
        <w:t>й</w:t>
      </w:r>
      <w:r w:rsidRPr="0085737A">
        <w:rPr>
          <w:b w:val="0"/>
          <w:sz w:val="28"/>
          <w:szCs w:val="28"/>
        </w:rPr>
        <w:t xml:space="preserve"> на использование земель и земельных участков без права капитального строительства.</w:t>
      </w:r>
      <w:bookmarkStart w:id="0" w:name="_GoBack"/>
      <w:bookmarkEnd w:id="0"/>
    </w:p>
    <w:p w:rsidR="000F7BA3" w:rsidRDefault="00B91F4B" w:rsidP="004F204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432259">
        <w:rPr>
          <w:rFonts w:ascii="Times New Roman" w:hAnsi="Times New Roman"/>
          <w:b w:val="0"/>
          <w:sz w:val="28"/>
          <w:szCs w:val="28"/>
        </w:rPr>
        <w:t xml:space="preserve">При осуществлении полномочий в установленной сфере деятельности специалистами Департамента проводилась судебно-претензионная работа. </w:t>
      </w:r>
    </w:p>
    <w:p w:rsidR="00BF3047" w:rsidRDefault="000F7BA3" w:rsidP="000F7BA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Обеспечено представительство в Арбитражных судах и судах общей юрисдикции – 368. </w:t>
      </w:r>
      <w:r w:rsidR="00432259">
        <w:rPr>
          <w:rFonts w:ascii="Times New Roman" w:hAnsi="Times New Roman"/>
          <w:b w:val="0"/>
          <w:sz w:val="28"/>
          <w:szCs w:val="28"/>
        </w:rPr>
        <w:t xml:space="preserve">Направлено 327 претензий, 278 исковых заявлений о взыскании арендной платы и пени, 49 исковых заявлений об освобождении самовольно занятых земельных участков и возврате арендованного имущества. Осуществлялась работа по </w:t>
      </w:r>
      <w:r>
        <w:rPr>
          <w:rFonts w:ascii="Times New Roman" w:hAnsi="Times New Roman"/>
          <w:b w:val="0"/>
          <w:sz w:val="28"/>
          <w:szCs w:val="28"/>
        </w:rPr>
        <w:t xml:space="preserve">41 </w:t>
      </w:r>
      <w:r w:rsidR="00432259">
        <w:rPr>
          <w:rFonts w:ascii="Times New Roman" w:hAnsi="Times New Roman"/>
          <w:b w:val="0"/>
          <w:sz w:val="28"/>
          <w:szCs w:val="28"/>
        </w:rPr>
        <w:t>иск</w:t>
      </w:r>
      <w:r>
        <w:rPr>
          <w:rFonts w:ascii="Times New Roman" w:hAnsi="Times New Roman"/>
          <w:b w:val="0"/>
          <w:sz w:val="28"/>
          <w:szCs w:val="28"/>
        </w:rPr>
        <w:t>у</w:t>
      </w:r>
      <w:r w:rsidR="00432259">
        <w:rPr>
          <w:rFonts w:ascii="Times New Roman" w:hAnsi="Times New Roman"/>
          <w:b w:val="0"/>
          <w:sz w:val="28"/>
          <w:szCs w:val="28"/>
        </w:rPr>
        <w:t xml:space="preserve"> о признании права собственности, о </w:t>
      </w:r>
      <w:r w:rsidR="00432259">
        <w:rPr>
          <w:rFonts w:ascii="Times New Roman" w:hAnsi="Times New Roman"/>
          <w:b w:val="0"/>
          <w:sz w:val="28"/>
          <w:szCs w:val="28"/>
        </w:rPr>
        <w:lastRenderedPageBreak/>
        <w:t>признании незаконными решений/действий, иным искам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432259">
        <w:rPr>
          <w:rFonts w:ascii="Times New Roman" w:hAnsi="Times New Roman"/>
          <w:b w:val="0"/>
          <w:sz w:val="28"/>
          <w:szCs w:val="28"/>
        </w:rPr>
        <w:t xml:space="preserve"> относящимся к деятельности Департ</w:t>
      </w:r>
      <w:r w:rsidR="00F32C57">
        <w:rPr>
          <w:rFonts w:ascii="Times New Roman" w:hAnsi="Times New Roman"/>
          <w:b w:val="0"/>
          <w:sz w:val="28"/>
          <w:szCs w:val="28"/>
        </w:rPr>
        <w:t>а</w:t>
      </w:r>
      <w:r w:rsidR="00432259">
        <w:rPr>
          <w:rFonts w:ascii="Times New Roman" w:hAnsi="Times New Roman"/>
          <w:b w:val="0"/>
          <w:sz w:val="28"/>
          <w:szCs w:val="28"/>
        </w:rPr>
        <w:t>мента.</w:t>
      </w:r>
    </w:p>
    <w:p w:rsidR="00AD3C94" w:rsidRDefault="00AD3C94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AD3C94" w:rsidRDefault="00AD3C94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AD3C94" w:rsidRDefault="00AD3C94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990613" w:rsidRDefault="0099061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990613" w:rsidRDefault="0099061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0F7BA3" w:rsidRDefault="000F7BA3" w:rsidP="00250988">
      <w:pPr>
        <w:jc w:val="both"/>
        <w:rPr>
          <w:rFonts w:ascii="Times New Roman" w:hAnsi="Times New Roman"/>
          <w:b w:val="0"/>
          <w:sz w:val="16"/>
          <w:szCs w:val="16"/>
        </w:rPr>
      </w:pPr>
    </w:p>
    <w:p w:rsidR="00990613" w:rsidRPr="00B2192C" w:rsidRDefault="00990613" w:rsidP="00250988">
      <w:pPr>
        <w:jc w:val="both"/>
        <w:rPr>
          <w:rFonts w:ascii="Times New Roman" w:hAnsi="Times New Roman"/>
          <w:b w:val="0"/>
          <w:color w:val="FFFFFF" w:themeColor="background1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2192C" w:rsidRPr="00B2192C" w:rsidTr="00990613">
        <w:tc>
          <w:tcPr>
            <w:tcW w:w="4927" w:type="dxa"/>
          </w:tcPr>
          <w:p w:rsidR="00990613" w:rsidRPr="00B2192C" w:rsidRDefault="00990613" w:rsidP="00990613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proofErr w:type="spellStart"/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Поткина</w:t>
            </w:r>
            <w:proofErr w:type="spellEnd"/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 xml:space="preserve"> Ирина Владим</w:t>
            </w:r>
            <w:r w:rsidR="00420792"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и</w:t>
            </w: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ровна</w:t>
            </w:r>
          </w:p>
          <w:p w:rsidR="00990613" w:rsidRPr="00B2192C" w:rsidRDefault="00990613" w:rsidP="00990613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заместитель директора департамента – главный бухгалтер</w:t>
            </w:r>
          </w:p>
          <w:p w:rsidR="00990613" w:rsidRPr="00B2192C" w:rsidRDefault="00990613" w:rsidP="00990613">
            <w:pPr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8 (3463) 24 43 36</w:t>
            </w:r>
          </w:p>
          <w:p w:rsidR="00990613" w:rsidRPr="00B2192C" w:rsidRDefault="00990613" w:rsidP="00250988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27" w:type="dxa"/>
          </w:tcPr>
          <w:p w:rsidR="00990613" w:rsidRPr="00B2192C" w:rsidRDefault="00990613" w:rsidP="00250988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</w:p>
        </w:tc>
      </w:tr>
      <w:tr w:rsidR="00B2192C" w:rsidRPr="00B2192C" w:rsidTr="00990613">
        <w:tc>
          <w:tcPr>
            <w:tcW w:w="4927" w:type="dxa"/>
          </w:tcPr>
          <w:p w:rsidR="00990613" w:rsidRPr="00B2192C" w:rsidRDefault="00C83F97" w:rsidP="00990613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proofErr w:type="spellStart"/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Акимичева</w:t>
            </w:r>
            <w:proofErr w:type="spellEnd"/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 xml:space="preserve"> Наталья Владиславовна</w:t>
            </w:r>
          </w:p>
          <w:p w:rsidR="00C83F97" w:rsidRPr="00B2192C" w:rsidRDefault="00C83F97" w:rsidP="00990613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заместитель директора департамента</w:t>
            </w:r>
          </w:p>
          <w:p w:rsidR="00240F85" w:rsidRPr="00B2192C" w:rsidRDefault="00240F85" w:rsidP="00240F85">
            <w:pPr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8 (3463) 22 61 90</w:t>
            </w:r>
          </w:p>
          <w:p w:rsidR="00240F85" w:rsidRPr="00B2192C" w:rsidRDefault="00240F85" w:rsidP="00990613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27" w:type="dxa"/>
          </w:tcPr>
          <w:p w:rsidR="00990613" w:rsidRPr="00B2192C" w:rsidRDefault="00990613" w:rsidP="00250988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</w:p>
        </w:tc>
      </w:tr>
      <w:tr w:rsidR="00990613" w:rsidRPr="00B2192C" w:rsidTr="00990613">
        <w:tc>
          <w:tcPr>
            <w:tcW w:w="4927" w:type="dxa"/>
          </w:tcPr>
          <w:p w:rsidR="00990613" w:rsidRPr="00B2192C" w:rsidRDefault="00240F85" w:rsidP="00990613">
            <w:pPr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Субботин Юрий Николаевич</w:t>
            </w:r>
          </w:p>
          <w:p w:rsidR="00240F85" w:rsidRPr="00B2192C" w:rsidRDefault="00240F85" w:rsidP="00990613">
            <w:pPr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 xml:space="preserve">заместитель директора департамента </w:t>
            </w:r>
          </w:p>
          <w:p w:rsidR="00990613" w:rsidRPr="00B2192C" w:rsidRDefault="00990613" w:rsidP="00240F85">
            <w:pPr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 xml:space="preserve">8 (3463) 24 </w:t>
            </w:r>
            <w:r w:rsidR="00240F85"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45</w:t>
            </w:r>
            <w:r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 xml:space="preserve"> </w:t>
            </w:r>
            <w:r w:rsidR="00240F85" w:rsidRPr="00B2192C"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4927" w:type="dxa"/>
          </w:tcPr>
          <w:p w:rsidR="00990613" w:rsidRPr="00B2192C" w:rsidRDefault="00990613" w:rsidP="00250988">
            <w:pPr>
              <w:jc w:val="both"/>
              <w:rPr>
                <w:rFonts w:ascii="Times New Roman" w:hAnsi="Times New Roman"/>
                <w:b w:val="0"/>
                <w:color w:val="FFFFFF" w:themeColor="background1"/>
                <w:sz w:val="16"/>
                <w:szCs w:val="16"/>
              </w:rPr>
            </w:pPr>
          </w:p>
        </w:tc>
      </w:tr>
    </w:tbl>
    <w:p w:rsidR="00990613" w:rsidRPr="00B2192C" w:rsidRDefault="00990613" w:rsidP="00240F85">
      <w:pPr>
        <w:rPr>
          <w:rFonts w:ascii="Times New Roman" w:hAnsi="Times New Roman"/>
          <w:b w:val="0"/>
          <w:color w:val="FFFFFF" w:themeColor="background1"/>
          <w:sz w:val="16"/>
          <w:szCs w:val="16"/>
        </w:rPr>
      </w:pPr>
    </w:p>
    <w:p w:rsidR="000F7BA3" w:rsidRPr="00B2192C" w:rsidRDefault="000F7BA3" w:rsidP="00240F85">
      <w:pPr>
        <w:rPr>
          <w:rFonts w:ascii="Times New Roman" w:hAnsi="Times New Roman"/>
          <w:b w:val="0"/>
          <w:color w:val="FFFFFF" w:themeColor="background1"/>
          <w:sz w:val="16"/>
          <w:szCs w:val="16"/>
        </w:rPr>
      </w:pPr>
      <w:proofErr w:type="spellStart"/>
      <w:r w:rsidRPr="00B2192C">
        <w:rPr>
          <w:rFonts w:ascii="Times New Roman" w:hAnsi="Times New Roman"/>
          <w:b w:val="0"/>
          <w:color w:val="FFFFFF" w:themeColor="background1"/>
          <w:sz w:val="16"/>
          <w:szCs w:val="16"/>
        </w:rPr>
        <w:t>Резвушкина</w:t>
      </w:r>
      <w:proofErr w:type="spellEnd"/>
      <w:r w:rsidRPr="00B2192C">
        <w:rPr>
          <w:rFonts w:ascii="Times New Roman" w:hAnsi="Times New Roman"/>
          <w:b w:val="0"/>
          <w:color w:val="FFFFFF" w:themeColor="background1"/>
          <w:sz w:val="16"/>
          <w:szCs w:val="16"/>
        </w:rPr>
        <w:t xml:space="preserve"> Ольга Анатольевна</w:t>
      </w:r>
    </w:p>
    <w:p w:rsidR="000F7BA3" w:rsidRPr="00B2192C" w:rsidRDefault="000F7BA3" w:rsidP="00240F85">
      <w:pPr>
        <w:rPr>
          <w:rFonts w:ascii="Times New Roman" w:hAnsi="Times New Roman"/>
          <w:b w:val="0"/>
          <w:color w:val="FFFFFF" w:themeColor="background1"/>
          <w:sz w:val="16"/>
          <w:szCs w:val="16"/>
        </w:rPr>
      </w:pPr>
      <w:r w:rsidRPr="00B2192C">
        <w:rPr>
          <w:rFonts w:ascii="Times New Roman" w:hAnsi="Times New Roman"/>
          <w:b w:val="0"/>
          <w:color w:val="FFFFFF" w:themeColor="background1"/>
          <w:sz w:val="16"/>
          <w:szCs w:val="16"/>
        </w:rPr>
        <w:t>начальник организационно-правового отдела</w:t>
      </w:r>
    </w:p>
    <w:p w:rsidR="000F7BA3" w:rsidRPr="00B2192C" w:rsidRDefault="000F7BA3" w:rsidP="00240F85">
      <w:pPr>
        <w:rPr>
          <w:rFonts w:ascii="Times New Roman" w:hAnsi="Times New Roman"/>
          <w:b w:val="0"/>
          <w:color w:val="FFFFFF" w:themeColor="background1"/>
          <w:sz w:val="16"/>
          <w:szCs w:val="16"/>
        </w:rPr>
      </w:pPr>
      <w:r w:rsidRPr="00B2192C">
        <w:rPr>
          <w:rFonts w:ascii="Times New Roman" w:hAnsi="Times New Roman"/>
          <w:b w:val="0"/>
          <w:color w:val="FFFFFF" w:themeColor="background1"/>
          <w:sz w:val="16"/>
          <w:szCs w:val="16"/>
        </w:rPr>
        <w:t>8 (3463) 24 33 84</w:t>
      </w:r>
    </w:p>
    <w:sectPr w:rsidR="000F7BA3" w:rsidRPr="00B2192C" w:rsidSect="00AD3C94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540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61E97"/>
    <w:multiLevelType w:val="hybridMultilevel"/>
    <w:tmpl w:val="A500A30E"/>
    <w:lvl w:ilvl="0" w:tplc="98B86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B3C0D"/>
    <w:multiLevelType w:val="hybridMultilevel"/>
    <w:tmpl w:val="46C08286"/>
    <w:lvl w:ilvl="0" w:tplc="C6148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21F55"/>
    <w:multiLevelType w:val="hybridMultilevel"/>
    <w:tmpl w:val="CA4445F8"/>
    <w:lvl w:ilvl="0" w:tplc="111CCD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3B2ABF"/>
    <w:multiLevelType w:val="hybridMultilevel"/>
    <w:tmpl w:val="F2648178"/>
    <w:lvl w:ilvl="0" w:tplc="FF5A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C46D9"/>
    <w:multiLevelType w:val="hybridMultilevel"/>
    <w:tmpl w:val="D166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C47D9"/>
    <w:multiLevelType w:val="hybridMultilevel"/>
    <w:tmpl w:val="F1C26A40"/>
    <w:lvl w:ilvl="0" w:tplc="FE40AB5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D1470"/>
    <w:multiLevelType w:val="hybridMultilevel"/>
    <w:tmpl w:val="35AED33A"/>
    <w:lvl w:ilvl="0" w:tplc="797AD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B27E1"/>
    <w:rsid w:val="00000052"/>
    <w:rsid w:val="000002F9"/>
    <w:rsid w:val="00000F08"/>
    <w:rsid w:val="00001F99"/>
    <w:rsid w:val="00011130"/>
    <w:rsid w:val="00020749"/>
    <w:rsid w:val="000259B5"/>
    <w:rsid w:val="00026362"/>
    <w:rsid w:val="000264DE"/>
    <w:rsid w:val="0003345C"/>
    <w:rsid w:val="00033E6B"/>
    <w:rsid w:val="00036176"/>
    <w:rsid w:val="000431CD"/>
    <w:rsid w:val="00044C6F"/>
    <w:rsid w:val="00046847"/>
    <w:rsid w:val="00052DA9"/>
    <w:rsid w:val="00056744"/>
    <w:rsid w:val="00057166"/>
    <w:rsid w:val="000701A4"/>
    <w:rsid w:val="000719BC"/>
    <w:rsid w:val="00071A2A"/>
    <w:rsid w:val="00073364"/>
    <w:rsid w:val="00075B98"/>
    <w:rsid w:val="00076B08"/>
    <w:rsid w:val="00077F55"/>
    <w:rsid w:val="0008265F"/>
    <w:rsid w:val="00085731"/>
    <w:rsid w:val="000870EB"/>
    <w:rsid w:val="00087826"/>
    <w:rsid w:val="00093150"/>
    <w:rsid w:val="00094876"/>
    <w:rsid w:val="00096383"/>
    <w:rsid w:val="00096D56"/>
    <w:rsid w:val="000971F8"/>
    <w:rsid w:val="000979C0"/>
    <w:rsid w:val="000A020D"/>
    <w:rsid w:val="000A2E4B"/>
    <w:rsid w:val="000A2F1D"/>
    <w:rsid w:val="000A3ECE"/>
    <w:rsid w:val="000A7DE1"/>
    <w:rsid w:val="000B0BBB"/>
    <w:rsid w:val="000B128F"/>
    <w:rsid w:val="000C408C"/>
    <w:rsid w:val="000C4461"/>
    <w:rsid w:val="000C694A"/>
    <w:rsid w:val="000D22DA"/>
    <w:rsid w:val="000D6654"/>
    <w:rsid w:val="000D7979"/>
    <w:rsid w:val="000E3640"/>
    <w:rsid w:val="000E565E"/>
    <w:rsid w:val="000E7F05"/>
    <w:rsid w:val="000F44B3"/>
    <w:rsid w:val="000F7BA3"/>
    <w:rsid w:val="00100ECA"/>
    <w:rsid w:val="001039F8"/>
    <w:rsid w:val="00105C42"/>
    <w:rsid w:val="001078A4"/>
    <w:rsid w:val="001114F6"/>
    <w:rsid w:val="00120AA6"/>
    <w:rsid w:val="001258AB"/>
    <w:rsid w:val="001267E7"/>
    <w:rsid w:val="001306E6"/>
    <w:rsid w:val="001309A6"/>
    <w:rsid w:val="00131960"/>
    <w:rsid w:val="00132D27"/>
    <w:rsid w:val="00133A7A"/>
    <w:rsid w:val="00141706"/>
    <w:rsid w:val="0014398F"/>
    <w:rsid w:val="00144D2D"/>
    <w:rsid w:val="00145E06"/>
    <w:rsid w:val="00146B40"/>
    <w:rsid w:val="00147D4B"/>
    <w:rsid w:val="001523A2"/>
    <w:rsid w:val="001615F7"/>
    <w:rsid w:val="00163BAC"/>
    <w:rsid w:val="00163CA8"/>
    <w:rsid w:val="00163CDF"/>
    <w:rsid w:val="001658BA"/>
    <w:rsid w:val="001663C4"/>
    <w:rsid w:val="00172A7B"/>
    <w:rsid w:val="00172B3A"/>
    <w:rsid w:val="0018603A"/>
    <w:rsid w:val="00187DE1"/>
    <w:rsid w:val="00187FB4"/>
    <w:rsid w:val="001902EF"/>
    <w:rsid w:val="00190D9F"/>
    <w:rsid w:val="00196074"/>
    <w:rsid w:val="00197B50"/>
    <w:rsid w:val="001A2749"/>
    <w:rsid w:val="001A4880"/>
    <w:rsid w:val="001B0A21"/>
    <w:rsid w:val="001B4E81"/>
    <w:rsid w:val="001B5A56"/>
    <w:rsid w:val="001C4C01"/>
    <w:rsid w:val="001C67DF"/>
    <w:rsid w:val="001D387B"/>
    <w:rsid w:val="001D3E0F"/>
    <w:rsid w:val="001D7BF5"/>
    <w:rsid w:val="001E34A3"/>
    <w:rsid w:val="001E7BA1"/>
    <w:rsid w:val="001E7F24"/>
    <w:rsid w:val="001F772B"/>
    <w:rsid w:val="00200926"/>
    <w:rsid w:val="00207DCB"/>
    <w:rsid w:val="00210956"/>
    <w:rsid w:val="00211DFC"/>
    <w:rsid w:val="002158BA"/>
    <w:rsid w:val="002209B1"/>
    <w:rsid w:val="00223BA8"/>
    <w:rsid w:val="00234DAA"/>
    <w:rsid w:val="00235F8D"/>
    <w:rsid w:val="00236AD9"/>
    <w:rsid w:val="00236EA5"/>
    <w:rsid w:val="00240F85"/>
    <w:rsid w:val="0024251F"/>
    <w:rsid w:val="0024263A"/>
    <w:rsid w:val="00250988"/>
    <w:rsid w:val="00251A51"/>
    <w:rsid w:val="0025616F"/>
    <w:rsid w:val="002569FC"/>
    <w:rsid w:val="00262FD9"/>
    <w:rsid w:val="002631AB"/>
    <w:rsid w:val="00264EC3"/>
    <w:rsid w:val="0027497E"/>
    <w:rsid w:val="00276DD6"/>
    <w:rsid w:val="00277F99"/>
    <w:rsid w:val="00283909"/>
    <w:rsid w:val="00286BB1"/>
    <w:rsid w:val="00290F5E"/>
    <w:rsid w:val="00291175"/>
    <w:rsid w:val="00292963"/>
    <w:rsid w:val="00296847"/>
    <w:rsid w:val="002A0982"/>
    <w:rsid w:val="002A5FEF"/>
    <w:rsid w:val="002A6B9F"/>
    <w:rsid w:val="002B06C6"/>
    <w:rsid w:val="002B5B4F"/>
    <w:rsid w:val="002B62F4"/>
    <w:rsid w:val="002C0D51"/>
    <w:rsid w:val="002C1908"/>
    <w:rsid w:val="002C59F5"/>
    <w:rsid w:val="002D086B"/>
    <w:rsid w:val="002D3BAB"/>
    <w:rsid w:val="002D56D4"/>
    <w:rsid w:val="002E0281"/>
    <w:rsid w:val="002E2FEE"/>
    <w:rsid w:val="002E40B4"/>
    <w:rsid w:val="002E47C5"/>
    <w:rsid w:val="002E5192"/>
    <w:rsid w:val="002E59E7"/>
    <w:rsid w:val="002E5B09"/>
    <w:rsid w:val="002F1680"/>
    <w:rsid w:val="002F1B0C"/>
    <w:rsid w:val="002F2228"/>
    <w:rsid w:val="002F537D"/>
    <w:rsid w:val="00304C0C"/>
    <w:rsid w:val="00305919"/>
    <w:rsid w:val="003140F0"/>
    <w:rsid w:val="0032218E"/>
    <w:rsid w:val="00323CD4"/>
    <w:rsid w:val="003267EB"/>
    <w:rsid w:val="003347E8"/>
    <w:rsid w:val="003456CB"/>
    <w:rsid w:val="00345F12"/>
    <w:rsid w:val="0034708F"/>
    <w:rsid w:val="00350413"/>
    <w:rsid w:val="0035155C"/>
    <w:rsid w:val="00355F3D"/>
    <w:rsid w:val="00356784"/>
    <w:rsid w:val="0036050D"/>
    <w:rsid w:val="0036129C"/>
    <w:rsid w:val="00364817"/>
    <w:rsid w:val="00367A68"/>
    <w:rsid w:val="00377D31"/>
    <w:rsid w:val="00377E4E"/>
    <w:rsid w:val="00383158"/>
    <w:rsid w:val="0038367E"/>
    <w:rsid w:val="003862DB"/>
    <w:rsid w:val="00387931"/>
    <w:rsid w:val="003906D5"/>
    <w:rsid w:val="00393A12"/>
    <w:rsid w:val="003A033D"/>
    <w:rsid w:val="003A2B80"/>
    <w:rsid w:val="003B0287"/>
    <w:rsid w:val="003B1863"/>
    <w:rsid w:val="003B6A50"/>
    <w:rsid w:val="003B7AE5"/>
    <w:rsid w:val="003C30AB"/>
    <w:rsid w:val="003C3D0A"/>
    <w:rsid w:val="003C7ABF"/>
    <w:rsid w:val="003D01DB"/>
    <w:rsid w:val="003D0EB5"/>
    <w:rsid w:val="003D3A82"/>
    <w:rsid w:val="003D61F1"/>
    <w:rsid w:val="003D6F74"/>
    <w:rsid w:val="003D717C"/>
    <w:rsid w:val="003E502E"/>
    <w:rsid w:val="003E5BA3"/>
    <w:rsid w:val="003E6CA1"/>
    <w:rsid w:val="003E7974"/>
    <w:rsid w:val="003E7A4D"/>
    <w:rsid w:val="003F43CB"/>
    <w:rsid w:val="003F7DC8"/>
    <w:rsid w:val="00400E69"/>
    <w:rsid w:val="00403FD6"/>
    <w:rsid w:val="0040626C"/>
    <w:rsid w:val="00410CED"/>
    <w:rsid w:val="00412169"/>
    <w:rsid w:val="00415C3F"/>
    <w:rsid w:val="00420792"/>
    <w:rsid w:val="00425810"/>
    <w:rsid w:val="00432259"/>
    <w:rsid w:val="004329E1"/>
    <w:rsid w:val="00444836"/>
    <w:rsid w:val="00446763"/>
    <w:rsid w:val="00452FDF"/>
    <w:rsid w:val="00455571"/>
    <w:rsid w:val="00456107"/>
    <w:rsid w:val="00463318"/>
    <w:rsid w:val="00463847"/>
    <w:rsid w:val="004665E7"/>
    <w:rsid w:val="00467620"/>
    <w:rsid w:val="00475FE1"/>
    <w:rsid w:val="0048600E"/>
    <w:rsid w:val="004868A4"/>
    <w:rsid w:val="00487BC8"/>
    <w:rsid w:val="00490DA5"/>
    <w:rsid w:val="0049120D"/>
    <w:rsid w:val="00494871"/>
    <w:rsid w:val="004B1F6C"/>
    <w:rsid w:val="004B1F77"/>
    <w:rsid w:val="004C137F"/>
    <w:rsid w:val="004C17CB"/>
    <w:rsid w:val="004C4C1D"/>
    <w:rsid w:val="004C56E6"/>
    <w:rsid w:val="004C60EB"/>
    <w:rsid w:val="004C6B1D"/>
    <w:rsid w:val="004C7286"/>
    <w:rsid w:val="004C7593"/>
    <w:rsid w:val="004D0C58"/>
    <w:rsid w:val="004E6214"/>
    <w:rsid w:val="004F2041"/>
    <w:rsid w:val="004F585C"/>
    <w:rsid w:val="005027C0"/>
    <w:rsid w:val="005049A0"/>
    <w:rsid w:val="005150F3"/>
    <w:rsid w:val="0051675D"/>
    <w:rsid w:val="0051796B"/>
    <w:rsid w:val="00517AA6"/>
    <w:rsid w:val="0052577E"/>
    <w:rsid w:val="00530617"/>
    <w:rsid w:val="0054202B"/>
    <w:rsid w:val="00544C59"/>
    <w:rsid w:val="0055236A"/>
    <w:rsid w:val="005523EE"/>
    <w:rsid w:val="00554D67"/>
    <w:rsid w:val="00556ABD"/>
    <w:rsid w:val="00557C34"/>
    <w:rsid w:val="00561D8A"/>
    <w:rsid w:val="00565556"/>
    <w:rsid w:val="005667EB"/>
    <w:rsid w:val="00574014"/>
    <w:rsid w:val="00576483"/>
    <w:rsid w:val="00577F4B"/>
    <w:rsid w:val="0058026C"/>
    <w:rsid w:val="00581FDF"/>
    <w:rsid w:val="00585244"/>
    <w:rsid w:val="00592F99"/>
    <w:rsid w:val="005A10E3"/>
    <w:rsid w:val="005A4D82"/>
    <w:rsid w:val="005B27E1"/>
    <w:rsid w:val="005B7AC7"/>
    <w:rsid w:val="005D1F07"/>
    <w:rsid w:val="005D6830"/>
    <w:rsid w:val="005E5FDF"/>
    <w:rsid w:val="005F5928"/>
    <w:rsid w:val="005F5DC1"/>
    <w:rsid w:val="005F60D1"/>
    <w:rsid w:val="00601875"/>
    <w:rsid w:val="006024C6"/>
    <w:rsid w:val="00605AFD"/>
    <w:rsid w:val="006075A6"/>
    <w:rsid w:val="00621D26"/>
    <w:rsid w:val="00626CFF"/>
    <w:rsid w:val="006305E0"/>
    <w:rsid w:val="006309BC"/>
    <w:rsid w:val="006337C0"/>
    <w:rsid w:val="00635330"/>
    <w:rsid w:val="0063647D"/>
    <w:rsid w:val="00637860"/>
    <w:rsid w:val="00637CFD"/>
    <w:rsid w:val="00644608"/>
    <w:rsid w:val="0065078E"/>
    <w:rsid w:val="00651F32"/>
    <w:rsid w:val="006542F6"/>
    <w:rsid w:val="00662584"/>
    <w:rsid w:val="00671ED2"/>
    <w:rsid w:val="00674BEA"/>
    <w:rsid w:val="00680644"/>
    <w:rsid w:val="00685B4A"/>
    <w:rsid w:val="00687750"/>
    <w:rsid w:val="0069031B"/>
    <w:rsid w:val="006926BB"/>
    <w:rsid w:val="00692A2F"/>
    <w:rsid w:val="00694445"/>
    <w:rsid w:val="006949F6"/>
    <w:rsid w:val="00697F88"/>
    <w:rsid w:val="006A0CE0"/>
    <w:rsid w:val="006A1A91"/>
    <w:rsid w:val="006A1FE1"/>
    <w:rsid w:val="006A3182"/>
    <w:rsid w:val="006A553E"/>
    <w:rsid w:val="006B1177"/>
    <w:rsid w:val="006B44C0"/>
    <w:rsid w:val="006B60A9"/>
    <w:rsid w:val="006C0E64"/>
    <w:rsid w:val="006D1974"/>
    <w:rsid w:val="006D2FC6"/>
    <w:rsid w:val="006D3AE3"/>
    <w:rsid w:val="006D4B10"/>
    <w:rsid w:val="006D5AE6"/>
    <w:rsid w:val="006D6AFE"/>
    <w:rsid w:val="006E1457"/>
    <w:rsid w:val="006E19D9"/>
    <w:rsid w:val="006E1CA5"/>
    <w:rsid w:val="006E4A3C"/>
    <w:rsid w:val="006E5303"/>
    <w:rsid w:val="006E6DD0"/>
    <w:rsid w:val="006F0434"/>
    <w:rsid w:val="006F061E"/>
    <w:rsid w:val="006F3B57"/>
    <w:rsid w:val="006F5764"/>
    <w:rsid w:val="006F5D96"/>
    <w:rsid w:val="006F6ED3"/>
    <w:rsid w:val="00705714"/>
    <w:rsid w:val="00706707"/>
    <w:rsid w:val="00711479"/>
    <w:rsid w:val="007133A9"/>
    <w:rsid w:val="0072148A"/>
    <w:rsid w:val="00722509"/>
    <w:rsid w:val="0072760F"/>
    <w:rsid w:val="00734B21"/>
    <w:rsid w:val="00740E01"/>
    <w:rsid w:val="00742D78"/>
    <w:rsid w:val="0074402D"/>
    <w:rsid w:val="007440A9"/>
    <w:rsid w:val="00744384"/>
    <w:rsid w:val="00744ABD"/>
    <w:rsid w:val="00752D4E"/>
    <w:rsid w:val="007638D0"/>
    <w:rsid w:val="007659FE"/>
    <w:rsid w:val="007671A4"/>
    <w:rsid w:val="0077549E"/>
    <w:rsid w:val="00790FE5"/>
    <w:rsid w:val="00791625"/>
    <w:rsid w:val="007939D4"/>
    <w:rsid w:val="0079750E"/>
    <w:rsid w:val="007A1290"/>
    <w:rsid w:val="007A1C1A"/>
    <w:rsid w:val="007A52DE"/>
    <w:rsid w:val="007A7B3D"/>
    <w:rsid w:val="007A7E37"/>
    <w:rsid w:val="007A7ECC"/>
    <w:rsid w:val="007B0EEC"/>
    <w:rsid w:val="007B2CD2"/>
    <w:rsid w:val="007D046C"/>
    <w:rsid w:val="007D634D"/>
    <w:rsid w:val="007D70DB"/>
    <w:rsid w:val="007E1083"/>
    <w:rsid w:val="007E12F8"/>
    <w:rsid w:val="007E2123"/>
    <w:rsid w:val="007F0804"/>
    <w:rsid w:val="007F25AF"/>
    <w:rsid w:val="00802085"/>
    <w:rsid w:val="0080299E"/>
    <w:rsid w:val="00803FA8"/>
    <w:rsid w:val="00811415"/>
    <w:rsid w:val="00815F40"/>
    <w:rsid w:val="00820880"/>
    <w:rsid w:val="00823C4F"/>
    <w:rsid w:val="00851285"/>
    <w:rsid w:val="00855F91"/>
    <w:rsid w:val="00856A44"/>
    <w:rsid w:val="0085737A"/>
    <w:rsid w:val="00860772"/>
    <w:rsid w:val="00861163"/>
    <w:rsid w:val="00864EA4"/>
    <w:rsid w:val="00865556"/>
    <w:rsid w:val="008700A9"/>
    <w:rsid w:val="00872A00"/>
    <w:rsid w:val="00872BE4"/>
    <w:rsid w:val="00872FF4"/>
    <w:rsid w:val="00874DA2"/>
    <w:rsid w:val="00875E00"/>
    <w:rsid w:val="00877436"/>
    <w:rsid w:val="008807AF"/>
    <w:rsid w:val="00880C7D"/>
    <w:rsid w:val="00882673"/>
    <w:rsid w:val="008843F7"/>
    <w:rsid w:val="00895E43"/>
    <w:rsid w:val="008A245B"/>
    <w:rsid w:val="008A50A8"/>
    <w:rsid w:val="008A62AA"/>
    <w:rsid w:val="008B150E"/>
    <w:rsid w:val="008B34AE"/>
    <w:rsid w:val="008B395C"/>
    <w:rsid w:val="008B4CE6"/>
    <w:rsid w:val="008C0B1F"/>
    <w:rsid w:val="008C3A45"/>
    <w:rsid w:val="008C3E1B"/>
    <w:rsid w:val="008D2EE6"/>
    <w:rsid w:val="008D30A1"/>
    <w:rsid w:val="008E1432"/>
    <w:rsid w:val="008E6034"/>
    <w:rsid w:val="008E7332"/>
    <w:rsid w:val="008E7F90"/>
    <w:rsid w:val="008F1456"/>
    <w:rsid w:val="008F292C"/>
    <w:rsid w:val="008F458D"/>
    <w:rsid w:val="008F4644"/>
    <w:rsid w:val="008F4754"/>
    <w:rsid w:val="008F47D2"/>
    <w:rsid w:val="008F590D"/>
    <w:rsid w:val="00901D12"/>
    <w:rsid w:val="009036AA"/>
    <w:rsid w:val="00922C3D"/>
    <w:rsid w:val="00924500"/>
    <w:rsid w:val="00926991"/>
    <w:rsid w:val="009301A5"/>
    <w:rsid w:val="00933F0A"/>
    <w:rsid w:val="0093769C"/>
    <w:rsid w:val="009376E6"/>
    <w:rsid w:val="00943AB1"/>
    <w:rsid w:val="00945A5C"/>
    <w:rsid w:val="00954F56"/>
    <w:rsid w:val="0095648F"/>
    <w:rsid w:val="00957235"/>
    <w:rsid w:val="009576C4"/>
    <w:rsid w:val="00962054"/>
    <w:rsid w:val="00963DA6"/>
    <w:rsid w:val="00967F74"/>
    <w:rsid w:val="00972F4E"/>
    <w:rsid w:val="00980F4A"/>
    <w:rsid w:val="00983111"/>
    <w:rsid w:val="00985CD6"/>
    <w:rsid w:val="009870D7"/>
    <w:rsid w:val="00990613"/>
    <w:rsid w:val="00994F87"/>
    <w:rsid w:val="009A3662"/>
    <w:rsid w:val="009A59EB"/>
    <w:rsid w:val="009B4323"/>
    <w:rsid w:val="009B622C"/>
    <w:rsid w:val="009C369B"/>
    <w:rsid w:val="009C48A4"/>
    <w:rsid w:val="009C5CF1"/>
    <w:rsid w:val="009C7ACD"/>
    <w:rsid w:val="009D15F4"/>
    <w:rsid w:val="009D7C18"/>
    <w:rsid w:val="009F14F9"/>
    <w:rsid w:val="009F52F6"/>
    <w:rsid w:val="009F60F2"/>
    <w:rsid w:val="00A048D4"/>
    <w:rsid w:val="00A050C1"/>
    <w:rsid w:val="00A074D3"/>
    <w:rsid w:val="00A07BB3"/>
    <w:rsid w:val="00A126C3"/>
    <w:rsid w:val="00A1662E"/>
    <w:rsid w:val="00A16CB1"/>
    <w:rsid w:val="00A24D3E"/>
    <w:rsid w:val="00A301DF"/>
    <w:rsid w:val="00A304F1"/>
    <w:rsid w:val="00A31408"/>
    <w:rsid w:val="00A3351F"/>
    <w:rsid w:val="00A33F78"/>
    <w:rsid w:val="00A36613"/>
    <w:rsid w:val="00A523D9"/>
    <w:rsid w:val="00A531A0"/>
    <w:rsid w:val="00A5435A"/>
    <w:rsid w:val="00A54ED8"/>
    <w:rsid w:val="00A55D96"/>
    <w:rsid w:val="00A57CC7"/>
    <w:rsid w:val="00A660A2"/>
    <w:rsid w:val="00A660E6"/>
    <w:rsid w:val="00A67A26"/>
    <w:rsid w:val="00A72053"/>
    <w:rsid w:val="00A8006A"/>
    <w:rsid w:val="00A84BA9"/>
    <w:rsid w:val="00A95879"/>
    <w:rsid w:val="00A97ECB"/>
    <w:rsid w:val="00AA7940"/>
    <w:rsid w:val="00AA79EF"/>
    <w:rsid w:val="00AB109F"/>
    <w:rsid w:val="00AB494E"/>
    <w:rsid w:val="00AB5D51"/>
    <w:rsid w:val="00AB6CAA"/>
    <w:rsid w:val="00AC0504"/>
    <w:rsid w:val="00AC0BF8"/>
    <w:rsid w:val="00AC194E"/>
    <w:rsid w:val="00AC6EDB"/>
    <w:rsid w:val="00AD13DC"/>
    <w:rsid w:val="00AD14B4"/>
    <w:rsid w:val="00AD3C94"/>
    <w:rsid w:val="00AE2115"/>
    <w:rsid w:val="00AE2EEC"/>
    <w:rsid w:val="00AE4A20"/>
    <w:rsid w:val="00AE4CDD"/>
    <w:rsid w:val="00AE59CA"/>
    <w:rsid w:val="00AE5B88"/>
    <w:rsid w:val="00AF692A"/>
    <w:rsid w:val="00B01B07"/>
    <w:rsid w:val="00B03811"/>
    <w:rsid w:val="00B105DE"/>
    <w:rsid w:val="00B11E52"/>
    <w:rsid w:val="00B12067"/>
    <w:rsid w:val="00B161B1"/>
    <w:rsid w:val="00B164E2"/>
    <w:rsid w:val="00B17C0E"/>
    <w:rsid w:val="00B201F7"/>
    <w:rsid w:val="00B214A5"/>
    <w:rsid w:val="00B2192C"/>
    <w:rsid w:val="00B22C93"/>
    <w:rsid w:val="00B230DD"/>
    <w:rsid w:val="00B24564"/>
    <w:rsid w:val="00B258E5"/>
    <w:rsid w:val="00B37FA6"/>
    <w:rsid w:val="00B50C1B"/>
    <w:rsid w:val="00B537D3"/>
    <w:rsid w:val="00B5407D"/>
    <w:rsid w:val="00B5502A"/>
    <w:rsid w:val="00B5649E"/>
    <w:rsid w:val="00B57272"/>
    <w:rsid w:val="00B64583"/>
    <w:rsid w:val="00B6605F"/>
    <w:rsid w:val="00B708B9"/>
    <w:rsid w:val="00B709B6"/>
    <w:rsid w:val="00B740FA"/>
    <w:rsid w:val="00B74FA9"/>
    <w:rsid w:val="00B80A40"/>
    <w:rsid w:val="00B80F19"/>
    <w:rsid w:val="00B82B6E"/>
    <w:rsid w:val="00B83C1C"/>
    <w:rsid w:val="00B87228"/>
    <w:rsid w:val="00B91F4B"/>
    <w:rsid w:val="00B92402"/>
    <w:rsid w:val="00B92535"/>
    <w:rsid w:val="00B95FA7"/>
    <w:rsid w:val="00B96223"/>
    <w:rsid w:val="00BA0646"/>
    <w:rsid w:val="00BA38C1"/>
    <w:rsid w:val="00BA4484"/>
    <w:rsid w:val="00BA7C94"/>
    <w:rsid w:val="00BB3C15"/>
    <w:rsid w:val="00BB622F"/>
    <w:rsid w:val="00BB77BE"/>
    <w:rsid w:val="00BC1F41"/>
    <w:rsid w:val="00BC4F1C"/>
    <w:rsid w:val="00BC78E7"/>
    <w:rsid w:val="00BD4200"/>
    <w:rsid w:val="00BD58BB"/>
    <w:rsid w:val="00BE16C7"/>
    <w:rsid w:val="00BE2E26"/>
    <w:rsid w:val="00BE3329"/>
    <w:rsid w:val="00BE35C1"/>
    <w:rsid w:val="00BF1797"/>
    <w:rsid w:val="00BF2278"/>
    <w:rsid w:val="00BF2C1C"/>
    <w:rsid w:val="00BF3047"/>
    <w:rsid w:val="00BF3342"/>
    <w:rsid w:val="00BF5AC2"/>
    <w:rsid w:val="00BF5C9F"/>
    <w:rsid w:val="00BF708C"/>
    <w:rsid w:val="00C043F1"/>
    <w:rsid w:val="00C11A56"/>
    <w:rsid w:val="00C208D9"/>
    <w:rsid w:val="00C21371"/>
    <w:rsid w:val="00C2280C"/>
    <w:rsid w:val="00C22CAE"/>
    <w:rsid w:val="00C23274"/>
    <w:rsid w:val="00C2374E"/>
    <w:rsid w:val="00C2527E"/>
    <w:rsid w:val="00C44166"/>
    <w:rsid w:val="00C46616"/>
    <w:rsid w:val="00C47211"/>
    <w:rsid w:val="00C50997"/>
    <w:rsid w:val="00C50D3C"/>
    <w:rsid w:val="00C546D8"/>
    <w:rsid w:val="00C553F0"/>
    <w:rsid w:val="00C60949"/>
    <w:rsid w:val="00C66871"/>
    <w:rsid w:val="00C70FBC"/>
    <w:rsid w:val="00C769DE"/>
    <w:rsid w:val="00C83328"/>
    <w:rsid w:val="00C83C17"/>
    <w:rsid w:val="00C83F97"/>
    <w:rsid w:val="00C8401E"/>
    <w:rsid w:val="00C938E1"/>
    <w:rsid w:val="00C952B1"/>
    <w:rsid w:val="00C9608C"/>
    <w:rsid w:val="00CA45F9"/>
    <w:rsid w:val="00CA78AC"/>
    <w:rsid w:val="00CA7D56"/>
    <w:rsid w:val="00CB0AF6"/>
    <w:rsid w:val="00CB0DA7"/>
    <w:rsid w:val="00CB282A"/>
    <w:rsid w:val="00CB34DB"/>
    <w:rsid w:val="00CB5778"/>
    <w:rsid w:val="00CC1400"/>
    <w:rsid w:val="00CD1AF9"/>
    <w:rsid w:val="00CD307F"/>
    <w:rsid w:val="00CE1FAC"/>
    <w:rsid w:val="00CE4F87"/>
    <w:rsid w:val="00CE4FC8"/>
    <w:rsid w:val="00CF11DB"/>
    <w:rsid w:val="00CF2E0F"/>
    <w:rsid w:val="00CF5C8A"/>
    <w:rsid w:val="00D04DE0"/>
    <w:rsid w:val="00D06BC7"/>
    <w:rsid w:val="00D07A44"/>
    <w:rsid w:val="00D10202"/>
    <w:rsid w:val="00D1058C"/>
    <w:rsid w:val="00D10B85"/>
    <w:rsid w:val="00D1281F"/>
    <w:rsid w:val="00D14123"/>
    <w:rsid w:val="00D20930"/>
    <w:rsid w:val="00D20CDB"/>
    <w:rsid w:val="00D210FD"/>
    <w:rsid w:val="00D31168"/>
    <w:rsid w:val="00D32544"/>
    <w:rsid w:val="00D37572"/>
    <w:rsid w:val="00D4044E"/>
    <w:rsid w:val="00D41A01"/>
    <w:rsid w:val="00D42D7E"/>
    <w:rsid w:val="00D47B89"/>
    <w:rsid w:val="00D5054C"/>
    <w:rsid w:val="00D5070D"/>
    <w:rsid w:val="00D52582"/>
    <w:rsid w:val="00D54E8E"/>
    <w:rsid w:val="00D5563B"/>
    <w:rsid w:val="00D579C2"/>
    <w:rsid w:val="00D628A8"/>
    <w:rsid w:val="00D72547"/>
    <w:rsid w:val="00D73006"/>
    <w:rsid w:val="00D7334E"/>
    <w:rsid w:val="00D7524C"/>
    <w:rsid w:val="00D7543D"/>
    <w:rsid w:val="00D80C70"/>
    <w:rsid w:val="00D817F0"/>
    <w:rsid w:val="00D82B84"/>
    <w:rsid w:val="00D82D09"/>
    <w:rsid w:val="00D858AA"/>
    <w:rsid w:val="00D87603"/>
    <w:rsid w:val="00D9055F"/>
    <w:rsid w:val="00D94A10"/>
    <w:rsid w:val="00D960D7"/>
    <w:rsid w:val="00D96DE8"/>
    <w:rsid w:val="00DA01BA"/>
    <w:rsid w:val="00DA051F"/>
    <w:rsid w:val="00DA0ABA"/>
    <w:rsid w:val="00DA0FC8"/>
    <w:rsid w:val="00DA2294"/>
    <w:rsid w:val="00DB2022"/>
    <w:rsid w:val="00DB279E"/>
    <w:rsid w:val="00DC24D2"/>
    <w:rsid w:val="00DC55D0"/>
    <w:rsid w:val="00DC7FA7"/>
    <w:rsid w:val="00DD3B3A"/>
    <w:rsid w:val="00DD4080"/>
    <w:rsid w:val="00DD7530"/>
    <w:rsid w:val="00DE0E32"/>
    <w:rsid w:val="00DE44DB"/>
    <w:rsid w:val="00DE47C3"/>
    <w:rsid w:val="00DE7F3D"/>
    <w:rsid w:val="00DF3A37"/>
    <w:rsid w:val="00DF6C3B"/>
    <w:rsid w:val="00DF74F8"/>
    <w:rsid w:val="00E00675"/>
    <w:rsid w:val="00E00834"/>
    <w:rsid w:val="00E029B7"/>
    <w:rsid w:val="00E0385B"/>
    <w:rsid w:val="00E07949"/>
    <w:rsid w:val="00E11368"/>
    <w:rsid w:val="00E1405E"/>
    <w:rsid w:val="00E146AC"/>
    <w:rsid w:val="00E1499D"/>
    <w:rsid w:val="00E21271"/>
    <w:rsid w:val="00E2235E"/>
    <w:rsid w:val="00E272AB"/>
    <w:rsid w:val="00E331EE"/>
    <w:rsid w:val="00E40267"/>
    <w:rsid w:val="00E41743"/>
    <w:rsid w:val="00E44264"/>
    <w:rsid w:val="00E50091"/>
    <w:rsid w:val="00E50961"/>
    <w:rsid w:val="00E55653"/>
    <w:rsid w:val="00E562FE"/>
    <w:rsid w:val="00E566B4"/>
    <w:rsid w:val="00E567BA"/>
    <w:rsid w:val="00E63784"/>
    <w:rsid w:val="00E63ED3"/>
    <w:rsid w:val="00E72351"/>
    <w:rsid w:val="00E7734D"/>
    <w:rsid w:val="00E80BFA"/>
    <w:rsid w:val="00E80F61"/>
    <w:rsid w:val="00E80FEF"/>
    <w:rsid w:val="00E81BFA"/>
    <w:rsid w:val="00E87694"/>
    <w:rsid w:val="00E87E06"/>
    <w:rsid w:val="00E9130E"/>
    <w:rsid w:val="00EA229B"/>
    <w:rsid w:val="00EA3775"/>
    <w:rsid w:val="00EA3CC4"/>
    <w:rsid w:val="00EA5BFC"/>
    <w:rsid w:val="00EB036C"/>
    <w:rsid w:val="00EB4C59"/>
    <w:rsid w:val="00EB7318"/>
    <w:rsid w:val="00EC09CF"/>
    <w:rsid w:val="00ED1803"/>
    <w:rsid w:val="00ED2291"/>
    <w:rsid w:val="00ED78DB"/>
    <w:rsid w:val="00EE0223"/>
    <w:rsid w:val="00EE234E"/>
    <w:rsid w:val="00EE29B8"/>
    <w:rsid w:val="00EF0798"/>
    <w:rsid w:val="00EF1E39"/>
    <w:rsid w:val="00EF3093"/>
    <w:rsid w:val="00EF36E5"/>
    <w:rsid w:val="00EF556A"/>
    <w:rsid w:val="00EF70A8"/>
    <w:rsid w:val="00F03DC8"/>
    <w:rsid w:val="00F1135D"/>
    <w:rsid w:val="00F13691"/>
    <w:rsid w:val="00F20192"/>
    <w:rsid w:val="00F202A9"/>
    <w:rsid w:val="00F22421"/>
    <w:rsid w:val="00F32897"/>
    <w:rsid w:val="00F32C57"/>
    <w:rsid w:val="00F33971"/>
    <w:rsid w:val="00F34D10"/>
    <w:rsid w:val="00F35375"/>
    <w:rsid w:val="00F354EC"/>
    <w:rsid w:val="00F3571B"/>
    <w:rsid w:val="00F37106"/>
    <w:rsid w:val="00F43246"/>
    <w:rsid w:val="00F46D5F"/>
    <w:rsid w:val="00F470F9"/>
    <w:rsid w:val="00F506DA"/>
    <w:rsid w:val="00F52F4A"/>
    <w:rsid w:val="00F56E22"/>
    <w:rsid w:val="00F57DF6"/>
    <w:rsid w:val="00F62D38"/>
    <w:rsid w:val="00F64443"/>
    <w:rsid w:val="00F71EB1"/>
    <w:rsid w:val="00F732DE"/>
    <w:rsid w:val="00F75EDE"/>
    <w:rsid w:val="00F80634"/>
    <w:rsid w:val="00F8500A"/>
    <w:rsid w:val="00F8573D"/>
    <w:rsid w:val="00F86739"/>
    <w:rsid w:val="00F90BD7"/>
    <w:rsid w:val="00F9177F"/>
    <w:rsid w:val="00FA12F7"/>
    <w:rsid w:val="00FA2591"/>
    <w:rsid w:val="00FA362C"/>
    <w:rsid w:val="00FA428A"/>
    <w:rsid w:val="00FA470B"/>
    <w:rsid w:val="00FA5E6F"/>
    <w:rsid w:val="00FB0538"/>
    <w:rsid w:val="00FB1A99"/>
    <w:rsid w:val="00FB1CC0"/>
    <w:rsid w:val="00FB3857"/>
    <w:rsid w:val="00FB69C4"/>
    <w:rsid w:val="00FB77B1"/>
    <w:rsid w:val="00FC02C9"/>
    <w:rsid w:val="00FC2512"/>
    <w:rsid w:val="00FC3448"/>
    <w:rsid w:val="00FC4DF1"/>
    <w:rsid w:val="00FD2563"/>
    <w:rsid w:val="00FE47AA"/>
    <w:rsid w:val="00FE4BB6"/>
    <w:rsid w:val="00FE72FE"/>
    <w:rsid w:val="00FF2458"/>
    <w:rsid w:val="00FF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7D"/>
    <w:rPr>
      <w:rFonts w:ascii="Pragmatica" w:hAnsi="Pragmatica"/>
      <w:b/>
    </w:rPr>
  </w:style>
  <w:style w:type="paragraph" w:styleId="1">
    <w:name w:val="heading 1"/>
    <w:aliases w:val="Head 1,????????? 1,Заголовок 15"/>
    <w:basedOn w:val="a"/>
    <w:next w:val="a"/>
    <w:link w:val="10"/>
    <w:qFormat/>
    <w:rsid w:val="00F3397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37D"/>
    <w:rPr>
      <w:color w:val="0000FF"/>
      <w:u w:val="single"/>
    </w:rPr>
  </w:style>
  <w:style w:type="paragraph" w:styleId="2">
    <w:name w:val="Body Text 2"/>
    <w:basedOn w:val="a"/>
    <w:link w:val="20"/>
    <w:rsid w:val="002F537D"/>
    <w:pPr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90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DA5"/>
    <w:rPr>
      <w:rFonts w:ascii="Tahoma" w:hAnsi="Tahoma" w:cs="Tahoma"/>
      <w:b/>
      <w:sz w:val="16"/>
      <w:szCs w:val="16"/>
    </w:r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F33971"/>
    <w:rPr>
      <w:rFonts w:ascii="Arial" w:hAnsi="Arial"/>
      <w:b/>
      <w:bCs/>
      <w:color w:val="000080"/>
    </w:rPr>
  </w:style>
  <w:style w:type="character" w:customStyle="1" w:styleId="20">
    <w:name w:val="Основной текст 2 Знак"/>
    <w:basedOn w:val="a0"/>
    <w:link w:val="2"/>
    <w:rsid w:val="00E63ED3"/>
    <w:rPr>
      <w:b/>
      <w:sz w:val="28"/>
    </w:rPr>
  </w:style>
  <w:style w:type="paragraph" w:styleId="a6">
    <w:name w:val="Body Text"/>
    <w:basedOn w:val="a"/>
    <w:link w:val="a7"/>
    <w:uiPriority w:val="99"/>
    <w:semiHidden/>
    <w:unhideWhenUsed/>
    <w:rsid w:val="003C3D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C3D0A"/>
    <w:rPr>
      <w:rFonts w:ascii="Pragmatica" w:hAnsi="Pragmatica"/>
      <w:b/>
    </w:rPr>
  </w:style>
  <w:style w:type="paragraph" w:styleId="a8">
    <w:name w:val="List Paragraph"/>
    <w:basedOn w:val="a"/>
    <w:uiPriority w:val="72"/>
    <w:rsid w:val="006E19D9"/>
    <w:pPr>
      <w:ind w:left="720"/>
      <w:contextualSpacing/>
    </w:pPr>
  </w:style>
  <w:style w:type="paragraph" w:customStyle="1" w:styleId="ConsPlusTitle">
    <w:name w:val="ConsPlusTitle"/>
    <w:rsid w:val="00B201F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Subtitle"/>
    <w:basedOn w:val="a"/>
    <w:next w:val="a"/>
    <w:link w:val="aa"/>
    <w:uiPriority w:val="11"/>
    <w:qFormat/>
    <w:rsid w:val="000A2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A2F1D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A24D3E"/>
    <w:rPr>
      <w:sz w:val="24"/>
      <w:szCs w:val="24"/>
    </w:rPr>
  </w:style>
  <w:style w:type="character" w:customStyle="1" w:styleId="21">
    <w:name w:val="Основной текст (2)"/>
    <w:basedOn w:val="a0"/>
    <w:rsid w:val="002A0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2A0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c">
    <w:name w:val="Intense Emphasis"/>
    <w:basedOn w:val="a0"/>
    <w:uiPriority w:val="21"/>
    <w:qFormat/>
    <w:rsid w:val="00C952B1"/>
    <w:rPr>
      <w:i/>
      <w:iCs/>
      <w:color w:val="4F81BD" w:themeColor="accent1"/>
    </w:rPr>
  </w:style>
  <w:style w:type="paragraph" w:customStyle="1" w:styleId="ConsPlusNormal">
    <w:name w:val="ConsPlusNormal"/>
    <w:rsid w:val="00F75E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d">
    <w:name w:val="Table Grid"/>
    <w:basedOn w:val="a1"/>
    <w:uiPriority w:val="59"/>
    <w:rsid w:val="0099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CBEC1"/>
                <w:right w:val="none" w:sz="0" w:space="0" w:color="auto"/>
              </w:divBdr>
              <w:divsChild>
                <w:div w:id="793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7089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31E6-6DC8-4A2E-A561-11E64225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7</Pages>
  <Words>1895</Words>
  <Characters>14015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15879</CharactersWithSpaces>
  <SharedDoc>false</SharedDoc>
  <HLinks>
    <vt:vector size="6" baseType="variant"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mailto:ugansk@mail.ru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</dc:creator>
  <cp:lastModifiedBy>Валова Юлия Васильевна</cp:lastModifiedBy>
  <cp:revision>28</cp:revision>
  <cp:lastPrinted>2021-12-22T04:30:00Z</cp:lastPrinted>
  <dcterms:created xsi:type="dcterms:W3CDTF">2021-12-21T10:34:00Z</dcterms:created>
  <dcterms:modified xsi:type="dcterms:W3CDTF">2021-12-22T05:33:00Z</dcterms:modified>
</cp:coreProperties>
</file>