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331AE4">
        <w:rPr>
          <w:rFonts w:ascii="Times New Roman" w:hAnsi="Times New Roman" w:cs="Times New Roman"/>
          <w:sz w:val="40"/>
          <w:szCs w:val="40"/>
        </w:rPr>
        <w:t>2</w:t>
      </w:r>
      <w:r w:rsidR="00EA7FF1">
        <w:rPr>
          <w:rFonts w:ascii="Times New Roman" w:hAnsi="Times New Roman" w:cs="Times New Roman"/>
          <w:sz w:val="40"/>
          <w:szCs w:val="40"/>
        </w:rPr>
        <w:t>4 февраля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331AE4">
        <w:rPr>
          <w:rFonts w:ascii="Times New Roman" w:hAnsi="Times New Roman" w:cs="Times New Roman"/>
          <w:sz w:val="28"/>
          <w:szCs w:val="28"/>
        </w:rPr>
        <w:t>2</w:t>
      </w:r>
      <w:r w:rsidR="00EA7FF1">
        <w:rPr>
          <w:rFonts w:ascii="Times New Roman" w:hAnsi="Times New Roman" w:cs="Times New Roman"/>
          <w:sz w:val="28"/>
          <w:szCs w:val="28"/>
        </w:rPr>
        <w:t>4</w:t>
      </w:r>
      <w:r w:rsidR="00CD193D" w:rsidRPr="00753E36">
        <w:rPr>
          <w:rFonts w:ascii="Times New Roman" w:hAnsi="Times New Roman" w:cs="Times New Roman"/>
          <w:sz w:val="28"/>
          <w:szCs w:val="28"/>
        </w:rPr>
        <w:t>.</w:t>
      </w:r>
      <w:r w:rsidR="00916E7A">
        <w:rPr>
          <w:rFonts w:ascii="Times New Roman" w:hAnsi="Times New Roman" w:cs="Times New Roman"/>
          <w:sz w:val="28"/>
          <w:szCs w:val="28"/>
        </w:rPr>
        <w:t>0</w:t>
      </w:r>
      <w:r w:rsidR="00EA7FF1">
        <w:rPr>
          <w:rFonts w:ascii="Times New Roman" w:hAnsi="Times New Roman" w:cs="Times New Roman"/>
          <w:sz w:val="28"/>
          <w:szCs w:val="28"/>
        </w:rPr>
        <w:t>2</w:t>
      </w:r>
      <w:r w:rsidR="00CD193D" w:rsidRPr="00753E36">
        <w:rPr>
          <w:rFonts w:ascii="Times New Roman" w:hAnsi="Times New Roman" w:cs="Times New Roman"/>
          <w:sz w:val="28"/>
          <w:szCs w:val="28"/>
        </w:rPr>
        <w:t>.202</w:t>
      </w:r>
      <w:r w:rsidR="00EA7FF1">
        <w:rPr>
          <w:rFonts w:ascii="Times New Roman" w:hAnsi="Times New Roman" w:cs="Times New Roman"/>
          <w:sz w:val="28"/>
          <w:szCs w:val="28"/>
        </w:rPr>
        <w:t>2</w:t>
      </w:r>
      <w:r w:rsidRPr="00753E3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753E3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EA7FF1">
        <w:rPr>
          <w:rFonts w:ascii="Times New Roman" w:hAnsi="Times New Roman" w:cs="Times New Roman"/>
          <w:sz w:val="28"/>
          <w:szCs w:val="28"/>
        </w:rPr>
        <w:t>1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Pr="00EA7FF1">
        <w:rPr>
          <w:rFonts w:ascii="Times New Roman" w:hAnsi="Times New Roman" w:cs="Times New Roman"/>
          <w:sz w:val="28"/>
          <w:szCs w:val="28"/>
        </w:rPr>
        <w:t>регламенте работы комиссии и определении способа голосования на заседании комиссии.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 2.Оглашение решения главы города Нефтеюганска по рассмотрению протокола. </w:t>
      </w:r>
    </w:p>
    <w:p w:rsidR="00EA7FF1" w:rsidRP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3.Рассмотрение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5353C9">
        <w:rPr>
          <w:rFonts w:ascii="Times New Roman" w:hAnsi="Times New Roman" w:cs="Times New Roman"/>
          <w:sz w:val="28"/>
          <w:szCs w:val="28"/>
        </w:rPr>
        <w:t>лица</w:t>
      </w:r>
      <w:r w:rsidRPr="00EA7FF1">
        <w:rPr>
          <w:rFonts w:ascii="Times New Roman" w:hAnsi="Times New Roman" w:cs="Times New Roman"/>
          <w:sz w:val="28"/>
          <w:szCs w:val="28"/>
        </w:rPr>
        <w:t>, замещающего должность муниципальной службы.</w:t>
      </w:r>
    </w:p>
    <w:p w:rsidR="00EA7FF1" w:rsidRDefault="00EA7FF1" w:rsidP="00EA7FF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76EF1" w:rsidRPr="00916E7A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55886" w:rsidRDefault="00655886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3"/>
      <w:r w:rsidRPr="00655886">
        <w:rPr>
          <w:rFonts w:ascii="Times New Roman" w:hAnsi="Times New Roman" w:cs="Times New Roman"/>
          <w:sz w:val="28"/>
          <w:szCs w:val="28"/>
        </w:rPr>
        <w:t xml:space="preserve">1. Считать уведомление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5353C9">
        <w:rPr>
          <w:rFonts w:ascii="Times New Roman" w:hAnsi="Times New Roman" w:cs="Times New Roman"/>
          <w:sz w:val="28"/>
          <w:szCs w:val="28"/>
        </w:rPr>
        <w:t>лица</w:t>
      </w:r>
      <w:r w:rsidRPr="00655886">
        <w:rPr>
          <w:rFonts w:ascii="Times New Roman" w:hAnsi="Times New Roman" w:cs="Times New Roman"/>
          <w:sz w:val="28"/>
          <w:szCs w:val="28"/>
        </w:rPr>
        <w:t xml:space="preserve">, замещающего должность муниципальной службы, рассмотренным. </w:t>
      </w:r>
    </w:p>
    <w:p w:rsidR="00655886" w:rsidRDefault="005353C9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муниципальным служащим </w:t>
      </w:r>
      <w:bookmarkStart w:id="1" w:name="_GoBack"/>
      <w:bookmarkEnd w:id="1"/>
      <w:r w:rsidR="00655886" w:rsidRPr="00655886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конфликт интересов отсутствует. </w:t>
      </w:r>
    </w:p>
    <w:bookmarkEnd w:id="0"/>
    <w:sectPr w:rsidR="00655886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353C9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B33A8"/>
    <w:rsid w:val="006B55BE"/>
    <w:rsid w:val="006C49EC"/>
    <w:rsid w:val="00753E36"/>
    <w:rsid w:val="00766354"/>
    <w:rsid w:val="007A4C5A"/>
    <w:rsid w:val="007D1732"/>
    <w:rsid w:val="007E75C2"/>
    <w:rsid w:val="00817483"/>
    <w:rsid w:val="008432E9"/>
    <w:rsid w:val="0086275B"/>
    <w:rsid w:val="008D0976"/>
    <w:rsid w:val="00916E7A"/>
    <w:rsid w:val="009A69E3"/>
    <w:rsid w:val="009E03E6"/>
    <w:rsid w:val="00AF02F4"/>
    <w:rsid w:val="00B7345B"/>
    <w:rsid w:val="00C07CA6"/>
    <w:rsid w:val="00C300A4"/>
    <w:rsid w:val="00C47ECF"/>
    <w:rsid w:val="00CD193D"/>
    <w:rsid w:val="00CF5C6E"/>
    <w:rsid w:val="00D80A9D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1480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7</cp:revision>
  <cp:lastPrinted>2022-07-20T12:48:00Z</cp:lastPrinted>
  <dcterms:created xsi:type="dcterms:W3CDTF">2021-02-25T07:59:00Z</dcterms:created>
  <dcterms:modified xsi:type="dcterms:W3CDTF">2022-07-20T12:56:00Z</dcterms:modified>
</cp:coreProperties>
</file>